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56" w:rsidRPr="002C5102" w:rsidRDefault="00257156" w:rsidP="00257156">
      <w:pPr>
        <w:spacing w:line="264" w:lineRule="auto"/>
        <w:jc w:val="both"/>
      </w:pPr>
      <w:r w:rsidRPr="000B46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    </w:t>
      </w:r>
      <w:r w:rsidR="00493B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493B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493B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              </w:t>
      </w:r>
      <w:r w:rsidRPr="000B46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Pr="002C5102">
        <w:rPr>
          <w:color w:val="000000"/>
          <w:shd w:val="clear" w:color="auto" w:fill="FFFFFF"/>
        </w:rPr>
        <w:t xml:space="preserve">         Wołów</w:t>
      </w:r>
      <w:r w:rsidRPr="002C5102">
        <w:rPr>
          <w:color w:val="000000"/>
        </w:rPr>
        <w:t xml:space="preserve">, </w:t>
      </w:r>
      <w:r w:rsidR="00493B1C" w:rsidRPr="002C5102">
        <w:rPr>
          <w:color w:val="000000"/>
        </w:rPr>
        <w:t>08.07</w:t>
      </w:r>
      <w:r w:rsidRPr="002C5102">
        <w:rPr>
          <w:color w:val="000000"/>
        </w:rPr>
        <w:t xml:space="preserve">.2021 r. </w:t>
      </w:r>
    </w:p>
    <w:p w:rsidR="00257156" w:rsidRPr="002C5102" w:rsidRDefault="00257156" w:rsidP="00257156">
      <w:pPr>
        <w:spacing w:line="264" w:lineRule="auto"/>
        <w:jc w:val="both"/>
        <w:rPr>
          <w:b/>
          <w:bCs/>
        </w:rPr>
      </w:pPr>
    </w:p>
    <w:p w:rsidR="007C1FFC" w:rsidRDefault="007C1FFC" w:rsidP="00257156">
      <w:pPr>
        <w:spacing w:line="264" w:lineRule="auto"/>
        <w:ind w:left="5400"/>
        <w:rPr>
          <w:b/>
          <w:bCs/>
          <w:color w:val="000000"/>
          <w:shd w:val="clear" w:color="auto" w:fill="FFFFFF"/>
        </w:rPr>
      </w:pPr>
    </w:p>
    <w:p w:rsidR="00257156" w:rsidRPr="002C5102" w:rsidRDefault="00257156" w:rsidP="00257156">
      <w:pPr>
        <w:spacing w:line="264" w:lineRule="auto"/>
        <w:ind w:left="5400"/>
      </w:pPr>
      <w:r w:rsidRPr="002C5102">
        <w:rPr>
          <w:b/>
          <w:bCs/>
          <w:color w:val="000000"/>
          <w:shd w:val="clear" w:color="auto" w:fill="FFFFFF"/>
        </w:rPr>
        <w:t xml:space="preserve">Wykonawcy biorący udział w postępowaniu nr </w:t>
      </w:r>
      <w:r w:rsidR="00493B1C" w:rsidRPr="002C5102">
        <w:rPr>
          <w:b/>
          <w:bCs/>
          <w:color w:val="000000"/>
          <w:shd w:val="clear" w:color="auto" w:fill="FFFFFF"/>
        </w:rPr>
        <w:t>TK/BZP/110/1/06/2021</w:t>
      </w:r>
    </w:p>
    <w:p w:rsidR="00257156" w:rsidRPr="002C5102" w:rsidRDefault="00257156" w:rsidP="00257156">
      <w:pPr>
        <w:spacing w:line="264" w:lineRule="auto"/>
      </w:pPr>
    </w:p>
    <w:p w:rsidR="007C1FFC" w:rsidRPr="007C1FFC" w:rsidRDefault="007C1FFC" w:rsidP="00257156">
      <w:pPr>
        <w:pStyle w:val="Nagwek2"/>
        <w:spacing w:line="264" w:lineRule="auto"/>
        <w:rPr>
          <w:rFonts w:eastAsia="Segoe Print"/>
          <w:iCs/>
          <w:color w:val="000000"/>
          <w:shd w:val="clear" w:color="auto" w:fill="FFFFFF"/>
        </w:rPr>
      </w:pPr>
    </w:p>
    <w:p w:rsidR="007C1FFC" w:rsidRPr="007C1FFC" w:rsidRDefault="007C1FFC" w:rsidP="00257156">
      <w:pPr>
        <w:pStyle w:val="Nagwek2"/>
        <w:spacing w:line="264" w:lineRule="auto"/>
        <w:rPr>
          <w:rFonts w:eastAsia="Segoe Print"/>
          <w:iCs/>
          <w:color w:val="000000"/>
          <w:shd w:val="clear" w:color="auto" w:fill="FFFFFF"/>
        </w:rPr>
      </w:pPr>
    </w:p>
    <w:p w:rsidR="007C1FFC" w:rsidRPr="007C1FFC" w:rsidRDefault="007C1FFC" w:rsidP="00257156">
      <w:pPr>
        <w:pStyle w:val="Nagwek2"/>
        <w:spacing w:line="264" w:lineRule="auto"/>
        <w:rPr>
          <w:rFonts w:eastAsia="Segoe Print"/>
          <w:iCs/>
          <w:color w:val="000000"/>
          <w:shd w:val="clear" w:color="auto" w:fill="FFFFFF"/>
        </w:rPr>
      </w:pPr>
    </w:p>
    <w:p w:rsidR="007C1FFC" w:rsidRPr="007C1FFC" w:rsidRDefault="007C1FFC" w:rsidP="00257156">
      <w:pPr>
        <w:pStyle w:val="Nagwek2"/>
        <w:spacing w:line="264" w:lineRule="auto"/>
        <w:rPr>
          <w:rFonts w:eastAsia="Segoe Print"/>
          <w:iCs/>
          <w:color w:val="000000"/>
          <w:shd w:val="clear" w:color="auto" w:fill="FFFFFF"/>
        </w:rPr>
      </w:pPr>
    </w:p>
    <w:p w:rsidR="00257156" w:rsidRPr="002C5102" w:rsidRDefault="00257156" w:rsidP="00257156">
      <w:pPr>
        <w:pStyle w:val="Nagwek2"/>
        <w:spacing w:line="264" w:lineRule="auto"/>
        <w:rPr>
          <w:rFonts w:eastAsia="Segoe Print"/>
          <w:iCs/>
          <w:color w:val="000000"/>
          <w:shd w:val="clear" w:color="auto" w:fill="FFFFFF"/>
        </w:rPr>
      </w:pPr>
      <w:r w:rsidRPr="002C5102">
        <w:t>INFORMACJA Z SESJI OTWARCIA OFERT</w:t>
      </w:r>
    </w:p>
    <w:p w:rsidR="00257156" w:rsidRPr="002C5102" w:rsidRDefault="00257156" w:rsidP="00493B1C">
      <w:pPr>
        <w:numPr>
          <w:ilvl w:val="0"/>
          <w:numId w:val="1"/>
        </w:numPr>
        <w:spacing w:line="264" w:lineRule="auto"/>
        <w:jc w:val="center"/>
      </w:pPr>
      <w:r w:rsidRPr="002C5102">
        <w:t xml:space="preserve">dot.: postępowania o udzielenie zamówienia publicznego. Numer sprawy: </w:t>
      </w:r>
      <w:r w:rsidR="00493B1C" w:rsidRPr="002C5102">
        <w:t>TK/BZP/110/1/06/2021</w:t>
      </w:r>
    </w:p>
    <w:p w:rsidR="00257156" w:rsidRPr="002C5102" w:rsidRDefault="00257156" w:rsidP="00257156">
      <w:pPr>
        <w:numPr>
          <w:ilvl w:val="0"/>
          <w:numId w:val="1"/>
        </w:numPr>
        <w:autoSpaceDE w:val="0"/>
        <w:spacing w:line="264" w:lineRule="auto"/>
        <w:jc w:val="center"/>
        <w:rPr>
          <w:b/>
          <w:iCs/>
          <w:color w:val="000000"/>
        </w:rPr>
      </w:pPr>
      <w:r w:rsidRPr="002C5102">
        <w:rPr>
          <w:rFonts w:eastAsia="Segoe Print"/>
          <w:bCs/>
          <w:iCs/>
          <w:shd w:val="clear" w:color="auto" w:fill="FFFFFF"/>
        </w:rPr>
        <w:t xml:space="preserve">Nazwa zadania: </w:t>
      </w:r>
      <w:r w:rsidR="00493B1C" w:rsidRPr="002C5102">
        <w:rPr>
          <w:b/>
          <w:iCs/>
          <w:color w:val="000000"/>
        </w:rPr>
        <w:t>Dostawa paliw płynnych do pojazdów samochodowych_2021</w:t>
      </w:r>
    </w:p>
    <w:p w:rsidR="00257156" w:rsidRPr="002C5102" w:rsidRDefault="00257156" w:rsidP="00257156">
      <w:pPr>
        <w:jc w:val="center"/>
        <w:rPr>
          <w:b/>
        </w:rPr>
      </w:pPr>
    </w:p>
    <w:p w:rsidR="00257156" w:rsidRPr="002C5102" w:rsidRDefault="00257156" w:rsidP="00257156">
      <w:pPr>
        <w:widowControl w:val="0"/>
        <w:autoSpaceDE w:val="0"/>
        <w:spacing w:line="200" w:lineRule="atLeast"/>
        <w:jc w:val="both"/>
      </w:pPr>
    </w:p>
    <w:p w:rsidR="00257156" w:rsidRPr="002C5102" w:rsidRDefault="00257156" w:rsidP="00257156">
      <w:pPr>
        <w:jc w:val="both"/>
        <w:rPr>
          <w:b/>
          <w:bCs/>
        </w:rPr>
      </w:pPr>
      <w:r w:rsidRPr="002C5102">
        <w:t xml:space="preserve">Na mocy art. 222 ust. 5 ustawy z </w:t>
      </w:r>
      <w:r w:rsidRPr="002C5102">
        <w:rPr>
          <w:color w:val="000000"/>
        </w:rPr>
        <w:t>11 września 2019 r. – Prawo zamówień publicznych</w:t>
      </w:r>
      <w:r w:rsidRPr="002C5102">
        <w:t xml:space="preserve"> (</w:t>
      </w:r>
      <w:r w:rsidRPr="002C5102">
        <w:rPr>
          <w:color w:val="000000"/>
        </w:rPr>
        <w:t>Dz. U. z 2019 r. poz. 2019 ze zm.</w:t>
      </w:r>
      <w:r w:rsidR="007C1FFC">
        <w:t>) Przedsiębiorstwo Gospodarki Komunalnej w Wołowie Sp. z o.o.</w:t>
      </w:r>
      <w:r w:rsidRPr="002C5102">
        <w:t xml:space="preserve"> informuje co następuje: bezpośrednio przed otwarciem ofert Zamawiający na stronie postępowania upublicznił kwotę, jaką zamierza przeznaczyć na sfinansowanie zamówienia: </w:t>
      </w:r>
      <w:r w:rsidRPr="002C5102">
        <w:rPr>
          <w:b/>
          <w:bCs/>
        </w:rPr>
        <w:t xml:space="preserve"> </w:t>
      </w:r>
    </w:p>
    <w:p w:rsidR="00257156" w:rsidRPr="002C5102" w:rsidRDefault="00257156" w:rsidP="00257156">
      <w:pPr>
        <w:jc w:val="both"/>
      </w:pPr>
      <w:r w:rsidRPr="002C5102">
        <w:t>Łączna wart</w:t>
      </w:r>
      <w:r w:rsidR="00795E26" w:rsidRPr="002C5102">
        <w:t>ość zamówienia wynosi 805 000,00</w:t>
      </w:r>
      <w:r w:rsidRPr="002C5102">
        <w:t xml:space="preserve"> zł brutto</w:t>
      </w:r>
    </w:p>
    <w:p w:rsidR="00257156" w:rsidRPr="002C5102" w:rsidRDefault="00257156" w:rsidP="00257156">
      <w:pPr>
        <w:jc w:val="both"/>
      </w:pPr>
    </w:p>
    <w:p w:rsidR="009F140A" w:rsidRDefault="00257156" w:rsidP="00257156">
      <w:r w:rsidRPr="002C5102">
        <w:t>W terminie do dnia</w:t>
      </w:r>
      <w:r w:rsidRPr="002C5102">
        <w:rPr>
          <w:bCs/>
        </w:rPr>
        <w:t xml:space="preserve">  </w:t>
      </w:r>
      <w:r w:rsidR="00BE0657" w:rsidRPr="002C5102">
        <w:rPr>
          <w:bCs/>
        </w:rPr>
        <w:t>08</w:t>
      </w:r>
      <w:r w:rsidRPr="002C5102">
        <w:rPr>
          <w:bCs/>
        </w:rPr>
        <w:t>.0</w:t>
      </w:r>
      <w:r w:rsidR="00BE0657" w:rsidRPr="002C5102">
        <w:rPr>
          <w:bCs/>
        </w:rPr>
        <w:t>7</w:t>
      </w:r>
      <w:r w:rsidRPr="002C5102">
        <w:rPr>
          <w:bCs/>
        </w:rPr>
        <w:t>.2021 r.</w:t>
      </w:r>
      <w:r w:rsidRPr="002C5102">
        <w:rPr>
          <w:b/>
          <w:bCs/>
        </w:rPr>
        <w:t xml:space="preserve"> </w:t>
      </w:r>
      <w:r w:rsidR="00BE0657" w:rsidRPr="002C5102">
        <w:t>do godz</w:t>
      </w:r>
      <w:bookmarkStart w:id="0" w:name="_GoBack"/>
      <w:bookmarkEnd w:id="0"/>
      <w:r w:rsidR="00BE0657" w:rsidRPr="002C5102">
        <w:t>. 10</w:t>
      </w:r>
      <w:r w:rsidRPr="002C5102">
        <w:t>:00 złożono następujące oferty:</w:t>
      </w:r>
    </w:p>
    <w:p w:rsidR="0011221D" w:rsidRDefault="0011221D" w:rsidP="0011221D">
      <w:pPr>
        <w:pStyle w:val="Akapitzlist"/>
      </w:pPr>
    </w:p>
    <w:p w:rsidR="0011221D" w:rsidRDefault="0011221D" w:rsidP="0011221D">
      <w:pPr>
        <w:pStyle w:val="Akapitzlist"/>
      </w:pPr>
    </w:p>
    <w:p w:rsidR="008E52EB" w:rsidRDefault="008E52EB" w:rsidP="008E52EB">
      <w:pPr>
        <w:pStyle w:val="Akapitzlist"/>
        <w:numPr>
          <w:ilvl w:val="0"/>
          <w:numId w:val="2"/>
        </w:numPr>
      </w:pPr>
      <w:r>
        <w:t>Lotos Paliwa Sp. z o.o.</w:t>
      </w:r>
    </w:p>
    <w:p w:rsidR="008E52EB" w:rsidRDefault="008E52EB" w:rsidP="008E52EB">
      <w:pPr>
        <w:pStyle w:val="Akapitzlist"/>
      </w:pPr>
      <w:r>
        <w:t>ul. Elbląska 135, 80-718 Gdańsk</w:t>
      </w:r>
    </w:p>
    <w:p w:rsidR="00246582" w:rsidRDefault="00246582" w:rsidP="008E52EB">
      <w:pPr>
        <w:pStyle w:val="Akapitzlist"/>
      </w:pPr>
      <w:r>
        <w:t xml:space="preserve">cena oferty – </w:t>
      </w:r>
      <w:r w:rsidRPr="00AA78BB">
        <w:rPr>
          <w:b/>
        </w:rPr>
        <w:t>807 250,00</w:t>
      </w:r>
      <w:r>
        <w:t xml:space="preserve"> zł brutto, 656 300,81 zł netto</w:t>
      </w:r>
    </w:p>
    <w:p w:rsidR="0011221D" w:rsidRDefault="0011221D" w:rsidP="008E52EB">
      <w:pPr>
        <w:pStyle w:val="Akapitzlist"/>
      </w:pPr>
    </w:p>
    <w:p w:rsidR="00246582" w:rsidRDefault="00246582" w:rsidP="00246582">
      <w:pPr>
        <w:pStyle w:val="Akapitzlist"/>
        <w:numPr>
          <w:ilvl w:val="0"/>
          <w:numId w:val="2"/>
        </w:numPr>
      </w:pPr>
      <w:r>
        <w:t>Polski Koncern Naftowy ORLEN Spółka Akcyjna</w:t>
      </w:r>
    </w:p>
    <w:p w:rsidR="00246582" w:rsidRDefault="00246582" w:rsidP="00246582">
      <w:pPr>
        <w:pStyle w:val="Akapitzlist"/>
      </w:pPr>
      <w:r>
        <w:t>ul. Chemików 7, 09-411 Płock</w:t>
      </w:r>
    </w:p>
    <w:p w:rsidR="00246582" w:rsidRPr="002C5102" w:rsidRDefault="00246582" w:rsidP="00246582">
      <w:pPr>
        <w:pStyle w:val="Akapitzlist"/>
      </w:pPr>
      <w:r>
        <w:t xml:space="preserve">cena oferty – </w:t>
      </w:r>
      <w:r w:rsidRPr="00AA78BB">
        <w:rPr>
          <w:b/>
        </w:rPr>
        <w:t>811 825,00</w:t>
      </w:r>
      <w:r>
        <w:t xml:space="preserve"> zł brutto, 660 020,33 zł netto</w:t>
      </w:r>
    </w:p>
    <w:sectPr w:rsidR="00246582" w:rsidRPr="002C51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94" w:rsidRDefault="00095994" w:rsidP="002C5102">
      <w:r>
        <w:separator/>
      </w:r>
    </w:p>
  </w:endnote>
  <w:endnote w:type="continuationSeparator" w:id="0">
    <w:p w:rsidR="00095994" w:rsidRDefault="00095994" w:rsidP="002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94" w:rsidRDefault="00095994" w:rsidP="002C5102">
      <w:r>
        <w:separator/>
      </w:r>
    </w:p>
  </w:footnote>
  <w:footnote w:type="continuationSeparator" w:id="0">
    <w:p w:rsidR="00095994" w:rsidRDefault="00095994" w:rsidP="002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02" w:rsidRDefault="002C5102">
    <w:pPr>
      <w:pStyle w:val="Nagwek"/>
    </w:pPr>
    <w:r w:rsidRPr="002C5102">
      <w:rPr>
        <w:noProof/>
        <w:lang w:eastAsia="pl-PL"/>
      </w:rPr>
      <w:drawing>
        <wp:inline distT="0" distB="0" distL="0" distR="0" wp14:anchorId="298392A6" wp14:editId="24A6C200">
          <wp:extent cx="819209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138" cy="49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C1FFC">
      <w:rPr>
        <w:i/>
        <w:sz w:val="20"/>
        <w:szCs w:val="20"/>
      </w:rPr>
      <w:t>TK/BZP</w:t>
    </w:r>
    <w:r w:rsidR="007C1FFC" w:rsidRPr="007C1FFC">
      <w:rPr>
        <w:i/>
        <w:sz w:val="20"/>
        <w:szCs w:val="20"/>
      </w:rPr>
      <w:t>/110/1/06/2021</w:t>
    </w:r>
  </w:p>
  <w:p w:rsidR="002C5102" w:rsidRDefault="002C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B17E6F"/>
    <w:multiLevelType w:val="hybridMultilevel"/>
    <w:tmpl w:val="40E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56"/>
    <w:rsid w:val="00095994"/>
    <w:rsid w:val="0011221D"/>
    <w:rsid w:val="00246582"/>
    <w:rsid w:val="00257156"/>
    <w:rsid w:val="002C5102"/>
    <w:rsid w:val="00493B1C"/>
    <w:rsid w:val="00795E26"/>
    <w:rsid w:val="007C1FFC"/>
    <w:rsid w:val="008E52EB"/>
    <w:rsid w:val="009F140A"/>
    <w:rsid w:val="00AA78BB"/>
    <w:rsid w:val="00BE0657"/>
    <w:rsid w:val="00D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172A"/>
  <w15:chartTrackingRefBased/>
  <w15:docId w15:val="{4311310B-C211-4E73-AF70-A463C70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715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71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C5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5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2021-07-05T06:05:00Z</dcterms:created>
  <dcterms:modified xsi:type="dcterms:W3CDTF">2021-07-08T09:22:00Z</dcterms:modified>
</cp:coreProperties>
</file>