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A24C" w14:textId="2BFE5C07" w:rsidR="00337C96" w:rsidRPr="00337C96" w:rsidRDefault="00337C96" w:rsidP="003B6F6B">
      <w:pPr>
        <w:keepNext/>
        <w:keepLines/>
        <w:spacing w:before="40" w:after="0" w:line="276" w:lineRule="auto"/>
        <w:jc w:val="right"/>
        <w:outlineLvl w:val="6"/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</w:pPr>
      <w:r w:rsidRPr="00337C96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Piła, dn. 1</w:t>
      </w:r>
      <w:r w:rsidR="003B6F6B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9</w:t>
      </w:r>
      <w:r w:rsidRPr="00337C96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.0</w:t>
      </w:r>
      <w:r w:rsidR="003B6F6B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5</w:t>
      </w:r>
      <w:r w:rsidRPr="00337C96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.2022 roku</w:t>
      </w:r>
    </w:p>
    <w:p w14:paraId="63B31C65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9552B60" w14:textId="74A1314B" w:rsidR="00337C96" w:rsidRPr="00337C96" w:rsidRDefault="00337C96" w:rsidP="00337C96">
      <w:pPr>
        <w:spacing w:after="0" w:line="276" w:lineRule="auto"/>
        <w:ind w:left="-709" w:firstLine="708"/>
        <w:jc w:val="both"/>
        <w:rPr>
          <w:rFonts w:eastAsia="Times New Roman" w:cstheme="minorHAnsi"/>
          <w:spacing w:val="-3"/>
          <w:lang w:eastAsia="pl-PL"/>
        </w:rPr>
      </w:pPr>
      <w:r w:rsidRPr="00337C96">
        <w:rPr>
          <w:rFonts w:eastAsia="Times New Roman" w:cstheme="minorHAnsi"/>
          <w:spacing w:val="-3"/>
          <w:lang w:eastAsia="pl-PL"/>
        </w:rPr>
        <w:t>FZP.IV-241/3</w:t>
      </w:r>
      <w:r w:rsidR="003B6F6B">
        <w:rPr>
          <w:rFonts w:eastAsia="Times New Roman" w:cstheme="minorHAnsi"/>
          <w:spacing w:val="-3"/>
          <w:lang w:eastAsia="pl-PL"/>
        </w:rPr>
        <w:t>7</w:t>
      </w:r>
      <w:r w:rsidRPr="00337C96">
        <w:rPr>
          <w:rFonts w:eastAsia="Times New Roman" w:cstheme="minorHAnsi"/>
          <w:spacing w:val="-3"/>
          <w:lang w:eastAsia="pl-PL"/>
        </w:rPr>
        <w:t>/22</w:t>
      </w:r>
    </w:p>
    <w:p w14:paraId="036DF62B" w14:textId="77777777" w:rsidR="00337C96" w:rsidRPr="00337C96" w:rsidRDefault="00337C96" w:rsidP="00337C96">
      <w:pPr>
        <w:spacing w:after="0" w:line="276" w:lineRule="auto"/>
        <w:ind w:left="5245" w:firstLine="708"/>
        <w:jc w:val="both"/>
        <w:rPr>
          <w:rFonts w:eastAsia="Times New Roman" w:cstheme="minorHAnsi"/>
          <w:b/>
          <w:lang w:eastAsia="pl-PL"/>
        </w:rPr>
      </w:pPr>
      <w:r w:rsidRPr="00337C96">
        <w:rPr>
          <w:rFonts w:eastAsia="Times New Roman" w:cstheme="minorHAnsi"/>
          <w:b/>
          <w:lang w:eastAsia="pl-PL"/>
        </w:rPr>
        <w:t>Wszyscy uczestnicy postępowania</w:t>
      </w:r>
    </w:p>
    <w:p w14:paraId="2C897F80" w14:textId="77777777" w:rsidR="00337C96" w:rsidRPr="00337C96" w:rsidRDefault="00337C96" w:rsidP="00337C9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1ED2DF6" w14:textId="6CF58817" w:rsidR="00337C96" w:rsidRPr="00337C96" w:rsidRDefault="00337C96" w:rsidP="00337C9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337C96">
        <w:rPr>
          <w:rFonts w:eastAsia="Times New Roman" w:cstheme="minorHAnsi"/>
          <w:color w:val="000000"/>
          <w:lang w:eastAsia="pl-PL"/>
        </w:rPr>
        <w:t>dotyczy: postępowania o udzielenie zamówienia publicznego pod nazwą:</w:t>
      </w:r>
      <w:r w:rsidRPr="00337C96">
        <w:rPr>
          <w:rFonts w:eastAsia="Times New Roman" w:cstheme="minorHAnsi"/>
          <w:b/>
          <w:color w:val="000000"/>
          <w:lang w:eastAsia="pl-PL"/>
        </w:rPr>
        <w:t xml:space="preserve"> „</w:t>
      </w:r>
      <w:r w:rsidRPr="00337C96">
        <w:rPr>
          <w:rFonts w:ascii="Arial-BoldMT" w:hAnsi="Arial-BoldMT" w:cs="Arial-BoldMT"/>
          <w:b/>
          <w:bCs/>
          <w:sz w:val="18"/>
          <w:szCs w:val="18"/>
        </w:rPr>
        <w:t>Dostawa paliw płynnych</w:t>
      </w:r>
      <w:r w:rsidR="003B6F6B">
        <w:rPr>
          <w:rFonts w:ascii="Arial-BoldMT" w:hAnsi="Arial-BoldMT" w:cs="Arial-BoldMT"/>
          <w:b/>
          <w:bCs/>
          <w:sz w:val="18"/>
          <w:szCs w:val="18"/>
        </w:rPr>
        <w:t xml:space="preserve"> II</w:t>
      </w:r>
      <w:r w:rsidRPr="00337C96">
        <w:rPr>
          <w:rFonts w:ascii="Arial-BoldMT" w:hAnsi="Arial-BoldMT" w:cs="Arial-BoldMT"/>
          <w:b/>
          <w:bCs/>
          <w:sz w:val="18"/>
          <w:szCs w:val="18"/>
        </w:rPr>
        <w:t>”</w:t>
      </w:r>
    </w:p>
    <w:p w14:paraId="730915C0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E94495B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9CF0365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Szpital Specjalistyczny w Pile informuje, że do wyżej wymienionego przetargu wpłynęły następujące pytania:</w:t>
      </w:r>
    </w:p>
    <w:p w14:paraId="75C223A3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33DE1E46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  <w:bookmarkStart w:id="0" w:name="_Hlk19536311"/>
      <w:bookmarkStart w:id="1" w:name="_Hlk536175460"/>
    </w:p>
    <w:bookmarkEnd w:id="0"/>
    <w:bookmarkEnd w:id="1"/>
    <w:p w14:paraId="6B3C3938" w14:textId="77777777" w:rsidR="00337C96" w:rsidRPr="00337C96" w:rsidRDefault="00337C96" w:rsidP="00337C96">
      <w:pPr>
        <w:spacing w:after="200" w:line="276" w:lineRule="auto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1.Czy Zamawiający dopuszcza możliwość dokonywania zakupu paliwa w formie bezgotówkowej przy użyciu kart paliwowych i zaakceptuje, aby karty paliwowe wydane zostały do 7  dni roboczych od przedłożenia wniosku/zamówienia na karty przez Zamawiającego po podpisaniu umowy na dedykowanym portalu internetowym, lub przedłożenia wniosku/zamówienia w przypadku blokady danej karty (utrata, zmiana danych i itp.)?</w:t>
      </w:r>
    </w:p>
    <w:p w14:paraId="006C18BA" w14:textId="1303FB1E" w:rsidR="00337C96" w:rsidRPr="00337C96" w:rsidRDefault="00337C96" w:rsidP="00337C96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337C96">
        <w:rPr>
          <w:rFonts w:eastAsia="Times New Roman" w:cstheme="minorHAnsi"/>
          <w:b/>
          <w:bCs/>
        </w:rPr>
        <w:t>Odpowiedź: Zamawiający nie dopuszcza</w:t>
      </w:r>
      <w:r w:rsidR="0066540C">
        <w:rPr>
          <w:rFonts w:eastAsia="Times New Roman" w:cstheme="minorHAnsi"/>
          <w:b/>
          <w:bCs/>
        </w:rPr>
        <w:t>.</w:t>
      </w:r>
    </w:p>
    <w:p w14:paraId="4DFD42F4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07FE6B01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2.Czy Zamawiający  zaakceptuje opłaty za karty:</w:t>
      </w:r>
    </w:p>
    <w:p w14:paraId="465BB491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*    0 zł netto za kartę nową,</w:t>
      </w:r>
    </w:p>
    <w:p w14:paraId="472B0926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*  10 zł netto za kartę wymienną (na skutek zagubienia, kradzieży, zmiany dotychczasowych danych etc.)?</w:t>
      </w:r>
    </w:p>
    <w:p w14:paraId="590AD4EA" w14:textId="1AC56785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akceptuje</w:t>
      </w:r>
      <w:r w:rsidR="0066540C">
        <w:rPr>
          <w:rFonts w:eastAsia="Times New Roman" w:cstheme="minorHAnsi"/>
          <w:b/>
          <w:bCs/>
        </w:rPr>
        <w:t>.</w:t>
      </w:r>
    </w:p>
    <w:p w14:paraId="0F96F43F" w14:textId="77777777" w:rsidR="00337C96" w:rsidRPr="00337C96" w:rsidRDefault="00337C96" w:rsidP="00337C96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24C332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76611261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3.Czy Zamawiający dopuszcza możliwość zmiany zapisu  par. 2 ust. 1 lit. a) w przypadku wyboru Wykonawcy, który oferuje zakup paliw za pomocą kart paliwowych oraz   zaakceptowania poniższego sposobu ewidencjonowania transakcji bezgotówkowych:</w:t>
      </w:r>
    </w:p>
    <w:p w14:paraId="050AFC71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„Bezgotówkowa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14:paraId="11832F6E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Ponadto Wykonawca informuje, że załącznik do faktury  stanowiący jej integralną część zawiera wykaz  wszystkich zakupów z danego okresu rozliczeniowego dokonywanych</w:t>
      </w:r>
    </w:p>
    <w:p w14:paraId="70BF4129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 xml:space="preserve">Ponadto Wykonawca informuje, że załącznik do faktury  stanowiący jej integralną część zawiera wykaz  wszystkich zakupów z danego okresu rozliczeniowego dokonywanych na poszczególne karty paliwowe , </w:t>
      </w:r>
      <w:proofErr w:type="spellStart"/>
      <w:r w:rsidRPr="00337C96">
        <w:rPr>
          <w:rFonts w:eastAsia="Times New Roman" w:cstheme="minorHAnsi"/>
          <w:lang w:eastAsia="pl-PL"/>
        </w:rPr>
        <w:t>t.j</w:t>
      </w:r>
      <w:proofErr w:type="spellEnd"/>
      <w:r w:rsidRPr="00337C96">
        <w:rPr>
          <w:rFonts w:eastAsia="Times New Roman" w:cstheme="minorHAnsi"/>
          <w:lang w:eastAsia="pl-PL"/>
        </w:rPr>
        <w:t xml:space="preserve">.: numery kart, numery rejestracyjne pojazdów, ilość i ceny jednostkowe brutto zakupionych paliw lub liczbę towarów i usług, wartość (netto, brutto, VAT) paliw (towarów i usług), pozycję faktury. Dla </w:t>
      </w:r>
      <w:r w:rsidRPr="00337C96">
        <w:rPr>
          <w:rFonts w:eastAsia="Times New Roman" w:cstheme="minorHAnsi"/>
          <w:lang w:eastAsia="pl-PL"/>
        </w:rPr>
        <w:lastRenderedPageBreak/>
        <w:t>danej pozycji faktury wskazana jest wartość brutto przed opustem, wielkość opustu, wartość (brutto, VAT, netto)  po opuście.</w:t>
      </w:r>
    </w:p>
    <w:p w14:paraId="7433B68E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lang w:eastAsia="pl-PL"/>
        </w:rPr>
        <w:t>Imię i nazwisko kierowcy nie jest wskazywane w załączniku do faktury a wyłącznie na bilingu elektronicznym dostępnym za pośrednictwem spersonalizowanej witryny internetowej, o ile karty wydane byłyby na nazwiska i imiona użytkowników (karty typu K)</w:t>
      </w:r>
    </w:p>
    <w:p w14:paraId="7EEF5EBE" w14:textId="222126F2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ascii="Calibri" w:eastAsia="Calibri" w:hAnsi="Calibri" w:cs="Calibri"/>
          <w:b/>
          <w:bCs/>
        </w:rPr>
        <w:t>Odpowiedź: Zamawiający dopuszcza</w:t>
      </w:r>
      <w:r w:rsidR="0066540C">
        <w:rPr>
          <w:rFonts w:ascii="Calibri" w:eastAsia="Calibri" w:hAnsi="Calibri" w:cs="Calibri"/>
          <w:b/>
          <w:bCs/>
        </w:rPr>
        <w:t>.</w:t>
      </w:r>
    </w:p>
    <w:p w14:paraId="40129449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23CF98B3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4.Czy Zamawiający dopuszcza możliwość zmiany w par. 3 ust. 2-4 i zaakceptuje poniższy zapis dotyczący rozliczeń dla zadania 1, 2 i 4:</w:t>
      </w:r>
    </w:p>
    <w:p w14:paraId="6E21DF3F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„Sprzedaż paliw odbywać się będzie po cenach obowiązujących na danej stacji paliw Wykonawcy w momencie realizacji transakcji, przy uwzględnieniu stałego opustu w wysokości … % na paliwa (od ceny brutto)”?</w:t>
      </w:r>
    </w:p>
    <w:p w14:paraId="247E5406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Wykonawca nie ma możliwości zaoferowania rozliczeń po cenach hurtowych producenta.</w:t>
      </w:r>
    </w:p>
    <w:p w14:paraId="1D6A1F75" w14:textId="6CDFCC48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nie dopuszcza</w:t>
      </w:r>
      <w:r w:rsidR="0066540C">
        <w:rPr>
          <w:rFonts w:eastAsia="Times New Roman" w:cstheme="minorHAnsi"/>
          <w:b/>
          <w:bCs/>
        </w:rPr>
        <w:t>.</w:t>
      </w:r>
    </w:p>
    <w:p w14:paraId="0B45849A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04FCCB29" w14:textId="77777777" w:rsidR="00337C96" w:rsidRPr="00337C96" w:rsidRDefault="00337C96" w:rsidP="00337C96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bookmarkStart w:id="2" w:name="_Hlk102999330"/>
      <w:r w:rsidRPr="00337C96">
        <w:rPr>
          <w:rFonts w:eastAsia="Times New Roman" w:cstheme="minorHAnsi"/>
          <w:lang w:eastAsia="pl-PL"/>
        </w:rPr>
        <w:t>5.Czy Zamawiający dopuszcza możliwość zmiany zapisu § 4 ust. 1 i zaakceptuje termin płatności 30 dni od daty wystawienia faktury” ?</w:t>
      </w:r>
    </w:p>
    <w:p w14:paraId="710A94BF" w14:textId="60ACD31A" w:rsidR="00337C96" w:rsidRPr="00337C96" w:rsidRDefault="00337C96" w:rsidP="00337C96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337C96">
        <w:rPr>
          <w:rFonts w:eastAsia="Times New Roman" w:cstheme="minorHAnsi"/>
          <w:b/>
          <w:bCs/>
        </w:rPr>
        <w:t>Odpowiedź: Zamawiający nie dopuszcza</w:t>
      </w:r>
      <w:r w:rsidR="0066540C">
        <w:rPr>
          <w:rFonts w:eastAsia="Times New Roman" w:cstheme="minorHAnsi"/>
          <w:b/>
          <w:bCs/>
        </w:rPr>
        <w:t>.</w:t>
      </w:r>
    </w:p>
    <w:p w14:paraId="3DF94DB6" w14:textId="77777777" w:rsidR="00337C96" w:rsidRPr="00337C96" w:rsidRDefault="00337C96" w:rsidP="00337C96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14:paraId="20270F5E" w14:textId="77777777" w:rsidR="00337C96" w:rsidRPr="00337C96" w:rsidRDefault="00337C96" w:rsidP="00337C96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E-faktura posiada taką samą wartość prawną, jak faktura w formie papierowej, zawiera te      same dane w związku z czym zastępuje tradycyjny dokument w wersji papierowej. E-faktura umieszczana jest na specjalnie przeznaczonym Portalu.</w:t>
      </w:r>
    </w:p>
    <w:p w14:paraId="1585513B" w14:textId="0849EB12" w:rsidR="00337C96" w:rsidRPr="00337C96" w:rsidRDefault="00337C96" w:rsidP="00337C96">
      <w:pPr>
        <w:spacing w:after="200" w:line="276" w:lineRule="auto"/>
        <w:jc w:val="both"/>
        <w:rPr>
          <w:rFonts w:ascii="Calibri" w:eastAsia="Times New Roman" w:hAnsi="Calibri" w:cs="Calibri"/>
        </w:rPr>
      </w:pPr>
      <w:bookmarkStart w:id="3" w:name="_Hlk102999475"/>
      <w:r w:rsidRPr="00337C96">
        <w:rPr>
          <w:rFonts w:eastAsia="Times New Roman" w:cstheme="minorHAnsi"/>
          <w:b/>
          <w:bCs/>
        </w:rPr>
        <w:t xml:space="preserve">Odpowiedź: Zamawiający  dopuszcza </w:t>
      </w:r>
      <w:r w:rsidR="0066540C">
        <w:rPr>
          <w:rFonts w:eastAsia="Times New Roman" w:cstheme="minorHAnsi"/>
          <w:b/>
          <w:bCs/>
        </w:rPr>
        <w:t>e</w:t>
      </w:r>
      <w:r w:rsidRPr="00337C96">
        <w:rPr>
          <w:rFonts w:eastAsia="Times New Roman" w:cstheme="minorHAnsi"/>
          <w:b/>
          <w:bCs/>
        </w:rPr>
        <w:t>-fakturę</w:t>
      </w:r>
      <w:r w:rsidR="0066540C">
        <w:rPr>
          <w:rFonts w:eastAsia="Times New Roman" w:cstheme="minorHAnsi"/>
          <w:b/>
          <w:bCs/>
        </w:rPr>
        <w:t>.</w:t>
      </w:r>
    </w:p>
    <w:bookmarkEnd w:id="2"/>
    <w:bookmarkEnd w:id="3"/>
    <w:p w14:paraId="368A143C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6A37066E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6.Czy Zamawiający dopuszcza możliwość zmiany zapisu w § 4 ust. 1 poprzez usunięcie drugiego zdania dotyczącego błędnie sporządzonej faktury i zaakceptowania procedury reklamacyjnej, w przypadku, gdy faktura wystawiona przez Wykonawcę zawiera błędy/niezgodności:</w:t>
      </w:r>
    </w:p>
    <w:p w14:paraId="5BFE927C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 xml:space="preserve">„Zamawiający ma obowiązek zgłosić Wykonawcy pisemnie  zastrzeżenie co do niezgodności na wystawionej fakturze  w terminie 14 dni od dnia otrzymania faktury od Wykonawcy. Zamawiający zobowiązany jest do pisemnego powiadomienia Wykonawcy w szczególności o: kwestionowanych transakcjach bezgotówkowych ujętych na fakturze, błędach lub innych nieprawidłowościach w </w:t>
      </w:r>
      <w:proofErr w:type="spellStart"/>
      <w:r w:rsidRPr="00337C96">
        <w:rPr>
          <w:rFonts w:eastAsia="Times New Roman" w:cstheme="minorHAnsi"/>
          <w:lang w:eastAsia="pl-PL"/>
        </w:rPr>
        <w:t>prze¬prowadzaniu</w:t>
      </w:r>
      <w:proofErr w:type="spellEnd"/>
      <w:r w:rsidRPr="00337C96">
        <w:rPr>
          <w:rFonts w:eastAsia="Times New Roman" w:cstheme="minorHAnsi"/>
          <w:lang w:eastAsia="pl-PL"/>
        </w:rPr>
        <w:t xml:space="preserve"> rozliczenia.</w:t>
      </w:r>
    </w:p>
    <w:p w14:paraId="504687CC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 xml:space="preserve">Wykonawca dokona rozpatrzenia zgłoszeń, o których mowa w zdaniu poprzednim niezwłocznie, nie później jednak niż w </w:t>
      </w:r>
      <w:proofErr w:type="spellStart"/>
      <w:r w:rsidRPr="00337C96">
        <w:rPr>
          <w:rFonts w:eastAsia="Times New Roman" w:cstheme="minorHAnsi"/>
          <w:lang w:eastAsia="pl-PL"/>
        </w:rPr>
        <w:t>termi¬nie</w:t>
      </w:r>
      <w:proofErr w:type="spellEnd"/>
      <w:r w:rsidRPr="00337C96">
        <w:rPr>
          <w:rFonts w:eastAsia="Times New Roman" w:cstheme="minorHAnsi"/>
          <w:lang w:eastAsia="pl-PL"/>
        </w:rPr>
        <w:t xml:space="preserve"> 14 dni roboczych od dnia ich otrzymania. Zgłoszenie przez Zamawiającego pisemnego zastrzeżenia, co do niezgodności transakcji (błędów), nie zwalnia go z obowiązku terminowego uregulowania należności wynikających z umowy.</w:t>
      </w:r>
    </w:p>
    <w:p w14:paraId="3CD47467" w14:textId="77777777" w:rsidR="00337C96" w:rsidRPr="00337C96" w:rsidRDefault="00337C96" w:rsidP="00337C96">
      <w:pPr>
        <w:shd w:val="clear" w:color="auto" w:fill="FFFFFF" w:themeFill="background1"/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 xml:space="preserve">Odpowiedź: Zamawiający nie dopuszcza. </w:t>
      </w:r>
    </w:p>
    <w:p w14:paraId="3D825E59" w14:textId="77777777" w:rsidR="00337C96" w:rsidRPr="00337C96" w:rsidRDefault="00337C96" w:rsidP="00337C96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D6A4862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0167BF75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7.</w:t>
      </w:r>
      <w:r w:rsidRPr="00337C96">
        <w:rPr>
          <w:rFonts w:eastAsia="Times New Roman" w:cstheme="minorHAnsi"/>
          <w:lang w:eastAsia="pl-PL"/>
        </w:rPr>
        <w:tab/>
        <w:t xml:space="preserve">Czy Zamawiający dopuszcza możliwość zmiany zapisu  § 4 ust. 2 na proponowaną treść: </w:t>
      </w:r>
    </w:p>
    <w:p w14:paraId="0428958B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lastRenderedPageBreak/>
        <w:t>„Sprzedaż paliw przy użyciu kart paliwowych odbywać się będzie po cenach detalicznych brutto obowiązujących na danej stacji paliw  Wykonawcy w momencie realizacji transakcji, przy uwzględnieniu stałego upustu w wysokości …. PLN na paliwa (od ceny brutto).”?</w:t>
      </w:r>
    </w:p>
    <w:p w14:paraId="23FDA527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Upust w tej wysokości naliczany będzie na każdej fakturze VAT wystawionej za okres                 rozliczeniowy dla  Zamawiającego</w:t>
      </w:r>
    </w:p>
    <w:p w14:paraId="54B59C38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nie  dopuszcza</w:t>
      </w:r>
    </w:p>
    <w:p w14:paraId="56370318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177EA3B6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705B377C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8.Czy Zamawiający dopuszcza możliwość zmiany zapisu § 4 ust. 3 i zaakceptowania zaproponowanego zapisu: ,,Dostawy paliw będą rozliczane w miesięcznych okresach rozliczeniowych pokrywających się z miesiącem kalendarzowym na podstawie sporządzonego przez Wykonawcę raportu transakcji. Faktura będzie uwzględniała ilość zakupionych w danym okresie paliw. Za datę sprzedaży uznaje się ostatni dzień danego okresu rozliczeniowego.?</w:t>
      </w:r>
    </w:p>
    <w:p w14:paraId="766C7CFD" w14:textId="77FDEC16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nie dopuszcza</w:t>
      </w:r>
      <w:r w:rsidR="00A328A2">
        <w:rPr>
          <w:rFonts w:eastAsia="Times New Roman" w:cstheme="minorHAnsi"/>
          <w:b/>
          <w:bCs/>
        </w:rPr>
        <w:t>.</w:t>
      </w:r>
    </w:p>
    <w:p w14:paraId="3B03FA4F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22A6810B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68B13C64" w14:textId="77777777" w:rsidR="00337C96" w:rsidRPr="00337C96" w:rsidRDefault="00337C96" w:rsidP="00337C96">
      <w:pPr>
        <w:spacing w:after="200" w:line="276" w:lineRule="auto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9.Czy Zamawiający dopuszcza możliwość wyłączenia spod obowiązku zapłaty kary umownej, o której mowa w § 7 ust. 2   pkt. a-c  przypadków awarii sytemu obsługi, modernizacji stacji paliw oraz przyjęcia paliwa na stację paliw?</w:t>
      </w:r>
    </w:p>
    <w:p w14:paraId="7266A769" w14:textId="6356F503" w:rsidR="00337C96" w:rsidRPr="00337C96" w:rsidRDefault="00337C96" w:rsidP="00337C96">
      <w:pPr>
        <w:shd w:val="clear" w:color="auto" w:fill="FFFFFF" w:themeFill="background1"/>
        <w:spacing w:after="200" w:line="276" w:lineRule="auto"/>
        <w:jc w:val="both"/>
        <w:rPr>
          <w:rFonts w:ascii="Calibri" w:eastAsia="Times New Roman" w:hAnsi="Calibri" w:cs="Calibri"/>
        </w:rPr>
      </w:pPr>
      <w:r w:rsidRPr="00337C96">
        <w:rPr>
          <w:rFonts w:eastAsia="Times New Roman" w:cstheme="minorHAnsi"/>
          <w:b/>
          <w:bCs/>
        </w:rPr>
        <w:t>Odpowiedź: Zamawiający  nie dopuszcza</w:t>
      </w:r>
      <w:r w:rsidR="00A328A2">
        <w:rPr>
          <w:rFonts w:eastAsia="Times New Roman" w:cstheme="minorHAnsi"/>
          <w:b/>
          <w:bCs/>
        </w:rPr>
        <w:t>.</w:t>
      </w:r>
    </w:p>
    <w:p w14:paraId="6731543D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6A7993FB" w14:textId="77777777" w:rsidR="00337C96" w:rsidRPr="00337C96" w:rsidRDefault="00337C96" w:rsidP="00337C96">
      <w:pPr>
        <w:spacing w:after="200" w:line="276" w:lineRule="auto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10.Czy Zamawiający dopuszcza możliwość zmiany zapisu  § 7 dotyczących kar i zaakceptowania kary liczonej od niezrealizowanej części zamówienia.?</w:t>
      </w:r>
    </w:p>
    <w:p w14:paraId="552EECA2" w14:textId="671DE1FE" w:rsidR="00337C96" w:rsidRPr="00337C96" w:rsidRDefault="00337C96" w:rsidP="00337C96">
      <w:pPr>
        <w:shd w:val="clear" w:color="auto" w:fill="FFFFFF" w:themeFill="background1"/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dopuszcza</w:t>
      </w:r>
      <w:r w:rsidR="00A328A2">
        <w:rPr>
          <w:rFonts w:eastAsia="Times New Roman" w:cstheme="minorHAnsi"/>
          <w:b/>
          <w:bCs/>
        </w:rPr>
        <w:t>.</w:t>
      </w:r>
    </w:p>
    <w:p w14:paraId="0438E4A3" w14:textId="77777777" w:rsidR="00337C96" w:rsidRPr="00337C96" w:rsidRDefault="00337C96" w:rsidP="00337C96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5A7F644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679F5941" w14:textId="1A025905" w:rsidR="00337C96" w:rsidRPr="00337C96" w:rsidRDefault="00337C96" w:rsidP="00337C96">
      <w:pPr>
        <w:spacing w:after="200" w:line="276" w:lineRule="auto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11.Czy Zamawiający dopuszcza możliwość zmiany umowy po wyborze oferenta i ujęcia  zapisów tylko tych części do których przystąpił oferent?</w:t>
      </w:r>
    </w:p>
    <w:p w14:paraId="6730088C" w14:textId="0073AA90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nie dopuszcza</w:t>
      </w:r>
      <w:r w:rsidR="00A328A2">
        <w:rPr>
          <w:rFonts w:eastAsia="Times New Roman" w:cstheme="minorHAnsi"/>
          <w:b/>
          <w:bCs/>
        </w:rPr>
        <w:t>.</w:t>
      </w:r>
    </w:p>
    <w:p w14:paraId="38C4DF51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73B7F4F3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733CF5E6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>12.Czy Zamawiający zaakceptuje w odniesieniu do projektu umowy: „W sprawach  nieuregulowanych w niniejszej Umowie stosuje się przepisy Ogólnych Warunków Sprzedaży i Używania Kart Flota PKN ORLEN S.A. z dnia 24.05.2018 r.?</w:t>
      </w:r>
    </w:p>
    <w:p w14:paraId="04B280DA" w14:textId="70630F41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37C96">
        <w:rPr>
          <w:rFonts w:eastAsia="Times New Roman" w:cstheme="minorHAnsi"/>
          <w:b/>
          <w:bCs/>
        </w:rPr>
        <w:t>Odpowiedź: Zamawiający nie akceptuje</w:t>
      </w:r>
      <w:r w:rsidR="00A328A2">
        <w:rPr>
          <w:rFonts w:eastAsia="Times New Roman" w:cstheme="minorHAnsi"/>
          <w:b/>
          <w:bCs/>
        </w:rPr>
        <w:t>.</w:t>
      </w:r>
    </w:p>
    <w:p w14:paraId="4F05EE41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31922342" w14:textId="77777777" w:rsidR="00337C96" w:rsidRPr="00337C96" w:rsidRDefault="00337C96" w:rsidP="00337C96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4E5F672E" w14:textId="77777777" w:rsidR="00337C96" w:rsidRPr="00337C96" w:rsidRDefault="00337C96" w:rsidP="00337C9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7C96">
        <w:rPr>
          <w:rFonts w:eastAsia="Times New Roman" w:cstheme="minorHAnsi"/>
          <w:lang w:eastAsia="pl-PL"/>
        </w:rPr>
        <w:t xml:space="preserve"> 13.Czy Zamawiający zaakceptuje, aby Wykonawca wskazał w formularzu cenowym w celu obliczenia wartości oferty dla zadania 1,2 i 4 cenę detaliczną 1 litra ze stacji paliw Wykonawcy?</w:t>
      </w:r>
    </w:p>
    <w:p w14:paraId="3D061F23" w14:textId="234D329E" w:rsidR="00337C96" w:rsidRPr="00337C96" w:rsidRDefault="00337C96" w:rsidP="00337C96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337C96">
        <w:rPr>
          <w:rFonts w:eastAsia="Times New Roman" w:cstheme="minorHAnsi"/>
          <w:b/>
          <w:bCs/>
        </w:rPr>
        <w:t>Odpowiedź: Zamawiający nie akceptuje</w:t>
      </w:r>
      <w:r w:rsidR="00A328A2">
        <w:rPr>
          <w:rFonts w:eastAsia="Times New Roman" w:cstheme="minorHAnsi"/>
          <w:b/>
          <w:bCs/>
        </w:rPr>
        <w:t>.</w:t>
      </w:r>
    </w:p>
    <w:p w14:paraId="60D3F09A" w14:textId="77777777" w:rsidR="00FA1073" w:rsidRDefault="00FA1073"/>
    <w:sectPr w:rsidR="00FA1073" w:rsidSect="00A82F7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AD87" w14:textId="77777777" w:rsidR="00000000" w:rsidRDefault="00A328A2">
      <w:pPr>
        <w:spacing w:after="0" w:line="240" w:lineRule="auto"/>
      </w:pPr>
      <w:r>
        <w:separator/>
      </w:r>
    </w:p>
  </w:endnote>
  <w:endnote w:type="continuationSeparator" w:id="0">
    <w:p w14:paraId="16DD1E53" w14:textId="77777777" w:rsidR="00000000" w:rsidRDefault="00A3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EE67" w14:textId="77777777" w:rsidR="00000000" w:rsidRDefault="00A328A2">
      <w:pPr>
        <w:spacing w:after="0" w:line="240" w:lineRule="auto"/>
      </w:pPr>
      <w:r>
        <w:separator/>
      </w:r>
    </w:p>
  </w:footnote>
  <w:footnote w:type="continuationSeparator" w:id="0">
    <w:p w14:paraId="5F08C14E" w14:textId="77777777" w:rsidR="00000000" w:rsidRDefault="00A3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49DF" w14:textId="77777777" w:rsidR="00D03E2E" w:rsidRDefault="00A328A2" w:rsidP="00D03E2E">
    <w:pPr>
      <w:pStyle w:val="Nagwek"/>
      <w:jc w:val="center"/>
    </w:pPr>
  </w:p>
  <w:p w14:paraId="2D4FC6C8" w14:textId="77777777" w:rsidR="00A82F7C" w:rsidRPr="00D03E2E" w:rsidRDefault="00A328A2" w:rsidP="00D03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96"/>
    <w:rsid w:val="00337C96"/>
    <w:rsid w:val="003B6F6B"/>
    <w:rsid w:val="0066540C"/>
    <w:rsid w:val="0092311A"/>
    <w:rsid w:val="00A328A2"/>
    <w:rsid w:val="00CD4E0C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396E"/>
  <w15:chartTrackingRefBased/>
  <w15:docId w15:val="{5F8319F7-F288-4B00-AF98-04E242AE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C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37C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</cp:revision>
  <dcterms:created xsi:type="dcterms:W3CDTF">2022-05-19T12:37:00Z</dcterms:created>
  <dcterms:modified xsi:type="dcterms:W3CDTF">2022-05-19T12:45:00Z</dcterms:modified>
</cp:coreProperties>
</file>