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56C1" w14:textId="77C9FA02" w:rsidR="00E82015" w:rsidRDefault="00E82015" w:rsidP="00E82015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Zał. </w:t>
      </w:r>
      <w:r w:rsidR="005E0C9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zapytania ofertowego</w:t>
      </w:r>
    </w:p>
    <w:p w14:paraId="09232766" w14:textId="6F7F7A83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braku podstaw do wykluczenia, złożone do formularza ofertowego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postępowaniu na </w:t>
      </w:r>
      <w:r w:rsidRPr="00E8201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prenumerata prasy na 2026 r. na potrzeby Wielkopolskiego Oddziału Regionalnego ARiMR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.</w:t>
      </w:r>
    </w:p>
    <w:p w14:paraId="24AB1C25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371BC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Wykonawcy: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Hlk20252623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14:paraId="290F1F47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Wykonawcy: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</w:t>
      </w:r>
    </w:p>
    <w:p w14:paraId="442FA270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</w:t>
      </w:r>
    </w:p>
    <w:p w14:paraId="72776CA4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A8FB421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E4D33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 pkt 3 ustawy z dnia 13 kwietnia 2022 r. o szczególnych rozwiązaniach                               w zakresie przeciwdziałania wspieraniu agresji na Ukrainę oraz służących ochronie bezpieczeństwa narodowego (Dz.U.2025.514 t.j.), w celu przeciwdziałania wspieraniu agresji Federacji Rosyjskiej na Ukrainę rozpoczętej w dniu 24 lutego 2022 r., wobec osób i podmiotów wpisanych na listę, o której mowa w art. 2 przytoczonej ustawy stosuje się wykluczenie                           z postępowania o udzielenie zamówienia publicznego prowadzonego na podstawie ustawy z dnia 11 września 2019 r. - Prawo zamówień publicznych Dz.U.2024.1320 t.j.). Jednocześnie, w myśl art. 7 ust. 9 przytoczonej ustawy niniejszą regulacją objęto również zamówienia wyłączone z obowiązku stosowania ustawy Prawo zamówień publicznych. Mając na względzie brzmienie art. 7 ust. 3 w zw. z ust. 9 ww. ustawy Zamawiający odrzuci ofertę złożoną przez Wykonawcę podlegającego wykluczeniu na podstawie art. 7 ust. 1 ww. ustawy.</w:t>
      </w:r>
    </w:p>
    <w:p w14:paraId="27E476FE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5C379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treścią art. 7 ust. 1 w zw. z ust. 9 wskazanej ustawy z prowadzonego postępowania wyklucza się:</w:t>
      </w:r>
    </w:p>
    <w:p w14:paraId="12189A3A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wykonawcę oraz uczestnika konkursu wymienionego w wykazach określonych                                      w rozporządzeniu 765/2006 i rozporządzeniu 269/2014 albo wpisanego na listę na podstawie decyzji w sprawie wpisu na listę rozstrzygającej o zastosowaniu środka, o którym mowa w art. 1 pkt 3;</w:t>
      </w:r>
    </w:p>
    <w:p w14:paraId="54E16F6C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wykonawcę oraz uczestnika konkursu, którego beneficjentem rzeczywistym w rozumieniu ustawy z dnia 1 marca 2018 r. o przeciwdziałaniu praniu pieniędzy oraz finansowaniu terroryzmu (Dz.U.2025.644 t.j.) jest osoba wymieniona w wykazach określonych                                   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77C7699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wykonawcę oraz uczestnika konkursu, którego jednostką dominującą w rozumieniu art. 3 ust. 1 pkt 37 ustawy z dnia 29 września 1994 r. o rachunkowości (Dz.U.2023.120 t.j.)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                o zastosowaniu środka, o którym mowa w art. 1 pkt 3.</w:t>
      </w:r>
    </w:p>
    <w:p w14:paraId="2CDEA8CB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E4C15" w14:textId="77777777" w:rsidR="00E82015" w:rsidRDefault="00E82015" w:rsidP="00E8201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Wykonawca oświadcza, że nie podlega wykluczeniu z postępowania na podstawie art. 7 ust. 1 ustawy z dnia 13 kwietnia 2022 r. o szczególnych rozwiązaniach                         w zakresie przeciwdziałania wspieraniu agresji na Ukrainę oraz służących ochronie bezpieczeństwa narodowego (Dz.U.2025.514 t.j.).</w:t>
      </w:r>
    </w:p>
    <w:p w14:paraId="709A32B0" w14:textId="77777777" w:rsidR="00942DB0" w:rsidRDefault="00942DB0"/>
    <w:sectPr w:rsidR="0094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CB2B" w14:textId="77777777" w:rsidR="00E82015" w:rsidRDefault="00E82015" w:rsidP="00E82015">
      <w:pPr>
        <w:spacing w:after="0" w:line="240" w:lineRule="auto"/>
      </w:pPr>
      <w:r>
        <w:separator/>
      </w:r>
    </w:p>
  </w:endnote>
  <w:endnote w:type="continuationSeparator" w:id="0">
    <w:p w14:paraId="54898D54" w14:textId="77777777" w:rsidR="00E82015" w:rsidRDefault="00E82015" w:rsidP="00E8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8DCF" w14:textId="77777777" w:rsidR="00E82015" w:rsidRDefault="00E82015" w:rsidP="00E82015">
      <w:pPr>
        <w:spacing w:after="0" w:line="240" w:lineRule="auto"/>
      </w:pPr>
      <w:r>
        <w:separator/>
      </w:r>
    </w:p>
  </w:footnote>
  <w:footnote w:type="continuationSeparator" w:id="0">
    <w:p w14:paraId="2422DBC9" w14:textId="77777777" w:rsidR="00E82015" w:rsidRDefault="00E82015" w:rsidP="00E82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15"/>
    <w:rsid w:val="005E0C91"/>
    <w:rsid w:val="00942DB0"/>
    <w:rsid w:val="00E8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F28E8"/>
  <w15:chartTrackingRefBased/>
  <w15:docId w15:val="{62A9E393-8E8B-4718-B1B7-ACCAF849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01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015"/>
  </w:style>
  <w:style w:type="paragraph" w:styleId="Stopka">
    <w:name w:val="footer"/>
    <w:basedOn w:val="Normalny"/>
    <w:link w:val="StopkaZnak"/>
    <w:uiPriority w:val="99"/>
    <w:unhideWhenUsed/>
    <w:rsid w:val="00E8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3AF52A-D2B6-42B5-9D27-5CF29855CEC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2737</Characters>
  <Application>Microsoft Office Word</Application>
  <DocSecurity>0</DocSecurity>
  <Lines>22</Lines>
  <Paragraphs>6</Paragraphs>
  <ScaleCrop>false</ScaleCrop>
  <Company>ARiMR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Błaszczak Edyta</dc:creator>
  <cp:keywords/>
  <dc:description/>
  <cp:lastModifiedBy>Błaszczak Edyta</cp:lastModifiedBy>
  <cp:revision>2</cp:revision>
  <dcterms:created xsi:type="dcterms:W3CDTF">2025-11-25T09:48:00Z</dcterms:created>
  <dcterms:modified xsi:type="dcterms:W3CDTF">2025-11-25T10:15:00Z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fe1a0a3c-ed9c-4df6-8959-e82f05e9b012</vt:lpwstr>
  </property>
  <property fmtid="{D5CDD505-2E9C-101B-9397-08002B2CF9AE}" pid="3" name="bjClsUserRVM">
    <vt:lpwstr>[]</vt:lpwstr>
  </property>
  <property fmtid="{D5CDD505-2E9C-101B-9397-08002B2CF9AE}" pid="4" name="bjSaver">
    <vt:lpwstr>XZiAuJMofrNueiZLtL7cjaYePseGqWhx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