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40A4" w14:textId="77777777" w:rsidR="00EB7871" w:rsidRPr="0007005A" w:rsidRDefault="000A036E" w:rsidP="00CE7C74">
      <w:pPr>
        <w:pStyle w:val="pkt"/>
        <w:spacing w:line="276" w:lineRule="auto"/>
        <w:ind w:left="0" w:firstLine="0"/>
        <w:rPr>
          <w:rFonts w:ascii="Arial" w:hAnsi="Arial" w:cs="Arial"/>
          <w:b/>
        </w:rPr>
      </w:pPr>
      <w:r w:rsidRPr="000A036E">
        <w:rPr>
          <w:rFonts w:ascii="Arial" w:hAnsi="Arial" w:cs="Arial"/>
          <w:b/>
        </w:rPr>
        <w:t>Powiat Ostrowski, Starostwo Powiatowe w Ostrowie Wielkopolskim</w:t>
      </w:r>
    </w:p>
    <w:p w14:paraId="5F558ACC" w14:textId="77777777" w:rsidR="00EB7871" w:rsidRPr="0007005A" w:rsidRDefault="000A036E" w:rsidP="00CE7C74">
      <w:pPr>
        <w:pStyle w:val="pkt"/>
        <w:spacing w:line="276" w:lineRule="auto"/>
        <w:ind w:left="0" w:firstLine="0"/>
        <w:rPr>
          <w:rFonts w:ascii="Arial" w:hAnsi="Arial" w:cs="Arial"/>
          <w:bCs/>
        </w:rPr>
      </w:pPr>
      <w:r w:rsidRPr="000A036E">
        <w:rPr>
          <w:rFonts w:ascii="Arial" w:hAnsi="Arial" w:cs="Arial"/>
          <w:bCs/>
        </w:rPr>
        <w:t>Al. Powstańców Wielkopolskich</w:t>
      </w:r>
      <w:r w:rsidR="00EB7871" w:rsidRPr="0007005A">
        <w:rPr>
          <w:rFonts w:ascii="Arial" w:hAnsi="Arial" w:cs="Arial"/>
          <w:bCs/>
        </w:rPr>
        <w:t xml:space="preserve"> </w:t>
      </w:r>
      <w:r w:rsidRPr="000A036E">
        <w:rPr>
          <w:rFonts w:ascii="Arial" w:hAnsi="Arial" w:cs="Arial"/>
          <w:bCs/>
        </w:rPr>
        <w:t>16</w:t>
      </w:r>
      <w:r w:rsidR="00EB7871" w:rsidRPr="0007005A">
        <w:rPr>
          <w:rFonts w:ascii="Arial" w:hAnsi="Arial" w:cs="Arial"/>
          <w:bCs/>
        </w:rPr>
        <w:t xml:space="preserve"> </w:t>
      </w:r>
    </w:p>
    <w:p w14:paraId="6FBAAF4A" w14:textId="77777777" w:rsidR="00EB7871" w:rsidRPr="001C44B6" w:rsidRDefault="000A036E" w:rsidP="00CE7C74">
      <w:pPr>
        <w:pStyle w:val="pkt"/>
        <w:spacing w:line="276" w:lineRule="auto"/>
        <w:ind w:left="0" w:firstLine="0"/>
        <w:rPr>
          <w:rFonts w:ascii="Arial" w:hAnsi="Arial" w:cs="Arial"/>
          <w:b/>
        </w:rPr>
      </w:pPr>
      <w:r w:rsidRPr="000A036E">
        <w:rPr>
          <w:rFonts w:ascii="Arial" w:hAnsi="Arial" w:cs="Arial"/>
          <w:bCs/>
        </w:rPr>
        <w:t>63-400</w:t>
      </w:r>
      <w:r w:rsidR="00EB7871" w:rsidRPr="0007005A">
        <w:rPr>
          <w:rFonts w:ascii="Arial" w:hAnsi="Arial" w:cs="Arial"/>
          <w:bCs/>
        </w:rPr>
        <w:t xml:space="preserve"> </w:t>
      </w:r>
      <w:r w:rsidRPr="000A036E">
        <w:rPr>
          <w:rFonts w:ascii="Arial" w:hAnsi="Arial" w:cs="Arial"/>
          <w:bCs/>
        </w:rPr>
        <w:t>Ostrów Wielkopolski</w:t>
      </w:r>
    </w:p>
    <w:p w14:paraId="67E39B66" w14:textId="77777777" w:rsidR="00EB7871" w:rsidRPr="0007005A" w:rsidRDefault="00EB7871" w:rsidP="00CE7C74">
      <w:pPr>
        <w:pStyle w:val="pkt"/>
        <w:spacing w:line="276" w:lineRule="auto"/>
        <w:rPr>
          <w:rFonts w:ascii="Arial" w:hAnsi="Arial" w:cs="Arial"/>
        </w:rPr>
      </w:pPr>
    </w:p>
    <w:p w14:paraId="21CD7917" w14:textId="4DF53BC2" w:rsidR="00EB7871" w:rsidRPr="0007005A" w:rsidRDefault="000A036E" w:rsidP="00CE7C74">
      <w:pPr>
        <w:pStyle w:val="pkt"/>
        <w:tabs>
          <w:tab w:val="right" w:pos="9214"/>
        </w:tabs>
        <w:spacing w:after="840" w:line="276" w:lineRule="auto"/>
        <w:ind w:left="0" w:firstLine="0"/>
        <w:rPr>
          <w:rFonts w:ascii="Arial" w:hAnsi="Arial" w:cs="Arial"/>
        </w:rPr>
      </w:pPr>
      <w:r w:rsidRPr="000A036E">
        <w:rPr>
          <w:rFonts w:ascii="Arial" w:hAnsi="Arial" w:cs="Arial"/>
          <w:b/>
        </w:rPr>
        <w:t>RPZ.272.</w:t>
      </w:r>
      <w:r w:rsidR="00644874">
        <w:rPr>
          <w:rFonts w:ascii="Arial" w:hAnsi="Arial" w:cs="Arial"/>
          <w:b/>
        </w:rPr>
        <w:t>18</w:t>
      </w:r>
      <w:r w:rsidRPr="000A036E">
        <w:rPr>
          <w:rFonts w:ascii="Arial" w:hAnsi="Arial" w:cs="Arial"/>
          <w:b/>
        </w:rPr>
        <w:t>.202</w:t>
      </w:r>
      <w:r w:rsidR="00644874">
        <w:rPr>
          <w:rFonts w:ascii="Arial" w:hAnsi="Arial" w:cs="Arial"/>
          <w:b/>
        </w:rPr>
        <w:t>4</w:t>
      </w:r>
      <w:r w:rsidR="00EB7871" w:rsidRPr="0007005A">
        <w:rPr>
          <w:rFonts w:ascii="Arial" w:hAnsi="Arial" w:cs="Arial"/>
        </w:rPr>
        <w:tab/>
      </w:r>
      <w:r w:rsidRPr="000A036E">
        <w:rPr>
          <w:rFonts w:ascii="Arial" w:hAnsi="Arial" w:cs="Arial"/>
        </w:rPr>
        <w:t>Ostrów Wielkopolski</w:t>
      </w:r>
      <w:r w:rsidR="00EB7871" w:rsidRPr="0007005A">
        <w:rPr>
          <w:rFonts w:ascii="Arial" w:hAnsi="Arial" w:cs="Arial"/>
        </w:rPr>
        <w:t xml:space="preserve">, </w:t>
      </w:r>
      <w:r w:rsidRPr="000A036E">
        <w:rPr>
          <w:rFonts w:ascii="Arial" w:hAnsi="Arial" w:cs="Arial"/>
        </w:rPr>
        <w:t>202</w:t>
      </w:r>
      <w:r w:rsidR="00644874">
        <w:rPr>
          <w:rFonts w:ascii="Arial" w:hAnsi="Arial" w:cs="Arial"/>
        </w:rPr>
        <w:t>4</w:t>
      </w:r>
      <w:r w:rsidRPr="000A036E">
        <w:rPr>
          <w:rFonts w:ascii="Arial" w:hAnsi="Arial" w:cs="Arial"/>
        </w:rPr>
        <w:t>-</w:t>
      </w:r>
      <w:r w:rsidR="00644874">
        <w:rPr>
          <w:rFonts w:ascii="Arial" w:hAnsi="Arial" w:cs="Arial"/>
        </w:rPr>
        <w:t>11</w:t>
      </w:r>
      <w:r w:rsidRPr="000A036E">
        <w:rPr>
          <w:rFonts w:ascii="Arial" w:hAnsi="Arial" w:cs="Arial"/>
        </w:rPr>
        <w:t>-</w:t>
      </w:r>
      <w:r w:rsidR="00644874">
        <w:rPr>
          <w:rFonts w:ascii="Arial" w:hAnsi="Arial" w:cs="Arial"/>
        </w:rPr>
        <w:t>1</w:t>
      </w:r>
      <w:r w:rsidR="000E1767">
        <w:rPr>
          <w:rFonts w:ascii="Arial" w:hAnsi="Arial" w:cs="Arial"/>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14:paraId="5888708A"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2AB2372" w14:textId="77777777" w:rsidR="00277E7E" w:rsidRPr="0007005A" w:rsidRDefault="00277E7E" w:rsidP="00CE7C74">
            <w:pPr>
              <w:pStyle w:val="Tytu"/>
              <w:spacing w:line="276" w:lineRule="auto"/>
              <w:rPr>
                <w:rFonts w:ascii="Arial" w:hAnsi="Arial"/>
              </w:rPr>
            </w:pPr>
            <w:r w:rsidRPr="0007005A">
              <w:rPr>
                <w:rFonts w:ascii="Arial" w:hAnsi="Arial"/>
              </w:rPr>
              <w:t>SPECYFIKACJA WARUNKÓW ZAMÓWIENIA</w:t>
            </w:r>
          </w:p>
          <w:p w14:paraId="5A7BC02D" w14:textId="77777777" w:rsidR="00277E7E" w:rsidRPr="0007005A" w:rsidRDefault="00277E7E" w:rsidP="00CE7C74">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14:paraId="05523115" w14:textId="77777777" w:rsidR="00EB7871" w:rsidRPr="0007005A" w:rsidRDefault="000A036E" w:rsidP="00CE7C74">
      <w:pPr>
        <w:spacing w:before="600" w:line="276" w:lineRule="auto"/>
        <w:jc w:val="center"/>
        <w:rPr>
          <w:rFonts w:ascii="Arial" w:hAnsi="Arial" w:cs="Arial"/>
          <w:b/>
          <w:sz w:val="28"/>
          <w:szCs w:val="28"/>
        </w:rPr>
      </w:pPr>
      <w:r w:rsidRPr="000A036E">
        <w:rPr>
          <w:rFonts w:ascii="Arial" w:hAnsi="Arial" w:cs="Arial"/>
          <w:b/>
          <w:sz w:val="28"/>
          <w:szCs w:val="28"/>
        </w:rPr>
        <w:t>Wykonanie i dostawa tablic rejestracyjnych aluminiowych, foliowanych oraz nieodpłatny odbiór i kasacja tablic rejestracyjnych wycofanych z obiegu</w:t>
      </w:r>
    </w:p>
    <w:p w14:paraId="3D31A907" w14:textId="77777777" w:rsidR="00EB7871" w:rsidRPr="0007005A" w:rsidRDefault="00EB7871" w:rsidP="00CE7C74">
      <w:pPr>
        <w:spacing w:line="276" w:lineRule="auto"/>
        <w:jc w:val="center"/>
        <w:rPr>
          <w:rFonts w:ascii="Arial" w:hAnsi="Arial" w:cs="Arial"/>
          <w:b/>
          <w:sz w:val="32"/>
          <w:szCs w:val="32"/>
        </w:rPr>
      </w:pPr>
    </w:p>
    <w:p w14:paraId="352E4670" w14:textId="77777777" w:rsidR="00EB7871" w:rsidRPr="0007005A" w:rsidRDefault="00EB7871" w:rsidP="00CE7C74">
      <w:pPr>
        <w:spacing w:line="276" w:lineRule="auto"/>
        <w:jc w:val="center"/>
        <w:rPr>
          <w:rFonts w:ascii="Arial" w:hAnsi="Arial" w:cs="Arial"/>
          <w:b/>
          <w:sz w:val="32"/>
          <w:szCs w:val="32"/>
        </w:rPr>
      </w:pPr>
    </w:p>
    <w:p w14:paraId="4B5108CF" w14:textId="77777777" w:rsidR="00EB7871" w:rsidRPr="0007005A" w:rsidRDefault="00EB7871" w:rsidP="00CE7C74">
      <w:pPr>
        <w:spacing w:line="276" w:lineRule="auto"/>
        <w:jc w:val="center"/>
        <w:rPr>
          <w:rFonts w:ascii="Arial" w:hAnsi="Arial" w:cs="Arial"/>
          <w:b/>
          <w:sz w:val="32"/>
          <w:szCs w:val="32"/>
        </w:rPr>
      </w:pPr>
    </w:p>
    <w:p w14:paraId="7ECBCA08" w14:textId="77777777" w:rsidR="00EB7871" w:rsidRPr="0007005A" w:rsidRDefault="00EB7871" w:rsidP="00CE7C74">
      <w:pPr>
        <w:spacing w:line="276" w:lineRule="auto"/>
        <w:jc w:val="center"/>
        <w:rPr>
          <w:rFonts w:ascii="Arial" w:hAnsi="Arial" w:cs="Arial"/>
          <w:b/>
          <w:sz w:val="32"/>
          <w:szCs w:val="32"/>
        </w:rPr>
      </w:pPr>
    </w:p>
    <w:p w14:paraId="6B129721" w14:textId="1625AB8D" w:rsidR="00020FF3" w:rsidRPr="0007005A" w:rsidRDefault="00277E7E" w:rsidP="00CE7C74">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0A036E" w:rsidRPr="000A036E">
        <w:rPr>
          <w:rFonts w:ascii="Arial" w:hAnsi="Arial" w:cs="Arial"/>
        </w:rPr>
        <w:t>(</w:t>
      </w:r>
      <w:proofErr w:type="spellStart"/>
      <w:r w:rsidR="000A036E" w:rsidRPr="000A036E">
        <w:rPr>
          <w:rFonts w:ascii="Arial" w:hAnsi="Arial" w:cs="Arial"/>
        </w:rPr>
        <w:t>t.j</w:t>
      </w:r>
      <w:proofErr w:type="spellEnd"/>
      <w:r w:rsidR="000A036E" w:rsidRPr="000A036E">
        <w:rPr>
          <w:rFonts w:ascii="Arial" w:hAnsi="Arial" w:cs="Arial"/>
        </w:rPr>
        <w:t>. Dz. U. z 202</w:t>
      </w:r>
      <w:r w:rsidR="00644874">
        <w:rPr>
          <w:rFonts w:ascii="Arial" w:hAnsi="Arial" w:cs="Arial"/>
        </w:rPr>
        <w:t xml:space="preserve">4 </w:t>
      </w:r>
      <w:r w:rsidR="000A036E" w:rsidRPr="000A036E">
        <w:rPr>
          <w:rFonts w:ascii="Arial" w:hAnsi="Arial" w:cs="Arial"/>
        </w:rPr>
        <w:t>r. poz. 1</w:t>
      </w:r>
      <w:r w:rsidR="00644874">
        <w:rPr>
          <w:rFonts w:ascii="Arial" w:hAnsi="Arial" w:cs="Arial"/>
        </w:rPr>
        <w:t>320</w:t>
      </w:r>
      <w:r w:rsidR="000A036E" w:rsidRPr="000A036E">
        <w:rPr>
          <w:rFonts w:ascii="Arial" w:hAnsi="Arial" w:cs="Arial"/>
        </w:rPr>
        <w:t>)</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14:paraId="433CC180" w14:textId="77777777" w:rsidR="00EB7871" w:rsidRPr="0007005A" w:rsidRDefault="00EB7871" w:rsidP="00CE7C74">
      <w:pPr>
        <w:spacing w:line="276" w:lineRule="auto"/>
        <w:jc w:val="both"/>
        <w:rPr>
          <w:rFonts w:ascii="Arial" w:hAnsi="Arial" w:cs="Arial"/>
        </w:rPr>
      </w:pPr>
    </w:p>
    <w:p w14:paraId="0CD836BA" w14:textId="77777777" w:rsidR="00EB7871" w:rsidRPr="0007005A" w:rsidRDefault="00EB7871" w:rsidP="00CE7C74">
      <w:pPr>
        <w:spacing w:line="276" w:lineRule="auto"/>
        <w:jc w:val="both"/>
        <w:rPr>
          <w:rFonts w:ascii="Arial" w:hAnsi="Arial" w:cs="Arial"/>
        </w:rPr>
      </w:pPr>
    </w:p>
    <w:p w14:paraId="5DB82E46" w14:textId="77777777" w:rsidR="00277E7E" w:rsidRPr="0007005A" w:rsidRDefault="00277E7E" w:rsidP="00CE7C74">
      <w:pPr>
        <w:spacing w:line="276" w:lineRule="auto"/>
        <w:jc w:val="both"/>
        <w:rPr>
          <w:rFonts w:ascii="Arial" w:hAnsi="Arial" w:cs="Arial"/>
        </w:rPr>
      </w:pPr>
    </w:p>
    <w:p w14:paraId="7DD40FD0" w14:textId="77777777" w:rsidR="00277E7E" w:rsidRPr="0007005A" w:rsidRDefault="00277E7E" w:rsidP="00CE7C74">
      <w:pPr>
        <w:spacing w:line="276" w:lineRule="auto"/>
        <w:jc w:val="both"/>
        <w:rPr>
          <w:rFonts w:ascii="Arial" w:hAnsi="Arial" w:cs="Arial"/>
        </w:rPr>
      </w:pPr>
    </w:p>
    <w:p w14:paraId="4B6F9D57" w14:textId="77777777" w:rsidR="00EB7871" w:rsidRPr="0007005A" w:rsidRDefault="00EB7871" w:rsidP="00CE7C74">
      <w:pPr>
        <w:spacing w:line="276" w:lineRule="auto"/>
        <w:jc w:val="both"/>
        <w:rPr>
          <w:rFonts w:ascii="Arial" w:hAnsi="Arial" w:cs="Arial"/>
        </w:rPr>
      </w:pPr>
    </w:p>
    <w:p w14:paraId="13F3F956" w14:textId="77777777" w:rsidR="00EB7871" w:rsidRPr="0007005A" w:rsidRDefault="00EB7871" w:rsidP="00CE7C74">
      <w:pPr>
        <w:spacing w:line="276" w:lineRule="auto"/>
        <w:jc w:val="both"/>
        <w:rPr>
          <w:rFonts w:ascii="Arial" w:hAnsi="Arial" w:cs="Arial"/>
        </w:rPr>
      </w:pPr>
    </w:p>
    <w:p w14:paraId="11B10CD8" w14:textId="77777777" w:rsidR="00EB7871" w:rsidRPr="0007005A" w:rsidRDefault="00EB7871" w:rsidP="00CE7C74">
      <w:pPr>
        <w:spacing w:after="120" w:line="276" w:lineRule="auto"/>
        <w:ind w:left="5942"/>
        <w:rPr>
          <w:rFonts w:ascii="Arial" w:hAnsi="Arial" w:cs="Arial"/>
        </w:rPr>
      </w:pPr>
      <w:r w:rsidRPr="0007005A">
        <w:rPr>
          <w:rFonts w:ascii="Arial" w:hAnsi="Arial" w:cs="Arial"/>
        </w:rPr>
        <w:t>Zatwierdzono w dniu:</w:t>
      </w:r>
    </w:p>
    <w:p w14:paraId="50468193" w14:textId="78D7F998" w:rsidR="00EB7871" w:rsidRPr="0007005A" w:rsidRDefault="000A036E" w:rsidP="00CE7C74">
      <w:pPr>
        <w:spacing w:line="276" w:lineRule="auto"/>
        <w:ind w:left="5940"/>
        <w:rPr>
          <w:rFonts w:ascii="Arial" w:hAnsi="Arial" w:cs="Arial"/>
        </w:rPr>
      </w:pPr>
      <w:r w:rsidRPr="000A036E">
        <w:rPr>
          <w:rFonts w:ascii="Arial" w:hAnsi="Arial" w:cs="Arial"/>
        </w:rPr>
        <w:t>202</w:t>
      </w:r>
      <w:r w:rsidR="00644874">
        <w:rPr>
          <w:rFonts w:ascii="Arial" w:hAnsi="Arial" w:cs="Arial"/>
        </w:rPr>
        <w:t>4</w:t>
      </w:r>
      <w:r w:rsidRPr="000A036E">
        <w:rPr>
          <w:rFonts w:ascii="Arial" w:hAnsi="Arial" w:cs="Arial"/>
        </w:rPr>
        <w:t>-</w:t>
      </w:r>
      <w:r w:rsidR="00644874">
        <w:rPr>
          <w:rFonts w:ascii="Arial" w:hAnsi="Arial" w:cs="Arial"/>
        </w:rPr>
        <w:t>11</w:t>
      </w:r>
      <w:r w:rsidRPr="000A036E">
        <w:rPr>
          <w:rFonts w:ascii="Arial" w:hAnsi="Arial" w:cs="Arial"/>
        </w:rPr>
        <w:t>-</w:t>
      </w:r>
      <w:r w:rsidR="00644874">
        <w:rPr>
          <w:rFonts w:ascii="Arial" w:hAnsi="Arial" w:cs="Arial"/>
        </w:rPr>
        <w:t>1</w:t>
      </w:r>
      <w:r w:rsidR="000E1767">
        <w:rPr>
          <w:rFonts w:ascii="Arial" w:hAnsi="Arial" w:cs="Arial"/>
        </w:rPr>
        <w:t>2</w:t>
      </w:r>
    </w:p>
    <w:p w14:paraId="3BE5CCB4" w14:textId="77777777" w:rsidR="00EB7871" w:rsidRPr="0007005A" w:rsidRDefault="00EB7871" w:rsidP="00CE7C74">
      <w:pPr>
        <w:spacing w:line="276" w:lineRule="auto"/>
        <w:ind w:left="5940"/>
        <w:rPr>
          <w:rFonts w:ascii="Arial" w:hAnsi="Arial" w:cs="Arial"/>
        </w:rPr>
      </w:pPr>
    </w:p>
    <w:p w14:paraId="79EAE93B" w14:textId="77777777" w:rsidR="00EB7871" w:rsidRPr="0007005A" w:rsidRDefault="00EB7871" w:rsidP="00CE7C74">
      <w:pPr>
        <w:spacing w:line="276" w:lineRule="auto"/>
        <w:ind w:left="5940"/>
        <w:rPr>
          <w:rFonts w:ascii="Arial" w:hAnsi="Arial" w:cs="Arial"/>
        </w:rPr>
      </w:pPr>
    </w:p>
    <w:p w14:paraId="44028674" w14:textId="77777777" w:rsidR="00EB7871" w:rsidRPr="0007005A" w:rsidRDefault="00EB7871" w:rsidP="00CE7C74">
      <w:pPr>
        <w:spacing w:line="276" w:lineRule="auto"/>
        <w:ind w:left="5940"/>
        <w:rPr>
          <w:rFonts w:ascii="Arial" w:hAnsi="Arial" w:cs="Arial"/>
        </w:rPr>
      </w:pPr>
    </w:p>
    <w:p w14:paraId="2FECDA19" w14:textId="77777777" w:rsidR="00EB7871" w:rsidRPr="0007005A" w:rsidRDefault="00EB7871" w:rsidP="00CE7C74">
      <w:pPr>
        <w:spacing w:line="276" w:lineRule="auto"/>
        <w:ind w:left="5940"/>
        <w:rPr>
          <w:rFonts w:ascii="Arial" w:hAnsi="Arial" w:cs="Arial"/>
        </w:rPr>
      </w:pPr>
    </w:p>
    <w:p w14:paraId="2C77AF46" w14:textId="77777777" w:rsidR="00EB7871" w:rsidRPr="0007005A" w:rsidRDefault="000A036E" w:rsidP="00CE7C74">
      <w:pPr>
        <w:spacing w:line="276" w:lineRule="auto"/>
        <w:ind w:left="5940"/>
        <w:rPr>
          <w:rFonts w:ascii="Arial" w:hAnsi="Arial" w:cs="Arial"/>
        </w:rPr>
      </w:pPr>
      <w:r w:rsidRPr="000A036E">
        <w:rPr>
          <w:rFonts w:ascii="Arial" w:hAnsi="Arial" w:cs="Arial"/>
        </w:rPr>
        <w:t>Marcin Woliński</w:t>
      </w:r>
    </w:p>
    <w:p w14:paraId="068BE122" w14:textId="77777777" w:rsidR="009838C7" w:rsidRPr="0007005A" w:rsidRDefault="00EB7871" w:rsidP="00CE7C74">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14:paraId="3F487A84" w14:textId="77777777" w:rsidR="009838C7" w:rsidRPr="0007005A" w:rsidRDefault="009838C7" w:rsidP="00CE7C74">
      <w:pPr>
        <w:pStyle w:val="Tekstpodstawowy"/>
        <w:spacing w:after="0" w:line="276" w:lineRule="auto"/>
        <w:ind w:left="360"/>
        <w:rPr>
          <w:rFonts w:ascii="Arial" w:hAnsi="Arial" w:cs="Arial"/>
        </w:rPr>
      </w:pPr>
      <w:r w:rsidRPr="0007005A">
        <w:rPr>
          <w:rFonts w:ascii="Arial" w:hAnsi="Arial" w:cs="Arial"/>
        </w:rPr>
        <w:t xml:space="preserve"> </w:t>
      </w:r>
      <w:r w:rsidR="000A036E" w:rsidRPr="000A036E">
        <w:rPr>
          <w:rFonts w:ascii="Arial" w:hAnsi="Arial" w:cs="Arial"/>
        </w:rPr>
        <w:t>Powiat Ostrowski, Starostwo Powiatowe w Ostrowie Wielkopolskim</w:t>
      </w:r>
    </w:p>
    <w:p w14:paraId="5A90F763" w14:textId="77777777" w:rsidR="009838C7" w:rsidRPr="0007005A" w:rsidRDefault="009838C7" w:rsidP="00CE7C74">
      <w:pPr>
        <w:pStyle w:val="Tekstpodstawowy"/>
        <w:spacing w:after="0" w:line="276" w:lineRule="auto"/>
        <w:ind w:left="360"/>
        <w:rPr>
          <w:rFonts w:ascii="Arial" w:hAnsi="Arial" w:cs="Arial"/>
        </w:rPr>
      </w:pPr>
      <w:r w:rsidRPr="0007005A">
        <w:rPr>
          <w:rFonts w:ascii="Arial" w:hAnsi="Arial" w:cs="Arial"/>
        </w:rPr>
        <w:t xml:space="preserve"> </w:t>
      </w:r>
      <w:r w:rsidR="000A036E" w:rsidRPr="000A036E">
        <w:rPr>
          <w:rFonts w:ascii="Arial" w:hAnsi="Arial" w:cs="Arial"/>
        </w:rPr>
        <w:t>Al. Powstańców Wielkopolskich</w:t>
      </w:r>
      <w:r w:rsidRPr="0007005A">
        <w:rPr>
          <w:rFonts w:ascii="Arial" w:hAnsi="Arial" w:cs="Arial"/>
        </w:rPr>
        <w:t xml:space="preserve"> </w:t>
      </w:r>
      <w:r w:rsidR="000A036E" w:rsidRPr="000A036E">
        <w:rPr>
          <w:rFonts w:ascii="Arial" w:hAnsi="Arial" w:cs="Arial"/>
        </w:rPr>
        <w:t>16</w:t>
      </w:r>
      <w:r w:rsidRPr="0007005A">
        <w:rPr>
          <w:rFonts w:ascii="Arial" w:hAnsi="Arial" w:cs="Arial"/>
        </w:rPr>
        <w:t xml:space="preserve"> </w:t>
      </w:r>
    </w:p>
    <w:p w14:paraId="066F7E37" w14:textId="77777777" w:rsidR="008B60B4" w:rsidRPr="0007005A" w:rsidRDefault="009838C7" w:rsidP="00CE7C74">
      <w:pPr>
        <w:pStyle w:val="Tekstpodstawowy"/>
        <w:spacing w:after="0" w:line="276" w:lineRule="auto"/>
        <w:ind w:left="360"/>
        <w:rPr>
          <w:rFonts w:ascii="Arial" w:hAnsi="Arial" w:cs="Arial"/>
        </w:rPr>
      </w:pPr>
      <w:r w:rsidRPr="0007005A">
        <w:rPr>
          <w:rFonts w:ascii="Arial" w:hAnsi="Arial" w:cs="Arial"/>
        </w:rPr>
        <w:t xml:space="preserve"> </w:t>
      </w:r>
      <w:r w:rsidR="000A036E" w:rsidRPr="000A036E">
        <w:rPr>
          <w:rFonts w:ascii="Arial" w:hAnsi="Arial" w:cs="Arial"/>
        </w:rPr>
        <w:t>63-400</w:t>
      </w:r>
      <w:r w:rsidRPr="0007005A">
        <w:rPr>
          <w:rFonts w:ascii="Arial" w:hAnsi="Arial" w:cs="Arial"/>
        </w:rPr>
        <w:t xml:space="preserve"> </w:t>
      </w:r>
      <w:r w:rsidR="000A036E" w:rsidRPr="000A036E">
        <w:rPr>
          <w:rFonts w:ascii="Arial" w:hAnsi="Arial" w:cs="Arial"/>
        </w:rPr>
        <w:t>Ostrów Wielkopolski</w:t>
      </w:r>
    </w:p>
    <w:p w14:paraId="7E49B102" w14:textId="77777777" w:rsidR="008B60B4" w:rsidRPr="0007005A" w:rsidRDefault="008B60B4" w:rsidP="00CE7C74">
      <w:pPr>
        <w:pStyle w:val="Tekstpodstawowy"/>
        <w:spacing w:after="0" w:line="276" w:lineRule="auto"/>
        <w:ind w:left="360"/>
        <w:rPr>
          <w:rFonts w:ascii="Arial" w:hAnsi="Arial" w:cs="Arial"/>
        </w:rPr>
      </w:pPr>
      <w:r w:rsidRPr="0007005A">
        <w:rPr>
          <w:rFonts w:ascii="Arial" w:hAnsi="Arial" w:cs="Arial"/>
        </w:rPr>
        <w:t xml:space="preserve"> Tel.: </w:t>
      </w:r>
      <w:r w:rsidR="000A036E" w:rsidRPr="000A036E">
        <w:rPr>
          <w:rFonts w:ascii="Arial" w:hAnsi="Arial" w:cs="Arial"/>
        </w:rPr>
        <w:t>62</w:t>
      </w:r>
      <w:r w:rsidRPr="0007005A">
        <w:rPr>
          <w:rFonts w:ascii="Arial" w:hAnsi="Arial" w:cs="Arial"/>
        </w:rPr>
        <w:t xml:space="preserve"> </w:t>
      </w:r>
      <w:r w:rsidR="000A036E" w:rsidRPr="000A036E">
        <w:rPr>
          <w:rFonts w:ascii="Arial" w:hAnsi="Arial" w:cs="Arial"/>
        </w:rPr>
        <w:t>737 84 00</w:t>
      </w:r>
    </w:p>
    <w:p w14:paraId="6C18A04C" w14:textId="77777777" w:rsidR="000E7443" w:rsidRPr="0007005A" w:rsidRDefault="008B60B4" w:rsidP="00CE7C74">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0A036E" w:rsidRPr="000A036E">
        <w:rPr>
          <w:rFonts w:ascii="Arial" w:hAnsi="Arial" w:cs="Arial"/>
          <w:color w:val="0000FF"/>
        </w:rPr>
        <w:t>starostwo@powiat-ostrowski.pl</w:t>
      </w:r>
    </w:p>
    <w:p w14:paraId="2A2F3AA0" w14:textId="77777777" w:rsidR="002D3932" w:rsidRDefault="00192F39" w:rsidP="00CE7C74">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w:t>
      </w:r>
      <w:r w:rsidR="00644874">
        <w:rPr>
          <w:rFonts w:ascii="Arial" w:hAnsi="Arial" w:cs="Arial"/>
        </w:rPr>
        <w:t xml:space="preserve"> </w:t>
      </w:r>
    </w:p>
    <w:p w14:paraId="07CA6625" w14:textId="0122AC0E" w:rsidR="000E7443" w:rsidRPr="00644874" w:rsidRDefault="00644874" w:rsidP="00CE7C74">
      <w:pPr>
        <w:pStyle w:val="Tekstpodstawowy"/>
        <w:spacing w:after="0" w:line="276" w:lineRule="auto"/>
        <w:ind w:left="426"/>
        <w:jc w:val="both"/>
        <w:rPr>
          <w:rFonts w:ascii="Arial" w:hAnsi="Arial" w:cs="Arial"/>
          <w:u w:val="single"/>
        </w:rPr>
      </w:pPr>
      <w:r w:rsidRPr="00644874">
        <w:rPr>
          <w:rFonts w:ascii="Arial" w:hAnsi="Arial" w:cs="Arial"/>
          <w:color w:val="0000FF"/>
          <w:u w:val="single"/>
        </w:rPr>
        <w:t>https://platformazakupowa.pl/transakcja/1012997</w:t>
      </w:r>
    </w:p>
    <w:p w14:paraId="7ABD4785" w14:textId="77777777" w:rsidR="009838C7" w:rsidRPr="0007005A" w:rsidRDefault="009838C7" w:rsidP="00CE7C74">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14:paraId="4A6DAE5B" w14:textId="77777777" w:rsidR="00EB7871" w:rsidRPr="0007005A" w:rsidRDefault="009838C7" w:rsidP="00CE7C74">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1C44B6">
        <w:rPr>
          <w:rFonts w:ascii="Arial" w:hAnsi="Arial" w:cs="Arial"/>
          <w:b/>
          <w:bCs/>
        </w:rPr>
        <w:t>p</w:t>
      </w:r>
      <w:r w:rsidR="00277E7E" w:rsidRPr="0007005A">
        <w:rPr>
          <w:rFonts w:ascii="Arial" w:hAnsi="Arial" w:cs="Arial"/>
          <w:b/>
          <w:bCs/>
        </w:rPr>
        <w:t>odstawowy</w:t>
      </w:r>
      <w:r w:rsidR="001C44B6">
        <w:rPr>
          <w:rFonts w:ascii="Arial" w:hAnsi="Arial" w:cs="Arial"/>
          <w:b/>
          <w:bCs/>
        </w:rPr>
        <w:t>m</w:t>
      </w:r>
      <w:r w:rsidR="00277E7E" w:rsidRPr="0007005A">
        <w:rPr>
          <w:rFonts w:ascii="Arial" w:hAnsi="Arial" w:cs="Arial"/>
          <w:b/>
          <w:bCs/>
        </w:rPr>
        <w:t xml:space="preserve">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14:paraId="6CC6A868" w14:textId="77777777" w:rsidR="00E11924" w:rsidRPr="0007005A" w:rsidRDefault="00E11924" w:rsidP="00CE7C74">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14:paraId="1C378556" w14:textId="77777777" w:rsidR="00E11924" w:rsidRPr="000E1767" w:rsidRDefault="00E11924" w:rsidP="00CE7C74">
      <w:pPr>
        <w:pStyle w:val="Nagwek2"/>
      </w:pPr>
      <w:r w:rsidRPr="000E1767">
        <w:t>Komunikacja w postępowaniu</w:t>
      </w:r>
    </w:p>
    <w:p w14:paraId="1902E8EB" w14:textId="09B80C08" w:rsidR="00E11924" w:rsidRPr="000E1767" w:rsidRDefault="00E11924" w:rsidP="00CE7C74">
      <w:pPr>
        <w:pStyle w:val="Nagwek2"/>
      </w:pPr>
      <w:r w:rsidRPr="000E1767">
        <w:t xml:space="preserve">W niniejszym postępowaniu komunikacja między Zamawiającym a Wykonawcami odbywa się przy użyciu środków komunikacji elektronicznej, za pośrednictwem platformy </w:t>
      </w:r>
      <w:r w:rsidR="00AC5DEA" w:rsidRPr="000E1767">
        <w:rPr>
          <w:lang w:val="pl-PL"/>
        </w:rPr>
        <w:t xml:space="preserve">zakupowej </w:t>
      </w:r>
      <w:r w:rsidRPr="000E1767">
        <w:t>działającej pod adresem</w:t>
      </w:r>
      <w:r w:rsidR="00670A26" w:rsidRPr="000E1767">
        <w:t xml:space="preserve"> </w:t>
      </w:r>
      <w:r w:rsidR="00644874" w:rsidRPr="000E1767">
        <w:rPr>
          <w:color w:val="0000FF"/>
          <w:u w:val="single"/>
        </w:rPr>
        <w:t>https://platformazakupowa.pl/transakcja/1012997</w:t>
      </w:r>
      <w:r w:rsidR="00644874" w:rsidRPr="000E1767">
        <w:t xml:space="preserve">  </w:t>
      </w:r>
      <w:r w:rsidRPr="000E1767">
        <w:t>(dalej jako: ”Platforma”).</w:t>
      </w:r>
    </w:p>
    <w:p w14:paraId="1FAE4D73" w14:textId="77777777" w:rsidR="00836183" w:rsidRPr="000E1767" w:rsidRDefault="00E11924" w:rsidP="00CE7C74">
      <w:pPr>
        <w:pStyle w:val="Nagwek2"/>
      </w:pPr>
      <w:r w:rsidRPr="000E1767">
        <w:t>Wizja lokalna</w:t>
      </w:r>
      <w:r w:rsidR="00192F39" w:rsidRPr="000E1767">
        <w:rPr>
          <w:lang w:val="pl-PL"/>
        </w:rPr>
        <w:t xml:space="preserve"> </w:t>
      </w:r>
    </w:p>
    <w:p w14:paraId="7CDDF297" w14:textId="77777777" w:rsidR="000B0F13" w:rsidRPr="000E1767" w:rsidRDefault="000A036E" w:rsidP="00CE7C74">
      <w:pPr>
        <w:pStyle w:val="Nagwek2"/>
        <w:rPr>
          <w:lang w:val="pl-PL"/>
        </w:rPr>
      </w:pPr>
      <w:r w:rsidRPr="000E1767">
        <w:t>Zamawiający nie przewiduje obowiązku odbyci</w:t>
      </w:r>
      <w:r w:rsidRPr="000E1767">
        <w:rPr>
          <w:lang w:val="pl-PL"/>
        </w:rPr>
        <w:t>a</w:t>
      </w:r>
      <w:r w:rsidRPr="000E1767">
        <w:t xml:space="preserve"> przez </w:t>
      </w:r>
      <w:r w:rsidRPr="000E1767">
        <w:rPr>
          <w:lang w:val="pl-PL"/>
        </w:rPr>
        <w:t>Wykonawcę</w:t>
      </w:r>
      <w:r w:rsidRPr="000E1767">
        <w:t xml:space="preserve"> wizji lokalnej lub sprawdzenia przez Wykonawcę dokumentów niezbędnych do realizacji zamówienia</w:t>
      </w:r>
      <w:r w:rsidRPr="000E1767">
        <w:rPr>
          <w:lang w:val="pl-PL"/>
        </w:rPr>
        <w:t>.</w:t>
      </w:r>
    </w:p>
    <w:p w14:paraId="69B08570" w14:textId="77777777" w:rsidR="00E11924" w:rsidRPr="000E1767" w:rsidRDefault="00E11924" w:rsidP="00CE7C74">
      <w:pPr>
        <w:pStyle w:val="Nagwek2"/>
      </w:pPr>
      <w:r w:rsidRPr="000E1767">
        <w:t xml:space="preserve">Zaliczki na poczet </w:t>
      </w:r>
      <w:r w:rsidR="000B0F13" w:rsidRPr="000E1767">
        <w:t>wykonania</w:t>
      </w:r>
      <w:r w:rsidRPr="000E1767">
        <w:t xml:space="preserve"> zamówienia</w:t>
      </w:r>
    </w:p>
    <w:p w14:paraId="33FBF9D2" w14:textId="77777777" w:rsidR="000B0F13" w:rsidRPr="000E1767" w:rsidRDefault="000A036E" w:rsidP="00CE7C74">
      <w:pPr>
        <w:pStyle w:val="Nagwek2"/>
        <w:rPr>
          <w:lang w:val="pl-PL"/>
        </w:rPr>
      </w:pPr>
      <w:r w:rsidRPr="000E1767">
        <w:t>Zamawiający nie przewiduje udzielenia zaliczek na poczet wykonania zamówienia.</w:t>
      </w:r>
    </w:p>
    <w:p w14:paraId="64ABC8D9" w14:textId="77777777" w:rsidR="00E11924" w:rsidRPr="000E1767" w:rsidRDefault="00E11924" w:rsidP="00CE7C74">
      <w:pPr>
        <w:pStyle w:val="Nagwek2"/>
      </w:pPr>
      <w:r w:rsidRPr="000E1767">
        <w:t>Katalogi elektroniczne</w:t>
      </w:r>
    </w:p>
    <w:p w14:paraId="2D452BB0" w14:textId="77777777" w:rsidR="00C270BA" w:rsidRPr="000E1767" w:rsidRDefault="00C270BA" w:rsidP="00CE7C74">
      <w:pPr>
        <w:pStyle w:val="Nagwek2"/>
      </w:pPr>
      <w:r w:rsidRPr="000E1767">
        <w:t xml:space="preserve">Zamawiający </w:t>
      </w:r>
      <w:r w:rsidR="000A036E" w:rsidRPr="000E1767">
        <w:fldChar w:fldCharType="begin">
          <w:ffData>
            <w:name w:val="Wybór1"/>
            <w:enabled/>
            <w:calcOnExit w:val="0"/>
            <w:checkBox>
              <w:sizeAuto/>
              <w:default w:val="0"/>
              <w:checked w:val="0"/>
            </w:checkBox>
          </w:ffData>
        </w:fldChar>
      </w:r>
      <w:bookmarkStart w:id="3" w:name="Wybór1"/>
      <w:r w:rsidR="000A036E" w:rsidRPr="000E1767">
        <w:instrText xml:space="preserve"> FORMCHECKBOX </w:instrText>
      </w:r>
      <w:r w:rsidR="000A036E" w:rsidRPr="000E1767">
        <w:fldChar w:fldCharType="separate"/>
      </w:r>
      <w:r w:rsidR="000A036E" w:rsidRPr="000E1767">
        <w:fldChar w:fldCharType="end"/>
      </w:r>
      <w:bookmarkEnd w:id="3"/>
      <w:r w:rsidRPr="000E1767">
        <w:t xml:space="preserve"> wymaga /  </w:t>
      </w:r>
      <w:r w:rsidR="000A036E" w:rsidRPr="000E1767">
        <w:fldChar w:fldCharType="begin">
          <w:ffData>
            <w:name w:val="Wybór2"/>
            <w:enabled/>
            <w:calcOnExit w:val="0"/>
            <w:checkBox>
              <w:sizeAuto/>
              <w:default w:val="0"/>
              <w:checked/>
            </w:checkBox>
          </w:ffData>
        </w:fldChar>
      </w:r>
      <w:bookmarkStart w:id="4" w:name="Wybór2"/>
      <w:r w:rsidR="000A036E" w:rsidRPr="000E1767">
        <w:instrText xml:space="preserve"> FORMCHECKBOX </w:instrText>
      </w:r>
      <w:r w:rsidR="000A036E" w:rsidRPr="000E1767">
        <w:fldChar w:fldCharType="separate"/>
      </w:r>
      <w:r w:rsidR="000A036E" w:rsidRPr="000E1767">
        <w:fldChar w:fldCharType="end"/>
      </w:r>
      <w:bookmarkEnd w:id="4"/>
      <w:r w:rsidRPr="000E1767">
        <w:t xml:space="preserve"> nie wymaga złożenia ofert w postaci katalogów elektronicznych.</w:t>
      </w:r>
    </w:p>
    <w:p w14:paraId="51A9C645" w14:textId="0D71606B" w:rsidR="00E11924" w:rsidRPr="000E1767" w:rsidRDefault="00E11924" w:rsidP="00CE7C74">
      <w:pPr>
        <w:pStyle w:val="Nagwek2"/>
        <w:rPr>
          <w:lang w:val="pl-PL"/>
        </w:rPr>
      </w:pPr>
      <w:r w:rsidRPr="000E1767">
        <w:rPr>
          <w:lang w:val="pl-PL"/>
        </w:rPr>
        <w:t>Do spraw nieure</w:t>
      </w:r>
      <w:r w:rsidR="00C270BA" w:rsidRPr="000E1767">
        <w:rPr>
          <w:lang w:val="pl-PL"/>
        </w:rPr>
        <w:t xml:space="preserve">gulowanych </w:t>
      </w:r>
      <w:r w:rsidR="00C270BA" w:rsidRPr="000E1767">
        <w:t xml:space="preserve">w niniejszej SWZ mają zastosowanie przepisy ustawy z dnia </w:t>
      </w:r>
      <w:r w:rsidR="009F663D" w:rsidRPr="000E1767">
        <w:t xml:space="preserve">11 września 2019r. roku Prawo zamówień publicznych </w:t>
      </w:r>
      <w:r w:rsidR="000A036E" w:rsidRPr="000E1767">
        <w:t>(</w:t>
      </w:r>
      <w:proofErr w:type="spellStart"/>
      <w:r w:rsidR="000A036E" w:rsidRPr="000E1767">
        <w:t>t.j</w:t>
      </w:r>
      <w:proofErr w:type="spellEnd"/>
      <w:r w:rsidR="000A036E" w:rsidRPr="000E1767">
        <w:t>. Dz. U. z 202</w:t>
      </w:r>
      <w:r w:rsidR="00644874" w:rsidRPr="000E1767">
        <w:rPr>
          <w:lang w:val="pl-PL"/>
        </w:rPr>
        <w:t xml:space="preserve">4 </w:t>
      </w:r>
      <w:r w:rsidR="000A036E" w:rsidRPr="000E1767">
        <w:t xml:space="preserve">r. poz. </w:t>
      </w:r>
      <w:r w:rsidR="001C44B6" w:rsidRPr="000E1767">
        <w:rPr>
          <w:lang w:val="pl-PL"/>
        </w:rPr>
        <w:t>1</w:t>
      </w:r>
      <w:r w:rsidR="00644874" w:rsidRPr="000E1767">
        <w:rPr>
          <w:lang w:val="pl-PL"/>
        </w:rPr>
        <w:t>320</w:t>
      </w:r>
      <w:r w:rsidR="000A036E" w:rsidRPr="000E1767">
        <w:t>)</w:t>
      </w:r>
      <w:r w:rsidR="00C270BA" w:rsidRPr="000E1767">
        <w:rPr>
          <w:lang w:val="pl-PL"/>
        </w:rPr>
        <w:t>.</w:t>
      </w:r>
    </w:p>
    <w:p w14:paraId="79281BE8" w14:textId="77777777" w:rsidR="00EB7871" w:rsidRPr="0007005A" w:rsidRDefault="00F23594" w:rsidP="00CE7C74">
      <w:pPr>
        <w:pStyle w:val="Nagwek1"/>
        <w:spacing w:line="276" w:lineRule="auto"/>
        <w:rPr>
          <w:rFonts w:ascii="Arial" w:hAnsi="Arial" w:cs="Arial"/>
        </w:rPr>
      </w:pPr>
      <w:r w:rsidRPr="0007005A">
        <w:rPr>
          <w:rFonts w:ascii="Arial" w:hAnsi="Arial" w:cs="Arial"/>
        </w:rPr>
        <w:t>Opis przedmiotu zamówienia</w:t>
      </w:r>
      <w:bookmarkEnd w:id="2"/>
    </w:p>
    <w:p w14:paraId="12C38121" w14:textId="56898E67" w:rsidR="008F7292" w:rsidRPr="000E1767" w:rsidRDefault="008F7292" w:rsidP="00CE7C74">
      <w:pPr>
        <w:pStyle w:val="Nagwek2"/>
      </w:pPr>
      <w:r w:rsidRPr="000E1767">
        <w:t xml:space="preserve">Przedmiotem zamówienia jest </w:t>
      </w:r>
      <w:r w:rsidR="00AC5DEA" w:rsidRPr="000E1767">
        <w:rPr>
          <w:lang w:val="pl-PL"/>
        </w:rPr>
        <w:t>w</w:t>
      </w:r>
      <w:proofErr w:type="spellStart"/>
      <w:r w:rsidR="000A036E" w:rsidRPr="000E1767">
        <w:t>ykonanie</w:t>
      </w:r>
      <w:proofErr w:type="spellEnd"/>
      <w:r w:rsidR="000A036E" w:rsidRPr="000E1767">
        <w:t xml:space="preserve"> i dostawa tablic rejestracyjnych aluminiowych, foliowanych oraz nieodpłatny odbiór i kasacja tablic rejestracyjnych wycofanych z obiegu</w:t>
      </w:r>
      <w:r w:rsidR="001C44B6" w:rsidRPr="000E1767">
        <w:rPr>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0A036E" w:rsidRPr="0007005A" w14:paraId="68D6CCBA" w14:textId="77777777" w:rsidTr="00A4255F">
        <w:tc>
          <w:tcPr>
            <w:tcW w:w="8651" w:type="dxa"/>
          </w:tcPr>
          <w:p w14:paraId="713D8D8D" w14:textId="77777777" w:rsidR="000A036E" w:rsidRPr="0007005A" w:rsidRDefault="000A036E" w:rsidP="00CE7C74">
            <w:pPr>
              <w:pStyle w:val="Tekstpodstawowy"/>
              <w:spacing w:before="80" w:line="276" w:lineRule="auto"/>
              <w:rPr>
                <w:rFonts w:ascii="Arial" w:hAnsi="Arial" w:cs="Arial"/>
              </w:rPr>
            </w:pPr>
            <w:r w:rsidRPr="0007005A">
              <w:rPr>
                <w:rFonts w:ascii="Arial" w:hAnsi="Arial" w:cs="Arial"/>
                <w:b/>
              </w:rPr>
              <w:lastRenderedPageBreak/>
              <w:t xml:space="preserve">Wspólny Słownik Zamówień: </w:t>
            </w:r>
            <w:r w:rsidRPr="000A036E">
              <w:rPr>
                <w:rFonts w:ascii="Arial" w:hAnsi="Arial" w:cs="Arial"/>
              </w:rPr>
              <w:t>34000000-7 - Sprzęt transportowy i produkty pomocnicze dla transportu, 34928472-7 - Oznakowanie, 34640000-5 - Elementy samochodowe</w:t>
            </w:r>
            <w:r w:rsidRPr="0007005A">
              <w:rPr>
                <w:rFonts w:ascii="Arial" w:hAnsi="Arial" w:cs="Arial"/>
              </w:rPr>
              <w:t xml:space="preserve"> </w:t>
            </w:r>
          </w:p>
          <w:p w14:paraId="616C4DC3" w14:textId="77777777" w:rsidR="000A036E" w:rsidRPr="0007005A" w:rsidRDefault="000A036E" w:rsidP="00CE7C74">
            <w:pPr>
              <w:pStyle w:val="Tekstpodstawowy"/>
              <w:spacing w:before="80" w:after="60" w:line="276" w:lineRule="auto"/>
              <w:rPr>
                <w:rFonts w:ascii="Arial" w:hAnsi="Arial" w:cs="Arial"/>
                <w:b/>
              </w:rPr>
            </w:pPr>
            <w:r w:rsidRPr="0007005A">
              <w:rPr>
                <w:rFonts w:ascii="Arial" w:hAnsi="Arial" w:cs="Arial"/>
              </w:rPr>
              <w:t>Szczegółowy opis przedmiotu zamówienia:</w:t>
            </w:r>
          </w:p>
          <w:p w14:paraId="12F00F47" w14:textId="77777777" w:rsidR="000A036E" w:rsidRPr="000A036E" w:rsidRDefault="000A036E" w:rsidP="00CE7C74">
            <w:pPr>
              <w:pStyle w:val="Tekstpodstawowy"/>
              <w:spacing w:line="276" w:lineRule="auto"/>
              <w:jc w:val="both"/>
              <w:rPr>
                <w:rFonts w:ascii="Arial" w:hAnsi="Arial" w:cs="Arial"/>
              </w:rPr>
            </w:pPr>
            <w:r w:rsidRPr="000A036E">
              <w:rPr>
                <w:rFonts w:ascii="Arial" w:hAnsi="Arial" w:cs="Arial"/>
              </w:rPr>
              <w:t>Przedmiotem zamówienia jest sukcesywna dostawa tablic rejestracyjnych oraz utylizacja tablic wycofanych z obiegu. Zasady realizacji dostaw zostały przedstawione we wzorze umowy.</w:t>
            </w:r>
          </w:p>
          <w:p w14:paraId="1E86DDAD" w14:textId="77777777" w:rsidR="000A036E" w:rsidRPr="000A036E" w:rsidRDefault="000A036E" w:rsidP="00CE7C74">
            <w:pPr>
              <w:pStyle w:val="Tekstpodstawowy"/>
              <w:spacing w:line="276" w:lineRule="auto"/>
              <w:jc w:val="both"/>
              <w:rPr>
                <w:rFonts w:ascii="Arial" w:hAnsi="Arial" w:cs="Arial"/>
              </w:rPr>
            </w:pPr>
            <w:r w:rsidRPr="000A036E">
              <w:rPr>
                <w:rFonts w:ascii="Arial" w:hAnsi="Arial" w:cs="Arial"/>
              </w:rPr>
              <w:t>Zamawiający przedstawia szacunkową ilość i t</w:t>
            </w:r>
            <w:r w:rsidR="001C44B6">
              <w:rPr>
                <w:rFonts w:ascii="Arial" w:hAnsi="Arial" w:cs="Arial"/>
              </w:rPr>
              <w:t>y</w:t>
            </w:r>
            <w:r w:rsidRPr="000A036E">
              <w:rPr>
                <w:rFonts w:ascii="Arial" w:hAnsi="Arial" w:cs="Arial"/>
              </w:rPr>
              <w:t>py tablic, które są przedmiotem zamówienia</w:t>
            </w:r>
            <w:r w:rsidR="001C44B6">
              <w:rPr>
                <w:rFonts w:ascii="Arial" w:hAnsi="Arial" w:cs="Arial"/>
              </w:rPr>
              <w:t>:</w:t>
            </w:r>
          </w:p>
          <w:p w14:paraId="36F3093E" w14:textId="2909A6F5" w:rsidR="000A036E" w:rsidRPr="000A036E" w:rsidRDefault="000A036E" w:rsidP="00CE7C74">
            <w:pPr>
              <w:pStyle w:val="Tekstpodstawowy"/>
              <w:spacing w:line="276" w:lineRule="auto"/>
              <w:jc w:val="both"/>
              <w:rPr>
                <w:rFonts w:ascii="Arial" w:hAnsi="Arial" w:cs="Arial"/>
              </w:rPr>
            </w:pPr>
            <w:r w:rsidRPr="000A036E">
              <w:rPr>
                <w:rFonts w:ascii="Arial" w:hAnsi="Arial" w:cs="Arial"/>
              </w:rPr>
              <w:t>1. tablice samochodowe jednorzędowe i dwurzędowe - 3</w:t>
            </w:r>
            <w:r w:rsidR="000D0D93">
              <w:rPr>
                <w:rFonts w:ascii="Arial" w:hAnsi="Arial" w:cs="Arial"/>
              </w:rPr>
              <w:t>2</w:t>
            </w:r>
            <w:r w:rsidRPr="000A036E">
              <w:rPr>
                <w:rFonts w:ascii="Arial" w:hAnsi="Arial" w:cs="Arial"/>
              </w:rPr>
              <w:t xml:space="preserve"> </w:t>
            </w:r>
            <w:r w:rsidR="000D0D93">
              <w:rPr>
                <w:rFonts w:ascii="Arial" w:hAnsi="Arial" w:cs="Arial"/>
              </w:rPr>
              <w:t>0</w:t>
            </w:r>
            <w:r w:rsidRPr="000A036E">
              <w:rPr>
                <w:rFonts w:ascii="Arial" w:hAnsi="Arial" w:cs="Arial"/>
              </w:rPr>
              <w:t>00 szt.</w:t>
            </w:r>
          </w:p>
          <w:p w14:paraId="24B66FBC" w14:textId="03AAFB89" w:rsidR="000A036E" w:rsidRPr="000A036E" w:rsidRDefault="000A036E" w:rsidP="00CE7C74">
            <w:pPr>
              <w:pStyle w:val="Tekstpodstawowy"/>
              <w:spacing w:line="276" w:lineRule="auto"/>
              <w:jc w:val="both"/>
              <w:rPr>
                <w:rFonts w:ascii="Arial" w:hAnsi="Arial" w:cs="Arial"/>
              </w:rPr>
            </w:pPr>
            <w:r w:rsidRPr="000A036E">
              <w:rPr>
                <w:rFonts w:ascii="Arial" w:hAnsi="Arial" w:cs="Arial"/>
              </w:rPr>
              <w:t xml:space="preserve">2. tablice rejestracyjne motocyklowe - </w:t>
            </w:r>
            <w:r w:rsidR="000D0D93">
              <w:rPr>
                <w:rFonts w:ascii="Arial" w:hAnsi="Arial" w:cs="Arial"/>
              </w:rPr>
              <w:t>2</w:t>
            </w:r>
            <w:r w:rsidRPr="000A036E">
              <w:rPr>
                <w:rFonts w:ascii="Arial" w:hAnsi="Arial" w:cs="Arial"/>
              </w:rPr>
              <w:t xml:space="preserve"> </w:t>
            </w:r>
            <w:r w:rsidR="000D0D93">
              <w:rPr>
                <w:rFonts w:ascii="Arial" w:hAnsi="Arial" w:cs="Arial"/>
              </w:rPr>
              <w:t>0</w:t>
            </w:r>
            <w:r w:rsidRPr="000A036E">
              <w:rPr>
                <w:rFonts w:ascii="Arial" w:hAnsi="Arial" w:cs="Arial"/>
              </w:rPr>
              <w:t xml:space="preserve">00 szt. </w:t>
            </w:r>
          </w:p>
          <w:p w14:paraId="05E93B78" w14:textId="77777777" w:rsidR="000A036E" w:rsidRPr="000A036E" w:rsidRDefault="000A036E" w:rsidP="00CE7C74">
            <w:pPr>
              <w:pStyle w:val="Tekstpodstawowy"/>
              <w:spacing w:line="276" w:lineRule="auto"/>
              <w:jc w:val="both"/>
              <w:rPr>
                <w:rFonts w:ascii="Arial" w:hAnsi="Arial" w:cs="Arial"/>
              </w:rPr>
            </w:pPr>
            <w:r w:rsidRPr="000A036E">
              <w:rPr>
                <w:rFonts w:ascii="Arial" w:hAnsi="Arial" w:cs="Arial"/>
              </w:rPr>
              <w:t xml:space="preserve">3. tablice rejestracyjne motorowerowe - 500 szt. </w:t>
            </w:r>
          </w:p>
          <w:p w14:paraId="5F9B1899" w14:textId="760A597B" w:rsidR="000A036E" w:rsidRPr="000A036E" w:rsidRDefault="000A036E" w:rsidP="00CE7C74">
            <w:pPr>
              <w:pStyle w:val="Tekstpodstawowy"/>
              <w:spacing w:line="276" w:lineRule="auto"/>
              <w:jc w:val="both"/>
              <w:rPr>
                <w:rFonts w:ascii="Arial" w:hAnsi="Arial" w:cs="Arial"/>
              </w:rPr>
            </w:pPr>
            <w:r w:rsidRPr="000A036E">
              <w:rPr>
                <w:rFonts w:ascii="Arial" w:hAnsi="Arial" w:cs="Arial"/>
              </w:rPr>
              <w:t xml:space="preserve">4. tablice samochodowe jednorzędowe zmniejszone - </w:t>
            </w:r>
            <w:r w:rsidR="000D0D93">
              <w:rPr>
                <w:rFonts w:ascii="Arial" w:hAnsi="Arial" w:cs="Arial"/>
              </w:rPr>
              <w:t>25</w:t>
            </w:r>
            <w:r w:rsidRPr="000A036E">
              <w:rPr>
                <w:rFonts w:ascii="Arial" w:hAnsi="Arial" w:cs="Arial"/>
              </w:rPr>
              <w:t>0 szt.</w:t>
            </w:r>
          </w:p>
          <w:p w14:paraId="5C0B93A6" w14:textId="12DB2D42" w:rsidR="000A036E" w:rsidRPr="000A036E" w:rsidRDefault="000A036E" w:rsidP="00CE7C74">
            <w:pPr>
              <w:pStyle w:val="Tekstpodstawowy"/>
              <w:spacing w:line="276" w:lineRule="auto"/>
              <w:jc w:val="both"/>
              <w:rPr>
                <w:rFonts w:ascii="Arial" w:hAnsi="Arial" w:cs="Arial"/>
              </w:rPr>
            </w:pPr>
            <w:r w:rsidRPr="000A036E">
              <w:rPr>
                <w:rFonts w:ascii="Arial" w:hAnsi="Arial" w:cs="Arial"/>
              </w:rPr>
              <w:t xml:space="preserve">Zamawiający wymaga, aby tablice były wykonane zgodnie z rozporządzeniem Ministra Infrastruktury w sprawie rejestracji i oznaczania pojazdów, wymagań dla tablic rejestracyjnych oraz wzorów innych dokumentów związanych z rejestracją pojazdów (Dz. U. z 2022 r., poz. 1847 ze zm.) oraz i Rozporządzeniu Ministra Transportu, Budownictwa i Gospodarki Morskiej z dnia 2 maja 2012 r. w sprawie warunków produkcji i sposobu dystrybucji tablic rejestracyjnych i znaków legalizacyjnych </w:t>
            </w:r>
            <w:r w:rsidR="000E1767">
              <w:rPr>
                <w:rFonts w:ascii="Arial" w:hAnsi="Arial" w:cs="Arial"/>
              </w:rPr>
              <w:t>(</w:t>
            </w:r>
            <w:bookmarkStart w:id="5" w:name="_Hlk181952313"/>
            <w:proofErr w:type="spellStart"/>
            <w:r w:rsidRPr="000A036E">
              <w:rPr>
                <w:rFonts w:ascii="Arial" w:hAnsi="Arial" w:cs="Arial"/>
              </w:rPr>
              <w:t>t.j</w:t>
            </w:r>
            <w:proofErr w:type="spellEnd"/>
            <w:r w:rsidRPr="000A036E">
              <w:rPr>
                <w:rFonts w:ascii="Arial" w:hAnsi="Arial" w:cs="Arial"/>
              </w:rPr>
              <w:t>. Dz.U. z 2022 r. poz.</w:t>
            </w:r>
            <w:r w:rsidR="000D0D93">
              <w:rPr>
                <w:rFonts w:ascii="Arial" w:hAnsi="Arial" w:cs="Arial"/>
              </w:rPr>
              <w:t xml:space="preserve"> </w:t>
            </w:r>
            <w:r w:rsidRPr="000A036E">
              <w:rPr>
                <w:rFonts w:ascii="Arial" w:hAnsi="Arial" w:cs="Arial"/>
              </w:rPr>
              <w:t>1885 ze zm</w:t>
            </w:r>
            <w:r w:rsidR="000E1767">
              <w:rPr>
                <w:rFonts w:ascii="Arial" w:hAnsi="Arial" w:cs="Arial"/>
              </w:rPr>
              <w:t>.</w:t>
            </w:r>
            <w:r w:rsidRPr="000A036E">
              <w:rPr>
                <w:rFonts w:ascii="Arial" w:hAnsi="Arial" w:cs="Arial"/>
              </w:rPr>
              <w:t xml:space="preserve">) </w:t>
            </w:r>
            <w:bookmarkEnd w:id="5"/>
            <w:r w:rsidRPr="000A036E">
              <w:rPr>
                <w:rFonts w:ascii="Arial" w:hAnsi="Arial" w:cs="Arial"/>
              </w:rPr>
              <w:t>zgodnie z Polską Normą.</w:t>
            </w:r>
          </w:p>
          <w:p w14:paraId="432C40FD" w14:textId="77777777" w:rsidR="000A036E" w:rsidRPr="000A036E" w:rsidRDefault="000A036E" w:rsidP="00CE7C74">
            <w:pPr>
              <w:pStyle w:val="Tekstpodstawowy"/>
              <w:spacing w:line="276" w:lineRule="auto"/>
              <w:jc w:val="both"/>
              <w:rPr>
                <w:rFonts w:ascii="Arial" w:hAnsi="Arial" w:cs="Arial"/>
              </w:rPr>
            </w:pPr>
            <w:r w:rsidRPr="000A036E">
              <w:rPr>
                <w:rFonts w:ascii="Arial" w:hAnsi="Arial" w:cs="Arial"/>
              </w:rPr>
              <w:t>Kryterium oceny ofert stanowi termin dostawy tablic.</w:t>
            </w:r>
          </w:p>
          <w:p w14:paraId="2E73AF75" w14:textId="6B2576D9" w:rsidR="00B461C0" w:rsidRPr="000E1767" w:rsidRDefault="000A036E" w:rsidP="00CE7C74">
            <w:pPr>
              <w:pStyle w:val="Tekstpodstawowy"/>
              <w:spacing w:line="276" w:lineRule="auto"/>
              <w:jc w:val="both"/>
              <w:rPr>
                <w:rFonts w:ascii="Arial" w:hAnsi="Arial" w:cs="Arial"/>
              </w:rPr>
            </w:pPr>
            <w:r w:rsidRPr="000A036E">
              <w:rPr>
                <w:rFonts w:ascii="Arial" w:hAnsi="Arial" w:cs="Arial"/>
              </w:rPr>
              <w:t xml:space="preserve">Zamawiający wymaga, aby wykonawca dostarczył przedmiot zamówienia w terminie 2 lub 5 dni (termin ten jest </w:t>
            </w:r>
            <w:r w:rsidR="001C44B6">
              <w:rPr>
                <w:rFonts w:ascii="Arial" w:hAnsi="Arial" w:cs="Arial"/>
              </w:rPr>
              <w:t>deklarowany</w:t>
            </w:r>
            <w:r w:rsidRPr="000A036E">
              <w:rPr>
                <w:rFonts w:ascii="Arial" w:hAnsi="Arial" w:cs="Arial"/>
              </w:rPr>
              <w:t xml:space="preserve"> przez </w:t>
            </w:r>
            <w:r w:rsidR="001C44B6">
              <w:rPr>
                <w:rFonts w:ascii="Arial" w:hAnsi="Arial" w:cs="Arial"/>
              </w:rPr>
              <w:t>W</w:t>
            </w:r>
            <w:r w:rsidRPr="000A036E">
              <w:rPr>
                <w:rFonts w:ascii="Arial" w:hAnsi="Arial" w:cs="Arial"/>
              </w:rPr>
              <w:t xml:space="preserve">ykonawcę w formularzu ofertowym i stanowi kryterium oceny ofert). Natomiast w sytuacjach awaryjnych </w:t>
            </w:r>
            <w:r w:rsidR="001C44B6">
              <w:rPr>
                <w:rFonts w:ascii="Arial" w:hAnsi="Arial" w:cs="Arial"/>
              </w:rPr>
              <w:t xml:space="preserve">wymagana jest dostawa </w:t>
            </w:r>
            <w:r w:rsidRPr="000A036E">
              <w:rPr>
                <w:rFonts w:ascii="Arial" w:hAnsi="Arial" w:cs="Arial"/>
              </w:rPr>
              <w:t>w czasie 24 godzin od chwili złożenia zamówienia. Dostawa "awaryjna" nie podlega punktowaniu jako kryterium oceny ofert.</w:t>
            </w:r>
          </w:p>
          <w:p w14:paraId="271EEF80" w14:textId="77777777" w:rsidR="000A036E" w:rsidRPr="0007005A" w:rsidRDefault="000A036E" w:rsidP="00CE7C74">
            <w:pPr>
              <w:pStyle w:val="Tekstpodstawowy"/>
              <w:spacing w:line="276" w:lineRule="auto"/>
              <w:rPr>
                <w:rFonts w:ascii="Arial" w:hAnsi="Arial" w:cs="Arial"/>
              </w:rPr>
            </w:pPr>
            <w:r w:rsidRPr="000A036E">
              <w:rPr>
                <w:rFonts w:ascii="Arial" w:hAnsi="Arial" w:cs="Arial"/>
                <w:b/>
              </w:rPr>
              <w:t>Zamawiający dopuszcza składanie ofert równoważnych</w:t>
            </w:r>
          </w:p>
        </w:tc>
      </w:tr>
    </w:tbl>
    <w:p w14:paraId="1378E380" w14:textId="77777777" w:rsidR="00466D96" w:rsidRPr="0007005A" w:rsidRDefault="008F7292" w:rsidP="00CE7C74">
      <w:pPr>
        <w:pStyle w:val="Nagwek2"/>
      </w:pPr>
      <w:r w:rsidRPr="0007005A">
        <w:t xml:space="preserve">Zamawiający </w:t>
      </w:r>
      <w:r w:rsidR="00041A23" w:rsidRPr="0007005A">
        <w:t>nie dokonuje podziału zamówienia na części i tym samym nie dopuszcza składania ofert częściowych. Oferty nie zawierające pełnego zakresu przedmiotu zamówienia zostaną odrzucone</w:t>
      </w:r>
      <w:r w:rsidRPr="0007005A">
        <w:t>.</w:t>
      </w:r>
    </w:p>
    <w:p w14:paraId="1FBC5681" w14:textId="77777777" w:rsidR="00041A23" w:rsidRPr="0007005A" w:rsidRDefault="00041A23" w:rsidP="00CE7C74">
      <w:pPr>
        <w:pStyle w:val="Nagwek2"/>
      </w:pPr>
      <w:r w:rsidRPr="0007005A">
        <w:t xml:space="preserve">Powody niedokonania podziału zamówienia </w:t>
      </w:r>
      <w:r w:rsidR="00D62D55" w:rsidRPr="0007005A">
        <w:t>na części:</w:t>
      </w:r>
    </w:p>
    <w:p w14:paraId="174F64C3" w14:textId="77D79530" w:rsidR="00B461C0" w:rsidRPr="00B461C0" w:rsidRDefault="00B461C0" w:rsidP="00CE7C74">
      <w:pPr>
        <w:spacing w:line="276" w:lineRule="auto"/>
        <w:ind w:left="680"/>
        <w:jc w:val="both"/>
        <w:rPr>
          <w:rFonts w:ascii="Arial" w:hAnsi="Arial" w:cs="Arial"/>
        </w:rPr>
      </w:pPr>
      <w:r w:rsidRPr="00B461C0">
        <w:rPr>
          <w:rFonts w:ascii="Arial" w:hAnsi="Arial" w:cs="Arial"/>
        </w:rPr>
        <w:t xml:space="preserve">Zamówienie będzie realizowane partiami. Największą część zamówienia stanowią tablice samochodowe. Przy tym zamówieniu odpowiednio największą ilość stanowią tablice samochodowe, natomiast pozostałe tablice tj. tablice motocyklowe i motorowerowe zamawiane są w niewielkich ilościach, dlatego podział tych zamówień na odrębne części nie znajduje uzasadnienia ekonomicznego. Również dostawy tablic indywidualnych, dodatkowych i wtórników, obejmujące swym zakresem wszystkie rodzaje tablic tj. </w:t>
      </w:r>
      <w:r w:rsidRPr="00B461C0">
        <w:rPr>
          <w:rFonts w:ascii="Arial" w:hAnsi="Arial" w:cs="Arial"/>
        </w:rPr>
        <w:lastRenderedPageBreak/>
        <w:t>samochodowe, motocyklowe i motorowerowe stanowią ilości o bagatelnym znaczeniu. W związku z tym, że podział zamówienia na kilka części oraz konieczność realizacji tych zamówień przez różnych wykonawców miałby znaczący wpływ na zwiększenie kosztów realizacji zamówienia, taki podział zamówienia nie znajduje oparcia w art. 44 ustawy o finansach publicznych, który nakłada na Zamawiającego obowiązek dokonywania wydatków ze środków publicznych w sposób zapewniający racjonalizację kosztów.</w:t>
      </w:r>
    </w:p>
    <w:p w14:paraId="5BD954C5" w14:textId="77777777" w:rsidR="00B461C0" w:rsidRPr="00B461C0" w:rsidRDefault="00B461C0" w:rsidP="00CE7C74">
      <w:pPr>
        <w:spacing w:line="276" w:lineRule="auto"/>
        <w:ind w:left="680"/>
        <w:jc w:val="both"/>
        <w:rPr>
          <w:rFonts w:ascii="Arial" w:hAnsi="Arial" w:cs="Arial"/>
        </w:rPr>
      </w:pPr>
      <w:r w:rsidRPr="00B461C0">
        <w:rPr>
          <w:rFonts w:ascii="Arial" w:hAnsi="Arial" w:cs="Arial"/>
        </w:rPr>
        <w:t xml:space="preserve">Podział zamówienia nie znajduje uzasadnienia również ze względów technicznych i organizacyjnych, gdyż spowodowałby poważne utrudnienia dla pracowników obsługujących klientów, w związku z koniecznością składania zamówień uwzględniających nie tylko rodzaje tablic, ale także ich producenta, terminy dostaw i warunki gwarancji. </w:t>
      </w:r>
      <w:bookmarkStart w:id="6" w:name="_Hlk20901379"/>
    </w:p>
    <w:p w14:paraId="3B95F1CB" w14:textId="77777777" w:rsidR="00B461C0" w:rsidRPr="00B461C0" w:rsidRDefault="00B461C0" w:rsidP="00CE7C74">
      <w:pPr>
        <w:spacing w:line="276" w:lineRule="auto"/>
        <w:ind w:left="680"/>
        <w:jc w:val="both"/>
        <w:rPr>
          <w:rFonts w:ascii="Arial" w:hAnsi="Arial" w:cs="Arial"/>
        </w:rPr>
      </w:pPr>
      <w:r w:rsidRPr="00B461C0">
        <w:rPr>
          <w:rFonts w:ascii="Arial" w:hAnsi="Arial" w:cs="Arial"/>
        </w:rPr>
        <w:t>Dodatkowo podział przez zamawiającego na części zamówienia, niemające znaczącego znaczenia, spowodowałby brak ofert, gdyż złożenie oferty w takim zakresie dla wykonawcy jest nieopłacalne. Ponadto oferta na całość zamówienie przekłada się na cenę jednostkową produktu. Przy dokonaniu łącznego zamówienia i dużej ilości sztuk tablic samochodowych cena jednostkowa pozostałych rodzajów tablic jest niższa.</w:t>
      </w:r>
    </w:p>
    <w:p w14:paraId="0269C5A0" w14:textId="14A93A2A" w:rsidR="00B461C0" w:rsidRPr="00B461C0" w:rsidRDefault="00B461C0" w:rsidP="00CE7C74">
      <w:pPr>
        <w:spacing w:line="276" w:lineRule="auto"/>
        <w:ind w:left="680"/>
        <w:jc w:val="both"/>
        <w:rPr>
          <w:rFonts w:ascii="Arial" w:hAnsi="Arial" w:cs="Arial"/>
        </w:rPr>
      </w:pPr>
      <w:r w:rsidRPr="00B461C0">
        <w:rPr>
          <w:rFonts w:ascii="Arial" w:hAnsi="Arial" w:cs="Arial"/>
        </w:rPr>
        <w:t>Zamówienie tablic w ramach jednego zamówienia natomiast nie grozi ograniczeniem konkurencji, gdyż działalność gospodarcza w zakresie produkcji tablic rejestracyjnych oraz ich wtórników jest działalnością regulowaną i wymaga uzyskania wpisu do rejestru przedsiębiorców produkujących tablice rejestracyjne, dlatego wszyscy wykonawcy posiadający wymagany wpis będą mogli wziąć udział w p</w:t>
      </w:r>
      <w:r w:rsidR="00AE4492">
        <w:rPr>
          <w:rFonts w:ascii="Arial" w:hAnsi="Arial" w:cs="Arial"/>
        </w:rPr>
        <w:t>ostępowaniu</w:t>
      </w:r>
      <w:r w:rsidRPr="00B461C0">
        <w:rPr>
          <w:rFonts w:ascii="Arial" w:hAnsi="Arial" w:cs="Arial"/>
        </w:rPr>
        <w:t xml:space="preserve">. </w:t>
      </w:r>
    </w:p>
    <w:bookmarkEnd w:id="6"/>
    <w:p w14:paraId="2ECF4C8A" w14:textId="77777777" w:rsidR="00D62D55" w:rsidRPr="0007005A" w:rsidRDefault="00B461C0" w:rsidP="00CE7C74">
      <w:pPr>
        <w:spacing w:line="276" w:lineRule="auto"/>
        <w:ind w:left="680"/>
        <w:jc w:val="both"/>
        <w:rPr>
          <w:rFonts w:ascii="Arial" w:hAnsi="Arial" w:cs="Arial"/>
        </w:rPr>
      </w:pPr>
      <w:r w:rsidRPr="00B461C0">
        <w:rPr>
          <w:rFonts w:ascii="Arial" w:hAnsi="Arial" w:cs="Arial"/>
        </w:rPr>
        <w:t>Mając na względzie powyższe należy uznać decyzję o wykonaniu zamówienia przez jednego wykonawcę za w pełni uzasadnioną.</w:t>
      </w:r>
    </w:p>
    <w:p w14:paraId="61B81390" w14:textId="77777777" w:rsidR="00D62D55" w:rsidRPr="000E1767" w:rsidRDefault="00D62D55" w:rsidP="00CE7C74">
      <w:pPr>
        <w:pStyle w:val="Nagwek2"/>
      </w:pPr>
      <w:r w:rsidRPr="000E1767">
        <w:t xml:space="preserve">Informacje dotyczące oferty wariantowej, o której mowa w art. 92 ustawy </w:t>
      </w:r>
      <w:proofErr w:type="spellStart"/>
      <w:r w:rsidRPr="000E1767">
        <w:t>Pzp</w:t>
      </w:r>
      <w:proofErr w:type="spellEnd"/>
      <w:r w:rsidRPr="000E1767">
        <w:t>.</w:t>
      </w:r>
    </w:p>
    <w:p w14:paraId="6DD36C74" w14:textId="77777777" w:rsidR="00A0381A" w:rsidRPr="000E1767" w:rsidRDefault="000A036E" w:rsidP="00CE7C74">
      <w:pPr>
        <w:pStyle w:val="Nagwek2"/>
      </w:pPr>
      <w:r w:rsidRPr="000E1767">
        <w:t>Zamawiający nie dopuszcza składania ofert wariantowych</w:t>
      </w:r>
    </w:p>
    <w:p w14:paraId="62F4829E" w14:textId="77777777" w:rsidR="00F23594" w:rsidRPr="000E1767" w:rsidRDefault="00F23594" w:rsidP="00CE7C74">
      <w:pPr>
        <w:pStyle w:val="Nagwek2"/>
      </w:pPr>
      <w:r w:rsidRPr="000E1767">
        <w:t>Miejsce realizacji:</w:t>
      </w:r>
      <w:r w:rsidR="0040419B" w:rsidRPr="000E1767">
        <w:t xml:space="preserve"> </w:t>
      </w:r>
      <w:r w:rsidR="000A036E" w:rsidRPr="000E1767">
        <w:t>Starostwo Powiatowe w Ostrowie Wielkopolskim, Al. Powstańców Wielkopolskich 16, 63-400 Ostrów Wielkopolski</w:t>
      </w:r>
      <w:r w:rsidR="0040419B" w:rsidRPr="000E1767">
        <w:t>.</w:t>
      </w:r>
    </w:p>
    <w:p w14:paraId="5943D791" w14:textId="77777777" w:rsidR="00A2369F" w:rsidRPr="000E1767" w:rsidRDefault="00A2369F" w:rsidP="00CE7C74">
      <w:pPr>
        <w:pStyle w:val="Nagwek1"/>
        <w:spacing w:line="276" w:lineRule="auto"/>
        <w:rPr>
          <w:rFonts w:ascii="Arial" w:hAnsi="Arial" w:cs="Arial"/>
        </w:rPr>
      </w:pPr>
      <w:bookmarkStart w:id="7" w:name="_Toc258314245"/>
      <w:r w:rsidRPr="000E1767">
        <w:rPr>
          <w:rFonts w:ascii="Arial" w:hAnsi="Arial" w:cs="Arial"/>
        </w:rPr>
        <w:t>Informacja o przewidywanych zamówieniach</w:t>
      </w:r>
      <w:r w:rsidR="00774374" w:rsidRPr="000E1767">
        <w:rPr>
          <w:rFonts w:ascii="Arial" w:hAnsi="Arial" w:cs="Arial"/>
          <w:lang w:val="pl-PL"/>
        </w:rPr>
        <w:t>,</w:t>
      </w:r>
      <w:r w:rsidRPr="000E1767">
        <w:rPr>
          <w:rFonts w:ascii="Arial" w:hAnsi="Arial" w:cs="Arial"/>
        </w:rPr>
        <w:t xml:space="preserve"> </w:t>
      </w:r>
      <w:r w:rsidR="005D0A27" w:rsidRPr="000E1767">
        <w:rPr>
          <w:rFonts w:ascii="Arial" w:hAnsi="Arial" w:cs="Arial"/>
        </w:rPr>
        <w:t xml:space="preserve">o których mowa w art. </w:t>
      </w:r>
      <w:r w:rsidR="00E00A53" w:rsidRPr="000E1767">
        <w:rPr>
          <w:rFonts w:ascii="Arial" w:hAnsi="Arial" w:cs="Arial"/>
          <w:lang w:val="pl-PL"/>
        </w:rPr>
        <w:t>214</w:t>
      </w:r>
      <w:r w:rsidR="005D0A27" w:rsidRPr="000E1767">
        <w:rPr>
          <w:rFonts w:ascii="Arial" w:hAnsi="Arial" w:cs="Arial"/>
        </w:rPr>
        <w:t xml:space="preserve"> ust. 1 pkt </w:t>
      </w:r>
      <w:r w:rsidR="00E00A53" w:rsidRPr="000E1767">
        <w:rPr>
          <w:rFonts w:ascii="Arial" w:hAnsi="Arial" w:cs="Arial"/>
          <w:lang w:val="pl-PL"/>
        </w:rPr>
        <w:t>7</w:t>
      </w:r>
      <w:r w:rsidR="005D0A27" w:rsidRPr="000E1767">
        <w:rPr>
          <w:rFonts w:ascii="Arial" w:hAnsi="Arial" w:cs="Arial"/>
        </w:rPr>
        <w:t xml:space="preserve"> i </w:t>
      </w:r>
      <w:r w:rsidR="00E00A53" w:rsidRPr="000E1767">
        <w:rPr>
          <w:rFonts w:ascii="Arial" w:hAnsi="Arial" w:cs="Arial"/>
          <w:lang w:val="pl-PL"/>
        </w:rPr>
        <w:t>8</w:t>
      </w:r>
      <w:r w:rsidR="005D0A27" w:rsidRPr="000E1767">
        <w:rPr>
          <w:rFonts w:ascii="Arial" w:hAnsi="Arial" w:cs="Arial"/>
        </w:rPr>
        <w:t xml:space="preserve"> </w:t>
      </w:r>
      <w:r w:rsidR="005D0A27" w:rsidRPr="000E1767">
        <w:rPr>
          <w:rFonts w:ascii="Arial" w:hAnsi="Arial" w:cs="Arial"/>
          <w:lang w:val="pl-PL"/>
        </w:rPr>
        <w:t>USTAWY PZP</w:t>
      </w:r>
      <w:bookmarkEnd w:id="7"/>
      <w:r w:rsidR="005D0A27" w:rsidRPr="000E1767">
        <w:rPr>
          <w:rFonts w:ascii="Arial" w:hAnsi="Arial" w:cs="Arial"/>
          <w:lang w:val="pl-PL"/>
        </w:rPr>
        <w:t>.</w:t>
      </w:r>
    </w:p>
    <w:p w14:paraId="1AB1AC4C" w14:textId="77777777" w:rsidR="00EB7871" w:rsidRPr="000E1767" w:rsidRDefault="000A036E" w:rsidP="00CE7C74">
      <w:pPr>
        <w:pStyle w:val="Nagwek2"/>
        <w:rPr>
          <w:lang w:val="pl-PL"/>
        </w:rPr>
      </w:pPr>
      <w:r w:rsidRPr="000E1767">
        <w:t>Zamawiający nie przewiduje udzielenia zamówień</w:t>
      </w:r>
      <w:r w:rsidRPr="000E1767">
        <w:rPr>
          <w:lang w:val="pl-PL"/>
        </w:rPr>
        <w:t>,</w:t>
      </w:r>
      <w:r w:rsidRPr="000E1767">
        <w:t xml:space="preserve"> o których mowa w art. </w:t>
      </w:r>
      <w:r w:rsidRPr="000E1767">
        <w:rPr>
          <w:lang w:val="pl-PL"/>
        </w:rPr>
        <w:t>214</w:t>
      </w:r>
      <w:r w:rsidRPr="000E1767">
        <w:t xml:space="preserve"> ust. 1 pkt </w:t>
      </w:r>
      <w:r w:rsidRPr="000E1767">
        <w:rPr>
          <w:lang w:val="pl-PL"/>
        </w:rPr>
        <w:t>7</w:t>
      </w:r>
      <w:r w:rsidRPr="000E1767">
        <w:t xml:space="preserve"> i </w:t>
      </w:r>
      <w:r w:rsidRPr="000E1767">
        <w:rPr>
          <w:lang w:val="pl-PL"/>
        </w:rPr>
        <w:t xml:space="preserve">8 ustawy </w:t>
      </w:r>
      <w:proofErr w:type="spellStart"/>
      <w:r w:rsidRPr="000E1767">
        <w:rPr>
          <w:lang w:val="pl-PL"/>
        </w:rPr>
        <w:t>Pzp</w:t>
      </w:r>
      <w:proofErr w:type="spellEnd"/>
      <w:r w:rsidRPr="000E1767">
        <w:rPr>
          <w:lang w:val="pl-PL"/>
        </w:rPr>
        <w:t>.</w:t>
      </w:r>
    </w:p>
    <w:p w14:paraId="2D2B9230" w14:textId="77777777" w:rsidR="00EB7871" w:rsidRPr="000E1767" w:rsidRDefault="00A2369F" w:rsidP="00CE7C74">
      <w:pPr>
        <w:pStyle w:val="Nagwek1"/>
        <w:spacing w:line="276" w:lineRule="auto"/>
        <w:rPr>
          <w:rFonts w:ascii="Arial" w:hAnsi="Arial" w:cs="Arial"/>
        </w:rPr>
      </w:pPr>
      <w:bookmarkStart w:id="8" w:name="_Toc258314246"/>
      <w:r w:rsidRPr="000E1767">
        <w:rPr>
          <w:rFonts w:ascii="Arial" w:hAnsi="Arial" w:cs="Arial"/>
        </w:rPr>
        <w:t>Termin wykonania zamówienia</w:t>
      </w:r>
      <w:bookmarkEnd w:id="8"/>
    </w:p>
    <w:p w14:paraId="7B940636" w14:textId="67A5DEE4" w:rsidR="00EB7871" w:rsidRPr="000E1767" w:rsidRDefault="00EB7871" w:rsidP="00CE7C74">
      <w:pPr>
        <w:pStyle w:val="Nagwek2"/>
        <w:rPr>
          <w:b/>
        </w:rPr>
      </w:pPr>
      <w:r w:rsidRPr="000E1767">
        <w:t>Zamówienie musi zostać zrealizowane w terminie:</w:t>
      </w:r>
      <w:r w:rsidR="0040419B" w:rsidRPr="000E1767">
        <w:t xml:space="preserve"> </w:t>
      </w:r>
      <w:r w:rsidR="000E1767" w:rsidRPr="000E1767">
        <w:rPr>
          <w:b/>
        </w:rPr>
        <w:t xml:space="preserve">01.01.2025 r. – 31.12.2025 r. </w:t>
      </w:r>
    </w:p>
    <w:p w14:paraId="7261DC0D" w14:textId="66E19148" w:rsidR="000E1767" w:rsidRDefault="000E1767" w:rsidP="00CE7C74">
      <w:pPr>
        <w:pStyle w:val="Nagwek2"/>
      </w:pPr>
      <w:r w:rsidRPr="000E1767">
        <w:t>lub do wyczerpania kwoty Oferty – w zależności od tego, które zdarzenie nastąpi wcześniej.</w:t>
      </w:r>
    </w:p>
    <w:p w14:paraId="3D0FDA66" w14:textId="77777777" w:rsidR="000E1767" w:rsidRPr="000E1767" w:rsidRDefault="000E1767" w:rsidP="00CE7C74">
      <w:pPr>
        <w:pStyle w:val="Nagwek2"/>
        <w:ind w:left="0"/>
      </w:pPr>
    </w:p>
    <w:p w14:paraId="78BF5075" w14:textId="77777777" w:rsidR="00A2369F" w:rsidRPr="000E1767" w:rsidRDefault="00024DB1" w:rsidP="00CE7C74">
      <w:pPr>
        <w:pStyle w:val="Nagwek1"/>
        <w:spacing w:line="276" w:lineRule="auto"/>
        <w:rPr>
          <w:rFonts w:ascii="Arial" w:hAnsi="Arial" w:cs="Arial"/>
        </w:rPr>
      </w:pPr>
      <w:bookmarkStart w:id="9" w:name="_Toc258314247"/>
      <w:r w:rsidRPr="000E1767">
        <w:rPr>
          <w:rFonts w:ascii="Arial" w:hAnsi="Arial" w:cs="Arial"/>
          <w:lang w:val="pl-PL"/>
        </w:rPr>
        <w:lastRenderedPageBreak/>
        <w:t>Informacja o warunkach</w:t>
      </w:r>
      <w:r w:rsidR="00A2369F" w:rsidRPr="000E1767">
        <w:rPr>
          <w:rFonts w:ascii="Arial" w:hAnsi="Arial" w:cs="Arial"/>
        </w:rPr>
        <w:t xml:space="preserve"> udziału w postępowaniu</w:t>
      </w:r>
      <w:bookmarkEnd w:id="9"/>
    </w:p>
    <w:p w14:paraId="5E7E88AC" w14:textId="77777777" w:rsidR="00A2369F" w:rsidRPr="000E1767" w:rsidRDefault="00627ED2" w:rsidP="00CE7C74">
      <w:pPr>
        <w:pStyle w:val="Nagwek2"/>
      </w:pPr>
      <w:r w:rsidRPr="000E1767">
        <w:t>O udzielenie zamówienia mogą ubiegać się</w:t>
      </w:r>
      <w:r w:rsidR="008A3895" w:rsidRPr="000E1767">
        <w:rPr>
          <w:lang w:val="pl-PL"/>
        </w:rPr>
        <w:t xml:space="preserve"> W</w:t>
      </w:r>
      <w:r w:rsidRPr="000E1767">
        <w:rPr>
          <w:lang w:val="pl-PL"/>
        </w:rPr>
        <w:t>ykonawcy</w:t>
      </w:r>
      <w:r w:rsidR="00A2369F" w:rsidRPr="000E1767">
        <w:t>, którzy nie podlegają wykluczeniu</w:t>
      </w:r>
      <w:r w:rsidR="008B13A8" w:rsidRPr="000E1767">
        <w:t xml:space="preserve"> oraz </w:t>
      </w:r>
      <w:r w:rsidR="00A2369F" w:rsidRPr="000E1767">
        <w:t>spełniają warunki</w:t>
      </w:r>
      <w:r w:rsidR="008B13A8" w:rsidRPr="000E1767">
        <w:rPr>
          <w:lang w:val="pl-PL"/>
        </w:rPr>
        <w:t xml:space="preserve"> udziału w postępowaniu</w:t>
      </w:r>
      <w:r w:rsidR="00A2369F" w:rsidRPr="000E1767">
        <w:t xml:space="preserve"> i wymagania określone w niniejszej </w:t>
      </w:r>
      <w:r w:rsidR="00DD574A" w:rsidRPr="000E1767">
        <w:rPr>
          <w:lang w:val="pl-PL"/>
        </w:rPr>
        <w:t>SWZ</w:t>
      </w:r>
      <w:r w:rsidR="008B13A8" w:rsidRPr="000E1767">
        <w:t>.</w:t>
      </w:r>
    </w:p>
    <w:p w14:paraId="374E052D" w14:textId="77777777" w:rsidR="002E0CCC" w:rsidRPr="000E1767" w:rsidRDefault="00024DB1" w:rsidP="00CE7C74">
      <w:pPr>
        <w:pStyle w:val="Nagwek2"/>
      </w:pPr>
      <w:r w:rsidRPr="000E1767">
        <w:t xml:space="preserve">Zamawiający, na podstawie art. 112 ustawy </w:t>
      </w:r>
      <w:proofErr w:type="spellStart"/>
      <w:r w:rsidRPr="000E1767">
        <w:t>Pzp</w:t>
      </w:r>
      <w:proofErr w:type="spellEnd"/>
      <w:r w:rsidRPr="000E1767">
        <w:t xml:space="preserve"> określa następujące warunki udziału w postępowaniu</w:t>
      </w:r>
      <w:r w:rsidR="00A2369F" w:rsidRPr="000E1767">
        <w:t>:</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A036E" w:rsidRPr="0007005A" w14:paraId="11DF29F7" w14:textId="77777777" w:rsidTr="00D5142E">
        <w:tc>
          <w:tcPr>
            <w:tcW w:w="720" w:type="dxa"/>
            <w:tcBorders>
              <w:top w:val="single" w:sz="4" w:space="0" w:color="auto"/>
              <w:left w:val="single" w:sz="4" w:space="0" w:color="auto"/>
              <w:bottom w:val="single" w:sz="4" w:space="0" w:color="auto"/>
              <w:right w:val="single" w:sz="4" w:space="0" w:color="auto"/>
            </w:tcBorders>
            <w:vAlign w:val="center"/>
            <w:hideMark/>
          </w:tcPr>
          <w:p w14:paraId="1B9DFDA3" w14:textId="77777777" w:rsidR="000A036E" w:rsidRPr="0007005A" w:rsidRDefault="000A036E" w:rsidP="00CE7C74">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71814B5" w14:textId="77777777" w:rsidR="000A036E" w:rsidRPr="0007005A" w:rsidRDefault="000A036E" w:rsidP="00CE7C74">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0A036E" w:rsidRPr="0007005A" w14:paraId="36EB213D" w14:textId="77777777" w:rsidTr="00D5142E">
        <w:tc>
          <w:tcPr>
            <w:tcW w:w="720" w:type="dxa"/>
            <w:tcBorders>
              <w:top w:val="single" w:sz="4" w:space="0" w:color="auto"/>
              <w:left w:val="single" w:sz="4" w:space="0" w:color="auto"/>
              <w:bottom w:val="single" w:sz="4" w:space="0" w:color="auto"/>
              <w:right w:val="single" w:sz="4" w:space="0" w:color="auto"/>
            </w:tcBorders>
            <w:hideMark/>
          </w:tcPr>
          <w:p w14:paraId="3959A3C6"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3EECC1DD" w14:textId="77777777" w:rsidR="000A036E" w:rsidRPr="0007005A" w:rsidRDefault="000A036E" w:rsidP="00CE7C74">
            <w:pPr>
              <w:spacing w:before="60" w:after="120" w:line="276" w:lineRule="auto"/>
              <w:jc w:val="both"/>
              <w:rPr>
                <w:rFonts w:ascii="Arial" w:hAnsi="Arial" w:cs="Arial"/>
                <w:b/>
                <w:bCs/>
              </w:rPr>
            </w:pPr>
            <w:r w:rsidRPr="000A036E">
              <w:rPr>
                <w:rFonts w:ascii="Arial" w:hAnsi="Arial" w:cs="Arial"/>
                <w:b/>
                <w:bCs/>
              </w:rPr>
              <w:t>Sytuacja ekonomiczna lub finansowa</w:t>
            </w:r>
          </w:p>
          <w:p w14:paraId="1BD61A72"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7FC1551C"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Zamawiający nie wyznacza warunku szczegółowego.</w:t>
            </w:r>
          </w:p>
        </w:tc>
      </w:tr>
      <w:tr w:rsidR="000A036E" w:rsidRPr="0007005A" w14:paraId="10EA925B" w14:textId="77777777" w:rsidTr="00D5142E">
        <w:tc>
          <w:tcPr>
            <w:tcW w:w="720" w:type="dxa"/>
            <w:tcBorders>
              <w:top w:val="single" w:sz="4" w:space="0" w:color="auto"/>
              <w:left w:val="single" w:sz="4" w:space="0" w:color="auto"/>
              <w:bottom w:val="single" w:sz="4" w:space="0" w:color="auto"/>
              <w:right w:val="single" w:sz="4" w:space="0" w:color="auto"/>
            </w:tcBorders>
            <w:hideMark/>
          </w:tcPr>
          <w:p w14:paraId="7566E39E"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07372906" w14:textId="77777777" w:rsidR="000A036E" w:rsidRPr="0007005A" w:rsidRDefault="000A036E" w:rsidP="00CE7C74">
            <w:pPr>
              <w:spacing w:before="60" w:after="120" w:line="276" w:lineRule="auto"/>
              <w:jc w:val="both"/>
              <w:rPr>
                <w:rFonts w:ascii="Arial" w:hAnsi="Arial" w:cs="Arial"/>
                <w:b/>
                <w:bCs/>
              </w:rPr>
            </w:pPr>
            <w:r w:rsidRPr="000A036E">
              <w:rPr>
                <w:rFonts w:ascii="Arial" w:hAnsi="Arial" w:cs="Arial"/>
                <w:b/>
                <w:bCs/>
              </w:rPr>
              <w:t>Zdolność techniczna lub zawodowa</w:t>
            </w:r>
          </w:p>
          <w:p w14:paraId="6A2D9222"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714C2313" w14:textId="05392FA6" w:rsidR="000A036E" w:rsidRPr="0007005A" w:rsidRDefault="000A036E" w:rsidP="00CE7C74">
            <w:pPr>
              <w:spacing w:before="60" w:after="120" w:line="276" w:lineRule="auto"/>
              <w:jc w:val="both"/>
              <w:rPr>
                <w:rFonts w:ascii="Arial" w:hAnsi="Arial" w:cs="Arial"/>
              </w:rPr>
            </w:pPr>
            <w:r w:rsidRPr="000A036E">
              <w:rPr>
                <w:rFonts w:ascii="Arial" w:hAnsi="Arial" w:cs="Arial"/>
              </w:rPr>
              <w:t xml:space="preserve">Zamawiający uzna warunek za spełniony jeżeli Wykonawca ubiegający się o udzielenie zamówienia w okresie ostatnich 3 lat przed upływem terminu składania ofert, a jeżeli okres prowadzenia działalności jest krótszy - </w:t>
            </w:r>
            <w:r w:rsidR="00D60E74" w:rsidRPr="00D60E74">
              <w:rPr>
                <w:rFonts w:ascii="Arial" w:hAnsi="Arial" w:cs="Arial"/>
              </w:rPr>
              <w:t>w tym okresie  zrealizował jedną lub kilka umów na dostawę tablic rejestracyjnych o łącznej wartości minimum 400 000,00 zł brutto.</w:t>
            </w:r>
          </w:p>
        </w:tc>
      </w:tr>
      <w:tr w:rsidR="000A036E" w:rsidRPr="0007005A" w14:paraId="184DE091" w14:textId="77777777" w:rsidTr="00D5142E">
        <w:tc>
          <w:tcPr>
            <w:tcW w:w="720" w:type="dxa"/>
            <w:tcBorders>
              <w:top w:val="single" w:sz="4" w:space="0" w:color="auto"/>
              <w:left w:val="single" w:sz="4" w:space="0" w:color="auto"/>
              <w:bottom w:val="single" w:sz="4" w:space="0" w:color="auto"/>
              <w:right w:val="single" w:sz="4" w:space="0" w:color="auto"/>
            </w:tcBorders>
            <w:hideMark/>
          </w:tcPr>
          <w:p w14:paraId="11FD69AE"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41CBE9AA" w14:textId="77777777" w:rsidR="000A036E" w:rsidRPr="0007005A" w:rsidRDefault="000A036E" w:rsidP="00CE7C74">
            <w:pPr>
              <w:spacing w:before="60" w:after="120" w:line="276" w:lineRule="auto"/>
              <w:jc w:val="both"/>
              <w:rPr>
                <w:rFonts w:ascii="Arial" w:hAnsi="Arial" w:cs="Arial"/>
                <w:b/>
                <w:bCs/>
              </w:rPr>
            </w:pPr>
            <w:r w:rsidRPr="000A036E">
              <w:rPr>
                <w:rFonts w:ascii="Arial" w:hAnsi="Arial" w:cs="Arial"/>
                <w:b/>
                <w:bCs/>
              </w:rPr>
              <w:t>Zdolność do występowania w obrocie gospodarczym</w:t>
            </w:r>
          </w:p>
          <w:p w14:paraId="46CFF41A"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2D45F04"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Zamawiający nie wyznacza warunku szczegółowego.</w:t>
            </w:r>
          </w:p>
        </w:tc>
      </w:tr>
      <w:tr w:rsidR="000A036E" w:rsidRPr="0007005A" w14:paraId="7AD0AB9C" w14:textId="77777777" w:rsidTr="00D5142E">
        <w:tc>
          <w:tcPr>
            <w:tcW w:w="720" w:type="dxa"/>
            <w:tcBorders>
              <w:top w:val="single" w:sz="4" w:space="0" w:color="auto"/>
              <w:left w:val="single" w:sz="4" w:space="0" w:color="auto"/>
              <w:bottom w:val="single" w:sz="4" w:space="0" w:color="auto"/>
              <w:right w:val="single" w:sz="4" w:space="0" w:color="auto"/>
            </w:tcBorders>
            <w:hideMark/>
          </w:tcPr>
          <w:p w14:paraId="7EACD26B"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47115878" w14:textId="77777777" w:rsidR="000A036E" w:rsidRPr="0007005A" w:rsidRDefault="000A036E" w:rsidP="00CE7C74">
            <w:pPr>
              <w:spacing w:before="60" w:after="120" w:line="276" w:lineRule="auto"/>
              <w:jc w:val="both"/>
              <w:rPr>
                <w:rFonts w:ascii="Arial" w:hAnsi="Arial" w:cs="Arial"/>
                <w:b/>
                <w:bCs/>
              </w:rPr>
            </w:pPr>
            <w:r w:rsidRPr="000A036E">
              <w:rPr>
                <w:rFonts w:ascii="Arial" w:hAnsi="Arial" w:cs="Arial"/>
                <w:b/>
                <w:bCs/>
              </w:rPr>
              <w:t>Uprawnienia do prowadzenia określonej działalności gospodarczej lub zawodowej, o ile wynika to z odrębnych przepisów</w:t>
            </w:r>
          </w:p>
          <w:p w14:paraId="7F7BC856"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AC175CA"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lastRenderedPageBreak/>
              <w:t>Wykonawca nie wyznacza warunku szczegółowego.</w:t>
            </w:r>
          </w:p>
        </w:tc>
      </w:tr>
    </w:tbl>
    <w:p w14:paraId="325468B9" w14:textId="77777777" w:rsidR="008E38E4" w:rsidRPr="0007005A" w:rsidRDefault="008E38E4" w:rsidP="00CE7C74">
      <w:pPr>
        <w:pStyle w:val="Nagwek1"/>
        <w:spacing w:line="276" w:lineRule="auto"/>
        <w:rPr>
          <w:rFonts w:ascii="Arial" w:hAnsi="Arial" w:cs="Arial"/>
        </w:rPr>
      </w:pPr>
      <w:r w:rsidRPr="0007005A">
        <w:rPr>
          <w:rFonts w:ascii="Arial" w:hAnsi="Arial" w:cs="Arial"/>
        </w:rPr>
        <w:lastRenderedPageBreak/>
        <w:t xml:space="preserve">Podstawy wykluczenia wykonawcy </w:t>
      </w:r>
      <w:r w:rsidR="004E3A7E" w:rsidRPr="0007005A">
        <w:rPr>
          <w:rFonts w:ascii="Arial" w:hAnsi="Arial" w:cs="Arial"/>
        </w:rPr>
        <w:t>Z POSTĘPOWANIA</w:t>
      </w:r>
    </w:p>
    <w:p w14:paraId="6B424E28" w14:textId="77777777" w:rsidR="007B6AE3" w:rsidRPr="0007005A" w:rsidRDefault="00A2369F" w:rsidP="00CE7C74">
      <w:pPr>
        <w:pStyle w:val="Nagwek2"/>
      </w:pPr>
      <w:r w:rsidRPr="0007005A">
        <w:t xml:space="preserve">Zamawiający wykluczy z postępowania o </w:t>
      </w:r>
      <w:r w:rsidR="005B4881" w:rsidRPr="0007005A">
        <w:t>udzielenie zamówienia W</w:t>
      </w:r>
      <w:r w:rsidR="004E3A7E" w:rsidRPr="0007005A">
        <w:t>ykonawcę</w:t>
      </w:r>
      <w:r w:rsidR="007B6AE3" w:rsidRPr="0007005A">
        <w:rPr>
          <w:lang w:val="pl-PL"/>
        </w:rPr>
        <w:t>:</w:t>
      </w:r>
    </w:p>
    <w:p w14:paraId="69BD4346" w14:textId="77777777" w:rsidR="007B6AE3" w:rsidRPr="0007005A" w:rsidRDefault="007B6AE3" w:rsidP="00CE7C74">
      <w:pPr>
        <w:pStyle w:val="Nagwek2"/>
        <w:numPr>
          <w:ilvl w:val="0"/>
          <w:numId w:val="25"/>
        </w:numPr>
      </w:pPr>
      <w:r w:rsidRPr="0007005A">
        <w:t xml:space="preserve">wobec którego zachodzą podstawy wykluczenia określone w art. 108 ustawy </w:t>
      </w:r>
      <w:proofErr w:type="spellStart"/>
      <w:r w:rsidRPr="0007005A">
        <w:t>Pzp</w:t>
      </w:r>
      <w:proofErr w:type="spellEnd"/>
      <w:r w:rsidRPr="0007005A">
        <w:t>;</w:t>
      </w:r>
    </w:p>
    <w:p w14:paraId="1CCAC041" w14:textId="77777777" w:rsidR="00A56785" w:rsidRPr="0007005A" w:rsidRDefault="007B6AE3" w:rsidP="00CE7C74">
      <w:pPr>
        <w:pStyle w:val="Nagwek2"/>
        <w:numPr>
          <w:ilvl w:val="0"/>
          <w:numId w:val="25"/>
        </w:numPr>
      </w:pPr>
      <w:r w:rsidRPr="0007005A">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t>.</w:t>
      </w:r>
    </w:p>
    <w:p w14:paraId="293E3FB4" w14:textId="77777777" w:rsidR="00EB7871" w:rsidRPr="0007005A" w:rsidRDefault="00A56785" w:rsidP="00CE7C74">
      <w:pPr>
        <w:pStyle w:val="Nagwek2"/>
      </w:pPr>
      <w:r w:rsidRPr="0007005A">
        <w:t>W</w:t>
      </w:r>
      <w:r w:rsidR="008A3895" w:rsidRPr="0007005A">
        <w:t>ykluczenie W</w:t>
      </w:r>
      <w:r w:rsidRPr="0007005A">
        <w:t xml:space="preserve">ykonawcy nastąpi w przypadkach, o których mowa w art. </w:t>
      </w:r>
      <w:r w:rsidR="006939EC" w:rsidRPr="0007005A">
        <w:rPr>
          <w:lang w:val="pl-PL"/>
        </w:rPr>
        <w:t>111</w:t>
      </w:r>
      <w:r w:rsidRPr="0007005A">
        <w:t xml:space="preserve"> </w:t>
      </w:r>
      <w:r w:rsidR="006939EC" w:rsidRPr="0007005A">
        <w:rPr>
          <w:lang w:val="pl-PL"/>
        </w:rPr>
        <w:t>u</w:t>
      </w:r>
      <w:r w:rsidRPr="0007005A">
        <w:t xml:space="preserve">stawy </w:t>
      </w:r>
      <w:proofErr w:type="spellStart"/>
      <w:r w:rsidRPr="0007005A">
        <w:t>Pzp</w:t>
      </w:r>
      <w:proofErr w:type="spellEnd"/>
      <w:r w:rsidRPr="0007005A">
        <w:t>.</w:t>
      </w:r>
    </w:p>
    <w:p w14:paraId="541E97CF" w14:textId="1C5A9AE1" w:rsidR="006939EC" w:rsidRPr="0007005A" w:rsidRDefault="007553D5" w:rsidP="00CE7C74">
      <w:pPr>
        <w:pStyle w:val="Nagwek2"/>
      </w:pPr>
      <w:r w:rsidRPr="007553D5">
        <w:t xml:space="preserve">Wykonawca nie podlega wykluczeniu w okolicznościach określonych w art. 108 ust. 1 pkt 1, 2 i 5 ustawy </w:t>
      </w:r>
      <w:proofErr w:type="spellStart"/>
      <w:r w:rsidRPr="007553D5">
        <w:t>Pzp</w:t>
      </w:r>
      <w:proofErr w:type="spellEnd"/>
      <w:r w:rsidRPr="007553D5">
        <w:t xml:space="preserve">, jeżeli udowodni Zamawiającemu, że spełnił łącznie przesłanki określone w art. 110 ust. 2 ustawy </w:t>
      </w:r>
      <w:proofErr w:type="spellStart"/>
      <w:r w:rsidRPr="007553D5">
        <w:t>Pzp</w:t>
      </w:r>
      <w:proofErr w:type="spellEnd"/>
      <w:r w:rsidR="006939EC" w:rsidRPr="0007005A">
        <w:t>.</w:t>
      </w:r>
    </w:p>
    <w:p w14:paraId="34B2BB9D" w14:textId="77777777" w:rsidR="00A34E0E" w:rsidRPr="0007005A" w:rsidRDefault="00FA0742" w:rsidP="00CE7C74">
      <w:pPr>
        <w:pStyle w:val="Nagwek2"/>
      </w:pPr>
      <w:r w:rsidRPr="0007005A">
        <w:t>Zamawiający oceni, czy podjęte przez Wykonawcę czynności</w:t>
      </w:r>
      <w:r w:rsidR="00BD2261" w:rsidRPr="0007005A">
        <w:t xml:space="preserve">, o których mowa w art. 110 ust. 2 ustawy </w:t>
      </w:r>
      <w:proofErr w:type="spellStart"/>
      <w:r w:rsidR="00BD2261" w:rsidRPr="0007005A">
        <w:t>Pzp</w:t>
      </w:r>
      <w:proofErr w:type="spellEnd"/>
      <w:r w:rsidR="00BD2261" w:rsidRPr="0007005A">
        <w:t>,</w:t>
      </w:r>
      <w:r w:rsidRPr="0007005A">
        <w:t xml:space="preserve"> są wystarczające do wykazania jego rzetelności, uwzględniając wagę i szczególne okoliczności czynu Wykonawcy, a jeżeli uzna, że nie są wystarczające, wykluczy Wykonawcę.</w:t>
      </w:r>
    </w:p>
    <w:p w14:paraId="47D44097" w14:textId="77777777" w:rsidR="00A56785" w:rsidRPr="0007005A" w:rsidRDefault="00A56785" w:rsidP="00CE7C74">
      <w:pPr>
        <w:pStyle w:val="Nagwek2"/>
      </w:pPr>
      <w:r w:rsidRPr="0007005A">
        <w:t>Zamawiający może wykluczyć Wykonawcę na każdym etapie postępowania</w:t>
      </w:r>
      <w:r w:rsidR="00E528CA" w:rsidRPr="0007005A">
        <w:t>, ofertę Wykonawcy wykluczonego uznaje się za odrzuconą.</w:t>
      </w:r>
    </w:p>
    <w:p w14:paraId="34BEB06E" w14:textId="77777777" w:rsidR="00F278EE" w:rsidRPr="0007005A" w:rsidRDefault="00596506" w:rsidP="00CE7C74">
      <w:pPr>
        <w:pStyle w:val="Nagwek1"/>
        <w:spacing w:line="276" w:lineRule="auto"/>
        <w:rPr>
          <w:rFonts w:ascii="Arial" w:hAnsi="Arial" w:cs="Arial"/>
          <w:lang w:val="pl-PL"/>
        </w:rPr>
      </w:pPr>
      <w:bookmarkStart w:id="10" w:name="_Toc258314248"/>
      <w:r w:rsidRPr="0007005A">
        <w:rPr>
          <w:rFonts w:ascii="Arial" w:hAnsi="Arial" w:cs="Arial"/>
          <w:lang w:val="pl-PL"/>
        </w:rPr>
        <w:t>informacja o podmiotowych środkach dowodowych</w:t>
      </w:r>
      <w:bookmarkEnd w:id="10"/>
    </w:p>
    <w:p w14:paraId="1283420F" w14:textId="77777777" w:rsidR="00892EAD" w:rsidRPr="0007005A" w:rsidRDefault="00B31453" w:rsidP="00CE7C74">
      <w:pPr>
        <w:pStyle w:val="Nagwek2"/>
      </w:pPr>
      <w:r w:rsidRPr="0007005A">
        <w:t>Wykonawca wraz z ofertą zobowiązany jest złożyć</w:t>
      </w:r>
      <w:r w:rsidR="00ED0999" w:rsidRPr="0007005A">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14:paraId="40551677" w14:textId="77777777" w:rsidTr="00B31453">
        <w:tc>
          <w:tcPr>
            <w:tcW w:w="709" w:type="dxa"/>
          </w:tcPr>
          <w:p w14:paraId="5089E19C" w14:textId="77777777" w:rsidR="009D2316" w:rsidRPr="0007005A" w:rsidRDefault="009D2316" w:rsidP="00CE7C74">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14:paraId="54A1054C" w14:textId="77777777" w:rsidR="009D2316" w:rsidRPr="0007005A" w:rsidRDefault="009D2316" w:rsidP="00CE7C74">
            <w:pPr>
              <w:spacing w:before="60" w:after="120" w:line="276" w:lineRule="auto"/>
              <w:jc w:val="both"/>
              <w:rPr>
                <w:rFonts w:ascii="Arial" w:hAnsi="Arial" w:cs="Arial"/>
              </w:rPr>
            </w:pPr>
            <w:r w:rsidRPr="0007005A">
              <w:rPr>
                <w:rFonts w:ascii="Arial" w:hAnsi="Arial" w:cs="Arial"/>
                <w:b/>
                <w:sz w:val="20"/>
                <w:szCs w:val="20"/>
              </w:rPr>
              <w:t>Wymagany dokument</w:t>
            </w:r>
          </w:p>
        </w:tc>
      </w:tr>
      <w:tr w:rsidR="000A036E" w:rsidRPr="0007005A" w14:paraId="38CEE18B" w14:textId="77777777" w:rsidTr="00A4255F">
        <w:tc>
          <w:tcPr>
            <w:tcW w:w="709" w:type="dxa"/>
          </w:tcPr>
          <w:p w14:paraId="1B4BB59D"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1</w:t>
            </w:r>
          </w:p>
        </w:tc>
        <w:tc>
          <w:tcPr>
            <w:tcW w:w="7828" w:type="dxa"/>
          </w:tcPr>
          <w:p w14:paraId="42830E78"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Wzór oferty</w:t>
            </w:r>
          </w:p>
        </w:tc>
      </w:tr>
      <w:tr w:rsidR="000A036E" w:rsidRPr="0007005A" w14:paraId="6470007B" w14:textId="77777777" w:rsidTr="00A4255F">
        <w:tc>
          <w:tcPr>
            <w:tcW w:w="709" w:type="dxa"/>
          </w:tcPr>
          <w:p w14:paraId="73AF6410"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2</w:t>
            </w:r>
          </w:p>
        </w:tc>
        <w:tc>
          <w:tcPr>
            <w:tcW w:w="7828" w:type="dxa"/>
          </w:tcPr>
          <w:p w14:paraId="2A9EC076"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Oświadczenie o niepodleganiu wykluczeniu oraz spełnianiu warunków udziału</w:t>
            </w:r>
          </w:p>
          <w:p w14:paraId="274A3214" w14:textId="77777777" w:rsidR="000A036E" w:rsidRPr="0007005A" w:rsidRDefault="000A036E" w:rsidP="00CE7C74">
            <w:pPr>
              <w:spacing w:after="40" w:line="276" w:lineRule="auto"/>
              <w:jc w:val="both"/>
              <w:rPr>
                <w:rFonts w:ascii="Arial" w:hAnsi="Arial" w:cs="Arial"/>
              </w:rPr>
            </w:pPr>
            <w:r w:rsidRPr="000A036E">
              <w:rPr>
                <w:rFonts w:ascii="Arial" w:hAnsi="Arial" w:cs="Arial"/>
              </w:rPr>
              <w:t>Aktualne na dzień składania ofert oświadczenie Wykonawcy stanowiące wstępne potwierdzenie spełniania warunków udziału w postępowaniu oraz brak podstaw wykluczenia</w:t>
            </w:r>
          </w:p>
        </w:tc>
      </w:tr>
      <w:tr w:rsidR="000A036E" w:rsidRPr="0007005A" w14:paraId="41E942D3" w14:textId="77777777" w:rsidTr="00A4255F">
        <w:tc>
          <w:tcPr>
            <w:tcW w:w="709" w:type="dxa"/>
          </w:tcPr>
          <w:p w14:paraId="37CF5902"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3</w:t>
            </w:r>
          </w:p>
        </w:tc>
        <w:tc>
          <w:tcPr>
            <w:tcW w:w="7828" w:type="dxa"/>
          </w:tcPr>
          <w:p w14:paraId="289671E7"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Zobowiązanie podmiotu udostępniającego zasoby</w:t>
            </w:r>
          </w:p>
          <w:p w14:paraId="2E9C6C08" w14:textId="77777777" w:rsidR="000A036E" w:rsidRPr="0007005A" w:rsidRDefault="000A036E" w:rsidP="00CE7C74">
            <w:pPr>
              <w:spacing w:after="40" w:line="276" w:lineRule="auto"/>
              <w:jc w:val="both"/>
              <w:rPr>
                <w:rFonts w:ascii="Arial" w:hAnsi="Arial" w:cs="Arial"/>
              </w:rPr>
            </w:pPr>
            <w:r w:rsidRPr="000A036E">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tc>
      </w:tr>
      <w:tr w:rsidR="000A036E" w:rsidRPr="0007005A" w14:paraId="1FCB157C" w14:textId="77777777" w:rsidTr="00A4255F">
        <w:tc>
          <w:tcPr>
            <w:tcW w:w="709" w:type="dxa"/>
          </w:tcPr>
          <w:p w14:paraId="2CB58347"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lastRenderedPageBreak/>
              <w:t>4</w:t>
            </w:r>
          </w:p>
        </w:tc>
        <w:tc>
          <w:tcPr>
            <w:tcW w:w="7828" w:type="dxa"/>
          </w:tcPr>
          <w:p w14:paraId="4A7A007A"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Oświadczenie wykonawców wspólnie ubiegających się o udzielenie zamówienia</w:t>
            </w:r>
          </w:p>
          <w:p w14:paraId="45711F50" w14:textId="77777777" w:rsidR="000A036E" w:rsidRPr="0007005A" w:rsidRDefault="000A036E" w:rsidP="00CE7C74">
            <w:pPr>
              <w:spacing w:after="40" w:line="276" w:lineRule="auto"/>
              <w:jc w:val="both"/>
              <w:rPr>
                <w:rFonts w:ascii="Arial" w:hAnsi="Arial" w:cs="Arial"/>
              </w:rPr>
            </w:pPr>
            <w:r w:rsidRPr="000A036E">
              <w:rPr>
                <w:rFonts w:ascii="Arial" w:hAnsi="Arial" w:cs="Arial"/>
              </w:rPr>
              <w:t xml:space="preserve">Oświadczenie wykonawców wspólnie ubiegających się o udzielenie zamówienia, składane na podstawie art. 117 ust. 4 ustawy </w:t>
            </w:r>
            <w:proofErr w:type="spellStart"/>
            <w:r w:rsidRPr="000A036E">
              <w:rPr>
                <w:rFonts w:ascii="Arial" w:hAnsi="Arial" w:cs="Arial"/>
              </w:rPr>
              <w:t>Pzp</w:t>
            </w:r>
            <w:proofErr w:type="spellEnd"/>
            <w:r w:rsidRPr="000A036E">
              <w:rPr>
                <w:rFonts w:ascii="Arial" w:hAnsi="Arial" w:cs="Arial"/>
              </w:rPr>
              <w:t xml:space="preserve"> w zakresie wykazu dostaw, usług lub robót budowlanych, które wykonają wykonawcy wspólnie ubiegający się o udzielenie zamówienia - jeśli dotyczy</w:t>
            </w:r>
          </w:p>
        </w:tc>
      </w:tr>
      <w:tr w:rsidR="000A036E" w:rsidRPr="0007005A" w14:paraId="1DDEC285" w14:textId="77777777" w:rsidTr="00A4255F">
        <w:tc>
          <w:tcPr>
            <w:tcW w:w="709" w:type="dxa"/>
          </w:tcPr>
          <w:p w14:paraId="4D03EC38"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5</w:t>
            </w:r>
          </w:p>
        </w:tc>
        <w:tc>
          <w:tcPr>
            <w:tcW w:w="7828" w:type="dxa"/>
          </w:tcPr>
          <w:p w14:paraId="2A8A06B3"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Oświadczenie podmiotu udostępniającego zasoby</w:t>
            </w:r>
          </w:p>
          <w:p w14:paraId="0C2FB927" w14:textId="77777777" w:rsidR="000A036E" w:rsidRPr="0007005A" w:rsidRDefault="000A036E" w:rsidP="00CE7C74">
            <w:pPr>
              <w:spacing w:after="40" w:line="276" w:lineRule="auto"/>
              <w:jc w:val="both"/>
              <w:rPr>
                <w:rFonts w:ascii="Arial" w:hAnsi="Arial" w:cs="Arial"/>
              </w:rPr>
            </w:pPr>
            <w:r w:rsidRPr="000A036E">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 - jeśli dotyczy</w:t>
            </w:r>
          </w:p>
        </w:tc>
      </w:tr>
      <w:tr w:rsidR="000A036E" w:rsidRPr="0007005A" w14:paraId="487ABBE4" w14:textId="77777777" w:rsidTr="00A4255F">
        <w:tc>
          <w:tcPr>
            <w:tcW w:w="709" w:type="dxa"/>
          </w:tcPr>
          <w:p w14:paraId="05D92862"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6</w:t>
            </w:r>
          </w:p>
        </w:tc>
        <w:tc>
          <w:tcPr>
            <w:tcW w:w="7828" w:type="dxa"/>
          </w:tcPr>
          <w:p w14:paraId="76EEF6B0" w14:textId="77777777" w:rsidR="000A036E" w:rsidRPr="0007005A" w:rsidRDefault="000A036E" w:rsidP="00CE7C74">
            <w:pPr>
              <w:spacing w:before="60" w:after="60" w:line="276" w:lineRule="auto"/>
              <w:jc w:val="both"/>
              <w:rPr>
                <w:rFonts w:ascii="Arial" w:hAnsi="Arial" w:cs="Arial"/>
              </w:rPr>
            </w:pPr>
            <w:r w:rsidRPr="000A036E">
              <w:rPr>
                <w:rFonts w:ascii="Arial" w:hAnsi="Arial" w:cs="Arial"/>
                <w:b/>
              </w:rPr>
              <w:t>Formularz asortymentowo-cenowy</w:t>
            </w:r>
          </w:p>
        </w:tc>
      </w:tr>
    </w:tbl>
    <w:p w14:paraId="278700B5" w14:textId="77777777" w:rsidR="000A036E" w:rsidRPr="0007005A" w:rsidRDefault="00717726" w:rsidP="00CE7C74">
      <w:pPr>
        <w:pStyle w:val="Nagwek2"/>
      </w:pPr>
      <w:r w:rsidRPr="0007005A">
        <w:t xml:space="preserve">Zamawiający przed </w:t>
      </w:r>
      <w:r w:rsidR="00FF16DA" w:rsidRPr="0007005A">
        <w:t>wyborem najkorzystniejszej oferty wezwie Wykonawcę, którego oferta została najwyżej oceniona, do złożenia w wyznaczonym terminie, nie krótszym niż 5 dni, aktualnych na dzień złożenia, następujących podmiotowych środków</w:t>
      </w:r>
      <w:r w:rsidR="00FF16DA" w:rsidRPr="0007005A">
        <w:rPr>
          <w:lang w:val="pl-PL"/>
        </w:rPr>
        <w:t xml:space="preserve"> dowodowych:</w:t>
      </w:r>
      <w:r w:rsidR="00D35FCB" w:rsidRPr="0007005A">
        <w:rPr>
          <w:lang w:val="pl-PL"/>
        </w:rPr>
        <w:t xml:space="preserve"> </w:t>
      </w:r>
    </w:p>
    <w:p w14:paraId="0132E24B" w14:textId="77777777" w:rsidR="000A036E" w:rsidRPr="0007005A" w:rsidRDefault="000A036E" w:rsidP="00CE7C74">
      <w:pPr>
        <w:pStyle w:val="Nagwek2"/>
        <w:numPr>
          <w:ilvl w:val="0"/>
          <w:numId w:val="12"/>
        </w:numPr>
      </w:pPr>
      <w:r w:rsidRPr="0007005A">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A036E" w:rsidRPr="0007005A" w14:paraId="05BD7804" w14:textId="77777777" w:rsidTr="00A4255F">
        <w:tc>
          <w:tcPr>
            <w:tcW w:w="708" w:type="dxa"/>
            <w:tcBorders>
              <w:top w:val="single" w:sz="4" w:space="0" w:color="auto"/>
              <w:left w:val="single" w:sz="4" w:space="0" w:color="auto"/>
              <w:bottom w:val="single" w:sz="4" w:space="0" w:color="auto"/>
              <w:right w:val="single" w:sz="4" w:space="0" w:color="auto"/>
            </w:tcBorders>
            <w:hideMark/>
          </w:tcPr>
          <w:p w14:paraId="1820161D" w14:textId="77777777" w:rsidR="000A036E" w:rsidRPr="0007005A" w:rsidRDefault="000A036E" w:rsidP="00CE7C74">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FD193A" w14:textId="77777777" w:rsidR="000A036E" w:rsidRPr="0007005A" w:rsidRDefault="000A036E" w:rsidP="00CE7C74">
            <w:pPr>
              <w:spacing w:before="60" w:after="120" w:line="276" w:lineRule="auto"/>
              <w:jc w:val="both"/>
              <w:rPr>
                <w:rFonts w:ascii="Arial" w:hAnsi="Arial" w:cs="Arial"/>
              </w:rPr>
            </w:pPr>
            <w:r w:rsidRPr="0007005A">
              <w:rPr>
                <w:rFonts w:ascii="Arial" w:hAnsi="Arial" w:cs="Arial"/>
                <w:b/>
                <w:sz w:val="20"/>
                <w:szCs w:val="20"/>
              </w:rPr>
              <w:t>Wymagany dokument</w:t>
            </w:r>
          </w:p>
        </w:tc>
      </w:tr>
      <w:tr w:rsidR="000A036E" w:rsidRPr="0007005A" w14:paraId="1B8C0EDE" w14:textId="77777777" w:rsidTr="00A4255F">
        <w:tc>
          <w:tcPr>
            <w:tcW w:w="708" w:type="dxa"/>
            <w:tcBorders>
              <w:top w:val="single" w:sz="4" w:space="0" w:color="auto"/>
              <w:left w:val="single" w:sz="4" w:space="0" w:color="auto"/>
              <w:bottom w:val="single" w:sz="4" w:space="0" w:color="auto"/>
              <w:right w:val="single" w:sz="4" w:space="0" w:color="auto"/>
            </w:tcBorders>
            <w:hideMark/>
          </w:tcPr>
          <w:p w14:paraId="50B1D42F"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5125DD09" w14:textId="77777777" w:rsidR="000A036E" w:rsidRPr="0007005A" w:rsidRDefault="000A036E" w:rsidP="00CE7C74">
            <w:pPr>
              <w:spacing w:before="60" w:after="120" w:line="276" w:lineRule="auto"/>
              <w:jc w:val="both"/>
              <w:rPr>
                <w:rFonts w:ascii="Arial" w:hAnsi="Arial" w:cs="Arial"/>
                <w:b/>
                <w:bCs/>
              </w:rPr>
            </w:pPr>
            <w:r w:rsidRPr="000A036E">
              <w:rPr>
                <w:rFonts w:ascii="Arial" w:hAnsi="Arial" w:cs="Arial"/>
                <w:b/>
                <w:bCs/>
              </w:rPr>
              <w:t>Wykaz dostaw</w:t>
            </w:r>
          </w:p>
          <w:p w14:paraId="349D8F37"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 xml:space="preserve">Wykaz dostaw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w:t>
            </w:r>
            <w:r w:rsidRPr="000A036E">
              <w:rPr>
                <w:rFonts w:ascii="Arial" w:hAnsi="Arial" w:cs="Arial"/>
              </w:rPr>
              <w:lastRenderedPageBreak/>
              <w:t>świadczeń powtarzających się lub ciągłych, w których wykonywaniu bezpośrednio uczestniczył lub uczestniczy.</w:t>
            </w:r>
          </w:p>
        </w:tc>
      </w:tr>
    </w:tbl>
    <w:p w14:paraId="672324FA" w14:textId="77777777" w:rsidR="00983549" w:rsidRPr="0007005A" w:rsidRDefault="00983549" w:rsidP="00CE7C74">
      <w:pPr>
        <w:pStyle w:val="Nagwek2"/>
      </w:pPr>
      <w:r w:rsidRPr="0007005A">
        <w:lastRenderedPageBreak/>
        <w:t xml:space="preserve">Jeżeli </w:t>
      </w:r>
      <w:r w:rsidR="001F7B41" w:rsidRPr="0007005A">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t>.</w:t>
      </w:r>
    </w:p>
    <w:p w14:paraId="4A4E6BDA" w14:textId="77777777" w:rsidR="001F7B41" w:rsidRPr="0007005A" w:rsidRDefault="001F7B41" w:rsidP="00CE7C74">
      <w:pPr>
        <w:pStyle w:val="Nagwek2"/>
      </w:pPr>
      <w:r w:rsidRPr="000700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D8C6CA7" w14:textId="77777777" w:rsidR="001F7B41" w:rsidRPr="0007005A" w:rsidRDefault="001F7B41" w:rsidP="00CE7C74">
      <w:pPr>
        <w:pStyle w:val="Nagwek2"/>
      </w:pPr>
      <w:r w:rsidRPr="0007005A">
        <w:t>Wykonawca nie jest zobowiązany do złożenia podmiotowych środków dowodowych, które Zamawiający posiada, jeżeli Wykonawca wskaże te środki oraz potwierdzi ich prawidłowość i aktualność.</w:t>
      </w:r>
    </w:p>
    <w:p w14:paraId="4F311011" w14:textId="77777777" w:rsidR="001F7B41" w:rsidRPr="0007005A" w:rsidRDefault="001F7B41" w:rsidP="00CE7C74">
      <w:pPr>
        <w:pStyle w:val="Nagwek2"/>
      </w:pPr>
      <w:r w:rsidRPr="0007005A">
        <w:t>Podmiotowe środki dowodowe oraz inne dokumenty lub oświadczenia Wykonawca składa, pod rygorem nieważności, w formie elektronicznej lub w postaci elektronicznej opatrzonej podpisem zaufanym lub podpisem osobistym.</w:t>
      </w:r>
    </w:p>
    <w:p w14:paraId="28424E5E" w14:textId="77777777" w:rsidR="000A036E" w:rsidRPr="0007005A" w:rsidRDefault="001F7B41" w:rsidP="00CE7C74">
      <w:pPr>
        <w:pStyle w:val="Nagwek2"/>
        <w:rPr>
          <w:sz w:val="16"/>
          <w:szCs w:val="16"/>
        </w:rPr>
      </w:pPr>
      <w:r w:rsidRPr="0007005A">
        <w:t>Dokumenty sporządzone w języku obcym są składane wraz z tłumaczeniem na język polski.</w:t>
      </w:r>
      <w:r w:rsidR="00F8458B" w:rsidRPr="0007005A">
        <w:t xml:space="preserve"> </w:t>
      </w:r>
      <w:bookmarkStart w:id="11" w:name="_Toc258314249"/>
    </w:p>
    <w:p w14:paraId="12C53F19" w14:textId="77777777" w:rsidR="000A036E" w:rsidRPr="0007005A" w:rsidRDefault="000A036E" w:rsidP="00CE7C74">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14:paraId="3412587B" w14:textId="77777777" w:rsidR="000A036E" w:rsidRPr="0007005A" w:rsidRDefault="000A036E" w:rsidP="00CE7C74">
      <w:pPr>
        <w:pStyle w:val="Nagwek2"/>
      </w:pPr>
      <w:r w:rsidRPr="000700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t>Pzp</w:t>
      </w:r>
      <w:proofErr w:type="spellEnd"/>
      <w:r w:rsidRPr="0007005A">
        <w:t>.</w:t>
      </w:r>
    </w:p>
    <w:p w14:paraId="3ED93B94" w14:textId="77777777" w:rsidR="000A036E" w:rsidRPr="0007005A" w:rsidRDefault="000A036E" w:rsidP="00CE7C74">
      <w:pPr>
        <w:pStyle w:val="Nagwek2"/>
      </w:pPr>
      <w:r w:rsidRPr="0007005A">
        <w:t>Wykonawca, który polega na zdolnościach lub sytuacji podmiotów udostępniających zasoby, zobowiązany jest</w:t>
      </w:r>
      <w:r w:rsidRPr="0007005A">
        <w:rPr>
          <w:lang w:val="pl-PL"/>
        </w:rPr>
        <w:t>:</w:t>
      </w:r>
    </w:p>
    <w:p w14:paraId="2ECF6EE3" w14:textId="77777777" w:rsidR="000A036E" w:rsidRPr="0007005A" w:rsidRDefault="000A036E" w:rsidP="00CE7C74">
      <w:pPr>
        <w:pStyle w:val="Nagwek2"/>
        <w:numPr>
          <w:ilvl w:val="0"/>
          <w:numId w:val="13"/>
        </w:numPr>
      </w:pPr>
      <w:r w:rsidRPr="0007005A">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6DDD74D" w14:textId="77777777" w:rsidR="000A036E" w:rsidRPr="0007005A" w:rsidRDefault="000A036E" w:rsidP="00CE7C74">
      <w:pPr>
        <w:pStyle w:val="Nagwek2"/>
        <w:numPr>
          <w:ilvl w:val="0"/>
          <w:numId w:val="14"/>
        </w:numPr>
      </w:pPr>
      <w:r w:rsidRPr="0007005A">
        <w:t>zakres dostępnych Wykonawcy zasobów podmiotu udostępniającego zasoby;</w:t>
      </w:r>
    </w:p>
    <w:p w14:paraId="679980D5" w14:textId="77777777" w:rsidR="000A036E" w:rsidRPr="0007005A" w:rsidRDefault="000A036E" w:rsidP="00CE7C74">
      <w:pPr>
        <w:pStyle w:val="Nagwek2"/>
        <w:numPr>
          <w:ilvl w:val="0"/>
          <w:numId w:val="14"/>
        </w:numPr>
      </w:pPr>
      <w:r w:rsidRPr="0007005A">
        <w:lastRenderedPageBreak/>
        <w:t>sposób i okres udostępnienia Wykonawcy i wykorzystania przez niego zasobów podmiotu udostępniającego te zasoby przy wykonywaniu zamówienia;</w:t>
      </w:r>
    </w:p>
    <w:p w14:paraId="06F05FBF" w14:textId="77777777" w:rsidR="000A036E" w:rsidRPr="0007005A" w:rsidRDefault="000A036E" w:rsidP="00CE7C74">
      <w:pPr>
        <w:pStyle w:val="Nagwek2"/>
        <w:numPr>
          <w:ilvl w:val="0"/>
          <w:numId w:val="14"/>
        </w:numPr>
      </w:pPr>
      <w:r w:rsidRPr="000700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95D93C" w14:textId="77777777" w:rsidR="0034054A" w:rsidRPr="0034054A" w:rsidRDefault="000A036E" w:rsidP="00CE7C74">
      <w:pPr>
        <w:pStyle w:val="Nagwek2"/>
        <w:numPr>
          <w:ilvl w:val="0"/>
          <w:numId w:val="13"/>
        </w:numPr>
      </w:pPr>
      <w:r w:rsidRPr="0007005A">
        <w:t xml:space="preserve">złożyć wraz z ofertą ”Oświadczenie </w:t>
      </w:r>
      <w:r w:rsidR="0034054A">
        <w:t xml:space="preserve">podmiotu udostępniającego zasoby” </w:t>
      </w:r>
      <w:r w:rsidRPr="0007005A">
        <w:t>o niepodleganiu wykluczeniu oraz spełnianiu warunków</w:t>
      </w:r>
      <w:r w:rsidR="0034054A">
        <w:t xml:space="preserve"> udziału</w:t>
      </w:r>
      <w:r w:rsidRPr="0007005A">
        <w:t xml:space="preserve">, podmiotu udostępniającego zasoby, potwierdzające brak podstaw wykluczenia tego podmiotu oraz odpowiednio spełnianie warunków udziału w postępowaniu, w zakresie, w jakim Wykonawca powołuje się na jego zasoby. </w:t>
      </w:r>
    </w:p>
    <w:p w14:paraId="65BBAB23" w14:textId="77777777" w:rsidR="000A036E" w:rsidRPr="0007005A" w:rsidRDefault="000A036E" w:rsidP="00CE7C74">
      <w:pPr>
        <w:pStyle w:val="Nagwek2"/>
      </w:pPr>
      <w:r w:rsidRPr="0007005A">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AC5DEA">
        <w:t>pkt. 8</w:t>
      </w:r>
      <w:r w:rsidRPr="0007005A">
        <w:t xml:space="preserve"> niniejszej SWZ.</w:t>
      </w:r>
    </w:p>
    <w:p w14:paraId="6BA13D79" w14:textId="77777777" w:rsidR="009E038F" w:rsidRPr="0007005A" w:rsidRDefault="000A036E" w:rsidP="00CE7C74">
      <w:pPr>
        <w:pStyle w:val="Nagwek2"/>
      </w:pPr>
      <w:r w:rsidRPr="0007005A">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07005A">
        <w:t>ąda, aby Wykonawca w terminie określonym przez Zamawiającego zastąpił ten podmiot innym podmiotem lub podmiotami albo wykazał, że samodzielnie spełnia warunki udziału w postępowaniu.</w:t>
      </w:r>
    </w:p>
    <w:p w14:paraId="23C02A0B" w14:textId="77777777" w:rsidR="0090602E" w:rsidRPr="0007005A" w:rsidRDefault="00A86605" w:rsidP="00CE7C74">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14:paraId="1E19AECE" w14:textId="77777777" w:rsidR="000A036E" w:rsidRPr="0007005A" w:rsidRDefault="001C5986" w:rsidP="00CE7C74">
      <w:pPr>
        <w:pStyle w:val="Nagwek2"/>
      </w:pPr>
      <w:r w:rsidRPr="0007005A">
        <w:t>Wykonawca może powierz</w:t>
      </w:r>
      <w:r w:rsidR="00E26EEE" w:rsidRPr="0007005A">
        <w:t>yć wykonanie części zamówienia P</w:t>
      </w:r>
      <w:r w:rsidRPr="0007005A">
        <w:t>odwykonawcom</w:t>
      </w:r>
      <w:r w:rsidR="00FA5E2B" w:rsidRPr="0007005A">
        <w:rPr>
          <w:lang w:val="pl-PL"/>
        </w:rPr>
        <w:t xml:space="preserve">. </w:t>
      </w:r>
    </w:p>
    <w:p w14:paraId="5A53E143" w14:textId="77777777" w:rsidR="000A036E" w:rsidRPr="0007005A" w:rsidRDefault="000A036E" w:rsidP="00CE7C74">
      <w:pPr>
        <w:pStyle w:val="Nagwek2"/>
      </w:pPr>
      <w:r w:rsidRPr="0007005A">
        <w:t>Zamawiający żąda wskazania przez Wykonawcę, w ofercie, części zamówienia, których wykonanie zamierza powierzyć Podwykonawcom oraz podania nazw ewentualnych Podwykonawców, jeżeli są już znani</w:t>
      </w:r>
      <w:r w:rsidRPr="0007005A">
        <w:rPr>
          <w:lang w:val="pl-PL"/>
        </w:rPr>
        <w:t>.</w:t>
      </w:r>
    </w:p>
    <w:p w14:paraId="5EF5ABAB" w14:textId="77777777" w:rsidR="001C5986" w:rsidRPr="0007005A" w:rsidRDefault="001C5986" w:rsidP="00CE7C74">
      <w:pPr>
        <w:pStyle w:val="Nagwek2"/>
      </w:pPr>
      <w:r w:rsidRPr="0007005A">
        <w:t xml:space="preserve">Zamawiający </w:t>
      </w:r>
      <w:r w:rsidR="00BE6235" w:rsidRPr="0007005A">
        <w:t>żąda, aby przed przystąpieniem do wykonania zamówienia Wykonawca, podał nazwy, dane kontaktowe oraz przedstawicieli, Podwykonawców zaangażowanych w realizację zamówienia, jeżeli są już znani</w:t>
      </w:r>
      <w:r w:rsidRPr="0007005A">
        <w:t>.</w:t>
      </w:r>
    </w:p>
    <w:p w14:paraId="11C7A148" w14:textId="77777777" w:rsidR="000A036E" w:rsidRPr="0007005A" w:rsidRDefault="001C5986" w:rsidP="00CE7C74">
      <w:pPr>
        <w:pStyle w:val="Nagwek2"/>
        <w:rPr>
          <w:sz w:val="16"/>
          <w:szCs w:val="16"/>
        </w:rPr>
      </w:pPr>
      <w:r w:rsidRPr="0007005A">
        <w:t>Wykona</w:t>
      </w:r>
      <w:r w:rsidR="00AF1311" w:rsidRPr="0007005A">
        <w:t xml:space="preserve">wca </w:t>
      </w:r>
      <w:r w:rsidR="00BE6235" w:rsidRPr="0007005A">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t>.</w:t>
      </w:r>
      <w:r w:rsidR="00BA1377" w:rsidRPr="0007005A">
        <w:rPr>
          <w:lang w:val="pl-PL"/>
        </w:rPr>
        <w:t xml:space="preserve"> </w:t>
      </w:r>
    </w:p>
    <w:p w14:paraId="3282F8AF" w14:textId="77777777" w:rsidR="00EE3618" w:rsidRPr="0007005A" w:rsidRDefault="00127036" w:rsidP="00CE7C74">
      <w:pPr>
        <w:pStyle w:val="Nagwek1"/>
        <w:spacing w:line="276" w:lineRule="auto"/>
        <w:rPr>
          <w:rFonts w:ascii="Arial" w:hAnsi="Arial" w:cs="Arial"/>
        </w:rPr>
      </w:pPr>
      <w:r w:rsidRPr="0007005A">
        <w:rPr>
          <w:rFonts w:ascii="Arial" w:hAnsi="Arial" w:cs="Arial"/>
        </w:rPr>
        <w:lastRenderedPageBreak/>
        <w:t>Informacja dla wykonawców wspólnie ubiegających się o udzielenie zamówienia</w:t>
      </w:r>
    </w:p>
    <w:p w14:paraId="658B2DE2" w14:textId="77777777" w:rsidR="00127036" w:rsidRPr="0007005A" w:rsidRDefault="00127036" w:rsidP="00CE7C74">
      <w:pPr>
        <w:pStyle w:val="Nagwek2"/>
      </w:pPr>
      <w:r w:rsidRPr="0007005A">
        <w:t xml:space="preserve">Wykonawcy </w:t>
      </w:r>
      <w:r w:rsidR="009F4797" w:rsidRPr="0007005A">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t>.</w:t>
      </w:r>
    </w:p>
    <w:p w14:paraId="276C2EEA" w14:textId="77777777" w:rsidR="009F4797" w:rsidRPr="0007005A" w:rsidRDefault="009F4797" w:rsidP="00CE7C74">
      <w:pPr>
        <w:pStyle w:val="Nagwek2"/>
      </w:pPr>
      <w:r w:rsidRPr="0007005A">
        <w:t>Pełnomocnictwo należy dołączyć do oferty i powinno ono zawierać w szczególności wskazanie:</w:t>
      </w:r>
    </w:p>
    <w:p w14:paraId="7C508B7D" w14:textId="77777777" w:rsidR="009F4797" w:rsidRPr="0007005A" w:rsidRDefault="009F4797" w:rsidP="00CE7C74">
      <w:pPr>
        <w:pStyle w:val="Nagwek2"/>
        <w:numPr>
          <w:ilvl w:val="0"/>
          <w:numId w:val="15"/>
        </w:numPr>
      </w:pPr>
      <w:r w:rsidRPr="0007005A">
        <w:t>postępowania o udzielenie zamówienie publicznego, którego dotyczy;</w:t>
      </w:r>
    </w:p>
    <w:p w14:paraId="39043B5D" w14:textId="77777777" w:rsidR="009F4797" w:rsidRPr="0007005A" w:rsidRDefault="009F4797" w:rsidP="00CE7C74">
      <w:pPr>
        <w:pStyle w:val="Nagwek2"/>
        <w:numPr>
          <w:ilvl w:val="0"/>
          <w:numId w:val="15"/>
        </w:numPr>
      </w:pPr>
      <w:r w:rsidRPr="0007005A">
        <w:t>wszystkich Wykonawców ubiegających się wspólnie o udzielenie zamówienia;</w:t>
      </w:r>
    </w:p>
    <w:p w14:paraId="7266297C" w14:textId="77777777" w:rsidR="009F4797" w:rsidRPr="0007005A" w:rsidRDefault="009F4797" w:rsidP="00CE7C74">
      <w:pPr>
        <w:pStyle w:val="Nagwek2"/>
        <w:numPr>
          <w:ilvl w:val="0"/>
          <w:numId w:val="15"/>
        </w:numPr>
      </w:pPr>
      <w:r w:rsidRPr="0007005A">
        <w:t>ustanowionego pełnomocnika oraz zakresu jego  umocowania.</w:t>
      </w:r>
    </w:p>
    <w:p w14:paraId="54527DEB" w14:textId="49CD6D42" w:rsidR="00127036" w:rsidRDefault="00127036" w:rsidP="00CE7C74">
      <w:pPr>
        <w:pStyle w:val="Nagwek2"/>
      </w:pPr>
      <w:r w:rsidRPr="0007005A">
        <w:t xml:space="preserve">W przypadku </w:t>
      </w:r>
      <w:r w:rsidR="009F4797" w:rsidRPr="0007005A">
        <w:t xml:space="preserve">wspólnego ubiegania się o zamówienie przez Wykonawców, dokument ”Oświadczenia o niepodleganiu wykluczeniu oraz spełnianiu warunków udziału”, o którym mowa w pkt. </w:t>
      </w:r>
      <w:r w:rsidR="009F4797" w:rsidRPr="00AC5DEA">
        <w:rPr>
          <w:lang w:val="pl-PL"/>
        </w:rPr>
        <w:t>9</w:t>
      </w:r>
      <w:r w:rsidR="009F4797" w:rsidRPr="00AC5DEA">
        <w:t xml:space="preserve"> SWZ</w:t>
      </w:r>
      <w:r w:rsidR="009F4797" w:rsidRPr="0007005A">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t xml:space="preserve"> </w:t>
      </w:r>
      <w:r w:rsidR="009F4797" w:rsidRPr="0007005A">
        <w:rPr>
          <w:lang w:val="pl-PL"/>
        </w:rPr>
        <w:t>postępowaniu</w:t>
      </w:r>
      <w:r w:rsidRPr="0007005A">
        <w:t>.</w:t>
      </w:r>
    </w:p>
    <w:p w14:paraId="7BB59495" w14:textId="77777777" w:rsidR="0034054A" w:rsidRPr="002D3932" w:rsidRDefault="0034054A" w:rsidP="00CE7C74">
      <w:pPr>
        <w:pStyle w:val="Nagwek2"/>
      </w:pPr>
      <w:r>
        <w:t>Z ofertą należy złożyć także „Oświadczenie wykonawców wspólnie ubiegających się o udzielenie zamówienia”, w którym precyzyjnymi i dokładnymi zapisami Wykonawcy wskażą zakres prac realizowanych przez każdego z nich przy realizacji zamówienia.</w:t>
      </w:r>
    </w:p>
    <w:p w14:paraId="00120DC5" w14:textId="77777777" w:rsidR="00BC04D7" w:rsidRPr="0007005A" w:rsidRDefault="00127036" w:rsidP="00CE7C74">
      <w:pPr>
        <w:pStyle w:val="Nagwek1"/>
        <w:spacing w:line="276" w:lineRule="auto"/>
        <w:rPr>
          <w:rFonts w:ascii="Arial" w:hAnsi="Arial" w:cs="Arial"/>
        </w:rPr>
      </w:pPr>
      <w:r w:rsidRPr="0007005A">
        <w:rPr>
          <w:rFonts w:ascii="Arial" w:hAnsi="Arial" w:cs="Arial"/>
        </w:rPr>
        <w:t>Informacje o sposobie porozumiewania się zamawiającego z Wykonawcami</w:t>
      </w:r>
      <w:bookmarkEnd w:id="11"/>
    </w:p>
    <w:p w14:paraId="4FA6F8EF" w14:textId="7A9D3296" w:rsidR="000515DB" w:rsidRPr="0007005A" w:rsidRDefault="000515DB" w:rsidP="00CE7C74">
      <w:pPr>
        <w:pStyle w:val="Nagwek2"/>
      </w:pPr>
      <w:r w:rsidRPr="0007005A">
        <w:t xml:space="preserve">W niniejszym </w:t>
      </w:r>
      <w:r w:rsidR="00C73593" w:rsidRPr="0007005A">
        <w:t>postępowaniu komunikacja Zamawiającego z Wykonawcami odbywa się przy użyciu środków komunikacji elektronicznej, za pośrednictwem Platformy on-line działającej pod adresem</w:t>
      </w:r>
      <w:r w:rsidR="00C73593" w:rsidRPr="0007005A">
        <w:rPr>
          <w:lang w:val="pl-PL"/>
        </w:rPr>
        <w:t xml:space="preserve"> </w:t>
      </w:r>
      <w:r w:rsidR="008620F4" w:rsidRPr="008620F4">
        <w:rPr>
          <w:color w:val="0000FF"/>
          <w:u w:val="single"/>
          <w:lang w:val="pl-PL"/>
        </w:rPr>
        <w:t>https://platformazakupowa.pl/transakcja/1012997</w:t>
      </w:r>
      <w:r w:rsidR="00C73593" w:rsidRPr="0007005A">
        <w:rPr>
          <w:color w:val="auto"/>
          <w:lang w:val="pl-PL"/>
        </w:rPr>
        <w:t>.</w:t>
      </w:r>
    </w:p>
    <w:p w14:paraId="53A8D5C5" w14:textId="77777777" w:rsidR="006F5BCD" w:rsidRPr="0007005A" w:rsidRDefault="000515DB" w:rsidP="00CE7C74">
      <w:pPr>
        <w:pStyle w:val="Nagwek2"/>
      </w:pPr>
      <w:bookmarkStart w:id="12" w:name="_Hlk37863747"/>
      <w:r w:rsidRPr="0007005A">
        <w:t>Korzystanie z Platformy przez Wykonawcę jest bezpłatne</w:t>
      </w:r>
      <w:bookmarkEnd w:id="12"/>
      <w:r w:rsidR="00E14BA2" w:rsidRPr="0007005A">
        <w:t>.</w:t>
      </w:r>
    </w:p>
    <w:p w14:paraId="0F1DD218" w14:textId="0F8F5475" w:rsidR="000515DB" w:rsidRPr="0007005A" w:rsidRDefault="000515DB" w:rsidP="00CE7C74">
      <w:pPr>
        <w:pStyle w:val="Nagwek2"/>
      </w:pPr>
      <w:bookmarkStart w:id="13" w:name="_Hlk37863788"/>
      <w:r w:rsidRPr="0007005A">
        <w:t>Na Platformie postępowanie prowadzone jest pod nazwą: ”</w:t>
      </w:r>
      <w:r w:rsidR="000A036E" w:rsidRPr="000A036E">
        <w:t>Wykonanie i dostawa tablic rejestracyjnych aluminiowych, foliowanych oraz nieodpłatny odbiór i kasacja tablic rejestracyjnych wycofanych z obiegu</w:t>
      </w:r>
      <w:r w:rsidRPr="0007005A">
        <w:t xml:space="preserve">” – znak sprawy: </w:t>
      </w:r>
      <w:bookmarkEnd w:id="13"/>
      <w:r w:rsidR="000A036E" w:rsidRPr="000A036E">
        <w:t>RPZ.272.</w:t>
      </w:r>
      <w:r w:rsidR="008620F4">
        <w:t>18</w:t>
      </w:r>
      <w:r w:rsidR="000A036E" w:rsidRPr="000A036E">
        <w:t>.202</w:t>
      </w:r>
      <w:r w:rsidR="008620F4">
        <w:t>4</w:t>
      </w:r>
      <w:r w:rsidRPr="0007005A">
        <w:rPr>
          <w:lang w:val="pl-PL"/>
        </w:rPr>
        <w:t>.</w:t>
      </w:r>
    </w:p>
    <w:p w14:paraId="061188F0" w14:textId="77777777" w:rsidR="0034054A" w:rsidRPr="00E6088E" w:rsidRDefault="0034054A" w:rsidP="00CE7C74">
      <w:pPr>
        <w:pStyle w:val="Nagwek2"/>
      </w:pPr>
      <w:r w:rsidRPr="00E6088E">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Pr="00E6088E">
        <w:rPr>
          <w:b/>
        </w:rPr>
        <w:t xml:space="preserve"> </w:t>
      </w:r>
    </w:p>
    <w:p w14:paraId="69BF04B9" w14:textId="77777777" w:rsidR="0034054A" w:rsidRPr="00E6088E" w:rsidRDefault="0034054A" w:rsidP="00CE7C74">
      <w:pPr>
        <w:pStyle w:val="Nagwek2"/>
      </w:pPr>
      <w:r w:rsidRPr="00E6088E">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0252D7C" w14:textId="77777777" w:rsidR="0034054A" w:rsidRPr="00E6088E" w:rsidRDefault="0034054A" w:rsidP="00CE7C74">
      <w:pPr>
        <w:pStyle w:val="Nagwek2"/>
      </w:pPr>
      <w:r w:rsidRPr="00E6088E">
        <w:lastRenderedPageBreak/>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D4EC6B1" w14:textId="77777777" w:rsidR="0034054A" w:rsidRPr="00E6088E" w:rsidRDefault="0034054A" w:rsidP="00CE7C74">
      <w:pPr>
        <w:pStyle w:val="Nagwek2"/>
      </w:pPr>
      <w:r w:rsidRPr="00E6088E">
        <w:t>3. Wykonawca jako podmiot profesjonalny ma obowiązek sprawdzania komunikatów i wiadomości bezpośrednio na Platformie przesłanych przez Zamawiającego, gdyż system powiadomień może ulec awarii lub powiadomienie może trafić do folderu SPAM.</w:t>
      </w:r>
    </w:p>
    <w:p w14:paraId="22292335"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bCs/>
        </w:rPr>
        <w:t>Instrukcje</w:t>
      </w:r>
      <w:r w:rsidRPr="00E6088E">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E6088E">
          <w:rPr>
            <w:rStyle w:val="TekstpodstawowyZnak"/>
            <w:rFonts w:ascii="Arial" w:hAnsi="Arial" w:cs="Arial"/>
          </w:rPr>
          <w:t>https://platformazakupowa.pl/strona/45-instrukcje</w:t>
        </w:r>
      </w:hyperlink>
      <w:r w:rsidRPr="00E6088E">
        <w:rPr>
          <w:rStyle w:val="TekstpodstawowyZnak"/>
          <w:rFonts w:ascii="Arial" w:hAnsi="Arial" w:cs="Arial"/>
        </w:rPr>
        <w:t>.</w:t>
      </w:r>
    </w:p>
    <w:p w14:paraId="1F3876DB" w14:textId="77777777" w:rsidR="0034054A" w:rsidRPr="00E6088E" w:rsidRDefault="0034054A" w:rsidP="00CE7C74">
      <w:pPr>
        <w:pStyle w:val="Nagwek2"/>
      </w:pPr>
      <w:r w:rsidRPr="00E6088E">
        <w:t xml:space="preserve">Wykonawca przystępując do postępowania o udzielenie zamówienia publicznego, akceptuje warunki korzystania z Platformy określone w Regulaminie zamieszczonym na stronie internetowej </w:t>
      </w:r>
      <w:r w:rsidRPr="006011BA">
        <w:rPr>
          <w:color w:val="auto"/>
        </w:rPr>
        <w:t xml:space="preserve">platformazakupowa.pl </w:t>
      </w:r>
      <w:r w:rsidRPr="00E6088E">
        <w:t>oraz uznaje go za wiążący.</w:t>
      </w:r>
    </w:p>
    <w:p w14:paraId="543477CA" w14:textId="77777777" w:rsidR="0034054A" w:rsidRPr="00E6088E" w:rsidRDefault="0034054A" w:rsidP="00CE7C74">
      <w:pPr>
        <w:pStyle w:val="Nagwek2"/>
      </w:pPr>
      <w:r w:rsidRPr="00E6088E">
        <w:t>Do złożenia oferty konieczne jest posiadanie przez osobę upoważnioną do reprezentowania Wykonawcy ważnego kwalifikowanego podpisu elektronicznego, elektronicznego podpisu zaufanego lub elektronicznego podpisu osobistego.</w:t>
      </w:r>
    </w:p>
    <w:p w14:paraId="7BE45E1D"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2FB87A8"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eastAsia="x-none"/>
        </w:rPr>
        <w:t>Ilekroć w niniejszej SWZ jest mowa o:</w:t>
      </w:r>
    </w:p>
    <w:p w14:paraId="068FFB19" w14:textId="77777777" w:rsidR="0034054A" w:rsidRPr="00E6088E" w:rsidRDefault="0034054A" w:rsidP="00CE7C74">
      <w:pPr>
        <w:numPr>
          <w:ilvl w:val="0"/>
          <w:numId w:val="28"/>
        </w:numPr>
        <w:tabs>
          <w:tab w:val="left" w:pos="708"/>
        </w:tabs>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5CA09100" w14:textId="77777777" w:rsidR="0034054A" w:rsidRPr="00E6088E" w:rsidRDefault="0034054A" w:rsidP="00CE7C74">
      <w:pPr>
        <w:numPr>
          <w:ilvl w:val="0"/>
          <w:numId w:val="28"/>
        </w:numPr>
        <w:tabs>
          <w:tab w:val="left" w:pos="708"/>
        </w:tabs>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eastAsia="x-none"/>
        </w:rPr>
        <w:t xml:space="preserve">Elektronicznym podpisie osobistym – należy przez to rozumieć podpis, o którym mowa w art. z art. 2 ust. 1 pkt 9 ustawy z 6 sierpnia 2010 r. o dowodach osobistych </w:t>
      </w:r>
      <w:bookmarkStart w:id="14" w:name="_Hlk181864856"/>
      <w:r w:rsidRPr="00E6088E">
        <w:rPr>
          <w:rFonts w:ascii="Arial" w:hAnsi="Arial" w:cs="Arial"/>
          <w:bCs/>
          <w:iCs/>
          <w:color w:val="000000"/>
          <w:lang w:eastAsia="x-none"/>
        </w:rPr>
        <w:t>(</w:t>
      </w:r>
      <w:proofErr w:type="spellStart"/>
      <w:r w:rsidRPr="00E6088E">
        <w:rPr>
          <w:rFonts w:ascii="Arial" w:hAnsi="Arial" w:cs="Arial"/>
          <w:bCs/>
          <w:iCs/>
          <w:color w:val="000000"/>
          <w:lang w:eastAsia="x-none"/>
        </w:rPr>
        <w:t>t.j</w:t>
      </w:r>
      <w:proofErr w:type="spellEnd"/>
      <w:r w:rsidRPr="00E6088E">
        <w:rPr>
          <w:rFonts w:ascii="Arial" w:hAnsi="Arial" w:cs="Arial"/>
          <w:bCs/>
          <w:iCs/>
          <w:color w:val="000000"/>
          <w:lang w:eastAsia="x-none"/>
        </w:rPr>
        <w:t xml:space="preserve"> Dz.U.2022 poz. 671).</w:t>
      </w:r>
      <w:bookmarkEnd w:id="14"/>
    </w:p>
    <w:p w14:paraId="16E79033"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Zalecenia Zamawiającego odnośnie kwalifikowanego podpisu elektronicznego</w:t>
      </w:r>
      <w:r w:rsidRPr="00E6088E">
        <w:rPr>
          <w:rFonts w:ascii="Arial" w:hAnsi="Arial" w:cs="Arial"/>
          <w:bCs/>
          <w:iCs/>
          <w:color w:val="000000"/>
          <w:lang w:eastAsia="x-none"/>
        </w:rPr>
        <w:t>:</w:t>
      </w:r>
    </w:p>
    <w:p w14:paraId="4C93AB99" w14:textId="77777777" w:rsidR="0034054A" w:rsidRPr="00E6088E" w:rsidRDefault="0034054A" w:rsidP="00CE7C74">
      <w:pPr>
        <w:pStyle w:val="Nagwek2"/>
      </w:pPr>
      <w:r w:rsidRPr="00E6088E">
        <w:lastRenderedPageBreak/>
        <w:t xml:space="preserve">- dokumenty sporządzone i przesyłane w formacie .pdf zaleca się podpisywać kwalifikowanym podpisem elektronicznym w formacie </w:t>
      </w:r>
      <w:proofErr w:type="spellStart"/>
      <w:r w:rsidRPr="00E6088E">
        <w:t>PAdES</w:t>
      </w:r>
      <w:proofErr w:type="spellEnd"/>
      <w:r w:rsidRPr="00E6088E">
        <w:t>;</w:t>
      </w:r>
    </w:p>
    <w:p w14:paraId="582AF9D4" w14:textId="77777777" w:rsidR="0034054A" w:rsidRPr="00E6088E" w:rsidRDefault="0034054A" w:rsidP="00CE7C74">
      <w:pPr>
        <w:pStyle w:val="Nagwek2"/>
      </w:pPr>
      <w:r w:rsidRPr="00E6088E">
        <w:t>- dokumenty sporządzone i przesyłane w formacie innym niż .pdf (np.: .</w:t>
      </w:r>
      <w:proofErr w:type="spellStart"/>
      <w:r w:rsidRPr="00E6088E">
        <w:t>doc</w:t>
      </w:r>
      <w:proofErr w:type="spellEnd"/>
      <w:r w:rsidRPr="00E6088E">
        <w:t>, .</w:t>
      </w:r>
      <w:proofErr w:type="spellStart"/>
      <w:r w:rsidRPr="00E6088E">
        <w:t>docx</w:t>
      </w:r>
      <w:proofErr w:type="spellEnd"/>
      <w:r w:rsidRPr="00E6088E">
        <w:t>, .</w:t>
      </w:r>
      <w:proofErr w:type="spellStart"/>
      <w:r w:rsidRPr="00E6088E">
        <w:t>xlsx</w:t>
      </w:r>
      <w:proofErr w:type="spellEnd"/>
      <w:r w:rsidRPr="00E6088E">
        <w:t>, .</w:t>
      </w:r>
      <w:proofErr w:type="spellStart"/>
      <w:r w:rsidRPr="00E6088E">
        <w:t>xml</w:t>
      </w:r>
      <w:proofErr w:type="spellEnd"/>
      <w:r w:rsidRPr="00E6088E">
        <w:t xml:space="preserve">) zaleca się podpisywać kwalifikowanym podpisem elektronicznym w formacie </w:t>
      </w:r>
      <w:proofErr w:type="spellStart"/>
      <w:r w:rsidRPr="00E6088E">
        <w:t>XadES</w:t>
      </w:r>
      <w:proofErr w:type="spellEnd"/>
      <w:r w:rsidRPr="00E6088E">
        <w:t xml:space="preserve"> o typie zewnętrznym;</w:t>
      </w:r>
    </w:p>
    <w:p w14:paraId="03BF0D6A" w14:textId="2CB44658" w:rsidR="0034054A" w:rsidRPr="00E6088E" w:rsidRDefault="0034054A" w:rsidP="00CE7C74">
      <w:pPr>
        <w:pStyle w:val="Nagwek2"/>
      </w:pPr>
      <w:r w:rsidRPr="00E6088E">
        <w:t>-</w:t>
      </w:r>
      <w:r w:rsidR="001C4B40">
        <w:t xml:space="preserve">  </w:t>
      </w:r>
      <w:r w:rsidRPr="00E6088E">
        <w:t>Zamawiający rekomenduje wykorzystanie podpisu z kwalifikowanym</w:t>
      </w:r>
      <w:r w:rsidR="001C4B40">
        <w:t xml:space="preserve"> </w:t>
      </w:r>
      <w:r w:rsidRPr="00E6088E">
        <w:t>znacznikiem czasu.</w:t>
      </w:r>
    </w:p>
    <w:p w14:paraId="5372555A" w14:textId="77777777" w:rsidR="0034054A" w:rsidRPr="00E6088E" w:rsidRDefault="0034054A" w:rsidP="00CE7C74">
      <w:pPr>
        <w:pStyle w:val="Nagwek2"/>
      </w:pPr>
      <w:r w:rsidRPr="00E6088E">
        <w:t>- Zamawiający zaleca, aby w przypadku podpisywania pliku przez kilka osób stosować podpisu tego samego rodzaju. Podpisywanie różnymi rodzajami podpisów np. osobistym i kwalifikowanym może doprowadzić do problemów w weryfikacji plików.</w:t>
      </w:r>
    </w:p>
    <w:p w14:paraId="64414039"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Zamawiający określa następujące wymagania sprzętowo – aplikacyjne pozwalające na korzystanie z Platformy</w:t>
      </w:r>
      <w:r w:rsidRPr="00E6088E">
        <w:rPr>
          <w:rFonts w:ascii="Arial" w:hAnsi="Arial" w:cs="Arial"/>
          <w:bCs/>
          <w:iCs/>
          <w:color w:val="000000"/>
          <w:lang w:eastAsia="x-none"/>
        </w:rPr>
        <w:t>:</w:t>
      </w:r>
    </w:p>
    <w:p w14:paraId="3649C571" w14:textId="77777777" w:rsidR="0034054A" w:rsidRPr="00E6088E" w:rsidRDefault="0034054A" w:rsidP="00CE7C74">
      <w:pPr>
        <w:numPr>
          <w:ilvl w:val="0"/>
          <w:numId w:val="29"/>
        </w:numPr>
        <w:tabs>
          <w:tab w:val="left" w:pos="708"/>
        </w:tabs>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val="x-none" w:eastAsia="x-none"/>
        </w:rPr>
        <w:t>stały dostęp do sieci Internet</w:t>
      </w:r>
      <w:r w:rsidRPr="00E6088E">
        <w:rPr>
          <w:rFonts w:ascii="Arial" w:hAnsi="Arial" w:cs="Arial"/>
          <w:bCs/>
          <w:iCs/>
          <w:color w:val="000000"/>
          <w:lang w:eastAsia="x-none"/>
        </w:rPr>
        <w:t>;</w:t>
      </w:r>
    </w:p>
    <w:p w14:paraId="472847C2" w14:textId="77777777" w:rsidR="0034054A" w:rsidRPr="00E6088E" w:rsidRDefault="0034054A" w:rsidP="00CE7C74">
      <w:pPr>
        <w:numPr>
          <w:ilvl w:val="0"/>
          <w:numId w:val="29"/>
        </w:numPr>
        <w:spacing w:before="60" w:after="60" w:line="276" w:lineRule="auto"/>
        <w:jc w:val="both"/>
        <w:outlineLvl w:val="1"/>
        <w:rPr>
          <w:rFonts w:ascii="Arial" w:hAnsi="Arial" w:cs="Arial"/>
          <w:bCs/>
          <w:iCs/>
          <w:lang w:eastAsia="x-none"/>
        </w:rPr>
      </w:pPr>
      <w:r w:rsidRPr="00E6088E">
        <w:rPr>
          <w:rFonts w:ascii="Arial" w:hAnsi="Arial" w:cs="Arial"/>
          <w:bCs/>
          <w:iCs/>
          <w:lang w:eastAsia="x-none"/>
        </w:rPr>
        <w:t>posiadanie dowolnej i aktywnej skrzynki poczty elektronicznej (e-mail),</w:t>
      </w:r>
    </w:p>
    <w:p w14:paraId="6F55B0CB" w14:textId="77777777" w:rsidR="0034054A" w:rsidRPr="00E6088E" w:rsidRDefault="0034054A" w:rsidP="00CE7C74">
      <w:pPr>
        <w:numPr>
          <w:ilvl w:val="0"/>
          <w:numId w:val="29"/>
        </w:numPr>
        <w:spacing w:before="60" w:after="60" w:line="276" w:lineRule="auto"/>
        <w:jc w:val="both"/>
        <w:outlineLvl w:val="1"/>
        <w:rPr>
          <w:rFonts w:ascii="Arial" w:hAnsi="Arial" w:cs="Arial"/>
          <w:bCs/>
          <w:iCs/>
          <w:lang w:eastAsia="x-none"/>
        </w:rPr>
      </w:pPr>
      <w:r w:rsidRPr="00E6088E">
        <w:rPr>
          <w:rFonts w:ascii="Arial" w:hAnsi="Arial" w:cs="Arial"/>
        </w:rPr>
        <w:t>komputer z zainstalowanym systemem operacyjnym Windows 7 (lub nowszym) albo Linux</w:t>
      </w:r>
      <w:r w:rsidRPr="00E6088E">
        <w:rPr>
          <w:rFonts w:ascii="Arial" w:hAnsi="Arial" w:cs="Arial"/>
          <w:bCs/>
          <w:iCs/>
          <w:lang w:eastAsia="x-none"/>
        </w:rPr>
        <w:t>,</w:t>
      </w:r>
    </w:p>
    <w:p w14:paraId="456C5B59" w14:textId="77777777" w:rsidR="0034054A" w:rsidRPr="00E6088E" w:rsidRDefault="0034054A" w:rsidP="00CE7C74">
      <w:pPr>
        <w:numPr>
          <w:ilvl w:val="0"/>
          <w:numId w:val="29"/>
        </w:numPr>
        <w:spacing w:before="60" w:after="60" w:line="276" w:lineRule="auto"/>
        <w:jc w:val="both"/>
        <w:outlineLvl w:val="1"/>
        <w:rPr>
          <w:rFonts w:ascii="Arial" w:hAnsi="Arial" w:cs="Arial"/>
          <w:bCs/>
          <w:iCs/>
          <w:lang w:eastAsia="x-none"/>
        </w:rPr>
      </w:pPr>
      <w:r w:rsidRPr="00E6088E">
        <w:rPr>
          <w:rFonts w:ascii="Arial" w:hAnsi="Arial" w:cs="Arial"/>
          <w:bCs/>
          <w:iCs/>
          <w:lang w:eastAsia="x-none"/>
        </w:rPr>
        <w:t>zainstalowana dowolna przeglądarka internetowa</w:t>
      </w:r>
      <w:r w:rsidRPr="00E6088E">
        <w:rPr>
          <w:rFonts w:ascii="Arial" w:hAnsi="Arial" w:cs="Arial"/>
        </w:rPr>
        <w:t xml:space="preserve"> - Platforma współpracuje </w:t>
      </w:r>
      <w:r w:rsidRPr="00E6088E">
        <w:rPr>
          <w:rFonts w:ascii="Arial" w:hAnsi="Arial" w:cs="Arial"/>
        </w:rPr>
        <w:br/>
        <w:t xml:space="preserve">z najnowszymi, stabilnymi wersjami wszystkich głównych przeglądarek internetowych (Internet Explorer 10+, Microsoft Edge, Mozilla </w:t>
      </w:r>
      <w:proofErr w:type="spellStart"/>
      <w:r w:rsidRPr="00E6088E">
        <w:rPr>
          <w:rFonts w:ascii="Arial" w:hAnsi="Arial" w:cs="Arial"/>
        </w:rPr>
        <w:t>Firefox</w:t>
      </w:r>
      <w:proofErr w:type="spellEnd"/>
      <w:r w:rsidRPr="00E6088E">
        <w:rPr>
          <w:rFonts w:ascii="Arial" w:hAnsi="Arial" w:cs="Arial"/>
        </w:rPr>
        <w:t>, Google Chrome, Opera)</w:t>
      </w:r>
      <w:r w:rsidRPr="00E6088E">
        <w:rPr>
          <w:rFonts w:ascii="Arial" w:hAnsi="Arial" w:cs="Arial"/>
          <w:bCs/>
          <w:iCs/>
          <w:lang w:eastAsia="x-none"/>
        </w:rPr>
        <w:t>,</w:t>
      </w:r>
    </w:p>
    <w:p w14:paraId="68F94C0E" w14:textId="77777777" w:rsidR="0034054A" w:rsidRPr="00E6088E" w:rsidRDefault="0034054A" w:rsidP="00CE7C74">
      <w:pPr>
        <w:numPr>
          <w:ilvl w:val="0"/>
          <w:numId w:val="29"/>
        </w:numPr>
        <w:tabs>
          <w:tab w:val="left" w:pos="708"/>
        </w:tabs>
        <w:spacing w:before="120" w:line="276" w:lineRule="auto"/>
        <w:jc w:val="both"/>
        <w:outlineLvl w:val="1"/>
        <w:rPr>
          <w:rFonts w:ascii="Arial" w:hAnsi="Arial" w:cs="Arial"/>
          <w:bCs/>
          <w:iCs/>
          <w:color w:val="000000"/>
          <w:lang w:val="x-none" w:eastAsia="x-none"/>
        </w:rPr>
      </w:pPr>
      <w:r w:rsidRPr="00E6088E">
        <w:rPr>
          <w:rFonts w:ascii="Arial" w:hAnsi="Arial" w:cs="Arial"/>
          <w:bCs/>
          <w:iCs/>
          <w:color w:val="000000"/>
          <w:lang w:val="x-none" w:eastAsia="x-none"/>
        </w:rPr>
        <w:t xml:space="preserve">włączona obsługa JavaScript oraz </w:t>
      </w:r>
      <w:proofErr w:type="spellStart"/>
      <w:r w:rsidRPr="00E6088E">
        <w:rPr>
          <w:rFonts w:ascii="Arial" w:hAnsi="Arial" w:cs="Arial"/>
          <w:bCs/>
          <w:iCs/>
          <w:color w:val="000000"/>
          <w:lang w:val="x-none" w:eastAsia="x-none"/>
        </w:rPr>
        <w:t>Cookies</w:t>
      </w:r>
      <w:proofErr w:type="spellEnd"/>
      <w:r w:rsidRPr="00E6088E">
        <w:rPr>
          <w:rFonts w:ascii="Arial" w:hAnsi="Arial" w:cs="Arial"/>
          <w:bCs/>
          <w:iCs/>
          <w:color w:val="000000"/>
          <w:lang w:eastAsia="x-none"/>
        </w:rPr>
        <w:t>.</w:t>
      </w:r>
    </w:p>
    <w:p w14:paraId="3EE7B66A"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6088E">
        <w:rPr>
          <w:rFonts w:ascii="Arial" w:hAnsi="Arial" w:cs="Arial"/>
          <w:bCs/>
        </w:rPr>
        <w:t>Rozporządzeniem KRI.</w:t>
      </w:r>
    </w:p>
    <w:p w14:paraId="5A4DC79D" w14:textId="77777777" w:rsidR="0034054A" w:rsidRPr="00E6088E" w:rsidRDefault="0034054A" w:rsidP="00CE7C74">
      <w:pPr>
        <w:pStyle w:val="Nagwek2"/>
      </w:pPr>
      <w:r w:rsidRPr="00E6088E">
        <w:t>Zamawiający rekomenduje wykorzystanie formatów: .pdf, .</w:t>
      </w:r>
      <w:proofErr w:type="spellStart"/>
      <w:r w:rsidRPr="00E6088E">
        <w:t>doc</w:t>
      </w:r>
      <w:proofErr w:type="spellEnd"/>
      <w:r w:rsidRPr="00E6088E">
        <w:t>, .</w:t>
      </w:r>
      <w:proofErr w:type="spellStart"/>
      <w:r w:rsidRPr="00E6088E">
        <w:t>docx</w:t>
      </w:r>
      <w:proofErr w:type="spellEnd"/>
      <w:r w:rsidRPr="00E6088E">
        <w:t>, .xls, .</w:t>
      </w:r>
      <w:proofErr w:type="spellStart"/>
      <w:r w:rsidRPr="00E6088E">
        <w:t>xlsx</w:t>
      </w:r>
      <w:proofErr w:type="spellEnd"/>
      <w:r w:rsidRPr="00E6088E">
        <w:t>, .jpg (.</w:t>
      </w:r>
      <w:proofErr w:type="spellStart"/>
      <w:r w:rsidRPr="00E6088E">
        <w:t>jpeg</w:t>
      </w:r>
      <w:proofErr w:type="spellEnd"/>
      <w:r w:rsidRPr="00E6088E">
        <w:t xml:space="preserve">), ze szczególnym wskazaniem na .pdf. </w:t>
      </w:r>
    </w:p>
    <w:p w14:paraId="74EFBA55"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t>W celu ewentualnej kompresji danych Zamawiający rekomenduje rozszerzenia .zip lub .7Z.</w:t>
      </w:r>
    </w:p>
    <w:p w14:paraId="2BCC4917" w14:textId="77777777" w:rsidR="0034054A" w:rsidRPr="00E6088E" w:rsidRDefault="0034054A" w:rsidP="00CE7C74">
      <w:pPr>
        <w:numPr>
          <w:ilvl w:val="1"/>
          <w:numId w:val="1"/>
        </w:numPr>
        <w:spacing w:before="120" w:line="276" w:lineRule="auto"/>
        <w:jc w:val="both"/>
        <w:outlineLvl w:val="1"/>
        <w:rPr>
          <w:rFonts w:ascii="Arial" w:hAnsi="Arial" w:cs="Arial"/>
          <w:iCs/>
          <w:color w:val="000000"/>
          <w:lang w:val="x-none" w:eastAsia="x-none"/>
        </w:rPr>
      </w:pPr>
      <w:r w:rsidRPr="00E6088E">
        <w:rPr>
          <w:rFonts w:ascii="Arial" w:hAnsi="Arial" w:cs="Arial"/>
        </w:rPr>
        <w:t>Jeśli Wykonawca pakuje dokumenty np. w plik o rozszerzeniu .zip, zaleca się wcześniejsze podpisanie każdego ze skompresowanych plików.</w:t>
      </w:r>
    </w:p>
    <w:p w14:paraId="571CB4B8" w14:textId="77777777" w:rsidR="0034054A" w:rsidRPr="00E6088E" w:rsidRDefault="0034054A" w:rsidP="00CE7C74">
      <w:pPr>
        <w:pStyle w:val="Nagwek2"/>
      </w:pPr>
      <w:r w:rsidRPr="00E6088E">
        <w:t xml:space="preserve">Zamawiający zaleca aby nie wprowadzać jakichkolwiek zmian w podpisanych elektronicznie plikach. Może to skutkować naruszeniem integralności plików, </w:t>
      </w:r>
      <w:r w:rsidRPr="00E6088E">
        <w:br/>
        <w:t>co równoważne będzie z koniecznością odrzucenia oferty.</w:t>
      </w:r>
    </w:p>
    <w:p w14:paraId="034DEDFC"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lastRenderedPageBreak/>
        <w:t xml:space="preserve">Wśród rozszerzeń powszechnych, a </w:t>
      </w:r>
      <w:r w:rsidRPr="00E6088E">
        <w:rPr>
          <w:rFonts w:ascii="Arial" w:hAnsi="Arial" w:cs="Arial"/>
          <w:bCs/>
        </w:rPr>
        <w:t>niewystępujących</w:t>
      </w:r>
      <w:r w:rsidRPr="00E6088E">
        <w:rPr>
          <w:rFonts w:ascii="Arial" w:hAnsi="Arial" w:cs="Arial"/>
        </w:rPr>
        <w:t xml:space="preserve"> w Rozporządzeniu KRI występują: .</w:t>
      </w:r>
      <w:proofErr w:type="spellStart"/>
      <w:r w:rsidRPr="00E6088E">
        <w:rPr>
          <w:rFonts w:ascii="Arial" w:hAnsi="Arial" w:cs="Arial"/>
        </w:rPr>
        <w:t>rar</w:t>
      </w:r>
      <w:proofErr w:type="spellEnd"/>
      <w:r w:rsidRPr="00E6088E">
        <w:rPr>
          <w:rFonts w:ascii="Arial" w:hAnsi="Arial" w:cs="Arial"/>
        </w:rPr>
        <w:t>, .gif, .</w:t>
      </w:r>
      <w:proofErr w:type="spellStart"/>
      <w:r w:rsidRPr="00E6088E">
        <w:rPr>
          <w:rFonts w:ascii="Arial" w:hAnsi="Arial" w:cs="Arial"/>
        </w:rPr>
        <w:t>bmp</w:t>
      </w:r>
      <w:proofErr w:type="spellEnd"/>
      <w:r w:rsidRPr="00E6088E">
        <w:rPr>
          <w:rFonts w:ascii="Arial" w:hAnsi="Arial" w:cs="Arial"/>
        </w:rPr>
        <w:t>, .</w:t>
      </w:r>
      <w:proofErr w:type="spellStart"/>
      <w:r w:rsidRPr="00E6088E">
        <w:rPr>
          <w:rFonts w:ascii="Arial" w:hAnsi="Arial" w:cs="Arial"/>
        </w:rPr>
        <w:t>numbers</w:t>
      </w:r>
      <w:proofErr w:type="spellEnd"/>
      <w:r w:rsidRPr="00E6088E">
        <w:rPr>
          <w:rFonts w:ascii="Arial" w:hAnsi="Arial" w:cs="Arial"/>
        </w:rPr>
        <w:t>, .</w:t>
      </w:r>
      <w:proofErr w:type="spellStart"/>
      <w:r w:rsidRPr="00E6088E">
        <w:rPr>
          <w:rFonts w:ascii="Arial" w:hAnsi="Arial" w:cs="Arial"/>
        </w:rPr>
        <w:t>pages</w:t>
      </w:r>
      <w:proofErr w:type="spellEnd"/>
      <w:r w:rsidRPr="00E6088E">
        <w:rPr>
          <w:rFonts w:ascii="Arial" w:hAnsi="Arial" w:cs="Arial"/>
        </w:rPr>
        <w:t>. Dokumenty złożone w takich plikach zostaną uznane za złożone nieskutecznie.</w:t>
      </w:r>
    </w:p>
    <w:p w14:paraId="5FAF88AE" w14:textId="77777777" w:rsidR="0034054A" w:rsidRPr="00E6088E" w:rsidRDefault="0034054A" w:rsidP="00CE7C74">
      <w:pPr>
        <w:numPr>
          <w:ilvl w:val="1"/>
          <w:numId w:val="1"/>
        </w:numPr>
        <w:spacing w:before="120" w:line="276" w:lineRule="auto"/>
        <w:jc w:val="both"/>
        <w:outlineLvl w:val="1"/>
        <w:rPr>
          <w:rFonts w:ascii="Arial" w:hAnsi="Arial" w:cs="Arial"/>
          <w:iCs/>
          <w:color w:val="000000"/>
          <w:lang w:val="x-none" w:eastAsia="x-none"/>
        </w:rPr>
      </w:pPr>
      <w:r w:rsidRPr="00E6088E">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E6088E">
        <w:rPr>
          <w:rFonts w:ascii="Arial" w:hAnsi="Arial" w:cs="Arial"/>
        </w:rPr>
        <w:t>eDoApp</w:t>
      </w:r>
      <w:proofErr w:type="spellEnd"/>
      <w:r w:rsidRPr="00E6088E">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6C1B5487"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t>Zamawiający określa następujące informacje na temat kodowania i czasu odbioru danych:</w:t>
      </w:r>
    </w:p>
    <w:p w14:paraId="6F869D4D" w14:textId="77777777" w:rsidR="0034054A" w:rsidRPr="00E6088E" w:rsidRDefault="0034054A" w:rsidP="00CE7C74">
      <w:pPr>
        <w:pStyle w:val="Nagwek2"/>
      </w:pPr>
      <w:r w:rsidRPr="00E6088E">
        <w:t xml:space="preserve">- załączony i przesłany przez Wykonawcę za pomocą Platformy plik oferty wraz </w:t>
      </w:r>
      <w:r w:rsidRPr="00E6088E">
        <w:br/>
        <w:t>z załącznikami, nie jest dostępny dla Zamawiającego i przechowywany jest na serwerach Platformy w formie zaszyfrowanej. Zamawiający otrzyma dostęp do pliku dopiero po upływie terminu otwarcia ofert;</w:t>
      </w:r>
    </w:p>
    <w:p w14:paraId="1A4D804C" w14:textId="77777777" w:rsidR="0034054A" w:rsidRPr="00E6088E" w:rsidRDefault="0034054A" w:rsidP="00CE7C74">
      <w:pPr>
        <w:spacing w:before="60" w:after="60" w:line="276" w:lineRule="auto"/>
        <w:ind w:left="680"/>
        <w:jc w:val="both"/>
        <w:outlineLvl w:val="1"/>
        <w:rPr>
          <w:rFonts w:ascii="Arial" w:hAnsi="Arial" w:cs="Arial"/>
          <w:bCs/>
          <w:iCs/>
          <w:lang w:eastAsia="x-none"/>
        </w:rPr>
      </w:pPr>
      <w:r w:rsidRPr="00E6088E">
        <w:rPr>
          <w:rFonts w:ascii="Arial" w:hAnsi="Arial" w:cs="Arial"/>
          <w:bCs/>
          <w:iCs/>
          <w:lang w:eastAsia="x-none"/>
        </w:rPr>
        <w:t>- oznaczenie czasu odbioru danych przez Platformę stanowi przyporządkowaną do dokumentu elektronicznego datę oraz dokładny czas (</w:t>
      </w:r>
      <w:proofErr w:type="spellStart"/>
      <w:r w:rsidRPr="00E6088E">
        <w:rPr>
          <w:rFonts w:ascii="Arial" w:hAnsi="Arial" w:cs="Arial"/>
          <w:bCs/>
          <w:iCs/>
          <w:lang w:eastAsia="x-none"/>
        </w:rPr>
        <w:t>hh:mm:ss</w:t>
      </w:r>
      <w:proofErr w:type="spellEnd"/>
      <w:r w:rsidRPr="00E6088E">
        <w:rPr>
          <w:rFonts w:ascii="Arial" w:hAnsi="Arial" w:cs="Arial"/>
          <w:bCs/>
          <w:iCs/>
          <w:lang w:eastAsia="x-none"/>
        </w:rPr>
        <w:t>), widoczne przy  wysłanym dokumencie w kolumnie ”Data przesłania”;</w:t>
      </w:r>
    </w:p>
    <w:p w14:paraId="2A3F97B0" w14:textId="77777777" w:rsidR="0034054A" w:rsidRPr="00E6088E" w:rsidRDefault="0034054A" w:rsidP="00CE7C74">
      <w:pPr>
        <w:pStyle w:val="Nagwek2"/>
      </w:pPr>
      <w:r w:rsidRPr="00E6088E">
        <w:t>- o terminie przesłania decyduje czas pełnego przeprocesowania transakcji pliku na Platformie, dlatego Zamawiający rekomenduje wysłanie plików oferty na dobę przez zakończeniem terminu składania ofert.</w:t>
      </w:r>
    </w:p>
    <w:p w14:paraId="64AAF7A1" w14:textId="77777777" w:rsidR="0034054A" w:rsidRPr="00E6088E" w:rsidRDefault="0034054A" w:rsidP="00CE7C74">
      <w:pPr>
        <w:numPr>
          <w:ilvl w:val="1"/>
          <w:numId w:val="1"/>
        </w:numPr>
        <w:spacing w:before="120" w:line="276" w:lineRule="auto"/>
        <w:jc w:val="both"/>
        <w:outlineLvl w:val="1"/>
        <w:rPr>
          <w:rFonts w:ascii="Arial" w:hAnsi="Arial" w:cs="Arial"/>
          <w:bCs/>
          <w:iCs/>
          <w:color w:val="000000"/>
          <w:lang w:val="x-none" w:eastAsia="x-none"/>
        </w:rPr>
      </w:pPr>
      <w:r w:rsidRPr="00E6088E">
        <w:rPr>
          <w:rFonts w:ascii="Arial" w:hAnsi="Arial" w:cs="Arial"/>
        </w:rPr>
        <w:t>Za datę wpływu oświadczeń, wniosków, zawiadomień oraz informacji przesłanych za pośrednictwem Platformy, przyjmuje się datę ich zamieszczenia na Platformie.</w:t>
      </w:r>
    </w:p>
    <w:p w14:paraId="0DEABA47" w14:textId="77777777" w:rsidR="0034054A" w:rsidRDefault="0034054A" w:rsidP="00CE7C74">
      <w:pPr>
        <w:pStyle w:val="Nagwek2"/>
      </w:pPr>
      <w:r w:rsidRPr="00E6088E">
        <w:t>Postępowanie o udzielenie zamówienia prowadzi się w języku polskim. Dokumenty sporządzone w języku obcym są składane wraz z tłumaczeniem na język polski.</w:t>
      </w:r>
    </w:p>
    <w:p w14:paraId="00F8E0A8" w14:textId="77777777" w:rsidR="00DE5056" w:rsidRPr="0007005A" w:rsidRDefault="008A3895" w:rsidP="00CE7C74">
      <w:pPr>
        <w:pStyle w:val="Nagwek2"/>
      </w:pPr>
      <w:r w:rsidRPr="0007005A">
        <w:t>Osob</w:t>
      </w:r>
      <w:r w:rsidR="00A12846" w:rsidRPr="0007005A">
        <w:rPr>
          <w:lang w:val="pl-PL"/>
        </w:rPr>
        <w:t>ami</w:t>
      </w:r>
      <w:r w:rsidRPr="0007005A">
        <w:t xml:space="preserve"> uprawnion</w:t>
      </w:r>
      <w:r w:rsidR="00A12846" w:rsidRPr="0007005A">
        <w:rPr>
          <w:lang w:val="pl-PL"/>
        </w:rPr>
        <w:t>ymi</w:t>
      </w:r>
      <w:r w:rsidRPr="0007005A">
        <w:t xml:space="preserve"> do kontaktu z W</w:t>
      </w:r>
      <w:r w:rsidR="00BC04D7" w:rsidRPr="0007005A">
        <w:t>ykonawcami</w:t>
      </w:r>
      <w:r w:rsidR="00A12846" w:rsidRPr="0007005A">
        <w:rPr>
          <w:lang w:val="pl-PL"/>
        </w:rPr>
        <w:t xml:space="preserve"> są</w:t>
      </w:r>
      <w:r w:rsidR="00BC04D7" w:rsidRPr="0007005A">
        <w:t>:</w:t>
      </w:r>
    </w:p>
    <w:p w14:paraId="66CF3C9C" w14:textId="77777777" w:rsidR="00D45566" w:rsidRPr="0007005A" w:rsidRDefault="00D45566" w:rsidP="00CE7C74">
      <w:pPr>
        <w:pStyle w:val="Nagwek2"/>
      </w:pPr>
      <w:bookmarkStart w:id="15" w:name="_Toc258314250"/>
      <w:r w:rsidRPr="0007005A">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12846" w:rsidRPr="0007005A" w14:paraId="55DEB618" w14:textId="77777777" w:rsidTr="00A12846">
        <w:tc>
          <w:tcPr>
            <w:tcW w:w="8636" w:type="dxa"/>
            <w:tcBorders>
              <w:top w:val="nil"/>
              <w:left w:val="nil"/>
              <w:bottom w:val="nil"/>
              <w:right w:val="nil"/>
            </w:tcBorders>
          </w:tcPr>
          <w:p w14:paraId="375513A0" w14:textId="77777777" w:rsidR="00A12846" w:rsidRPr="0007005A" w:rsidRDefault="0034054A" w:rsidP="00CE7C74">
            <w:pPr>
              <w:spacing w:line="276" w:lineRule="auto"/>
              <w:rPr>
                <w:rFonts w:ascii="Arial" w:hAnsi="Arial" w:cs="Arial"/>
                <w:lang w:val="pt-BR"/>
              </w:rPr>
            </w:pPr>
            <w:r>
              <w:rPr>
                <w:rFonts w:ascii="Arial" w:hAnsi="Arial" w:cs="Arial"/>
                <w:lang w:val="pt-BR"/>
              </w:rPr>
              <w:t>Magdalena Boroń – Biuro Zamówień Publicznych</w:t>
            </w:r>
          </w:p>
        </w:tc>
      </w:tr>
    </w:tbl>
    <w:p w14:paraId="5BFC8FCF" w14:textId="77777777" w:rsidR="00D45566" w:rsidRPr="0007005A" w:rsidRDefault="00D45566" w:rsidP="00CE7C74">
      <w:pPr>
        <w:pStyle w:val="Nagwek2"/>
      </w:pPr>
      <w:r w:rsidRPr="0007005A">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12846" w:rsidRPr="0007005A" w14:paraId="5CCC7D3E" w14:textId="77777777" w:rsidTr="00A12846">
        <w:tc>
          <w:tcPr>
            <w:tcW w:w="8636" w:type="dxa"/>
            <w:tcBorders>
              <w:top w:val="nil"/>
              <w:left w:val="nil"/>
              <w:bottom w:val="nil"/>
              <w:right w:val="nil"/>
            </w:tcBorders>
          </w:tcPr>
          <w:p w14:paraId="0325D0EB" w14:textId="77777777" w:rsidR="00A12846" w:rsidRPr="0007005A" w:rsidRDefault="0034054A" w:rsidP="00CE7C74">
            <w:pPr>
              <w:spacing w:line="276" w:lineRule="auto"/>
              <w:rPr>
                <w:rFonts w:ascii="Arial" w:hAnsi="Arial" w:cs="Arial"/>
                <w:lang w:val="pt-BR"/>
              </w:rPr>
            </w:pPr>
            <w:r>
              <w:rPr>
                <w:rFonts w:ascii="Arial" w:hAnsi="Arial" w:cs="Arial"/>
                <w:lang w:val="pt-BR"/>
              </w:rPr>
              <w:t>Przemysław Krysztofiak, Karolina Szuleta – Wydział Spraw Społecznych.</w:t>
            </w:r>
          </w:p>
        </w:tc>
      </w:tr>
    </w:tbl>
    <w:p w14:paraId="2BEDA45F" w14:textId="77777777" w:rsidR="009B6086" w:rsidRPr="0007005A" w:rsidRDefault="009B6086" w:rsidP="00CE7C74">
      <w:pPr>
        <w:pStyle w:val="Nagwek1"/>
        <w:spacing w:line="276" w:lineRule="auto"/>
        <w:rPr>
          <w:rFonts w:ascii="Arial" w:hAnsi="Arial" w:cs="Arial"/>
          <w:bCs w:val="0"/>
        </w:rPr>
      </w:pPr>
      <w:r w:rsidRPr="0007005A">
        <w:rPr>
          <w:rFonts w:ascii="Arial" w:hAnsi="Arial" w:cs="Arial"/>
          <w:bCs w:val="0"/>
        </w:rPr>
        <w:t>OPIS SPO</w:t>
      </w:r>
      <w:bookmarkStart w:id="16" w:name="_Hlk37938975"/>
      <w:r w:rsidRPr="0007005A">
        <w:rPr>
          <w:rFonts w:ascii="Arial" w:hAnsi="Arial" w:cs="Arial"/>
          <w:bCs w:val="0"/>
        </w:rPr>
        <w:t>SOBU UDZIELANIA WYJAŚNIEŃ TREŚCI SWZ</w:t>
      </w:r>
      <w:bookmarkEnd w:id="16"/>
    </w:p>
    <w:p w14:paraId="56C789C2" w14:textId="77777777" w:rsidR="009B6086" w:rsidRPr="0007005A" w:rsidRDefault="009B6086" w:rsidP="00CE7C74">
      <w:pPr>
        <w:pStyle w:val="Nagwek2"/>
      </w:pPr>
      <w:bookmarkStart w:id="17" w:name="_Hlk37783375"/>
      <w:bookmarkStart w:id="18" w:name="_Hlk37938993"/>
      <w:r w:rsidRPr="0007005A">
        <w:t xml:space="preserve">Wykonawca </w:t>
      </w:r>
      <w:r w:rsidR="00B80937" w:rsidRPr="0007005A">
        <w:t xml:space="preserve">może zwrócić się do Zamawiającego z wnioskiem o wyjaśnienie treści SWZ, przekazanym za pośrednictwem Platformy </w:t>
      </w:r>
      <w:bookmarkStart w:id="19" w:name="_Hlk37783409"/>
      <w:bookmarkEnd w:id="17"/>
      <w:r w:rsidR="0034054A">
        <w:rPr>
          <w:lang w:val="pl-PL"/>
        </w:rPr>
        <w:t>poprzez użycie funkcji „Wyślij wiadomość do zamawiającego”.</w:t>
      </w:r>
    </w:p>
    <w:p w14:paraId="3FFCA8A0" w14:textId="77777777" w:rsidR="009B6086" w:rsidRPr="0007005A" w:rsidRDefault="009B6086" w:rsidP="00CE7C74">
      <w:pPr>
        <w:pStyle w:val="Nagwek2"/>
      </w:pPr>
      <w:r w:rsidRPr="0007005A">
        <w:t xml:space="preserve">Zamawiający </w:t>
      </w:r>
      <w:r w:rsidR="00B80937" w:rsidRPr="0007005A">
        <w:t xml:space="preserve">udzieli wyjaśnień niezwłocznie, jednak nie później niż na 2 dni przed upływem terminu składania ofert, pod warunkiem, że wniosek o wyjaśnienie treści </w:t>
      </w:r>
      <w:r w:rsidR="00B80937" w:rsidRPr="0007005A">
        <w:lastRenderedPageBreak/>
        <w:t>SWZ wpłynął do Zamawiającego nie później niż na 4 dni przed upływem terminu składania ofert</w:t>
      </w:r>
      <w:r w:rsidRPr="0007005A">
        <w:t>.</w:t>
      </w:r>
      <w:bookmarkEnd w:id="19"/>
    </w:p>
    <w:p w14:paraId="5ADDD119" w14:textId="77777777" w:rsidR="009B6086" w:rsidRPr="0007005A" w:rsidRDefault="009B6086" w:rsidP="00CE7C74">
      <w:pPr>
        <w:pStyle w:val="Nagwek2"/>
      </w:pPr>
      <w:r w:rsidRPr="0007005A">
        <w:t xml:space="preserve">Jeżeli </w:t>
      </w:r>
      <w:r w:rsidR="00B80937" w:rsidRPr="0007005A">
        <w:t>wniosek o wyjaśnienie treści SWZ nie wpłynie w terminie, o którym mowa w</w:t>
      </w:r>
      <w:r w:rsidR="00B80937" w:rsidRPr="0007005A">
        <w:rPr>
          <w:lang w:val="pl-PL"/>
        </w:rPr>
        <w:t xml:space="preserve"> punkcie powyżej, </w:t>
      </w:r>
      <w:r w:rsidR="00B80937" w:rsidRPr="0007005A">
        <w:t>Zamawiający nie ma obowiązku udzielania wyjaśnień SWZ</w:t>
      </w:r>
      <w:r w:rsidRPr="0007005A">
        <w:t>.</w:t>
      </w:r>
    </w:p>
    <w:p w14:paraId="0AAB9728" w14:textId="77777777" w:rsidR="009B6086" w:rsidRPr="0007005A" w:rsidRDefault="009B6086" w:rsidP="00CE7C74">
      <w:pPr>
        <w:pStyle w:val="Nagwek2"/>
      </w:pPr>
      <w:r w:rsidRPr="0007005A">
        <w:t xml:space="preserve">Przedłużenie </w:t>
      </w:r>
      <w:r w:rsidR="00B80937" w:rsidRPr="0007005A">
        <w:t>terminu składania ofert, nie wpływa na bieg terminu składania wniosku o wyjaśnienie treści SWZ</w:t>
      </w:r>
      <w:r w:rsidRPr="0007005A">
        <w:t>.</w:t>
      </w:r>
    </w:p>
    <w:p w14:paraId="73D2A2A9" w14:textId="77777777" w:rsidR="009B6086" w:rsidRPr="0007005A" w:rsidRDefault="009B6086" w:rsidP="00CE7C74">
      <w:pPr>
        <w:pStyle w:val="Nagwek2"/>
      </w:pPr>
      <w:r w:rsidRPr="0007005A">
        <w:t xml:space="preserve">Treść </w:t>
      </w:r>
      <w:r w:rsidR="00B80937" w:rsidRPr="0007005A">
        <w:t>zapytań wraz z wyjaśnieniami Zamawiający udostępni na stronie internetowej prowadzonego postępowania, bez ujawniania źródła zapytania</w:t>
      </w:r>
      <w:r w:rsidRPr="0007005A">
        <w:t>.</w:t>
      </w:r>
    </w:p>
    <w:p w14:paraId="72B71205" w14:textId="77777777" w:rsidR="009B6086" w:rsidRPr="0007005A" w:rsidRDefault="009B6086" w:rsidP="00CE7C74">
      <w:pPr>
        <w:pStyle w:val="Nagwek2"/>
      </w:pPr>
      <w:r w:rsidRPr="0007005A">
        <w:t xml:space="preserve">W </w:t>
      </w:r>
      <w:bookmarkEnd w:id="18"/>
      <w:r w:rsidR="00B80937" w:rsidRPr="0007005A">
        <w:t>uzasadnionych przypadkach Zamawiający może przed upływem terminu składania ofert zmienić treść SWZ. Dokonaną zmianę treści SWZ Zamawiający udostępni na stronie internetowej prowadzonego postępowania</w:t>
      </w:r>
      <w:r w:rsidRPr="0007005A">
        <w:rPr>
          <w:lang w:val="pl-PL"/>
        </w:rPr>
        <w:t>.</w:t>
      </w:r>
    </w:p>
    <w:p w14:paraId="743B47EB" w14:textId="77777777" w:rsidR="00EB7871" w:rsidRPr="0007005A" w:rsidRDefault="002B22BF" w:rsidP="00CE7C74">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5"/>
    </w:p>
    <w:p w14:paraId="2142F730" w14:textId="77777777" w:rsidR="008F1B65" w:rsidRPr="0007005A" w:rsidRDefault="000A036E" w:rsidP="00CE7C74">
      <w:pPr>
        <w:pStyle w:val="Nagwek2"/>
      </w:pPr>
      <w:r w:rsidRPr="0007005A">
        <w:t>W postępowaniu nie jest przewidziane składanie wadium.</w:t>
      </w:r>
    </w:p>
    <w:p w14:paraId="2111A6CF" w14:textId="77777777" w:rsidR="008D48A7" w:rsidRPr="0007005A" w:rsidRDefault="008D48A7" w:rsidP="00CE7C74">
      <w:pPr>
        <w:pStyle w:val="Nagwek1"/>
        <w:spacing w:line="276" w:lineRule="auto"/>
        <w:rPr>
          <w:rFonts w:ascii="Arial" w:hAnsi="Arial" w:cs="Arial"/>
        </w:rPr>
      </w:pPr>
      <w:bookmarkStart w:id="20"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20"/>
    </w:p>
    <w:p w14:paraId="3D3919C8" w14:textId="556A1614" w:rsidR="008D48A7" w:rsidRPr="0007005A" w:rsidRDefault="008D48A7" w:rsidP="00CE7C74">
      <w:pPr>
        <w:pStyle w:val="Nagwek2"/>
      </w:pPr>
      <w:r w:rsidRPr="0007005A">
        <w:t xml:space="preserve">Wykonawca pozostaje związany ofertą </w:t>
      </w:r>
      <w:r w:rsidR="00247C72" w:rsidRPr="0007005A">
        <w:t xml:space="preserve">do dnia </w:t>
      </w:r>
      <w:r w:rsidR="000A036E" w:rsidRPr="000A036E">
        <w:rPr>
          <w:b/>
        </w:rPr>
        <w:t>202</w:t>
      </w:r>
      <w:r w:rsidR="008620F4">
        <w:rPr>
          <w:b/>
        </w:rPr>
        <w:t>4</w:t>
      </w:r>
      <w:r w:rsidR="000A036E" w:rsidRPr="000A036E">
        <w:rPr>
          <w:b/>
        </w:rPr>
        <w:t>-1</w:t>
      </w:r>
      <w:r w:rsidR="008620F4">
        <w:rPr>
          <w:b/>
        </w:rPr>
        <w:t>2</w:t>
      </w:r>
      <w:r w:rsidR="000A036E" w:rsidRPr="000A036E">
        <w:rPr>
          <w:b/>
        </w:rPr>
        <w:t>-</w:t>
      </w:r>
      <w:r w:rsidR="008620F4">
        <w:rPr>
          <w:b/>
        </w:rPr>
        <w:t>1</w:t>
      </w:r>
      <w:r w:rsidR="00E768A7">
        <w:rPr>
          <w:b/>
        </w:rPr>
        <w:t>9</w:t>
      </w:r>
      <w:r w:rsidRPr="0007005A">
        <w:t>.</w:t>
      </w:r>
    </w:p>
    <w:p w14:paraId="529EEB8A" w14:textId="77777777" w:rsidR="008D48A7" w:rsidRPr="0007005A" w:rsidRDefault="008D48A7" w:rsidP="00CE7C74">
      <w:pPr>
        <w:pStyle w:val="Nagwek2"/>
      </w:pPr>
      <w:r w:rsidRPr="0007005A">
        <w:t>Bieg terminu związania ofertą rozpoczyna się wraz z upływem terminu składania ofert.</w:t>
      </w:r>
    </w:p>
    <w:p w14:paraId="35BEFDD3" w14:textId="77777777" w:rsidR="00BF579F" w:rsidRPr="0034054A" w:rsidRDefault="00BF579F" w:rsidP="00CE7C74">
      <w:pPr>
        <w:pStyle w:val="Nagwek2"/>
      </w:pPr>
      <w:r w:rsidRPr="0007005A">
        <w:t>W przypadku</w:t>
      </w:r>
      <w:r w:rsidR="00247C72" w:rsidRPr="0007005A">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t xml:space="preserve"> </w:t>
      </w:r>
      <w:r w:rsidR="00247C72" w:rsidRPr="0007005A">
        <w:t xml:space="preserve">30 dni. </w:t>
      </w:r>
    </w:p>
    <w:p w14:paraId="7B1C68AE" w14:textId="77777777" w:rsidR="008D48A7" w:rsidRPr="0007005A" w:rsidRDefault="008D48A7" w:rsidP="00CE7C74">
      <w:pPr>
        <w:pStyle w:val="Nagwek1"/>
        <w:spacing w:line="276" w:lineRule="auto"/>
        <w:rPr>
          <w:rFonts w:ascii="Arial" w:hAnsi="Arial" w:cs="Arial"/>
        </w:rPr>
      </w:pPr>
      <w:bookmarkStart w:id="21" w:name="_Toc258314252"/>
      <w:r w:rsidRPr="0007005A">
        <w:rPr>
          <w:rFonts w:ascii="Arial" w:hAnsi="Arial" w:cs="Arial"/>
        </w:rPr>
        <w:t>Opis sposobu przygotowywania ofert</w:t>
      </w:r>
      <w:bookmarkEnd w:id="21"/>
    </w:p>
    <w:p w14:paraId="0BE8E409" w14:textId="77777777" w:rsidR="0034054A" w:rsidRPr="00E6088E" w:rsidRDefault="0034054A" w:rsidP="00CE7C74">
      <w:pPr>
        <w:pStyle w:val="Nagwek2"/>
      </w:pPr>
      <w:r w:rsidRPr="00E6088E">
        <w:t>Wykonawca może złożyć tylko jedną ofertę.</w:t>
      </w:r>
    </w:p>
    <w:p w14:paraId="0080D476" w14:textId="77777777" w:rsidR="0034054A" w:rsidRPr="00E6088E" w:rsidRDefault="0034054A" w:rsidP="00CE7C74">
      <w:pPr>
        <w:pStyle w:val="Nagwek2"/>
      </w:pPr>
      <w:r w:rsidRPr="00E6088E">
        <w:t>Tre</w:t>
      </w:r>
      <w:r w:rsidRPr="00E6088E">
        <w:rPr>
          <w:rFonts w:eastAsia="TimesNewRoman"/>
        </w:rPr>
        <w:t xml:space="preserve">ść </w:t>
      </w:r>
      <w:r w:rsidRPr="00E6088E">
        <w:t>oferty musi być zgodna z wymaganiami Zamawiającego określonymi w niniejszej SWZ.</w:t>
      </w:r>
    </w:p>
    <w:p w14:paraId="69636644" w14:textId="77777777" w:rsidR="0034054A" w:rsidRPr="00E6088E" w:rsidRDefault="0034054A" w:rsidP="00CE7C74">
      <w:pPr>
        <w:pStyle w:val="Nagwek2"/>
      </w:pPr>
      <w:r w:rsidRPr="00E6088E">
        <w:t>Oferta oraz pozostałe oświadczenia i dokumenty, dla których Zamawiający określił wzory w formie formularzy, powinny być sporządzone zgodnie z tymi wzorami.</w:t>
      </w:r>
    </w:p>
    <w:p w14:paraId="25572FC6" w14:textId="77777777" w:rsidR="0034054A" w:rsidRPr="00E6088E" w:rsidRDefault="0034054A" w:rsidP="00CE7C74">
      <w:pPr>
        <w:pStyle w:val="Nagwek2"/>
      </w:pPr>
      <w:r w:rsidRPr="00E6088E">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14:paraId="1CD0818B" w14:textId="77777777" w:rsidR="0034054A" w:rsidRPr="00E6088E" w:rsidRDefault="0034054A" w:rsidP="00CE7C74">
      <w:pPr>
        <w:pStyle w:val="Nagwek2"/>
      </w:pPr>
      <w:r w:rsidRPr="00E6088E">
        <w:t xml:space="preserve">Zamawiający informuje, iż zgodnie z art. 18 ust. 3 ustawy </w:t>
      </w:r>
      <w:proofErr w:type="spellStart"/>
      <w:r w:rsidRPr="00E6088E">
        <w:t>Pzp</w:t>
      </w:r>
      <w:proofErr w:type="spellEnd"/>
      <w:r w:rsidRPr="00E6088E">
        <w:t>, nie ujawnia się informacji stanowiących tajemnicę przedsiębiorstwa, w rozumieniu przepisów ustawy z dnia 16 kwietnia 1993 r. o zwalczaniu nieuczciwej konkurencji, zwanej dalej „ustawą o zwalczaniu nieuczciwej konkurencji” jeżeli Wykonawca:</w:t>
      </w:r>
    </w:p>
    <w:p w14:paraId="06067755" w14:textId="77777777" w:rsidR="0034054A" w:rsidRPr="00E6088E" w:rsidRDefault="0034054A" w:rsidP="00CE7C74">
      <w:pPr>
        <w:pStyle w:val="Nagwek2"/>
        <w:numPr>
          <w:ilvl w:val="0"/>
          <w:numId w:val="8"/>
        </w:numPr>
      </w:pPr>
      <w:r w:rsidRPr="00E6088E">
        <w:lastRenderedPageBreak/>
        <w:t>wraz z przekazaniem takich informacji, zastrzegł, że nie mogą być one udostępniane;</w:t>
      </w:r>
    </w:p>
    <w:p w14:paraId="411CB672" w14:textId="77777777" w:rsidR="0034054A" w:rsidRPr="00E6088E" w:rsidRDefault="0034054A" w:rsidP="00CE7C74">
      <w:pPr>
        <w:pStyle w:val="Nagwek2"/>
        <w:numPr>
          <w:ilvl w:val="0"/>
          <w:numId w:val="8"/>
        </w:numPr>
      </w:pPr>
      <w:r w:rsidRPr="00E6088E">
        <w:t>wykazał, załączając stosowne uzasadnienie, iż zastrzeżone informacje stanowią tajemnicę przedsiębiorstwa.</w:t>
      </w:r>
    </w:p>
    <w:p w14:paraId="05900098" w14:textId="77777777" w:rsidR="0034054A" w:rsidRPr="00E6088E" w:rsidRDefault="0034054A" w:rsidP="00CE7C74">
      <w:pPr>
        <w:pStyle w:val="Nagwek2"/>
      </w:pPr>
      <w:r w:rsidRPr="00E6088E">
        <w:t>Zaleca się, aby uzasadnienie o którym mowa powyżej było sformułowane w sposób umożliwiający jego udostępnienie pozostałym uczestnikom postępowania.</w:t>
      </w:r>
    </w:p>
    <w:p w14:paraId="00737E25" w14:textId="77777777" w:rsidR="0034054A" w:rsidRPr="00E6088E" w:rsidRDefault="0034054A" w:rsidP="00CE7C74">
      <w:pPr>
        <w:pStyle w:val="Nagwek2"/>
      </w:pPr>
      <w:r w:rsidRPr="00E6088E">
        <w:t xml:space="preserve">Wykonawca nie może zastrzec informacji, o których mowa w art. 222 ust. 5 ustawy </w:t>
      </w:r>
      <w:proofErr w:type="spellStart"/>
      <w:r w:rsidRPr="00E6088E">
        <w:t>Pzp</w:t>
      </w:r>
      <w:proofErr w:type="spellEnd"/>
      <w:r w:rsidRPr="00E6088E">
        <w:t>.</w:t>
      </w:r>
    </w:p>
    <w:p w14:paraId="69BB0A62" w14:textId="77777777" w:rsidR="0034054A" w:rsidRPr="00E6088E" w:rsidRDefault="0034054A" w:rsidP="00CE7C74">
      <w:pPr>
        <w:pStyle w:val="Nagwek2"/>
      </w:pPr>
      <w:r w:rsidRPr="00E6088E">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8A539A" w14:textId="77777777" w:rsidR="0034054A" w:rsidRPr="00E6088E" w:rsidRDefault="0034054A" w:rsidP="00CE7C74">
      <w:pPr>
        <w:pStyle w:val="Nagwek2"/>
      </w:pPr>
      <w:r w:rsidRPr="00E6088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088E">
        <w:t>eIDAS</w:t>
      </w:r>
      <w:proofErr w:type="spellEnd"/>
      <w:r w:rsidRPr="00E6088E">
        <w:t xml:space="preserve">) (UE) nr 910/2014 - od 1 lipca 2016 roku”. </w:t>
      </w:r>
    </w:p>
    <w:p w14:paraId="20B625DF" w14:textId="77777777" w:rsidR="0034054A" w:rsidRPr="00E6088E" w:rsidRDefault="0034054A" w:rsidP="00CE7C74">
      <w:pPr>
        <w:pStyle w:val="Nagwek2"/>
      </w:pPr>
      <w:r w:rsidRPr="00E6088E">
        <w:t xml:space="preserve">Wykonawca, za pośrednictwem </w:t>
      </w:r>
      <w:r w:rsidRPr="00E6088E">
        <w:rPr>
          <w:color w:val="auto"/>
        </w:rPr>
        <w:t>Platformy</w:t>
      </w:r>
      <w:r w:rsidRPr="00E6088E">
        <w:rPr>
          <w:color w:val="1155CD"/>
        </w:rPr>
        <w:t xml:space="preserve"> </w:t>
      </w:r>
      <w:r w:rsidRPr="00E6088E">
        <w:t xml:space="preserve">może przed upływem terminu składania ofert zmienić lub wycofać ofertę. Sposób dokonywania zmiany lub wycofania oferty zamieszczono w instrukcji zamieszczonej na stronie internetowej pod adresem: </w:t>
      </w:r>
      <w:hyperlink r:id="rId9" w:history="1">
        <w:r w:rsidRPr="00E6088E">
          <w:rPr>
            <w:rStyle w:val="Hipercze"/>
          </w:rPr>
          <w:t>https://platformazakupowa.pl/strona/45-instrukcje</w:t>
        </w:r>
      </w:hyperlink>
    </w:p>
    <w:p w14:paraId="06D79735" w14:textId="77777777" w:rsidR="008C47F9" w:rsidRPr="0034054A" w:rsidRDefault="0034054A" w:rsidP="00CE7C74">
      <w:pPr>
        <w:pStyle w:val="Nagwek2"/>
      </w:pPr>
      <w:r w:rsidRPr="00E6088E">
        <w:t>Zamawiający nie przewiduje zwrotu kosztów udziału w postępowaniu. Wykonawca ponosi wszelkie koszty związane z przygotowaniem i złożeniem oferty.</w:t>
      </w:r>
    </w:p>
    <w:p w14:paraId="17D092C4" w14:textId="77777777" w:rsidR="008D48A7" w:rsidRPr="0007005A" w:rsidRDefault="008D48A7" w:rsidP="00CE7C74">
      <w:pPr>
        <w:pStyle w:val="Nagwek1"/>
        <w:spacing w:line="276" w:lineRule="auto"/>
        <w:rPr>
          <w:rFonts w:ascii="Arial" w:hAnsi="Arial" w:cs="Arial"/>
        </w:rPr>
      </w:pPr>
      <w:bookmarkStart w:id="22" w:name="_Toc258314253"/>
      <w:r w:rsidRPr="0007005A">
        <w:rPr>
          <w:rFonts w:ascii="Arial" w:hAnsi="Arial" w:cs="Arial"/>
        </w:rPr>
        <w:t>Miejsce oraz termin składania i otwarcia ofert</w:t>
      </w:r>
      <w:bookmarkEnd w:id="22"/>
    </w:p>
    <w:p w14:paraId="379B19C2" w14:textId="15390801" w:rsidR="00B51D96" w:rsidRPr="0007005A" w:rsidRDefault="006E2613" w:rsidP="00CE7C74">
      <w:pPr>
        <w:pStyle w:val="Nagwek2"/>
      </w:pPr>
      <w:bookmarkStart w:id="23" w:name="_Hlk37940485"/>
      <w:bookmarkStart w:id="24" w:name="_Hlk37857777"/>
      <w:r w:rsidRPr="0007005A">
        <w:t>Ofertę</w:t>
      </w:r>
      <w:r w:rsidR="00BE5528" w:rsidRPr="0007005A">
        <w:t>, wraz z załącznikami, należy złożyć za pośrednictwem Platformy w terminie do dnia</w:t>
      </w:r>
      <w:r w:rsidRPr="0007005A">
        <w:t xml:space="preserve"> </w:t>
      </w:r>
      <w:r w:rsidR="000A036E" w:rsidRPr="000A036E">
        <w:rPr>
          <w:b/>
        </w:rPr>
        <w:t>202</w:t>
      </w:r>
      <w:r w:rsidR="008620F4">
        <w:rPr>
          <w:b/>
        </w:rPr>
        <w:t>4</w:t>
      </w:r>
      <w:r w:rsidR="000A036E" w:rsidRPr="000A036E">
        <w:rPr>
          <w:b/>
        </w:rPr>
        <w:t>-1</w:t>
      </w:r>
      <w:r w:rsidR="008620F4">
        <w:rPr>
          <w:b/>
        </w:rPr>
        <w:t>1</w:t>
      </w:r>
      <w:r w:rsidR="000A036E" w:rsidRPr="000A036E">
        <w:rPr>
          <w:b/>
        </w:rPr>
        <w:t>-</w:t>
      </w:r>
      <w:r w:rsidR="008620F4">
        <w:rPr>
          <w:b/>
        </w:rPr>
        <w:t>2</w:t>
      </w:r>
      <w:r w:rsidR="00E768A7">
        <w:rPr>
          <w:b/>
        </w:rPr>
        <w:t>0</w:t>
      </w:r>
      <w:r w:rsidRPr="0007005A">
        <w:t xml:space="preserve"> do godz. </w:t>
      </w:r>
      <w:bookmarkEnd w:id="23"/>
      <w:bookmarkEnd w:id="24"/>
      <w:r w:rsidR="000A036E" w:rsidRPr="000A036E">
        <w:rPr>
          <w:b/>
        </w:rPr>
        <w:t>10:00</w:t>
      </w:r>
      <w:r w:rsidR="008D48A7" w:rsidRPr="0007005A">
        <w:t>.</w:t>
      </w:r>
    </w:p>
    <w:p w14:paraId="5437F5ED" w14:textId="77777777" w:rsidR="00BE5528" w:rsidRPr="0007005A" w:rsidRDefault="00BE5528" w:rsidP="00CE7C74">
      <w:pPr>
        <w:pStyle w:val="Nagwek1"/>
        <w:spacing w:line="276" w:lineRule="auto"/>
        <w:rPr>
          <w:rFonts w:ascii="Arial" w:hAnsi="Arial" w:cs="Arial"/>
          <w:lang w:val="pl-PL"/>
        </w:rPr>
      </w:pPr>
      <w:bookmarkStart w:id="25" w:name="_Toc258314254"/>
      <w:r w:rsidRPr="0007005A">
        <w:rPr>
          <w:rFonts w:ascii="Arial" w:hAnsi="Arial" w:cs="Arial"/>
          <w:lang w:val="pl-PL"/>
        </w:rPr>
        <w:t>termin otwarcia ofert</w:t>
      </w:r>
    </w:p>
    <w:p w14:paraId="01E265C2" w14:textId="130AEECC" w:rsidR="00BE5528" w:rsidRPr="0007005A" w:rsidRDefault="00BE5528" w:rsidP="00CE7C74">
      <w:pPr>
        <w:pStyle w:val="Nagwek2"/>
        <w:rPr>
          <w:lang w:val="pl-PL"/>
        </w:rPr>
      </w:pPr>
      <w:r w:rsidRPr="0007005A">
        <w:rPr>
          <w:lang w:val="pl-PL"/>
        </w:rPr>
        <w:t xml:space="preserve">Otwarcie </w:t>
      </w:r>
      <w:r w:rsidRPr="0007005A">
        <w:t xml:space="preserve">ofert nastąpi w dniu: </w:t>
      </w:r>
      <w:r w:rsidR="000A036E" w:rsidRPr="000A036E">
        <w:rPr>
          <w:b/>
        </w:rPr>
        <w:t>202</w:t>
      </w:r>
      <w:r w:rsidR="008620F4">
        <w:rPr>
          <w:b/>
        </w:rPr>
        <w:t>4</w:t>
      </w:r>
      <w:r w:rsidR="000A036E" w:rsidRPr="000A036E">
        <w:rPr>
          <w:b/>
        </w:rPr>
        <w:t>-1</w:t>
      </w:r>
      <w:r w:rsidR="008620F4">
        <w:rPr>
          <w:b/>
        </w:rPr>
        <w:t>1</w:t>
      </w:r>
      <w:r w:rsidR="000A036E" w:rsidRPr="000A036E">
        <w:rPr>
          <w:b/>
        </w:rPr>
        <w:t>-</w:t>
      </w:r>
      <w:r w:rsidR="008620F4">
        <w:rPr>
          <w:b/>
        </w:rPr>
        <w:t>2</w:t>
      </w:r>
      <w:r w:rsidR="00E768A7">
        <w:rPr>
          <w:b/>
        </w:rPr>
        <w:t>0</w:t>
      </w:r>
      <w:r w:rsidRPr="0007005A">
        <w:t xml:space="preserve"> o godz. </w:t>
      </w:r>
      <w:r w:rsidR="000A036E" w:rsidRPr="000A036E">
        <w:rPr>
          <w:b/>
        </w:rPr>
        <w:t>10:05</w:t>
      </w:r>
      <w:r w:rsidRPr="0007005A">
        <w:t>, za pośrednictwem Platformy</w:t>
      </w:r>
      <w:r w:rsidR="0034054A">
        <w:rPr>
          <w:lang w:val="pl-PL"/>
        </w:rPr>
        <w:t xml:space="preserve"> </w:t>
      </w:r>
      <w:r w:rsidRPr="0007005A">
        <w:t>poprzez ich odszyfrowanie</w:t>
      </w:r>
      <w:r w:rsidRPr="0007005A">
        <w:rPr>
          <w:lang w:val="pl-PL"/>
        </w:rPr>
        <w:t>.</w:t>
      </w:r>
    </w:p>
    <w:p w14:paraId="65668317" w14:textId="77777777" w:rsidR="00BE5528" w:rsidRPr="0007005A" w:rsidRDefault="00C8093D" w:rsidP="00CE7C74">
      <w:pPr>
        <w:pStyle w:val="Nagwek2"/>
      </w:pPr>
      <w:r w:rsidRPr="0007005A">
        <w:t>Zamawiający, najpóźniej przed otwarciem ofert, udostępni na stronie prowadzonego postępowania informację o kwocie, jaką zamierza przeznaczyć na sfinansowanie zamówienia.</w:t>
      </w:r>
    </w:p>
    <w:p w14:paraId="28BFEB5E" w14:textId="77777777" w:rsidR="00C8093D" w:rsidRPr="0007005A" w:rsidRDefault="00C8093D" w:rsidP="00CE7C74">
      <w:pPr>
        <w:pStyle w:val="Nagwek2"/>
      </w:pPr>
      <w:r w:rsidRPr="0007005A">
        <w:lastRenderedPageBreak/>
        <w:t>Niezwłocznie po otwarciu ofert, Zamawiający zamieści na stronie internetowej prowadzonego postępowania informacje o:</w:t>
      </w:r>
    </w:p>
    <w:p w14:paraId="65B52FBE" w14:textId="77777777" w:rsidR="00C8093D" w:rsidRPr="0007005A" w:rsidRDefault="00C8093D" w:rsidP="00CE7C74">
      <w:pPr>
        <w:pStyle w:val="Nagwek2"/>
        <w:numPr>
          <w:ilvl w:val="0"/>
          <w:numId w:val="19"/>
        </w:numPr>
      </w:pPr>
      <w:r w:rsidRPr="0007005A">
        <w:t>nazwach albo imionach i nazwiskach oraz siedzibach lub miejscach prowadzonej działalności gospodarczej bądź miejscach zamieszkania Wykonawców, których oferty zostały otwarte;</w:t>
      </w:r>
    </w:p>
    <w:p w14:paraId="72F56782" w14:textId="77777777" w:rsidR="00C8093D" w:rsidRPr="0007005A" w:rsidRDefault="00C8093D" w:rsidP="00CE7C74">
      <w:pPr>
        <w:pStyle w:val="Nagwek2"/>
        <w:numPr>
          <w:ilvl w:val="0"/>
          <w:numId w:val="19"/>
        </w:numPr>
      </w:pPr>
      <w:r w:rsidRPr="0007005A">
        <w:t>cenach lub kosztach zawartych w ofertach.</w:t>
      </w:r>
    </w:p>
    <w:p w14:paraId="4B90DE1D" w14:textId="77777777" w:rsidR="008D48A7" w:rsidRPr="0007005A" w:rsidRDefault="008D48A7" w:rsidP="00CE7C74">
      <w:pPr>
        <w:pStyle w:val="Nagwek1"/>
        <w:spacing w:line="276" w:lineRule="auto"/>
        <w:rPr>
          <w:rFonts w:ascii="Arial" w:hAnsi="Arial" w:cs="Arial"/>
        </w:rPr>
      </w:pPr>
      <w:r w:rsidRPr="0007005A">
        <w:rPr>
          <w:rFonts w:ascii="Arial" w:hAnsi="Arial" w:cs="Arial"/>
        </w:rPr>
        <w:t>Opis sposobu obliczenia ceny</w:t>
      </w:r>
      <w:bookmarkEnd w:id="25"/>
    </w:p>
    <w:p w14:paraId="0FA5C9FE" w14:textId="77777777" w:rsidR="008D48A7" w:rsidRPr="0007005A" w:rsidRDefault="008A3895" w:rsidP="00CE7C74">
      <w:pPr>
        <w:pStyle w:val="Nagwek2"/>
        <w:rPr>
          <w:color w:val="auto"/>
        </w:rPr>
      </w:pPr>
      <w:r w:rsidRPr="0007005A">
        <w:t xml:space="preserve">W </w:t>
      </w:r>
      <w:r w:rsidR="00C8093D" w:rsidRPr="0007005A">
        <w:t>ofercie Wykonawca zobowiązany jest podać cenę za wykonanie całego przedmiotu zamówienia w złotych polskich (PLN), z dokładnością do 1 grosza, tj. do dwóch miejsc po przecinku</w:t>
      </w:r>
      <w:r w:rsidR="008D48A7" w:rsidRPr="0007005A">
        <w:t>.</w:t>
      </w:r>
    </w:p>
    <w:p w14:paraId="6642C560" w14:textId="77777777" w:rsidR="008D48A7" w:rsidRPr="0007005A" w:rsidRDefault="00B51D96" w:rsidP="00CE7C74">
      <w:pPr>
        <w:pStyle w:val="Nagwek2"/>
        <w:rPr>
          <w:color w:val="auto"/>
        </w:rPr>
      </w:pPr>
      <w:r w:rsidRPr="0007005A">
        <w:t xml:space="preserve">W </w:t>
      </w:r>
      <w:r w:rsidR="00C8093D" w:rsidRPr="0007005A">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t>.</w:t>
      </w:r>
    </w:p>
    <w:p w14:paraId="2A9AE53E" w14:textId="77777777" w:rsidR="00226999" w:rsidRPr="0007005A" w:rsidRDefault="00226999" w:rsidP="00CE7C74">
      <w:pPr>
        <w:pStyle w:val="Nagwek2"/>
      </w:pPr>
      <w:r w:rsidRPr="0007005A">
        <w:t xml:space="preserve">Rozliczenia </w:t>
      </w:r>
      <w:r w:rsidR="00C8093D" w:rsidRPr="0007005A">
        <w:t>między Zamawiającym a Wykonawcą prowadzone będą w złotych polskich z dokładnością do dwóch miejsc po przecinku</w:t>
      </w:r>
      <w:r w:rsidRPr="0007005A">
        <w:t>.</w:t>
      </w:r>
    </w:p>
    <w:p w14:paraId="13594E8C" w14:textId="77777777" w:rsidR="00C8093D" w:rsidRPr="0007005A" w:rsidRDefault="00C8093D" w:rsidP="00CE7C74">
      <w:pPr>
        <w:pStyle w:val="Nagwek2"/>
      </w:pPr>
      <w:r w:rsidRPr="0007005A">
        <w:t>Wykonawca zobowiązany jest zastosować stawkę VAT zgodnie z obowiązującymi przepisami ustawy z 11 marca 2004 r. o  podatku od towarów i usług.</w:t>
      </w:r>
    </w:p>
    <w:p w14:paraId="64270E39" w14:textId="77777777" w:rsidR="00B51D96" w:rsidRPr="0007005A" w:rsidRDefault="00B51D96" w:rsidP="00CE7C74">
      <w:pPr>
        <w:pStyle w:val="Nagwek2"/>
      </w:pPr>
      <w:r w:rsidRPr="0007005A">
        <w:t xml:space="preserve">Jeżeli </w:t>
      </w:r>
      <w:r w:rsidR="00C8093D" w:rsidRPr="0007005A">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t>.</w:t>
      </w:r>
    </w:p>
    <w:p w14:paraId="495997D8" w14:textId="77777777" w:rsidR="00EB7871" w:rsidRPr="0007005A" w:rsidRDefault="00C8093D" w:rsidP="00CE7C74">
      <w:pPr>
        <w:pStyle w:val="Nagwek2"/>
      </w:pPr>
      <w:bookmarkStart w:id="26" w:name="_Hlk61113033"/>
      <w:r w:rsidRPr="0007005A">
        <w:t>Wykonawca</w:t>
      </w:r>
      <w:bookmarkEnd w:id="26"/>
      <w:r w:rsidRPr="0007005A">
        <w:t xml:space="preserve"> składając ofertę zobowiązany jest:</w:t>
      </w:r>
    </w:p>
    <w:p w14:paraId="0D230BF8" w14:textId="77777777" w:rsidR="00C8093D" w:rsidRPr="0007005A" w:rsidRDefault="00C8093D" w:rsidP="00CE7C74">
      <w:pPr>
        <w:pStyle w:val="Nagwek2"/>
        <w:numPr>
          <w:ilvl w:val="0"/>
          <w:numId w:val="20"/>
        </w:numPr>
      </w:pPr>
      <w:r w:rsidRPr="0007005A">
        <w:t>poinformować Zamawiającego, że wybór jego oferty będzie prowadził do powstania u Zamawiającego obowiązku podatkowego;</w:t>
      </w:r>
    </w:p>
    <w:p w14:paraId="148EDC0C" w14:textId="77777777" w:rsidR="00C8093D" w:rsidRPr="0007005A" w:rsidRDefault="00C8093D" w:rsidP="00CE7C74">
      <w:pPr>
        <w:pStyle w:val="Nagwek2"/>
        <w:numPr>
          <w:ilvl w:val="0"/>
          <w:numId w:val="20"/>
        </w:numPr>
      </w:pPr>
      <w:r w:rsidRPr="0007005A">
        <w:t>wskazać nazwę (rodzaj) towaru lub usługi, których dostawa lub świadczenie będą prowadziły do powstania obowiązku podatkowego;</w:t>
      </w:r>
    </w:p>
    <w:p w14:paraId="479C7F9E" w14:textId="77777777" w:rsidR="00C8093D" w:rsidRPr="0007005A" w:rsidRDefault="00C8093D" w:rsidP="00CE7C74">
      <w:pPr>
        <w:pStyle w:val="Nagwek2"/>
        <w:numPr>
          <w:ilvl w:val="0"/>
          <w:numId w:val="20"/>
        </w:numPr>
      </w:pPr>
      <w:r w:rsidRPr="0007005A">
        <w:t>wskazać wartości towaru lub usługi objętego obowiązkiem podatkowym Zamawiającego, bez kwoty podatku;</w:t>
      </w:r>
    </w:p>
    <w:p w14:paraId="59D8A045" w14:textId="77777777" w:rsidR="00610D3A" w:rsidRPr="0007005A" w:rsidRDefault="00610D3A" w:rsidP="00CE7C74">
      <w:pPr>
        <w:pStyle w:val="Nagwek2"/>
        <w:numPr>
          <w:ilvl w:val="0"/>
          <w:numId w:val="20"/>
        </w:numPr>
      </w:pPr>
      <w:r w:rsidRPr="0007005A">
        <w:t>wskazać stawkę podatku od towarów i usług, która zgodnie z wiedzą Wykonawcy, będzie miała zastosowanie.</w:t>
      </w:r>
    </w:p>
    <w:p w14:paraId="66896908" w14:textId="77777777" w:rsidR="008D48A7" w:rsidRPr="0007005A" w:rsidRDefault="008D48A7" w:rsidP="00CE7C74">
      <w:pPr>
        <w:pStyle w:val="Nagwek1"/>
        <w:spacing w:line="276" w:lineRule="auto"/>
        <w:rPr>
          <w:rFonts w:ascii="Arial" w:hAnsi="Arial" w:cs="Arial"/>
        </w:rPr>
      </w:pPr>
      <w:bookmarkStart w:id="27"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27"/>
    </w:p>
    <w:p w14:paraId="408F3C4F" w14:textId="77777777" w:rsidR="008D48A7" w:rsidRPr="0007005A" w:rsidRDefault="00DC227A" w:rsidP="00CE7C74">
      <w:pPr>
        <w:pStyle w:val="Nagwek2"/>
      </w:pPr>
      <w:r w:rsidRPr="0007005A">
        <w:t>Przy dokonywaniu wyboru najkorzystniejszej oferty Zamawiający stosować będzie niżej podane kryteria</w:t>
      </w:r>
      <w:r w:rsidR="008D48A7"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14:paraId="183663AA" w14:textId="77777777" w:rsidTr="009C3F06">
        <w:tc>
          <w:tcPr>
            <w:tcW w:w="851" w:type="dxa"/>
            <w:shd w:val="clear" w:color="auto" w:fill="F2F2F2"/>
          </w:tcPr>
          <w:p w14:paraId="52098BD3" w14:textId="77777777" w:rsidR="008D48A7" w:rsidRPr="0007005A" w:rsidRDefault="008D48A7" w:rsidP="00CE7C74">
            <w:pPr>
              <w:spacing w:before="60" w:after="120" w:line="276" w:lineRule="auto"/>
              <w:jc w:val="center"/>
              <w:rPr>
                <w:rFonts w:ascii="Arial" w:hAnsi="Arial" w:cs="Arial"/>
                <w:b/>
                <w:sz w:val="20"/>
                <w:szCs w:val="20"/>
              </w:rPr>
            </w:pPr>
            <w:r w:rsidRPr="0007005A">
              <w:rPr>
                <w:rFonts w:ascii="Arial" w:hAnsi="Arial" w:cs="Arial"/>
                <w:b/>
                <w:sz w:val="20"/>
                <w:szCs w:val="20"/>
              </w:rPr>
              <w:lastRenderedPageBreak/>
              <w:t>Nr</w:t>
            </w:r>
          </w:p>
        </w:tc>
        <w:tc>
          <w:tcPr>
            <w:tcW w:w="4961" w:type="dxa"/>
            <w:shd w:val="clear" w:color="auto" w:fill="F2F2F2"/>
          </w:tcPr>
          <w:p w14:paraId="5345F16C" w14:textId="77777777" w:rsidR="008D48A7" w:rsidRPr="0007005A" w:rsidRDefault="008D48A7" w:rsidP="00CE7C74">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14:paraId="3D4B98EC" w14:textId="77777777" w:rsidR="008D48A7" w:rsidRPr="0007005A" w:rsidRDefault="008D48A7" w:rsidP="00CE7C74">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0A036E" w:rsidRPr="0007005A" w14:paraId="31A986C8" w14:textId="77777777" w:rsidTr="00A4255F">
        <w:tc>
          <w:tcPr>
            <w:tcW w:w="851" w:type="dxa"/>
          </w:tcPr>
          <w:p w14:paraId="799A20A2"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1</w:t>
            </w:r>
          </w:p>
        </w:tc>
        <w:tc>
          <w:tcPr>
            <w:tcW w:w="4961" w:type="dxa"/>
          </w:tcPr>
          <w:p w14:paraId="28E2E9AE"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Cena</w:t>
            </w:r>
          </w:p>
        </w:tc>
        <w:tc>
          <w:tcPr>
            <w:tcW w:w="2693" w:type="dxa"/>
          </w:tcPr>
          <w:p w14:paraId="242B7162"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60</w:t>
            </w:r>
            <w:r w:rsidRPr="0007005A">
              <w:rPr>
                <w:rFonts w:ascii="Arial" w:hAnsi="Arial" w:cs="Arial"/>
              </w:rPr>
              <w:t xml:space="preserve"> %</w:t>
            </w:r>
          </w:p>
        </w:tc>
      </w:tr>
      <w:tr w:rsidR="000A036E" w:rsidRPr="0007005A" w14:paraId="1C9FC3E9" w14:textId="77777777" w:rsidTr="00A4255F">
        <w:tc>
          <w:tcPr>
            <w:tcW w:w="851" w:type="dxa"/>
          </w:tcPr>
          <w:p w14:paraId="4FA479C0" w14:textId="77777777" w:rsidR="000A036E" w:rsidRPr="0007005A" w:rsidRDefault="000A036E" w:rsidP="00CE7C74">
            <w:pPr>
              <w:spacing w:before="60" w:after="120" w:line="276" w:lineRule="auto"/>
              <w:jc w:val="center"/>
              <w:rPr>
                <w:rFonts w:ascii="Arial" w:hAnsi="Arial" w:cs="Arial"/>
              </w:rPr>
            </w:pPr>
            <w:r w:rsidRPr="000A036E">
              <w:rPr>
                <w:rFonts w:ascii="Arial" w:hAnsi="Arial" w:cs="Arial"/>
              </w:rPr>
              <w:t>2</w:t>
            </w:r>
          </w:p>
        </w:tc>
        <w:tc>
          <w:tcPr>
            <w:tcW w:w="4961" w:type="dxa"/>
          </w:tcPr>
          <w:p w14:paraId="73DFA572"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Termin dostawy</w:t>
            </w:r>
          </w:p>
        </w:tc>
        <w:tc>
          <w:tcPr>
            <w:tcW w:w="2693" w:type="dxa"/>
          </w:tcPr>
          <w:p w14:paraId="65DAF96D" w14:textId="77777777" w:rsidR="000A036E" w:rsidRPr="0007005A" w:rsidRDefault="000A036E" w:rsidP="00CE7C74">
            <w:pPr>
              <w:spacing w:before="60" w:after="120" w:line="276" w:lineRule="auto"/>
              <w:jc w:val="both"/>
              <w:rPr>
                <w:rFonts w:ascii="Arial" w:hAnsi="Arial" w:cs="Arial"/>
              </w:rPr>
            </w:pPr>
            <w:r w:rsidRPr="000A036E">
              <w:rPr>
                <w:rFonts w:ascii="Arial" w:hAnsi="Arial" w:cs="Arial"/>
              </w:rPr>
              <w:t>40</w:t>
            </w:r>
            <w:r w:rsidRPr="0007005A">
              <w:rPr>
                <w:rFonts w:ascii="Arial" w:hAnsi="Arial" w:cs="Arial"/>
              </w:rPr>
              <w:t xml:space="preserve"> %</w:t>
            </w:r>
          </w:p>
        </w:tc>
      </w:tr>
    </w:tbl>
    <w:p w14:paraId="382B780B" w14:textId="77777777" w:rsidR="008D48A7" w:rsidRPr="0007005A" w:rsidRDefault="008D48A7" w:rsidP="00CE7C74">
      <w:pPr>
        <w:pStyle w:val="Nagwek2"/>
      </w:pPr>
      <w:r w:rsidRPr="0007005A">
        <w:t xml:space="preserve">Punkty </w:t>
      </w:r>
      <w:r w:rsidR="00DC227A" w:rsidRPr="0007005A">
        <w:t>przyznawane za podane kryteria będą liczone według następujących wzorów</w:t>
      </w:r>
      <w:r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6139"/>
      </w:tblGrid>
      <w:tr w:rsidR="008D48A7" w:rsidRPr="0007005A" w14:paraId="5FB3F51D" w14:textId="77777777" w:rsidTr="000A036E">
        <w:tc>
          <w:tcPr>
            <w:tcW w:w="2368" w:type="dxa"/>
            <w:shd w:val="clear" w:color="auto" w:fill="F2F2F2"/>
          </w:tcPr>
          <w:p w14:paraId="76A912E3" w14:textId="77777777" w:rsidR="008D48A7" w:rsidRPr="0007005A" w:rsidRDefault="008D48A7" w:rsidP="00CE7C74">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14:paraId="4F4686F3" w14:textId="77777777" w:rsidR="008D48A7" w:rsidRPr="0007005A" w:rsidRDefault="008D48A7" w:rsidP="00CE7C74">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0A036E" w:rsidRPr="0007005A" w14:paraId="52DD50CA" w14:textId="77777777" w:rsidTr="000A036E">
        <w:tc>
          <w:tcPr>
            <w:tcW w:w="2368" w:type="dxa"/>
          </w:tcPr>
          <w:p w14:paraId="15CF3566"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1</w:t>
            </w:r>
          </w:p>
        </w:tc>
        <w:tc>
          <w:tcPr>
            <w:tcW w:w="6268" w:type="dxa"/>
          </w:tcPr>
          <w:p w14:paraId="4940580E" w14:textId="77777777" w:rsidR="000A036E" w:rsidRPr="0007005A" w:rsidRDefault="000A036E" w:rsidP="00CE7C74">
            <w:pPr>
              <w:pStyle w:val="Tekstpodstawowy"/>
              <w:spacing w:before="60" w:line="276" w:lineRule="auto"/>
              <w:rPr>
                <w:rFonts w:ascii="Arial" w:hAnsi="Arial" w:cs="Arial"/>
                <w:b/>
                <w:bCs/>
              </w:rPr>
            </w:pPr>
            <w:r w:rsidRPr="000A036E">
              <w:rPr>
                <w:rFonts w:ascii="Arial" w:hAnsi="Arial" w:cs="Arial"/>
                <w:b/>
                <w:bCs/>
              </w:rPr>
              <w:t>Cena</w:t>
            </w:r>
          </w:p>
          <w:p w14:paraId="447EEE4C"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 xml:space="preserve">Liczba punktów = ( </w:t>
            </w:r>
            <w:proofErr w:type="spellStart"/>
            <w:r w:rsidRPr="000A036E">
              <w:rPr>
                <w:rFonts w:ascii="Arial" w:hAnsi="Arial" w:cs="Arial"/>
              </w:rPr>
              <w:t>Cmin</w:t>
            </w:r>
            <w:proofErr w:type="spellEnd"/>
            <w:r w:rsidRPr="000A036E">
              <w:rPr>
                <w:rFonts w:ascii="Arial" w:hAnsi="Arial" w:cs="Arial"/>
              </w:rPr>
              <w:t>/</w:t>
            </w:r>
            <w:proofErr w:type="spellStart"/>
            <w:r w:rsidRPr="000A036E">
              <w:rPr>
                <w:rFonts w:ascii="Arial" w:hAnsi="Arial" w:cs="Arial"/>
              </w:rPr>
              <w:t>Cof</w:t>
            </w:r>
            <w:proofErr w:type="spellEnd"/>
            <w:r w:rsidRPr="000A036E">
              <w:rPr>
                <w:rFonts w:ascii="Arial" w:hAnsi="Arial" w:cs="Arial"/>
              </w:rPr>
              <w:t xml:space="preserve"> ) * 100 * waga</w:t>
            </w:r>
          </w:p>
          <w:p w14:paraId="5488B1F3"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gdzie:</w:t>
            </w:r>
          </w:p>
          <w:p w14:paraId="1B1F970A"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 xml:space="preserve">- </w:t>
            </w:r>
            <w:proofErr w:type="spellStart"/>
            <w:r w:rsidRPr="000A036E">
              <w:rPr>
                <w:rFonts w:ascii="Arial" w:hAnsi="Arial" w:cs="Arial"/>
              </w:rPr>
              <w:t>Cmin</w:t>
            </w:r>
            <w:proofErr w:type="spellEnd"/>
            <w:r w:rsidRPr="000A036E">
              <w:rPr>
                <w:rFonts w:ascii="Arial" w:hAnsi="Arial" w:cs="Arial"/>
              </w:rPr>
              <w:t xml:space="preserve"> - najniższa cena spośród wszystkich ofert</w:t>
            </w:r>
          </w:p>
          <w:p w14:paraId="25F2135B"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 xml:space="preserve">- </w:t>
            </w:r>
            <w:proofErr w:type="spellStart"/>
            <w:r w:rsidRPr="000A036E">
              <w:rPr>
                <w:rFonts w:ascii="Arial" w:hAnsi="Arial" w:cs="Arial"/>
              </w:rPr>
              <w:t>Cof</w:t>
            </w:r>
            <w:proofErr w:type="spellEnd"/>
            <w:r w:rsidRPr="000A036E">
              <w:rPr>
                <w:rFonts w:ascii="Arial" w:hAnsi="Arial" w:cs="Arial"/>
              </w:rPr>
              <w:t xml:space="preserve"> -  cena podana w ofercie</w:t>
            </w:r>
          </w:p>
        </w:tc>
      </w:tr>
      <w:tr w:rsidR="000A036E" w:rsidRPr="0007005A" w14:paraId="5825B3CA" w14:textId="77777777" w:rsidTr="000A036E">
        <w:tc>
          <w:tcPr>
            <w:tcW w:w="2368" w:type="dxa"/>
          </w:tcPr>
          <w:p w14:paraId="0F714135"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2</w:t>
            </w:r>
          </w:p>
        </w:tc>
        <w:tc>
          <w:tcPr>
            <w:tcW w:w="6268" w:type="dxa"/>
          </w:tcPr>
          <w:p w14:paraId="06DF5058" w14:textId="77777777" w:rsidR="000A036E" w:rsidRPr="0007005A" w:rsidRDefault="000A036E" w:rsidP="00CE7C74">
            <w:pPr>
              <w:pStyle w:val="Tekstpodstawowy"/>
              <w:spacing w:before="60" w:line="276" w:lineRule="auto"/>
              <w:rPr>
                <w:rFonts w:ascii="Arial" w:hAnsi="Arial" w:cs="Arial"/>
                <w:b/>
                <w:bCs/>
              </w:rPr>
            </w:pPr>
            <w:r w:rsidRPr="000A036E">
              <w:rPr>
                <w:rFonts w:ascii="Arial" w:hAnsi="Arial" w:cs="Arial"/>
                <w:b/>
                <w:bCs/>
              </w:rPr>
              <w:t>Termin dostawy</w:t>
            </w:r>
          </w:p>
          <w:p w14:paraId="4019FB63" w14:textId="77777777" w:rsidR="000A036E" w:rsidRPr="000A036E" w:rsidRDefault="000A036E" w:rsidP="00CE7C74">
            <w:pPr>
              <w:spacing w:before="60" w:after="120" w:line="276" w:lineRule="auto"/>
              <w:jc w:val="both"/>
              <w:rPr>
                <w:rFonts w:ascii="Arial" w:hAnsi="Arial" w:cs="Arial"/>
              </w:rPr>
            </w:pPr>
            <w:r w:rsidRPr="000A036E">
              <w:rPr>
                <w:rFonts w:ascii="Arial" w:hAnsi="Arial" w:cs="Arial"/>
              </w:rPr>
              <w:t>Maksymalnym terminem dostawy jest 5 dni</w:t>
            </w:r>
            <w:r w:rsidR="0034054A">
              <w:rPr>
                <w:rFonts w:ascii="Arial" w:hAnsi="Arial" w:cs="Arial"/>
              </w:rPr>
              <w:t>.</w:t>
            </w:r>
            <w:r w:rsidRPr="000A036E">
              <w:rPr>
                <w:rFonts w:ascii="Arial" w:hAnsi="Arial" w:cs="Arial"/>
              </w:rPr>
              <w:t xml:space="preserve"> Jeżeli Wykonawca je zadeklaruje, to otrzyma 0 punktów w tym kryterium.  </w:t>
            </w:r>
          </w:p>
          <w:p w14:paraId="3FCDE061" w14:textId="011E903B" w:rsidR="000A036E" w:rsidRPr="0007005A" w:rsidRDefault="000A036E" w:rsidP="00CE7C74">
            <w:pPr>
              <w:spacing w:before="60" w:after="120" w:line="276" w:lineRule="auto"/>
              <w:jc w:val="both"/>
              <w:rPr>
                <w:rFonts w:ascii="Arial" w:hAnsi="Arial" w:cs="Arial"/>
                <w:b/>
              </w:rPr>
            </w:pPr>
            <w:r w:rsidRPr="000A036E">
              <w:rPr>
                <w:rFonts w:ascii="Arial" w:hAnsi="Arial" w:cs="Arial"/>
              </w:rPr>
              <w:t>Jeżel</w:t>
            </w:r>
            <w:r w:rsidR="00E768A7">
              <w:rPr>
                <w:rFonts w:ascii="Arial" w:hAnsi="Arial" w:cs="Arial"/>
              </w:rPr>
              <w:t>i</w:t>
            </w:r>
            <w:r w:rsidRPr="000A036E">
              <w:rPr>
                <w:rFonts w:ascii="Arial" w:hAnsi="Arial" w:cs="Arial"/>
              </w:rPr>
              <w:t xml:space="preserve"> natomiast Wykonawca zadeklaruje 2-dniowy termin dostawy, to otrzyma 40 punktów w tym kryterium.</w:t>
            </w:r>
          </w:p>
        </w:tc>
      </w:tr>
    </w:tbl>
    <w:p w14:paraId="396F4252" w14:textId="77777777" w:rsidR="008D48A7" w:rsidRPr="0007005A" w:rsidRDefault="008D48A7" w:rsidP="00CE7C74">
      <w:pPr>
        <w:pStyle w:val="Nagwek2"/>
      </w:pPr>
      <w:r w:rsidRPr="0007005A">
        <w:t xml:space="preserve">Po </w:t>
      </w:r>
      <w:r w:rsidR="00663317" w:rsidRPr="0007005A">
        <w:t>dokonaniu oceny punkty zostaną zsumowane dla każdego z kryteriów oddzielnie. Suma punktów uzyskanych za wszystkie kryteria oceny stanowić będzie końcową ocenę danej oferty</w:t>
      </w:r>
      <w:r w:rsidRPr="0007005A">
        <w:t>.</w:t>
      </w:r>
    </w:p>
    <w:p w14:paraId="7C5019E1" w14:textId="77777777" w:rsidR="008D48A7" w:rsidRPr="0007005A" w:rsidRDefault="008D48A7" w:rsidP="00CE7C74">
      <w:pPr>
        <w:pStyle w:val="Nagwek2"/>
      </w:pPr>
      <w:r w:rsidRPr="0007005A">
        <w:t>Zamawiaj</w:t>
      </w:r>
      <w:r w:rsidRPr="0007005A">
        <w:rPr>
          <w:rFonts w:eastAsia="TimesNewRoman"/>
        </w:rPr>
        <w:t>ą</w:t>
      </w:r>
      <w:r w:rsidRPr="0007005A">
        <w:t>cy poprawi w ofercie:</w:t>
      </w:r>
    </w:p>
    <w:p w14:paraId="27FDC1A1" w14:textId="77777777" w:rsidR="00D95619" w:rsidRPr="0007005A" w:rsidRDefault="00872FB2" w:rsidP="00CE7C74">
      <w:pPr>
        <w:pStyle w:val="Nagwek2"/>
        <w:numPr>
          <w:ilvl w:val="0"/>
          <w:numId w:val="3"/>
        </w:numPr>
      </w:pPr>
      <w:r w:rsidRPr="0007005A">
        <w:t>oczywiste omyłki pisarskie,</w:t>
      </w:r>
    </w:p>
    <w:p w14:paraId="4CF9FEC0" w14:textId="77777777" w:rsidR="00D95619" w:rsidRPr="0007005A" w:rsidRDefault="00872FB2" w:rsidP="00CE7C74">
      <w:pPr>
        <w:pStyle w:val="Nagwek2"/>
        <w:numPr>
          <w:ilvl w:val="0"/>
          <w:numId w:val="3"/>
        </w:numPr>
      </w:pPr>
      <w:r w:rsidRPr="0007005A">
        <w:t>oczywiste omyłki rachunkowe, z uwzgl</w:t>
      </w:r>
      <w:r w:rsidRPr="0007005A">
        <w:rPr>
          <w:rFonts w:eastAsia="TimesNewRoman"/>
        </w:rPr>
        <w:t>ę</w:t>
      </w:r>
      <w:r w:rsidRPr="0007005A">
        <w:t>dnieniem konsekwencji rachunkowych dokonanych poprawek,</w:t>
      </w:r>
    </w:p>
    <w:p w14:paraId="2DAEED9C" w14:textId="77777777" w:rsidR="009554B6" w:rsidRPr="0007005A" w:rsidRDefault="00872FB2" w:rsidP="00CE7C74">
      <w:pPr>
        <w:pStyle w:val="Nagwek2"/>
        <w:numPr>
          <w:ilvl w:val="0"/>
          <w:numId w:val="3"/>
        </w:numPr>
      </w:pPr>
      <w:r w:rsidRPr="0007005A">
        <w:t xml:space="preserve">inne omyłki </w:t>
      </w:r>
      <w:r w:rsidR="00663317" w:rsidRPr="0007005A">
        <w:t>polegające na niezgodności oferty z dokumentami zamówienia, niepowodujące istotnych zmian w treści</w:t>
      </w:r>
      <w:r w:rsidR="009554B6" w:rsidRPr="0007005A">
        <w:t xml:space="preserve"> oferty </w:t>
      </w:r>
    </w:p>
    <w:p w14:paraId="2ADE35B1" w14:textId="77777777" w:rsidR="008D48A7" w:rsidRPr="0007005A" w:rsidRDefault="00872FB2" w:rsidP="00CE7C74">
      <w:pPr>
        <w:pStyle w:val="Nagwek2"/>
      </w:pPr>
      <w:r w:rsidRPr="0007005A">
        <w:t>- niezwłocznie zawiadamiaj</w:t>
      </w:r>
      <w:r w:rsidRPr="0007005A">
        <w:rPr>
          <w:rFonts w:eastAsia="TimesNewRoman"/>
        </w:rPr>
        <w:t>ą</w:t>
      </w:r>
      <w:r w:rsidRPr="0007005A">
        <w:t>c o ty</w:t>
      </w:r>
      <w:r w:rsidR="005B4881" w:rsidRPr="0007005A">
        <w:t>m W</w:t>
      </w:r>
      <w:r w:rsidRPr="0007005A">
        <w:t>ykonawc</w:t>
      </w:r>
      <w:r w:rsidRPr="0007005A">
        <w:rPr>
          <w:rFonts w:eastAsia="TimesNewRoman"/>
        </w:rPr>
        <w:t>ę</w:t>
      </w:r>
      <w:r w:rsidRPr="0007005A">
        <w:t>, którego oferta została poprawiona.</w:t>
      </w:r>
    </w:p>
    <w:p w14:paraId="29BE8DBC" w14:textId="77777777" w:rsidR="00D95619" w:rsidRPr="0007005A" w:rsidRDefault="009554B6" w:rsidP="00CE7C74">
      <w:pPr>
        <w:pStyle w:val="Nagwek2"/>
      </w:pPr>
      <w:r w:rsidRPr="0007005A">
        <w:rPr>
          <w:lang w:val="pl-PL"/>
        </w:rPr>
        <w:t>J</w:t>
      </w:r>
      <w:proofErr w:type="spellStart"/>
      <w:r w:rsidR="00D95619" w:rsidRPr="0007005A">
        <w:t>eżeli</w:t>
      </w:r>
      <w:proofErr w:type="spellEnd"/>
      <w:r w:rsidR="00D95619" w:rsidRPr="0007005A">
        <w:t xml:space="preserve"> </w:t>
      </w:r>
      <w:r w:rsidR="00663317" w:rsidRPr="0007005A">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t>Pzp</w:t>
      </w:r>
      <w:proofErr w:type="spellEnd"/>
      <w:r w:rsidR="00663317" w:rsidRPr="0007005A">
        <w:rPr>
          <w:lang w:val="pl-PL"/>
        </w:rPr>
        <w:t>.</w:t>
      </w:r>
    </w:p>
    <w:p w14:paraId="0E503540" w14:textId="77777777" w:rsidR="008D48A7" w:rsidRPr="0007005A" w:rsidRDefault="001C30E8" w:rsidP="00CE7C74">
      <w:pPr>
        <w:pStyle w:val="Nagwek2"/>
      </w:pPr>
      <w:r w:rsidRPr="0007005A">
        <w:lastRenderedPageBreak/>
        <w:t xml:space="preserve">Obowiązek </w:t>
      </w:r>
      <w:r w:rsidR="00663317" w:rsidRPr="0007005A">
        <w:t>wykazania, że oferta nie zawiera rażąco niskiej ceny spoczywa na Wykonawcy</w:t>
      </w:r>
      <w:r w:rsidRPr="0007005A">
        <w:t>.</w:t>
      </w:r>
    </w:p>
    <w:p w14:paraId="36178475" w14:textId="77777777" w:rsidR="008D48A7" w:rsidRPr="0007005A" w:rsidRDefault="008A3895" w:rsidP="00CE7C74">
      <w:pPr>
        <w:pStyle w:val="Nagwek2"/>
      </w:pPr>
      <w:r w:rsidRPr="0007005A">
        <w:t>Zamawiający odrzuci ofertę W</w:t>
      </w:r>
      <w:r w:rsidR="008D48A7" w:rsidRPr="0007005A">
        <w:t>ykonawcy, który nie złożył wyjaśnień lub jeżeli dokonana ocena wyjaśnień wraz z dostarczonymi dowodami potwierdzi, że oferta zawiera rażąco niską cenę w stosunku do przedmiotu zamówienia.</w:t>
      </w:r>
    </w:p>
    <w:p w14:paraId="3F415CCA" w14:textId="77777777" w:rsidR="008D48A7" w:rsidRPr="0007005A" w:rsidRDefault="00D95619" w:rsidP="00CE7C74">
      <w:pPr>
        <w:pStyle w:val="Nagwek2"/>
      </w:pPr>
      <w:r w:rsidRPr="0007005A">
        <w:t xml:space="preserve">Zamawiający </w:t>
      </w:r>
      <w:r w:rsidR="00663317" w:rsidRPr="0007005A">
        <w:t>odrzuci ofertę Wykonawcy, który nie udzielił wyjaśnień w wyznaczonym terminie, lub jeżeli złożone wyjaśnienia wraz z dowodami nie uzasadniają rażąco niskiej ceny tej oferty</w:t>
      </w:r>
      <w:r w:rsidRPr="0007005A">
        <w:rPr>
          <w:lang w:val="pl-PL"/>
        </w:rPr>
        <w:t>.</w:t>
      </w:r>
    </w:p>
    <w:p w14:paraId="49917485" w14:textId="77777777" w:rsidR="008D48A7" w:rsidRPr="0007005A" w:rsidRDefault="008D48A7" w:rsidP="00CE7C74">
      <w:pPr>
        <w:pStyle w:val="Nagwek1"/>
        <w:spacing w:line="276" w:lineRule="auto"/>
        <w:rPr>
          <w:rFonts w:ascii="Arial" w:hAnsi="Arial" w:cs="Arial"/>
        </w:rPr>
      </w:pPr>
      <w:bookmarkStart w:id="28" w:name="_Toc258314256"/>
      <w:r w:rsidRPr="0007005A">
        <w:rPr>
          <w:rFonts w:ascii="Arial" w:hAnsi="Arial" w:cs="Arial"/>
        </w:rPr>
        <w:t>UDZIELENIE ZAMÓWIENIA</w:t>
      </w:r>
      <w:bookmarkEnd w:id="28"/>
    </w:p>
    <w:p w14:paraId="6C2FE290" w14:textId="77777777" w:rsidR="008D48A7" w:rsidRPr="0007005A" w:rsidRDefault="00335C23" w:rsidP="00CE7C74">
      <w:pPr>
        <w:pStyle w:val="Nagwek2"/>
      </w:pPr>
      <w:r w:rsidRPr="0007005A">
        <w:t xml:space="preserve">Zamawiający </w:t>
      </w:r>
      <w:r w:rsidR="00663317" w:rsidRPr="0007005A">
        <w:t>udzieli zamówienia Wykonawcy, którego oferta odpowiada wszystkim wymaganiom określonym w niniejszej SWZ i została oceniona jako najkorzystniejsza w oparciu o podane w niej kryteria oceny ofert</w:t>
      </w:r>
      <w:r w:rsidR="008D48A7" w:rsidRPr="0007005A">
        <w:t>.</w:t>
      </w:r>
    </w:p>
    <w:p w14:paraId="4B27E943" w14:textId="77777777" w:rsidR="008620F4" w:rsidRDefault="00335C23" w:rsidP="00CE7C74">
      <w:pPr>
        <w:pStyle w:val="Nagwek2"/>
        <w:rPr>
          <w:b/>
        </w:rPr>
      </w:pPr>
      <w:r w:rsidRPr="0007005A">
        <w:tab/>
        <w:t xml:space="preserve">Niezwłocznie </w:t>
      </w:r>
      <w:r w:rsidR="00663317" w:rsidRPr="0007005A">
        <w:t xml:space="preserve">po wyborze najkorzystniejszej oferty Zamawiający poinformuje równocześnie Wykonawców, którzy złożyli oferty, przekazując im informacje, o których mowa w art. 253 ust. 1 ustawy </w:t>
      </w:r>
      <w:proofErr w:type="spellStart"/>
      <w:r w:rsidR="00663317" w:rsidRPr="0007005A">
        <w:t>Pzp</w:t>
      </w:r>
      <w:proofErr w:type="spellEnd"/>
      <w:r w:rsidR="00663317" w:rsidRPr="0007005A">
        <w:t xml:space="preserve"> oraz udostępni je na stronie internetowej prowadzonego postępowania</w:t>
      </w:r>
      <w:r w:rsidR="008620F4">
        <w:rPr>
          <w:lang w:val="pl-PL"/>
        </w:rPr>
        <w:t xml:space="preserve">: </w:t>
      </w:r>
    </w:p>
    <w:p w14:paraId="04139CC3" w14:textId="2BD5FBC1" w:rsidR="008D48A7" w:rsidRPr="00E768A7" w:rsidRDefault="008620F4" w:rsidP="00CE7C74">
      <w:pPr>
        <w:pStyle w:val="Nagwek2"/>
        <w:rPr>
          <w:b/>
          <w:color w:val="0000FF"/>
          <w:u w:val="single"/>
        </w:rPr>
      </w:pPr>
      <w:r w:rsidRPr="00E768A7">
        <w:rPr>
          <w:color w:val="0000FF"/>
          <w:u w:val="single"/>
        </w:rPr>
        <w:t>https://platformazakupowa.pl/transakcja/1012997.</w:t>
      </w:r>
    </w:p>
    <w:p w14:paraId="7F718E6C" w14:textId="77777777" w:rsidR="00EB7871" w:rsidRPr="0007005A" w:rsidRDefault="008D48A7" w:rsidP="00CE7C74">
      <w:pPr>
        <w:pStyle w:val="Nagwek2"/>
        <w:rPr>
          <w:color w:val="auto"/>
        </w:rPr>
      </w:pPr>
      <w:r w:rsidRPr="0007005A">
        <w:t xml:space="preserve">Jeżeli </w:t>
      </w:r>
      <w:r w:rsidR="005F0D3B" w:rsidRPr="0007005A">
        <w:t>Wykonawca, którego oferta została wybrana jako najkorzystniejsza, uchyla się od zawarcia umowy w sprawie zamówienia publicznego</w:t>
      </w:r>
      <w:r w:rsidRPr="0007005A">
        <w:t xml:space="preserve">, Zamawiający </w:t>
      </w:r>
      <w:r w:rsidR="005F0D3B" w:rsidRPr="0007005A">
        <w:t>może dokonać ponownego badania i oceny ofert</w:t>
      </w:r>
      <w:r w:rsidR="005F0D3B" w:rsidRPr="0007005A">
        <w:rPr>
          <w:lang w:val="pl-PL"/>
        </w:rPr>
        <w:t>,</w:t>
      </w:r>
      <w:r w:rsidR="005F0D3B" w:rsidRPr="0007005A">
        <w:t xml:space="preserve"> spośród ofert pozostałych w postępowaniu Wykonawców albo unieważnić postępowanie</w:t>
      </w:r>
      <w:r w:rsidRPr="0007005A">
        <w:t>.</w:t>
      </w:r>
    </w:p>
    <w:p w14:paraId="4271BE2B" w14:textId="77777777" w:rsidR="008D48A7" w:rsidRPr="0007005A" w:rsidRDefault="008D48A7" w:rsidP="00CE7C74">
      <w:pPr>
        <w:pStyle w:val="Nagwek1"/>
        <w:spacing w:line="276" w:lineRule="auto"/>
        <w:rPr>
          <w:rFonts w:ascii="Arial" w:hAnsi="Arial" w:cs="Arial"/>
        </w:rPr>
      </w:pPr>
      <w:bookmarkStart w:id="29"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29"/>
    </w:p>
    <w:p w14:paraId="2099580E" w14:textId="77777777" w:rsidR="00603291" w:rsidRPr="0007005A" w:rsidRDefault="00335C23" w:rsidP="00CE7C74">
      <w:pPr>
        <w:pStyle w:val="Nagwek2"/>
      </w:pPr>
      <w:r w:rsidRPr="0007005A">
        <w:t xml:space="preserve">Zamawiający </w:t>
      </w:r>
      <w:r w:rsidR="005F0D3B" w:rsidRPr="0007005A">
        <w:t xml:space="preserve">zawrze umowę w sprawie zamówienia publicznego, w terminie i na zasadach określonych w art. 308 ust. 2 i 3 ustawy </w:t>
      </w:r>
      <w:proofErr w:type="spellStart"/>
      <w:r w:rsidR="005F0D3B" w:rsidRPr="0007005A">
        <w:t>Pzp</w:t>
      </w:r>
      <w:proofErr w:type="spellEnd"/>
      <w:r w:rsidR="00603291" w:rsidRPr="0007005A">
        <w:t>.</w:t>
      </w:r>
    </w:p>
    <w:p w14:paraId="35D3E229" w14:textId="77777777" w:rsidR="00603291" w:rsidRPr="0007005A" w:rsidRDefault="005F0D3B" w:rsidP="00CE7C74">
      <w:pPr>
        <w:pStyle w:val="Nagwek2"/>
      </w:pPr>
      <w:r w:rsidRPr="0007005A">
        <w:t>Zamawiający poinformuje Wykonawcę, któremu zostanie udzielone zamówienie, o miejscu i terminie zawarcia umowy</w:t>
      </w:r>
      <w:r w:rsidR="00603291" w:rsidRPr="0007005A">
        <w:t>.</w:t>
      </w:r>
    </w:p>
    <w:p w14:paraId="1C9806E7" w14:textId="77777777" w:rsidR="005F0D3B" w:rsidRPr="0007005A" w:rsidRDefault="005F0D3B" w:rsidP="00CE7C74">
      <w:pPr>
        <w:pStyle w:val="Nagwek2"/>
      </w:pPr>
      <w:r w:rsidRPr="0007005A">
        <w:t>Przed zawarciem umowy Wykonawca, na wezwanie Zamawiającego, zobowiązany jest do podania wszelkich informacji niezbędnych do wypełnienia treści umowy.</w:t>
      </w:r>
    </w:p>
    <w:p w14:paraId="0F4D94C0" w14:textId="77777777" w:rsidR="008D48A7" w:rsidRPr="0007005A" w:rsidRDefault="00603291" w:rsidP="00CE7C74">
      <w:pPr>
        <w:pStyle w:val="Nagwek2"/>
      </w:pPr>
      <w:r w:rsidRPr="0007005A">
        <w:t xml:space="preserve">W </w:t>
      </w:r>
      <w:r w:rsidR="005F0D3B" w:rsidRPr="0007005A">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t>.</w:t>
      </w:r>
    </w:p>
    <w:p w14:paraId="2E505282" w14:textId="77777777" w:rsidR="00335C23" w:rsidRPr="0007005A" w:rsidRDefault="00A832BE" w:rsidP="00CE7C74">
      <w:pPr>
        <w:pStyle w:val="Nagwek2"/>
      </w:pPr>
      <w:r w:rsidRPr="0007005A">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07005A">
        <w:t>Pzp</w:t>
      </w:r>
      <w:proofErr w:type="spellEnd"/>
      <w:r w:rsidR="00335C23" w:rsidRPr="0007005A">
        <w:rPr>
          <w:lang w:val="pl-PL"/>
        </w:rPr>
        <w:t>.</w:t>
      </w:r>
    </w:p>
    <w:p w14:paraId="5A7A0703" w14:textId="77777777" w:rsidR="00EB7871" w:rsidRPr="0007005A" w:rsidRDefault="00603291" w:rsidP="00CE7C74">
      <w:pPr>
        <w:pStyle w:val="Nagwek1"/>
        <w:spacing w:line="276" w:lineRule="auto"/>
        <w:rPr>
          <w:rFonts w:ascii="Arial" w:hAnsi="Arial" w:cs="Arial"/>
        </w:rPr>
      </w:pPr>
      <w:bookmarkStart w:id="30" w:name="_Toc258314258"/>
      <w:r w:rsidRPr="0007005A">
        <w:rPr>
          <w:rFonts w:ascii="Arial" w:hAnsi="Arial" w:cs="Arial"/>
        </w:rPr>
        <w:lastRenderedPageBreak/>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0"/>
    </w:p>
    <w:p w14:paraId="166BEA5D" w14:textId="77777777" w:rsidR="00EB7871" w:rsidRPr="0007005A" w:rsidRDefault="000A036E" w:rsidP="00CE7C74">
      <w:pPr>
        <w:pStyle w:val="Nagwek2"/>
      </w:pPr>
      <w:r w:rsidRPr="0007005A">
        <w:t>W danym postępowaniu wniesienie zabezpieczenie należytego wykonania umowy nie jest wymagane.</w:t>
      </w:r>
    </w:p>
    <w:p w14:paraId="450AB752" w14:textId="77777777" w:rsidR="00EB7871" w:rsidRPr="0007005A" w:rsidRDefault="00514B68" w:rsidP="00CE7C74">
      <w:pPr>
        <w:pStyle w:val="Nagwek1"/>
        <w:spacing w:line="276" w:lineRule="auto"/>
        <w:rPr>
          <w:rFonts w:ascii="Arial" w:hAnsi="Arial" w:cs="Arial"/>
        </w:rPr>
      </w:pPr>
      <w:bookmarkStart w:id="31"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1"/>
    </w:p>
    <w:p w14:paraId="47278DD8" w14:textId="77777777" w:rsidR="00603291" w:rsidRPr="0007005A" w:rsidRDefault="00603291" w:rsidP="00CE7C74">
      <w:pPr>
        <w:pStyle w:val="Nagwek2"/>
      </w:pPr>
      <w:r w:rsidRPr="0007005A">
        <w:t xml:space="preserve">Wzór umowy stanowi załącznik do niniejszej </w:t>
      </w:r>
      <w:r w:rsidR="00D30384" w:rsidRPr="0007005A">
        <w:rPr>
          <w:lang w:val="pl-PL"/>
        </w:rPr>
        <w:t>SWZ</w:t>
      </w:r>
      <w:r w:rsidRPr="0007005A">
        <w:t>.</w:t>
      </w:r>
      <w:r w:rsidR="009E7B6E" w:rsidRPr="0007005A">
        <w:t xml:space="preserve"> </w:t>
      </w:r>
    </w:p>
    <w:p w14:paraId="53797521" w14:textId="77777777" w:rsidR="00EB7871" w:rsidRPr="0007005A" w:rsidRDefault="000A036E" w:rsidP="00CE7C74">
      <w:pPr>
        <w:pStyle w:val="Nagwek2"/>
      </w:pPr>
      <w:r w:rsidRPr="0007005A">
        <w:t xml:space="preserve">Zakazuje się istotnych zmian postanowień zawartej umowy w stosunku do treści oferty, na podstawie której dokonano wyboru Wykonawcy. </w:t>
      </w:r>
    </w:p>
    <w:p w14:paraId="758F4EC6" w14:textId="77777777" w:rsidR="00603291" w:rsidRPr="0007005A" w:rsidRDefault="00603291" w:rsidP="00CE7C74">
      <w:pPr>
        <w:pStyle w:val="Nagwek1"/>
        <w:spacing w:line="276" w:lineRule="auto"/>
        <w:rPr>
          <w:rFonts w:ascii="Arial" w:hAnsi="Arial" w:cs="Arial"/>
        </w:rPr>
      </w:pPr>
      <w:bookmarkStart w:id="32"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2"/>
    </w:p>
    <w:p w14:paraId="15CDEF54" w14:textId="77777777" w:rsidR="00A56852" w:rsidRPr="0007005A" w:rsidRDefault="00514B68" w:rsidP="00CE7C74">
      <w:pPr>
        <w:pStyle w:val="Nagwek2"/>
      </w:pPr>
      <w:r w:rsidRPr="0007005A">
        <w:t xml:space="preserve">Wykonawcom, a także innemu podmiotowi, jeżeli ma lub miał interes w uzyskaniu zamówienia oraz poniósł lub może ponieść szkodę w wyniku naruszenia przez zamawiającego przepisów ustawy </w:t>
      </w:r>
      <w:proofErr w:type="spellStart"/>
      <w:r w:rsidRPr="0007005A">
        <w:t>Pzp</w:t>
      </w:r>
      <w:proofErr w:type="spellEnd"/>
      <w:r w:rsidRPr="0007005A">
        <w:t xml:space="preserve">, przysługują środki ochrony prawnej na zasadach przewidzianych w art. 505 – 590 ustawy </w:t>
      </w:r>
      <w:proofErr w:type="spellStart"/>
      <w:r w:rsidRPr="0007005A">
        <w:t>Pzp</w:t>
      </w:r>
      <w:proofErr w:type="spellEnd"/>
      <w:r w:rsidR="00D30384" w:rsidRPr="0007005A">
        <w:t>.</w:t>
      </w:r>
    </w:p>
    <w:p w14:paraId="1863247D" w14:textId="77777777" w:rsidR="00603291" w:rsidRPr="0007005A" w:rsidRDefault="00603291" w:rsidP="00CE7C74">
      <w:pPr>
        <w:pStyle w:val="Nagwek1"/>
        <w:spacing w:line="276" w:lineRule="auto"/>
        <w:rPr>
          <w:rFonts w:ascii="Arial" w:hAnsi="Arial" w:cs="Arial"/>
        </w:rPr>
      </w:pPr>
      <w:r w:rsidRPr="0007005A">
        <w:rPr>
          <w:rFonts w:ascii="Arial" w:hAnsi="Arial" w:cs="Arial"/>
        </w:rPr>
        <w:t>Aukcja elektroniczna</w:t>
      </w:r>
    </w:p>
    <w:p w14:paraId="2E7B8104" w14:textId="77777777" w:rsidR="00603291" w:rsidRPr="00AC5DEA" w:rsidRDefault="00514B68" w:rsidP="00CE7C74">
      <w:pPr>
        <w:pStyle w:val="Nagwek2"/>
      </w:pPr>
      <w:r w:rsidRPr="00AC5DEA">
        <w:rPr>
          <w:lang w:val="pl-PL"/>
        </w:rPr>
        <w:t xml:space="preserve">Zamawiający </w:t>
      </w:r>
      <w:r w:rsidRPr="00AC5DEA">
        <w:t xml:space="preserve">nie przewiduje przeprowadzenia aukcji elektronicznej, o której mowa w art. 308 ust. 1 ustawy </w:t>
      </w:r>
      <w:proofErr w:type="spellStart"/>
      <w:r w:rsidRPr="00AC5DEA">
        <w:t>Pzp</w:t>
      </w:r>
      <w:proofErr w:type="spellEnd"/>
      <w:r w:rsidR="00603291" w:rsidRPr="00AC5DEA">
        <w:t>.</w:t>
      </w:r>
    </w:p>
    <w:p w14:paraId="6F7D4CF6" w14:textId="12E30B96" w:rsidR="007911FF" w:rsidRPr="007B3033" w:rsidRDefault="007911FF" w:rsidP="00CE7C74">
      <w:pPr>
        <w:pStyle w:val="Nagwek1"/>
        <w:spacing w:line="276" w:lineRule="auto"/>
        <w:rPr>
          <w:rFonts w:ascii="Arial" w:hAnsi="Arial" w:cs="Arial"/>
        </w:rPr>
      </w:pPr>
      <w:r w:rsidRPr="0007005A">
        <w:rPr>
          <w:rFonts w:ascii="Arial" w:hAnsi="Arial" w:cs="Arial"/>
          <w:lang w:val="pl-PL"/>
        </w:rPr>
        <w:t>Ochrona danych osobowych</w:t>
      </w:r>
      <w:bookmarkStart w:id="33" w:name="_Hlk515367328"/>
    </w:p>
    <w:bookmarkEnd w:id="33"/>
    <w:p w14:paraId="34FE76CC" w14:textId="77777777" w:rsidR="0034054A" w:rsidRPr="00E6088E" w:rsidRDefault="0034054A" w:rsidP="00CE7C74">
      <w:pPr>
        <w:pStyle w:val="Nagwek2"/>
      </w:pPr>
      <w:r w:rsidRPr="00E6088E">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E6088E">
        <w:t>Dz.Urz</w:t>
      </w:r>
      <w:proofErr w:type="spellEnd"/>
      <w:r w:rsidRPr="00E6088E">
        <w:t>. UE L 119 z 4 maja 2016 r.), dalej: RODO, tym samym dane osobowe podane przez Wykonawcę będą przetwarzane zgodnie z RODO oraz zgodnie z przepisami krajowymi.</w:t>
      </w:r>
    </w:p>
    <w:p w14:paraId="21204CA6" w14:textId="77777777" w:rsidR="0034054A" w:rsidRPr="00E6088E" w:rsidRDefault="0034054A" w:rsidP="00CE7C74">
      <w:pPr>
        <w:pStyle w:val="Nagwek2"/>
      </w:pPr>
      <w:r w:rsidRPr="00E6088E">
        <w:t>Zamawiający informuje, że:</w:t>
      </w:r>
    </w:p>
    <w:p w14:paraId="6F293C4A" w14:textId="77777777" w:rsidR="0034054A" w:rsidRPr="00E6088E" w:rsidRDefault="0034054A" w:rsidP="00CE7C74">
      <w:pPr>
        <w:pStyle w:val="Nagwek2"/>
        <w:numPr>
          <w:ilvl w:val="0"/>
          <w:numId w:val="30"/>
        </w:numPr>
      </w:pPr>
      <w:r w:rsidRPr="00E6088E">
        <w:t xml:space="preserve">administratorem danych osobowych Wykonawcy jest </w:t>
      </w:r>
      <w:r w:rsidRPr="00E6088E">
        <w:rPr>
          <w:b/>
        </w:rPr>
        <w:t>Starosta Ostrowski, Starostwo Powiatowe w Ostrowie Wielkopolskim</w:t>
      </w:r>
      <w:r w:rsidRPr="00E6088E">
        <w:rPr>
          <w:rFonts w:eastAsia="Calibri"/>
          <w:lang w:eastAsia="en-US"/>
        </w:rPr>
        <w:t>, Al. Powstańców Wielkopolskich</w:t>
      </w:r>
      <w:r w:rsidRPr="00E6088E">
        <w:t xml:space="preserve"> 16 , 63-400 Ostrów Wielkopolski.</w:t>
      </w:r>
    </w:p>
    <w:p w14:paraId="1BFAE7BC" w14:textId="625FBB83" w:rsidR="0034054A" w:rsidRPr="00E6088E" w:rsidRDefault="0034054A" w:rsidP="00CE7C74">
      <w:pPr>
        <w:pStyle w:val="Nagwek2"/>
      </w:pPr>
      <w:r w:rsidRPr="00E6088E">
        <w:t>Tel.: 62</w:t>
      </w:r>
      <w:r w:rsidR="00F61FBE">
        <w:t> </w:t>
      </w:r>
      <w:r w:rsidRPr="00E6088E">
        <w:t>737</w:t>
      </w:r>
      <w:r w:rsidR="00F61FBE">
        <w:t xml:space="preserve"> </w:t>
      </w:r>
      <w:r w:rsidRPr="00E6088E">
        <w:t xml:space="preserve">84 00, </w:t>
      </w:r>
      <w:r w:rsidRPr="00E6088E">
        <w:rPr>
          <w:rFonts w:eastAsia="Calibri"/>
        </w:rPr>
        <w:t xml:space="preserve">e-mail: </w:t>
      </w:r>
      <w:hyperlink r:id="rId10" w:history="1">
        <w:r w:rsidRPr="001C4B40">
          <w:rPr>
            <w:rStyle w:val="Hipercze"/>
            <w:rFonts w:eastAsia="Calibri"/>
            <w:color w:val="0000FF"/>
            <w:lang w:val="pt-BR"/>
          </w:rPr>
          <w:t>starostwo@powiat-ostrowski.pl</w:t>
        </w:r>
      </w:hyperlink>
      <w:r w:rsidRPr="00E6088E">
        <w:rPr>
          <w:rFonts w:eastAsia="Calibri"/>
        </w:rPr>
        <w:t>, www.powiat-ostrowski.pl</w:t>
      </w:r>
    </w:p>
    <w:p w14:paraId="0398CCBA" w14:textId="1F7B2DB0" w:rsidR="0034054A" w:rsidRPr="00E6088E" w:rsidRDefault="0034054A" w:rsidP="00CE7C74">
      <w:pPr>
        <w:pStyle w:val="Nagwek2"/>
        <w:numPr>
          <w:ilvl w:val="0"/>
          <w:numId w:val="30"/>
        </w:numPr>
      </w:pPr>
      <w:r w:rsidRPr="00E6088E">
        <w:t>w sprawach związanych z przetwarzaniem danych osobowych, można kontaktować się z Inspektorem Ochrony Danych, tel. 62 737 84 38, iod@powiat-ostrowski.pl,</w:t>
      </w:r>
    </w:p>
    <w:p w14:paraId="17F29C3E" w14:textId="569CCD10" w:rsidR="0034054A" w:rsidRPr="00E6088E" w:rsidRDefault="0034054A" w:rsidP="00CE7C74">
      <w:pPr>
        <w:pStyle w:val="Nagwek2"/>
        <w:numPr>
          <w:ilvl w:val="0"/>
          <w:numId w:val="22"/>
        </w:numPr>
      </w:pPr>
      <w:r w:rsidRPr="00E6088E">
        <w:lastRenderedPageBreak/>
        <w:t>dane osobowe Wykonawcy będą przetwarzane w celu przeprowadzenia postępowania o udzielenie zamówienia publicznego pn.</w:t>
      </w:r>
      <w:r w:rsidR="00F61FBE">
        <w:t>:</w:t>
      </w:r>
      <w:r w:rsidRPr="00E6088E">
        <w:t xml:space="preserve"> </w:t>
      </w:r>
      <w:r w:rsidR="00F61FBE">
        <w:t xml:space="preserve">Wykonanie i dostawa tablic rejestracyjnych aluminiowych, foliowanych oraz nieodpłatny odbiór i kasacja tablic rejestracyjnych wycofanych z obiegu </w:t>
      </w:r>
      <w:r w:rsidRPr="00E6088E">
        <w:t>–</w:t>
      </w:r>
      <w:r>
        <w:t xml:space="preserve"> </w:t>
      </w:r>
      <w:r w:rsidRPr="00E6088E">
        <w:t>RPZ.272.1</w:t>
      </w:r>
      <w:r w:rsidR="00F61FBE">
        <w:t>8</w:t>
      </w:r>
      <w:r w:rsidRPr="00E6088E">
        <w:t>.202</w:t>
      </w:r>
      <w:r w:rsidR="00F61FBE">
        <w:t>4</w:t>
      </w:r>
      <w:r w:rsidRPr="00E6088E">
        <w:t xml:space="preserve"> oraz w celu archiwizacji dokumentacji dotyczące;</w:t>
      </w:r>
    </w:p>
    <w:p w14:paraId="5160B17E" w14:textId="77777777" w:rsidR="0034054A" w:rsidRPr="00E6088E" w:rsidRDefault="0034054A" w:rsidP="00CE7C74">
      <w:pPr>
        <w:pStyle w:val="Nagwek2"/>
        <w:numPr>
          <w:ilvl w:val="0"/>
          <w:numId w:val="22"/>
        </w:numPr>
      </w:pPr>
      <w:r w:rsidRPr="00E6088E">
        <w:t xml:space="preserve">odbiorcami przekazanych przez Wykonawcę danych osobowych będą osoby lub podmioty, którym zostanie udostępniona dokumentacja postępowania w oparciu o art. 18 oraz art. 74 ust. 1 ustawy </w:t>
      </w:r>
      <w:proofErr w:type="spellStart"/>
      <w:r w:rsidRPr="00E6088E">
        <w:t>Pzp</w:t>
      </w:r>
      <w:proofErr w:type="spellEnd"/>
      <w:r w:rsidRPr="00E6088E">
        <w:t>;</w:t>
      </w:r>
    </w:p>
    <w:p w14:paraId="058606BE" w14:textId="77777777" w:rsidR="0034054A" w:rsidRPr="00E6088E" w:rsidRDefault="0034054A" w:rsidP="00CE7C74">
      <w:pPr>
        <w:pStyle w:val="Nagwek2"/>
        <w:numPr>
          <w:ilvl w:val="0"/>
          <w:numId w:val="22"/>
        </w:numPr>
      </w:pPr>
      <w:r w:rsidRPr="00E6088E">
        <w:t xml:space="preserve">dane osobowe Wykonawcy będą przechowywane, zgodnie z art. 78 ustawy </w:t>
      </w:r>
      <w:proofErr w:type="spellStart"/>
      <w:r w:rsidRPr="00E6088E">
        <w:t>Pzp</w:t>
      </w:r>
      <w:proofErr w:type="spellEnd"/>
      <w:r w:rsidRPr="00E6088E">
        <w:t>, przez okres 4 lat od dnia zakończenia postępowania o udzielenie zamówienia, a jeżeli okres obowiązywania umowy w sprawie zamówienia publicznego przekracza 4 lata, okres przechowywania obejmuje cały okres obowiązywania umowy.</w:t>
      </w:r>
    </w:p>
    <w:p w14:paraId="01BD63F2" w14:textId="77777777" w:rsidR="0034054A" w:rsidRPr="00E6088E" w:rsidRDefault="0034054A" w:rsidP="00CE7C74">
      <w:pPr>
        <w:pStyle w:val="Nagwek2"/>
      </w:pPr>
      <w:r w:rsidRPr="00E6088E">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9AFE1E0" w14:textId="77777777" w:rsidR="0034054A" w:rsidRPr="00E6088E" w:rsidRDefault="0034054A" w:rsidP="00CE7C74">
      <w:pPr>
        <w:pStyle w:val="Nagwek2"/>
        <w:numPr>
          <w:ilvl w:val="0"/>
          <w:numId w:val="23"/>
        </w:numPr>
      </w:pPr>
      <w:r w:rsidRPr="00E6088E">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B793999" w14:textId="77777777" w:rsidR="0034054A" w:rsidRPr="00E6088E" w:rsidRDefault="0034054A" w:rsidP="00CE7C74">
      <w:pPr>
        <w:pStyle w:val="Nagwek2"/>
        <w:numPr>
          <w:ilvl w:val="0"/>
          <w:numId w:val="23"/>
        </w:numPr>
      </w:pPr>
      <w:r w:rsidRPr="00E6088E">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4A390A8" w14:textId="77777777" w:rsidR="0034054A" w:rsidRPr="00E6088E" w:rsidRDefault="0034054A" w:rsidP="00CE7C74">
      <w:pPr>
        <w:pStyle w:val="Nagwek2"/>
      </w:pPr>
      <w:r w:rsidRPr="00E6088E">
        <w:t>Zamawiający informuje, że;</w:t>
      </w:r>
    </w:p>
    <w:p w14:paraId="11F129FE" w14:textId="77777777" w:rsidR="0034054A" w:rsidRPr="00E6088E" w:rsidRDefault="0034054A" w:rsidP="00CE7C74">
      <w:pPr>
        <w:pStyle w:val="Nagwek2"/>
        <w:numPr>
          <w:ilvl w:val="0"/>
          <w:numId w:val="24"/>
        </w:numPr>
      </w:pPr>
      <w:r w:rsidRPr="00E6088E">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E6088E">
        <w:t>Pzp</w:t>
      </w:r>
      <w:proofErr w:type="spellEnd"/>
      <w:r w:rsidRPr="00E6088E">
        <w:t>, do upływu terminu na ich wniesienie;</w:t>
      </w:r>
    </w:p>
    <w:p w14:paraId="6BE4A826" w14:textId="77777777" w:rsidR="0034054A" w:rsidRPr="00E6088E" w:rsidRDefault="0034054A" w:rsidP="00CE7C74">
      <w:pPr>
        <w:pStyle w:val="Nagwek2"/>
        <w:numPr>
          <w:ilvl w:val="0"/>
          <w:numId w:val="24"/>
        </w:numPr>
      </w:pPr>
      <w:r w:rsidRPr="00E6088E">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E13A075" w14:textId="77777777" w:rsidR="0034054A" w:rsidRPr="00E6088E" w:rsidRDefault="0034054A" w:rsidP="00CE7C74">
      <w:pPr>
        <w:pStyle w:val="Nagwek2"/>
        <w:numPr>
          <w:ilvl w:val="0"/>
          <w:numId w:val="24"/>
        </w:numPr>
      </w:pPr>
      <w:r w:rsidRPr="00E6088E">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1FF7CA7" w14:textId="77777777" w:rsidR="0034054A" w:rsidRPr="00E6088E" w:rsidRDefault="0034054A" w:rsidP="00CE7C74">
      <w:pPr>
        <w:pStyle w:val="Nagwek2"/>
        <w:numPr>
          <w:ilvl w:val="0"/>
          <w:numId w:val="24"/>
        </w:numPr>
      </w:pPr>
      <w:r w:rsidRPr="00E6088E">
        <w:t>skorzystanie przez osobę, której dane osobowe są przetwarzane, z uprawnienia, o którym mowa w art. 16 RODO (uprawnienie do sprostowania lub uzupełnienia danych osobowych), nie może naruszać integralności protokołu postępowania oraz jego załączników;</w:t>
      </w:r>
    </w:p>
    <w:p w14:paraId="115DC579" w14:textId="77777777" w:rsidR="0034054A" w:rsidRPr="00E6088E" w:rsidRDefault="0034054A" w:rsidP="00CE7C74">
      <w:pPr>
        <w:pStyle w:val="Nagwek2"/>
        <w:numPr>
          <w:ilvl w:val="0"/>
          <w:numId w:val="24"/>
        </w:numPr>
      </w:pPr>
      <w:r w:rsidRPr="00E6088E">
        <w:t>w postępowaniu o udzielenie zamówienia zgłoszenie żądania ograniczenia przetwarzania, o którym mowa w art. 18 ust. 1 RODO, nie ogranicza przetwarzania danych osobowych do czasu zakończenia tego postępowania;</w:t>
      </w:r>
    </w:p>
    <w:p w14:paraId="556D6C47" w14:textId="77777777" w:rsidR="0034054A" w:rsidRPr="00E6088E" w:rsidRDefault="0034054A" w:rsidP="00CE7C74">
      <w:pPr>
        <w:pStyle w:val="Nagwek2"/>
        <w:numPr>
          <w:ilvl w:val="0"/>
          <w:numId w:val="24"/>
        </w:numPr>
      </w:pPr>
      <w:r w:rsidRPr="00E6088E">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1DFB7E8" w14:textId="77777777" w:rsidR="00F2749C" w:rsidRDefault="00F2749C" w:rsidP="00CE7C74">
      <w:pPr>
        <w:pStyle w:val="Nagwek2"/>
      </w:pPr>
    </w:p>
    <w:p w14:paraId="3E9EBF39" w14:textId="77777777" w:rsidR="004C506A" w:rsidRDefault="004C506A" w:rsidP="00CE7C74">
      <w:pPr>
        <w:pStyle w:val="Nagwek2"/>
      </w:pPr>
    </w:p>
    <w:p w14:paraId="7B32B0E0" w14:textId="77777777" w:rsidR="004C506A" w:rsidRDefault="004C506A" w:rsidP="00CE7C74">
      <w:pPr>
        <w:pStyle w:val="Nagwek2"/>
      </w:pPr>
    </w:p>
    <w:p w14:paraId="5B94D968" w14:textId="77777777" w:rsidR="004C506A" w:rsidRDefault="004C506A" w:rsidP="00CE7C74">
      <w:pPr>
        <w:pStyle w:val="Nagwek2"/>
      </w:pPr>
    </w:p>
    <w:p w14:paraId="636D523F" w14:textId="77777777" w:rsidR="004C506A" w:rsidRDefault="004C506A" w:rsidP="00CE7C74">
      <w:pPr>
        <w:pStyle w:val="Nagwek2"/>
      </w:pPr>
    </w:p>
    <w:p w14:paraId="38269804" w14:textId="77777777" w:rsidR="004C506A" w:rsidRDefault="004C506A" w:rsidP="00CE7C74">
      <w:pPr>
        <w:pStyle w:val="Nagwek2"/>
      </w:pPr>
    </w:p>
    <w:p w14:paraId="68E8C10E" w14:textId="77777777" w:rsidR="004C506A" w:rsidRDefault="004C506A" w:rsidP="00CE7C74">
      <w:pPr>
        <w:pStyle w:val="Nagwek2"/>
      </w:pPr>
    </w:p>
    <w:p w14:paraId="60DFCE0E" w14:textId="77777777" w:rsidR="004C506A" w:rsidRDefault="004C506A" w:rsidP="00CE7C74">
      <w:pPr>
        <w:pStyle w:val="Nagwek2"/>
      </w:pPr>
    </w:p>
    <w:p w14:paraId="259AEF49" w14:textId="77777777" w:rsidR="004C506A" w:rsidRDefault="004C506A" w:rsidP="00CE7C74">
      <w:pPr>
        <w:pStyle w:val="Nagwek2"/>
      </w:pPr>
    </w:p>
    <w:p w14:paraId="349466F1" w14:textId="77777777" w:rsidR="004C506A" w:rsidRDefault="004C506A" w:rsidP="00CE7C74">
      <w:pPr>
        <w:pStyle w:val="Nagwek2"/>
      </w:pPr>
    </w:p>
    <w:p w14:paraId="2EA749F0" w14:textId="77777777" w:rsidR="004C506A" w:rsidRDefault="004C506A" w:rsidP="00CE7C74">
      <w:pPr>
        <w:pStyle w:val="Nagwek2"/>
      </w:pPr>
    </w:p>
    <w:p w14:paraId="520D733C" w14:textId="77777777" w:rsidR="004C506A" w:rsidRPr="0007005A" w:rsidRDefault="004C506A" w:rsidP="00CE7C74">
      <w:pPr>
        <w:pStyle w:val="Nagwek2"/>
      </w:pPr>
    </w:p>
    <w:p w14:paraId="5E9F307F" w14:textId="77777777" w:rsidR="00603291" w:rsidRPr="0007005A" w:rsidRDefault="00603291" w:rsidP="00CE7C74">
      <w:pPr>
        <w:spacing w:before="60" w:after="120" w:line="276" w:lineRule="auto"/>
        <w:jc w:val="both"/>
        <w:rPr>
          <w:rFonts w:ascii="Arial" w:hAnsi="Arial" w:cs="Arial"/>
        </w:rPr>
      </w:pPr>
      <w:r w:rsidRPr="0007005A">
        <w:rPr>
          <w:rFonts w:ascii="Arial" w:hAnsi="Arial" w:cs="Arial"/>
          <w:b/>
        </w:rPr>
        <w:lastRenderedPageBreak/>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2877B078" w14:textId="77777777" w:rsidTr="00930133">
        <w:tc>
          <w:tcPr>
            <w:tcW w:w="828" w:type="dxa"/>
          </w:tcPr>
          <w:p w14:paraId="1C146396" w14:textId="77777777" w:rsidR="00603291" w:rsidRPr="0007005A" w:rsidRDefault="00603291" w:rsidP="00CE7C74">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14:paraId="553D3719" w14:textId="77777777" w:rsidR="00603291" w:rsidRPr="0007005A" w:rsidRDefault="00603291" w:rsidP="00CE7C74">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0A036E" w:rsidRPr="0007005A" w14:paraId="702ADC76" w14:textId="77777777" w:rsidTr="00A4255F">
        <w:tc>
          <w:tcPr>
            <w:tcW w:w="828" w:type="dxa"/>
          </w:tcPr>
          <w:p w14:paraId="12B9C523"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1</w:t>
            </w:r>
          </w:p>
        </w:tc>
        <w:tc>
          <w:tcPr>
            <w:tcW w:w="8636" w:type="dxa"/>
          </w:tcPr>
          <w:p w14:paraId="7BCC8583" w14:textId="009D6BB7" w:rsidR="000A036E" w:rsidRPr="0007005A" w:rsidRDefault="000A036E" w:rsidP="00CE7C74">
            <w:pPr>
              <w:spacing w:before="60" w:after="120" w:line="276" w:lineRule="auto"/>
              <w:jc w:val="both"/>
              <w:rPr>
                <w:rFonts w:ascii="Arial" w:hAnsi="Arial" w:cs="Arial"/>
                <w:b/>
              </w:rPr>
            </w:pPr>
            <w:r w:rsidRPr="000A036E">
              <w:rPr>
                <w:rFonts w:ascii="Arial" w:hAnsi="Arial" w:cs="Arial"/>
              </w:rPr>
              <w:t>Wzór oferty</w:t>
            </w:r>
          </w:p>
        </w:tc>
      </w:tr>
      <w:tr w:rsidR="000A036E" w:rsidRPr="0007005A" w14:paraId="4D777EE7" w14:textId="77777777" w:rsidTr="00A4255F">
        <w:tc>
          <w:tcPr>
            <w:tcW w:w="828" w:type="dxa"/>
          </w:tcPr>
          <w:p w14:paraId="37588E08"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2</w:t>
            </w:r>
          </w:p>
        </w:tc>
        <w:tc>
          <w:tcPr>
            <w:tcW w:w="8636" w:type="dxa"/>
          </w:tcPr>
          <w:p w14:paraId="5B4DA9CA"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Zobowiązanie podmiotu udostępniającego zasoby</w:t>
            </w:r>
          </w:p>
        </w:tc>
      </w:tr>
      <w:tr w:rsidR="000A036E" w:rsidRPr="0007005A" w14:paraId="75A01A77" w14:textId="77777777" w:rsidTr="00A4255F">
        <w:tc>
          <w:tcPr>
            <w:tcW w:w="828" w:type="dxa"/>
          </w:tcPr>
          <w:p w14:paraId="7C4C398F"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3</w:t>
            </w:r>
          </w:p>
        </w:tc>
        <w:tc>
          <w:tcPr>
            <w:tcW w:w="8636" w:type="dxa"/>
          </w:tcPr>
          <w:p w14:paraId="13491465"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Oświadczenie wykonawców wspólnie ubiegających się o udzielenie zamówienia</w:t>
            </w:r>
          </w:p>
        </w:tc>
      </w:tr>
      <w:tr w:rsidR="000A036E" w:rsidRPr="0007005A" w14:paraId="596756FE" w14:textId="77777777" w:rsidTr="00A4255F">
        <w:tc>
          <w:tcPr>
            <w:tcW w:w="828" w:type="dxa"/>
          </w:tcPr>
          <w:p w14:paraId="1A2434C7"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4</w:t>
            </w:r>
          </w:p>
        </w:tc>
        <w:tc>
          <w:tcPr>
            <w:tcW w:w="8636" w:type="dxa"/>
          </w:tcPr>
          <w:p w14:paraId="7A097F58"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Oświadczenie podmiotu udostępniającego zasoby</w:t>
            </w:r>
          </w:p>
        </w:tc>
      </w:tr>
      <w:tr w:rsidR="000A036E" w:rsidRPr="0007005A" w14:paraId="703109BB" w14:textId="77777777" w:rsidTr="00A4255F">
        <w:tc>
          <w:tcPr>
            <w:tcW w:w="828" w:type="dxa"/>
          </w:tcPr>
          <w:p w14:paraId="6C812A35"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5</w:t>
            </w:r>
          </w:p>
        </w:tc>
        <w:tc>
          <w:tcPr>
            <w:tcW w:w="8636" w:type="dxa"/>
          </w:tcPr>
          <w:p w14:paraId="323D2E96"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Formularz asortymentowo-cenowy</w:t>
            </w:r>
          </w:p>
        </w:tc>
      </w:tr>
      <w:tr w:rsidR="000A036E" w:rsidRPr="0007005A" w14:paraId="3CE71561" w14:textId="77777777" w:rsidTr="00A4255F">
        <w:tc>
          <w:tcPr>
            <w:tcW w:w="828" w:type="dxa"/>
          </w:tcPr>
          <w:p w14:paraId="244F3196"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6</w:t>
            </w:r>
          </w:p>
        </w:tc>
        <w:tc>
          <w:tcPr>
            <w:tcW w:w="8636" w:type="dxa"/>
          </w:tcPr>
          <w:p w14:paraId="0D2E1BA4"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Oświadczenie o niepodleganiu wykluczeniu oraz spełnianiu warunków udziału</w:t>
            </w:r>
          </w:p>
        </w:tc>
      </w:tr>
      <w:tr w:rsidR="000A036E" w:rsidRPr="0007005A" w14:paraId="47C6C80C" w14:textId="77777777" w:rsidTr="00A4255F">
        <w:tc>
          <w:tcPr>
            <w:tcW w:w="828" w:type="dxa"/>
          </w:tcPr>
          <w:p w14:paraId="082C09ED"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7</w:t>
            </w:r>
          </w:p>
        </w:tc>
        <w:tc>
          <w:tcPr>
            <w:tcW w:w="8636" w:type="dxa"/>
          </w:tcPr>
          <w:p w14:paraId="1C857ADA"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Wykaz dostaw</w:t>
            </w:r>
          </w:p>
        </w:tc>
      </w:tr>
    </w:tbl>
    <w:p w14:paraId="2FF55FCF" w14:textId="77777777" w:rsidR="00603291" w:rsidRPr="0007005A" w:rsidRDefault="00603291" w:rsidP="00CE7C74">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4A263A3F" w14:textId="77777777" w:rsidTr="00930133">
        <w:tc>
          <w:tcPr>
            <w:tcW w:w="828" w:type="dxa"/>
          </w:tcPr>
          <w:p w14:paraId="73694DCE" w14:textId="77777777" w:rsidR="00603291" w:rsidRPr="0007005A" w:rsidRDefault="00603291" w:rsidP="00CE7C74">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14:paraId="29DACE39" w14:textId="77777777" w:rsidR="00603291" w:rsidRPr="0007005A" w:rsidRDefault="00603291" w:rsidP="00CE7C74">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0A036E" w:rsidRPr="0007005A" w14:paraId="6ADC7F85" w14:textId="77777777" w:rsidTr="00A4255F">
        <w:tc>
          <w:tcPr>
            <w:tcW w:w="828" w:type="dxa"/>
          </w:tcPr>
          <w:p w14:paraId="37955F0D" w14:textId="77777777" w:rsidR="000A036E" w:rsidRPr="0007005A" w:rsidRDefault="000A036E" w:rsidP="00CE7C74">
            <w:pPr>
              <w:spacing w:before="60" w:after="120" w:line="276" w:lineRule="auto"/>
              <w:jc w:val="both"/>
              <w:rPr>
                <w:rFonts w:ascii="Arial" w:hAnsi="Arial" w:cs="Arial"/>
                <w:b/>
              </w:rPr>
            </w:pPr>
            <w:r w:rsidRPr="000A036E">
              <w:rPr>
                <w:rFonts w:ascii="Arial" w:hAnsi="Arial" w:cs="Arial"/>
              </w:rPr>
              <w:t>1</w:t>
            </w:r>
          </w:p>
        </w:tc>
        <w:tc>
          <w:tcPr>
            <w:tcW w:w="8636" w:type="dxa"/>
          </w:tcPr>
          <w:p w14:paraId="786C393B" w14:textId="543F0B16" w:rsidR="000A036E" w:rsidRPr="0007005A" w:rsidRDefault="00971249" w:rsidP="00CE7C74">
            <w:pPr>
              <w:spacing w:before="60" w:after="120" w:line="276" w:lineRule="auto"/>
              <w:jc w:val="both"/>
              <w:rPr>
                <w:rFonts w:ascii="Arial" w:hAnsi="Arial" w:cs="Arial"/>
                <w:b/>
              </w:rPr>
            </w:pPr>
            <w:r>
              <w:rPr>
                <w:rFonts w:ascii="Arial" w:hAnsi="Arial" w:cs="Arial"/>
              </w:rPr>
              <w:t>W</w:t>
            </w:r>
            <w:r w:rsidR="000A036E" w:rsidRPr="000A036E">
              <w:rPr>
                <w:rFonts w:ascii="Arial" w:hAnsi="Arial" w:cs="Arial"/>
              </w:rPr>
              <w:t xml:space="preserve">zór </w:t>
            </w:r>
            <w:r>
              <w:rPr>
                <w:rFonts w:ascii="Arial" w:hAnsi="Arial" w:cs="Arial"/>
              </w:rPr>
              <w:t>U</w:t>
            </w:r>
            <w:r w:rsidR="000A036E" w:rsidRPr="000A036E">
              <w:rPr>
                <w:rFonts w:ascii="Arial" w:hAnsi="Arial" w:cs="Arial"/>
              </w:rPr>
              <w:t>mowy.doc</w:t>
            </w:r>
          </w:p>
        </w:tc>
      </w:tr>
    </w:tbl>
    <w:p w14:paraId="28151185" w14:textId="77777777" w:rsidR="00EB7871" w:rsidRPr="0007005A" w:rsidRDefault="00EB7871" w:rsidP="00CE7C74">
      <w:pPr>
        <w:pStyle w:val="Nagwek1"/>
        <w:numPr>
          <w:ilvl w:val="0"/>
          <w:numId w:val="0"/>
        </w:numPr>
        <w:spacing w:line="276" w:lineRule="auto"/>
        <w:rPr>
          <w:rFonts w:ascii="Arial" w:hAnsi="Arial" w:cs="Arial"/>
        </w:rPr>
      </w:pPr>
    </w:p>
    <w:sectPr w:rsidR="00EB7871" w:rsidRPr="0007005A">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F62E" w14:textId="77777777" w:rsidR="0080740D" w:rsidRDefault="0080740D">
      <w:r>
        <w:separator/>
      </w:r>
    </w:p>
  </w:endnote>
  <w:endnote w:type="continuationSeparator" w:id="0">
    <w:p w14:paraId="4B30CC12" w14:textId="77777777" w:rsidR="0080740D" w:rsidRDefault="0080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5498" w14:textId="77777777"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9750" w14:textId="77777777" w:rsidR="0080740D" w:rsidRDefault="0080740D">
      <w:r>
        <w:separator/>
      </w:r>
    </w:p>
  </w:footnote>
  <w:footnote w:type="continuationSeparator" w:id="0">
    <w:p w14:paraId="7DF48E07" w14:textId="77777777" w:rsidR="0080740D" w:rsidRDefault="0080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4394" w14:textId="77777777" w:rsidR="00D35830" w:rsidRPr="00C52415" w:rsidRDefault="00D35830">
    <w:pPr>
      <w:pStyle w:val="Nagwek"/>
      <w:jc w:val="center"/>
      <w:rPr>
        <w:rFonts w:ascii="Arial" w:hAnsi="Arial" w:cs="Arial"/>
        <w:sz w:val="18"/>
        <w:szCs w:val="18"/>
      </w:rPr>
    </w:pPr>
    <w:r w:rsidRPr="00C52415">
      <w:rPr>
        <w:rFonts w:ascii="Arial" w:hAnsi="Arial" w:cs="Arial"/>
        <w:sz w:val="18"/>
        <w:szCs w:val="18"/>
      </w:rPr>
      <w:t>S</w:t>
    </w:r>
    <w:r w:rsidR="00277E7E" w:rsidRPr="00C52415">
      <w:rPr>
        <w:rFonts w:ascii="Arial" w:hAnsi="Arial" w:cs="Arial"/>
        <w:sz w:val="18"/>
        <w:szCs w:val="18"/>
      </w:rPr>
      <w:t>WZ</w:t>
    </w:r>
  </w:p>
  <w:p w14:paraId="03F56BDF" w14:textId="77777777" w:rsidR="00D35830" w:rsidRPr="00C52415" w:rsidRDefault="000A036E">
    <w:pPr>
      <w:pStyle w:val="Nagwek"/>
      <w:jc w:val="center"/>
      <w:rPr>
        <w:rFonts w:ascii="Arial" w:hAnsi="Arial" w:cs="Arial"/>
        <w:sz w:val="18"/>
        <w:szCs w:val="18"/>
      </w:rPr>
    </w:pPr>
    <w:r w:rsidRPr="00C52415">
      <w:rPr>
        <w:rFonts w:ascii="Arial" w:hAnsi="Arial" w:cs="Arial"/>
        <w:sz w:val="18"/>
        <w:szCs w:val="18"/>
      </w:rPr>
      <w:t>Wykonanie i dostawa tablic rejestracyjnych aluminiowych, foliowanych oraz nieodpłatny odbiór i kasacja tablic rejestracyjnych wycofanych z obiegu</w:t>
    </w:r>
  </w:p>
  <w:p w14:paraId="7937FB16" w14:textId="37506A24" w:rsidR="00D35830" w:rsidRDefault="001C4B40">
    <w:pPr>
      <w:pStyle w:val="Nagwek"/>
    </w:pPr>
    <w:r>
      <w:rPr>
        <w:noProof/>
      </w:rPr>
      <mc:AlternateContent>
        <mc:Choice Requires="wps">
          <w:drawing>
            <wp:anchor distT="0" distB="0" distL="114300" distR="114300" simplePos="0" relativeHeight="251657728" behindDoc="0" locked="0" layoutInCell="1" allowOverlap="1" wp14:anchorId="03239238" wp14:editId="595F47C0">
              <wp:simplePos x="0" y="0"/>
              <wp:positionH relativeFrom="column">
                <wp:posOffset>0</wp:posOffset>
              </wp:positionH>
              <wp:positionV relativeFrom="paragraph">
                <wp:posOffset>46355</wp:posOffset>
              </wp:positionV>
              <wp:extent cx="5943600" cy="0"/>
              <wp:effectExtent l="9525" t="8255" r="9525" b="10795"/>
              <wp:wrapNone/>
              <wp:docPr id="5055112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AB9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54C0E8F"/>
    <w:multiLevelType w:val="hybridMultilevel"/>
    <w:tmpl w:val="35D80E20"/>
    <w:lvl w:ilvl="0" w:tplc="4DB45230">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251042205">
    <w:abstractNumId w:val="2"/>
  </w:num>
  <w:num w:numId="2" w16cid:durableId="1240825013">
    <w:abstractNumId w:val="7"/>
  </w:num>
  <w:num w:numId="3" w16cid:durableId="1986738833">
    <w:abstractNumId w:val="10"/>
  </w:num>
  <w:num w:numId="4" w16cid:durableId="176894881">
    <w:abstractNumId w:val="6"/>
  </w:num>
  <w:num w:numId="5" w16cid:durableId="1942032365">
    <w:abstractNumId w:val="8"/>
  </w:num>
  <w:num w:numId="6" w16cid:durableId="683631272">
    <w:abstractNumId w:val="18"/>
  </w:num>
  <w:num w:numId="7" w16cid:durableId="279333">
    <w:abstractNumId w:val="15"/>
  </w:num>
  <w:num w:numId="8" w16cid:durableId="538398709">
    <w:abstractNumId w:val="19"/>
  </w:num>
  <w:num w:numId="9" w16cid:durableId="710305514">
    <w:abstractNumId w:val="0"/>
  </w:num>
  <w:num w:numId="10" w16cid:durableId="1682507710">
    <w:abstractNumId w:val="14"/>
  </w:num>
  <w:num w:numId="11" w16cid:durableId="953176372">
    <w:abstractNumId w:val="16"/>
  </w:num>
  <w:num w:numId="12" w16cid:durableId="131216911">
    <w:abstractNumId w:val="20"/>
  </w:num>
  <w:num w:numId="13" w16cid:durableId="596255735">
    <w:abstractNumId w:val="1"/>
  </w:num>
  <w:num w:numId="14" w16cid:durableId="7029673">
    <w:abstractNumId w:val="23"/>
  </w:num>
  <w:num w:numId="15" w16cid:durableId="1693415629">
    <w:abstractNumId w:val="24"/>
  </w:num>
  <w:num w:numId="16" w16cid:durableId="604536659">
    <w:abstractNumId w:val="26"/>
  </w:num>
  <w:num w:numId="17" w16cid:durableId="1929346620">
    <w:abstractNumId w:val="3"/>
  </w:num>
  <w:num w:numId="18" w16cid:durableId="81074932">
    <w:abstractNumId w:val="12"/>
  </w:num>
  <w:num w:numId="19" w16cid:durableId="1187599180">
    <w:abstractNumId w:val="22"/>
  </w:num>
  <w:num w:numId="20" w16cid:durableId="1161001469">
    <w:abstractNumId w:val="5"/>
  </w:num>
  <w:num w:numId="21" w16cid:durableId="824400564">
    <w:abstractNumId w:val="17"/>
  </w:num>
  <w:num w:numId="22" w16cid:durableId="1643733911">
    <w:abstractNumId w:val="9"/>
  </w:num>
  <w:num w:numId="23" w16cid:durableId="1989630145">
    <w:abstractNumId w:val="11"/>
  </w:num>
  <w:num w:numId="24" w16cid:durableId="526144169">
    <w:abstractNumId w:val="25"/>
  </w:num>
  <w:num w:numId="25" w16cid:durableId="1601059776">
    <w:abstractNumId w:val="21"/>
  </w:num>
  <w:num w:numId="26" w16cid:durableId="99834705">
    <w:abstractNumId w:val="13"/>
  </w:num>
  <w:num w:numId="27" w16cid:durableId="2055227634">
    <w:abstractNumId w:val="4"/>
  </w:num>
  <w:num w:numId="28" w16cid:durableId="9137783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3978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3503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F6"/>
    <w:rsid w:val="00000FDB"/>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66AF"/>
    <w:rsid w:val="0007005A"/>
    <w:rsid w:val="00075AE5"/>
    <w:rsid w:val="00080783"/>
    <w:rsid w:val="00080D02"/>
    <w:rsid w:val="00082134"/>
    <w:rsid w:val="00082C68"/>
    <w:rsid w:val="000975E3"/>
    <w:rsid w:val="000A036E"/>
    <w:rsid w:val="000A1140"/>
    <w:rsid w:val="000A1CDA"/>
    <w:rsid w:val="000A2E0B"/>
    <w:rsid w:val="000A59AF"/>
    <w:rsid w:val="000B08A9"/>
    <w:rsid w:val="000B0F13"/>
    <w:rsid w:val="000B103E"/>
    <w:rsid w:val="000B7095"/>
    <w:rsid w:val="000C63A2"/>
    <w:rsid w:val="000C732C"/>
    <w:rsid w:val="000D0D93"/>
    <w:rsid w:val="000D3BC4"/>
    <w:rsid w:val="000E1767"/>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3869"/>
    <w:rsid w:val="001644FA"/>
    <w:rsid w:val="00166D9D"/>
    <w:rsid w:val="00176CA1"/>
    <w:rsid w:val="00180BDE"/>
    <w:rsid w:val="00181791"/>
    <w:rsid w:val="0018407C"/>
    <w:rsid w:val="00184380"/>
    <w:rsid w:val="00191475"/>
    <w:rsid w:val="00192F39"/>
    <w:rsid w:val="00194EF2"/>
    <w:rsid w:val="0019588C"/>
    <w:rsid w:val="001B12DB"/>
    <w:rsid w:val="001B2DB8"/>
    <w:rsid w:val="001B3F5E"/>
    <w:rsid w:val="001B6A19"/>
    <w:rsid w:val="001C27D3"/>
    <w:rsid w:val="001C30E8"/>
    <w:rsid w:val="001C4362"/>
    <w:rsid w:val="001C44B6"/>
    <w:rsid w:val="001C4B40"/>
    <w:rsid w:val="001C5986"/>
    <w:rsid w:val="001E0E3F"/>
    <w:rsid w:val="001E4CE2"/>
    <w:rsid w:val="001E66C0"/>
    <w:rsid w:val="001F1894"/>
    <w:rsid w:val="001F7B41"/>
    <w:rsid w:val="00201D7C"/>
    <w:rsid w:val="00204058"/>
    <w:rsid w:val="00217828"/>
    <w:rsid w:val="00223542"/>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4C9E"/>
    <w:rsid w:val="002746F7"/>
    <w:rsid w:val="00277E7E"/>
    <w:rsid w:val="002962E0"/>
    <w:rsid w:val="002963F2"/>
    <w:rsid w:val="002A2915"/>
    <w:rsid w:val="002A2D4A"/>
    <w:rsid w:val="002A4ED7"/>
    <w:rsid w:val="002B22BF"/>
    <w:rsid w:val="002D031A"/>
    <w:rsid w:val="002D3932"/>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146"/>
    <w:rsid w:val="00330F50"/>
    <w:rsid w:val="00333636"/>
    <w:rsid w:val="00333EB5"/>
    <w:rsid w:val="00334E8F"/>
    <w:rsid w:val="00335C23"/>
    <w:rsid w:val="00335F71"/>
    <w:rsid w:val="0034054A"/>
    <w:rsid w:val="003440B4"/>
    <w:rsid w:val="0034463B"/>
    <w:rsid w:val="003520AB"/>
    <w:rsid w:val="003700C5"/>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502F6"/>
    <w:rsid w:val="00466174"/>
    <w:rsid w:val="00466719"/>
    <w:rsid w:val="00466D96"/>
    <w:rsid w:val="00472F68"/>
    <w:rsid w:val="00475D05"/>
    <w:rsid w:val="0047646F"/>
    <w:rsid w:val="004820E5"/>
    <w:rsid w:val="00483F80"/>
    <w:rsid w:val="00484B56"/>
    <w:rsid w:val="00485968"/>
    <w:rsid w:val="00491E80"/>
    <w:rsid w:val="00493DCE"/>
    <w:rsid w:val="004A3EC1"/>
    <w:rsid w:val="004A5CA5"/>
    <w:rsid w:val="004B065A"/>
    <w:rsid w:val="004B524E"/>
    <w:rsid w:val="004B680C"/>
    <w:rsid w:val="004C3C3B"/>
    <w:rsid w:val="004C3FCD"/>
    <w:rsid w:val="004C506A"/>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11BA"/>
    <w:rsid w:val="00603291"/>
    <w:rsid w:val="00603892"/>
    <w:rsid w:val="006047E6"/>
    <w:rsid w:val="006066FD"/>
    <w:rsid w:val="00610D3A"/>
    <w:rsid w:val="00614581"/>
    <w:rsid w:val="006260AC"/>
    <w:rsid w:val="00627ED2"/>
    <w:rsid w:val="006318DF"/>
    <w:rsid w:val="0063322D"/>
    <w:rsid w:val="00634AFB"/>
    <w:rsid w:val="006369CE"/>
    <w:rsid w:val="0063732B"/>
    <w:rsid w:val="00644874"/>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58AB"/>
    <w:rsid w:val="006A7E1F"/>
    <w:rsid w:val="006B1DAA"/>
    <w:rsid w:val="006B281B"/>
    <w:rsid w:val="006B2D67"/>
    <w:rsid w:val="006C1585"/>
    <w:rsid w:val="006C1F3A"/>
    <w:rsid w:val="006C4924"/>
    <w:rsid w:val="006D473F"/>
    <w:rsid w:val="006D74D8"/>
    <w:rsid w:val="006E2613"/>
    <w:rsid w:val="006E2896"/>
    <w:rsid w:val="006E2CC4"/>
    <w:rsid w:val="006E4DD6"/>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75146"/>
    <w:rsid w:val="007873D0"/>
    <w:rsid w:val="007911FF"/>
    <w:rsid w:val="00793568"/>
    <w:rsid w:val="007941DD"/>
    <w:rsid w:val="007A004A"/>
    <w:rsid w:val="007A5710"/>
    <w:rsid w:val="007A6299"/>
    <w:rsid w:val="007A68EB"/>
    <w:rsid w:val="007B174A"/>
    <w:rsid w:val="007B3033"/>
    <w:rsid w:val="007B4C2A"/>
    <w:rsid w:val="007B6AE3"/>
    <w:rsid w:val="007C00B8"/>
    <w:rsid w:val="007F35F3"/>
    <w:rsid w:val="007F3A2E"/>
    <w:rsid w:val="007F507E"/>
    <w:rsid w:val="007F7BF7"/>
    <w:rsid w:val="008056A9"/>
    <w:rsid w:val="0080740D"/>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0F4"/>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48AC"/>
    <w:rsid w:val="00925F62"/>
    <w:rsid w:val="00930133"/>
    <w:rsid w:val="009319B5"/>
    <w:rsid w:val="0093445C"/>
    <w:rsid w:val="0093528E"/>
    <w:rsid w:val="0094101D"/>
    <w:rsid w:val="0094461F"/>
    <w:rsid w:val="00944DA3"/>
    <w:rsid w:val="00945B58"/>
    <w:rsid w:val="00950CB2"/>
    <w:rsid w:val="009526DC"/>
    <w:rsid w:val="009554B6"/>
    <w:rsid w:val="00960FEF"/>
    <w:rsid w:val="00961A57"/>
    <w:rsid w:val="00966186"/>
    <w:rsid w:val="00971249"/>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C5DEA"/>
    <w:rsid w:val="00AE4492"/>
    <w:rsid w:val="00AE4E38"/>
    <w:rsid w:val="00AF1311"/>
    <w:rsid w:val="00AF5C90"/>
    <w:rsid w:val="00AF616D"/>
    <w:rsid w:val="00B053B4"/>
    <w:rsid w:val="00B05777"/>
    <w:rsid w:val="00B06553"/>
    <w:rsid w:val="00B0712C"/>
    <w:rsid w:val="00B11855"/>
    <w:rsid w:val="00B31453"/>
    <w:rsid w:val="00B34A16"/>
    <w:rsid w:val="00B36CE0"/>
    <w:rsid w:val="00B40837"/>
    <w:rsid w:val="00B461C0"/>
    <w:rsid w:val="00B51D96"/>
    <w:rsid w:val="00B556D6"/>
    <w:rsid w:val="00B5759A"/>
    <w:rsid w:val="00B579BB"/>
    <w:rsid w:val="00B73B96"/>
    <w:rsid w:val="00B80937"/>
    <w:rsid w:val="00B80EF1"/>
    <w:rsid w:val="00B8343A"/>
    <w:rsid w:val="00B84B17"/>
    <w:rsid w:val="00B86C3F"/>
    <w:rsid w:val="00B90CFE"/>
    <w:rsid w:val="00B91FEB"/>
    <w:rsid w:val="00BA1377"/>
    <w:rsid w:val="00BA1AB5"/>
    <w:rsid w:val="00BA21A6"/>
    <w:rsid w:val="00BB295E"/>
    <w:rsid w:val="00BC04D7"/>
    <w:rsid w:val="00BD2261"/>
    <w:rsid w:val="00BD7307"/>
    <w:rsid w:val="00BE5528"/>
    <w:rsid w:val="00BE6235"/>
    <w:rsid w:val="00BF579F"/>
    <w:rsid w:val="00BF6DEC"/>
    <w:rsid w:val="00C00534"/>
    <w:rsid w:val="00C02AD6"/>
    <w:rsid w:val="00C03499"/>
    <w:rsid w:val="00C03BFB"/>
    <w:rsid w:val="00C06D30"/>
    <w:rsid w:val="00C143DF"/>
    <w:rsid w:val="00C20DA9"/>
    <w:rsid w:val="00C270BA"/>
    <w:rsid w:val="00C2712C"/>
    <w:rsid w:val="00C33165"/>
    <w:rsid w:val="00C33D5D"/>
    <w:rsid w:val="00C42E83"/>
    <w:rsid w:val="00C52415"/>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E7C74"/>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142E"/>
    <w:rsid w:val="00D565E7"/>
    <w:rsid w:val="00D60E74"/>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768A7"/>
    <w:rsid w:val="00E85EB9"/>
    <w:rsid w:val="00E866CB"/>
    <w:rsid w:val="00E879CD"/>
    <w:rsid w:val="00E92C8B"/>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1FBE"/>
    <w:rsid w:val="00F6210A"/>
    <w:rsid w:val="00F65ACD"/>
    <w:rsid w:val="00F7086B"/>
    <w:rsid w:val="00F83A08"/>
    <w:rsid w:val="00F83D72"/>
    <w:rsid w:val="00F8458B"/>
    <w:rsid w:val="00F94BF7"/>
    <w:rsid w:val="00FA0742"/>
    <w:rsid w:val="00FA108D"/>
    <w:rsid w:val="00FA1910"/>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4DC"/>
  <w15:chartTrackingRefBased/>
  <w15:docId w15:val="{6B6CBD23-CB6C-4C99-A50D-0B4D03D0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0E1767"/>
    <w:pPr>
      <w:spacing w:before="120" w:line="276" w:lineRule="auto"/>
      <w:ind w:left="426"/>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0E1767"/>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3405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rostwo@powiat-ostrowski.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2DB3-E1B8-4C81-B2DD-E6E841F5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56</TotalTime>
  <Pages>22</Pages>
  <Words>5796</Words>
  <Characters>39090</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44797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Weronika Ziąbka</cp:lastModifiedBy>
  <cp:revision>14</cp:revision>
  <cp:lastPrinted>1899-12-31T23:00:00Z</cp:lastPrinted>
  <dcterms:created xsi:type="dcterms:W3CDTF">2024-11-07T09:12:00Z</dcterms:created>
  <dcterms:modified xsi:type="dcterms:W3CDTF">2024-11-12T12:51:00Z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