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02940B0D" w:rsidR="00CE5C5F" w:rsidRPr="000D76A2" w:rsidRDefault="00817FA6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FA6">
        <w:rPr>
          <w:rFonts w:ascii="Arial" w:hAnsi="Arial" w:cs="Arial"/>
        </w:rPr>
        <w:t>ZP-271.48</w:t>
      </w:r>
      <w:r w:rsidR="00491810" w:rsidRPr="00817FA6">
        <w:rPr>
          <w:rFonts w:ascii="Arial" w:hAnsi="Arial" w:cs="Arial"/>
        </w:rPr>
        <w:t>.</w:t>
      </w:r>
      <w:r w:rsidR="00D00643" w:rsidRPr="00817FA6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F4E151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</w:t>
      </w:r>
      <w:r w:rsidR="005C5D6C">
        <w:rPr>
          <w:rFonts w:ascii="Arial" w:hAnsi="Arial" w:cs="Arial"/>
        </w:rPr>
        <w:t>1</w:t>
      </w:r>
      <w:r w:rsidRPr="000D76A2">
        <w:rPr>
          <w:rFonts w:ascii="Arial" w:hAnsi="Arial" w:cs="Arial"/>
        </w:rPr>
        <w:t xml:space="preserve"> września 2019 r. - Prawo zamówień publicznych (Dz. U. z 20</w:t>
      </w:r>
      <w:r w:rsidR="000D76A2">
        <w:rPr>
          <w:rFonts w:ascii="Arial" w:hAnsi="Arial" w:cs="Arial"/>
        </w:rPr>
        <w:t>2</w:t>
      </w:r>
      <w:r w:rsidR="005C5D6C"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</w:t>
      </w:r>
      <w:r w:rsidR="005C5D6C">
        <w:rPr>
          <w:rFonts w:ascii="Arial" w:hAnsi="Arial" w:cs="Arial"/>
        </w:rPr>
        <w:t>710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0E2EC7D6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CE60EB">
        <w:rPr>
          <w:rFonts w:ascii="Arial" w:eastAsiaTheme="majorEastAsia" w:hAnsi="Arial" w:cs="Arial"/>
          <w:b/>
          <w:bCs/>
        </w:rPr>
        <w:t>„</w:t>
      </w:r>
      <w:bookmarkEnd w:id="0"/>
      <w:r w:rsidR="00041227" w:rsidRPr="00041227">
        <w:rPr>
          <w:rFonts w:ascii="Arial" w:eastAsiaTheme="majorEastAsia" w:hAnsi="Arial" w:cs="Arial"/>
          <w:b/>
          <w:bCs/>
        </w:rPr>
        <w:t>Budowa świetlicy wiejskiej w miejsco</w:t>
      </w:r>
      <w:r w:rsidR="00D00643">
        <w:rPr>
          <w:rFonts w:ascii="Arial" w:eastAsiaTheme="majorEastAsia" w:hAnsi="Arial" w:cs="Arial"/>
          <w:b/>
          <w:bCs/>
        </w:rPr>
        <w:t>wości Dźwiniacz Dolny – etap IV</w:t>
      </w:r>
      <w:r w:rsidR="00CB68D6">
        <w:rPr>
          <w:rFonts w:ascii="Arial" w:hAnsi="Arial" w:cs="Arial"/>
          <w:b/>
          <w:bCs/>
        </w:rPr>
        <w:t xml:space="preserve">”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przedmiaru robót, stanowiąc</w:t>
      </w:r>
      <w:r w:rsidR="00582D0D" w:rsidRPr="000D76A2">
        <w:rPr>
          <w:rFonts w:ascii="Arial" w:hAnsi="Arial" w:cs="Arial"/>
        </w:rPr>
        <w:t>ego</w:t>
      </w:r>
      <w:r w:rsidRPr="000D76A2">
        <w:rPr>
          <w:rFonts w:ascii="Arial" w:hAnsi="Arial" w:cs="Arial"/>
        </w:rPr>
        <w:t xml:space="preserve"> załącznik do niniejszej umowy</w:t>
      </w:r>
      <w:r w:rsidR="00041227">
        <w:rPr>
          <w:rFonts w:ascii="Arial" w:hAnsi="Arial" w:cs="Arial"/>
        </w:rPr>
        <w:t xml:space="preserve"> oraz dokumentacji projektowej</w:t>
      </w:r>
      <w:r w:rsidR="00940EF9" w:rsidRPr="000D76A2">
        <w:rPr>
          <w:rFonts w:ascii="Arial" w:hAnsi="Arial" w:cs="Arial"/>
        </w:rPr>
        <w:t>,</w:t>
      </w:r>
      <w:r w:rsidRPr="000D76A2">
        <w:rPr>
          <w:rFonts w:ascii="Arial" w:hAnsi="Arial" w:cs="Arial"/>
        </w:rPr>
        <w:t xml:space="preserve">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01C186B6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 xml:space="preserve">projekcie budowlanym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274F6055" w:rsidR="00491810" w:rsidRDefault="00D00643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 obejmuje w szczególności:</w:t>
      </w:r>
    </w:p>
    <w:p w14:paraId="2B2F6D21" w14:textId="77777777" w:rsidR="00D00643" w:rsidRPr="006E6F44" w:rsidRDefault="00D00643" w:rsidP="00D0064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2EA23AA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 w:rsidRPr="00043C0D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wykonanie izolacji cieplnej stropu z wełny mineralnej</w:t>
      </w:r>
    </w:p>
    <w:p w14:paraId="6B66DC83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izolacji przeciwwilgociowej stropu</w:t>
      </w:r>
    </w:p>
    <w:p w14:paraId="642690CA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sufitów podwieszonych GK na ruszcie systemowym</w:t>
      </w:r>
    </w:p>
    <w:p w14:paraId="368D8840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montaż stolarki wewnętrznej</w:t>
      </w:r>
    </w:p>
    <w:p w14:paraId="6EB0C42E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osadzenie prefabrykowanych podokienników wewnętrznych i zewnętrznych</w:t>
      </w:r>
    </w:p>
    <w:p w14:paraId="0E631D1D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okładzin ściennych oraz podłogowych z płytek</w:t>
      </w:r>
    </w:p>
    <w:p w14:paraId="0B609384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ścianek ustępowych</w:t>
      </w:r>
    </w:p>
    <w:p w14:paraId="1307E85A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 dwukrotne malowanie ścian oraz sufitów wraz z szpachlowaniem i gruntowaniem</w:t>
      </w:r>
    </w:p>
    <w:p w14:paraId="31697D6B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ocieplenie ścian płytami styropianowym metodą lekką-mokrą wraz z wyprawą</w:t>
      </w:r>
    </w:p>
    <w:p w14:paraId="36FD389B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nawierzchni z kostki betonowej wraz uprzednim przygotowaniem podłoża oraz warstw podbudowy</w:t>
      </w:r>
    </w:p>
    <w:p w14:paraId="2B7157C5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balustrad oraz poręczy zewnętrznych i wewnętrznych</w:t>
      </w:r>
    </w:p>
    <w:p w14:paraId="3640E2A7" w14:textId="4CA651EF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dostawa montaż oraz uruchomienie wyposażenia technologicznego kuchni</w:t>
      </w:r>
      <w:r w:rsidR="00C75F0D">
        <w:rPr>
          <w:rFonts w:ascii="Arial" w:eastAsia="Calibri" w:hAnsi="Arial" w:cs="Arial"/>
        </w:rPr>
        <w:t xml:space="preserve"> wg załącznika nr 12 do specyfikacji</w:t>
      </w:r>
    </w:p>
    <w:p w14:paraId="72440272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podejść sanitarnych oraz montaż sanitariatów</w:t>
      </w:r>
    </w:p>
    <w:p w14:paraId="361ED131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montaż grzejników </w:t>
      </w:r>
    </w:p>
    <w:p w14:paraId="574C0F5A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montaż i wyposażenie kotłowni </w:t>
      </w:r>
    </w:p>
    <w:p w14:paraId="1BF5E5A3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instalacji wentylacji oraz montaż klimatyzacji</w:t>
      </w:r>
    </w:p>
    <w:p w14:paraId="43774DF2" w14:textId="77777777" w:rsidR="00D00643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montaż opraw oświetleniowych</w:t>
      </w:r>
    </w:p>
    <w:p w14:paraId="52F60B70" w14:textId="77777777" w:rsidR="00D00643" w:rsidRPr="00085A09" w:rsidRDefault="00D00643" w:rsidP="00D00643">
      <w:pPr>
        <w:pStyle w:val="Akapitzlist"/>
        <w:spacing w:after="200" w:line="252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wykonanie instalacji odgromowej wraz z uziemieniem</w:t>
      </w:r>
    </w:p>
    <w:p w14:paraId="3DF5DAB3" w14:textId="3A0F9594" w:rsidR="00EE0673" w:rsidRDefault="00EE0673" w:rsidP="0004122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53C570F8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041227">
        <w:rPr>
          <w:rFonts w:ascii="Arial" w:hAnsi="Arial" w:cs="Arial"/>
          <w:b/>
          <w:bCs/>
        </w:rPr>
        <w:t>6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lastRenderedPageBreak/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</w:t>
      </w:r>
      <w:r w:rsidRPr="00E20FDA">
        <w:rPr>
          <w:rFonts w:ascii="Arial" w:hAnsi="Arial" w:cs="Arial"/>
        </w:rPr>
        <w:lastRenderedPageBreak/>
        <w:t xml:space="preserve">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lastRenderedPageBreak/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</w:t>
      </w:r>
      <w:r w:rsidRPr="00393491">
        <w:rPr>
          <w:rFonts w:ascii="Arial" w:hAnsi="Arial" w:cs="Arial"/>
        </w:rPr>
        <w:lastRenderedPageBreak/>
        <w:t xml:space="preserve">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naprawienia każdej szkody rzeczywistej </w:t>
      </w:r>
      <w:r w:rsidRPr="00166128">
        <w:rPr>
          <w:rFonts w:ascii="Arial" w:hAnsi="Arial" w:cs="Arial"/>
        </w:rPr>
        <w:lastRenderedPageBreak/>
        <w:t>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9AC03CD" w14:textId="557A5311" w:rsidR="00951423" w:rsidRDefault="00951423">
      <w:pPr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359C7F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</w:rPr>
        <w:t xml:space="preserve">Za wykonanie przedmiotu umowy Zamawiający zapłaci Wykonawcy wynagrodzenie </w:t>
      </w:r>
      <w:r w:rsidRPr="00D00643">
        <w:rPr>
          <w:rFonts w:ascii="Arial" w:hAnsi="Arial" w:cs="Arial"/>
          <w:b/>
        </w:rPr>
        <w:t xml:space="preserve">ryczałtowe </w:t>
      </w:r>
      <w:r w:rsidRPr="00D00643">
        <w:rPr>
          <w:rFonts w:ascii="Arial" w:hAnsi="Arial" w:cs="Arial"/>
        </w:rPr>
        <w:t>wg uzgodnionych cen ofertowych:…………………………..</w:t>
      </w:r>
    </w:p>
    <w:p w14:paraId="76C1A114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</w:rPr>
        <w:t>Wynagrodzenie określone w ust. 1 będzie podlegać waloryzacji w przypadku zmiany:</w:t>
      </w:r>
    </w:p>
    <w:p w14:paraId="7D4D80A9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a) stawki podatku od towarów i usług,</w:t>
      </w:r>
    </w:p>
    <w:p w14:paraId="214DD21A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4181E8EA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2FD13F10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096D0B6D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Podstawę do wystawienia faktur</w:t>
      </w:r>
      <w:r w:rsidRPr="00D00643">
        <w:rPr>
          <w:rFonts w:ascii="Arial" w:hAnsi="Arial" w:cs="Arial"/>
        </w:rPr>
        <w:t>y</w:t>
      </w:r>
      <w:r w:rsidRPr="00D00643">
        <w:rPr>
          <w:rFonts w:ascii="Arial" w:hAnsi="Arial" w:cs="Arial"/>
          <w:lang w:val="x-none"/>
        </w:rPr>
        <w:t xml:space="preserve"> częściow</w:t>
      </w:r>
      <w:r w:rsidRPr="00D00643">
        <w:rPr>
          <w:rFonts w:ascii="Arial" w:hAnsi="Arial" w:cs="Arial"/>
        </w:rPr>
        <w:t xml:space="preserve">ej </w:t>
      </w:r>
      <w:r w:rsidRPr="00D00643">
        <w:rPr>
          <w:rFonts w:ascii="Arial" w:hAnsi="Arial" w:cs="Arial"/>
          <w:lang w:val="x-none"/>
        </w:rPr>
        <w:t>stanowić będzie protokół odbioru</w:t>
      </w:r>
      <w:r w:rsidRPr="00D00643">
        <w:rPr>
          <w:rFonts w:ascii="Arial" w:hAnsi="Arial" w:cs="Arial"/>
        </w:rPr>
        <w:t xml:space="preserve"> wykonanych robót </w:t>
      </w:r>
      <w:r w:rsidRPr="00D00643">
        <w:rPr>
          <w:rFonts w:ascii="Arial" w:hAnsi="Arial" w:cs="Arial"/>
          <w:lang w:val="x-none"/>
        </w:rPr>
        <w:t>określający</w:t>
      </w:r>
      <w:r w:rsidRPr="00D00643">
        <w:rPr>
          <w:rFonts w:ascii="Arial" w:hAnsi="Arial" w:cs="Arial"/>
        </w:rPr>
        <w:t xml:space="preserve"> </w:t>
      </w:r>
      <w:r w:rsidRPr="00D00643">
        <w:rPr>
          <w:rFonts w:ascii="Arial" w:hAnsi="Arial" w:cs="Arial"/>
          <w:lang w:val="x-none"/>
        </w:rPr>
        <w:t>procentow</w:t>
      </w:r>
      <w:r w:rsidRPr="00D00643">
        <w:rPr>
          <w:rFonts w:ascii="Arial" w:hAnsi="Arial" w:cs="Arial"/>
        </w:rPr>
        <w:t>y</w:t>
      </w:r>
      <w:r w:rsidRPr="00D00643">
        <w:rPr>
          <w:rFonts w:ascii="Arial" w:hAnsi="Arial" w:cs="Arial"/>
          <w:lang w:val="x-none"/>
        </w:rPr>
        <w:t xml:space="preserve"> stan zaawansowania </w:t>
      </w:r>
      <w:r w:rsidRPr="00D00643">
        <w:rPr>
          <w:rFonts w:ascii="Arial" w:hAnsi="Arial" w:cs="Arial"/>
        </w:rPr>
        <w:t>robót oraz</w:t>
      </w:r>
      <w:r w:rsidRPr="00D00643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375C1A6F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D00643">
        <w:rPr>
          <w:rFonts w:ascii="Arial" w:hAnsi="Arial" w:cs="Arial"/>
          <w:lang w:val="x-none"/>
        </w:rPr>
        <w:t xml:space="preserve"> </w:t>
      </w:r>
    </w:p>
    <w:p w14:paraId="636ED2E3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formalno–prawnych </w:t>
      </w:r>
      <w:r w:rsidRPr="00D00643">
        <w:rPr>
          <w:rFonts w:ascii="Arial" w:hAnsi="Arial" w:cs="Arial"/>
          <w:lang w:val="x-none"/>
        </w:rPr>
        <w:br/>
        <w:t>w urzędach uzgadniających i opiniujących oraz wydających decyzję pozwolenia na użytkowanie).</w:t>
      </w:r>
    </w:p>
    <w:p w14:paraId="2D9D4201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</w:rPr>
        <w:t>Komisja odbiorowa</w:t>
      </w:r>
      <w:r w:rsidRPr="00D00643">
        <w:rPr>
          <w:rFonts w:ascii="Arial" w:hAnsi="Arial" w:cs="Arial"/>
          <w:lang w:val="x-none"/>
        </w:rPr>
        <w:t xml:space="preserve"> zostanie powołana w</w:t>
      </w:r>
      <w:r w:rsidRPr="00D00643">
        <w:rPr>
          <w:rFonts w:ascii="Arial" w:hAnsi="Arial" w:cs="Arial"/>
        </w:rPr>
        <w:t xml:space="preserve"> </w:t>
      </w:r>
      <w:r w:rsidRPr="00D00643">
        <w:rPr>
          <w:rFonts w:ascii="Arial" w:hAnsi="Arial" w:cs="Arial"/>
          <w:lang w:val="x-none"/>
        </w:rPr>
        <w:t>terminie</w:t>
      </w:r>
      <w:r w:rsidRPr="00D00643">
        <w:rPr>
          <w:rFonts w:ascii="Arial" w:hAnsi="Arial" w:cs="Arial"/>
        </w:rPr>
        <w:t xml:space="preserve"> do</w:t>
      </w:r>
      <w:r w:rsidRPr="00D00643">
        <w:rPr>
          <w:rFonts w:ascii="Arial" w:hAnsi="Arial" w:cs="Arial"/>
          <w:lang w:val="x-none"/>
        </w:rPr>
        <w:t xml:space="preserve"> </w:t>
      </w:r>
      <w:r w:rsidRPr="00D00643">
        <w:rPr>
          <w:rFonts w:ascii="Arial" w:hAnsi="Arial" w:cs="Arial"/>
        </w:rPr>
        <w:t>7</w:t>
      </w:r>
      <w:r w:rsidRPr="00D00643">
        <w:rPr>
          <w:rFonts w:ascii="Arial" w:hAnsi="Arial" w:cs="Arial"/>
          <w:lang w:val="x-none"/>
        </w:rPr>
        <w:t xml:space="preserve"> dni od daty zgłoszenia</w:t>
      </w:r>
      <w:r w:rsidRPr="00D00643">
        <w:rPr>
          <w:rFonts w:ascii="Arial" w:hAnsi="Arial" w:cs="Arial"/>
        </w:rPr>
        <w:t xml:space="preserve"> przez</w:t>
      </w:r>
      <w:r w:rsidRPr="00D00643">
        <w:rPr>
          <w:rFonts w:ascii="Arial" w:hAnsi="Arial" w:cs="Arial"/>
          <w:lang w:val="x-none"/>
        </w:rPr>
        <w:t xml:space="preserve"> Wykonawcę gotowości do odbioru.</w:t>
      </w:r>
    </w:p>
    <w:p w14:paraId="0584A89E" w14:textId="43C27810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Do protokołu odbioru robót Wykonawca zobowiązany jest dołączyć:</w:t>
      </w:r>
      <w:r>
        <w:rPr>
          <w:rFonts w:ascii="Arial" w:hAnsi="Arial" w:cs="Arial"/>
        </w:rPr>
        <w:t xml:space="preserve"> </w:t>
      </w:r>
      <w:r w:rsidRPr="00D00643">
        <w:rPr>
          <w:rFonts w:ascii="Arial" w:hAnsi="Arial" w:cs="Arial"/>
        </w:rPr>
        <w:t>certyfikaty, atesty i świadectwa dopuszczenia do stosowania wbudowanych materiałów.</w:t>
      </w:r>
    </w:p>
    <w:p w14:paraId="4D456AAC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dostarczenia jej Zamawiającemu wraz z dokumentami rozliczeniowymi, o których mowa </w:t>
      </w:r>
      <w:r w:rsidRPr="00D00643">
        <w:rPr>
          <w:rFonts w:ascii="Arial" w:hAnsi="Arial" w:cs="Arial"/>
        </w:rPr>
        <w:br/>
        <w:t>w pkt 4 niniejszego paragrafu, z zastrzeżeniem § 6 pkt 19 niniejszej umowy.</w:t>
      </w:r>
    </w:p>
    <w:p w14:paraId="7B1A27F1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57B3220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</w:rPr>
        <w:t>Gmina  Ustrzyki Dolne jest  podatnikiem podatku VAT,  NIP 6891190300</w:t>
      </w:r>
    </w:p>
    <w:p w14:paraId="523ECCEA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>Wykonawca jest podatnikiem podatku VAT,  NIP</w:t>
      </w:r>
      <w:r w:rsidRPr="00D00643">
        <w:rPr>
          <w:rFonts w:ascii="Arial" w:hAnsi="Arial" w:cs="Arial"/>
        </w:rPr>
        <w:t xml:space="preserve"> ………………………….</w:t>
      </w:r>
    </w:p>
    <w:p w14:paraId="4E481E4D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643">
        <w:rPr>
          <w:rFonts w:ascii="Arial" w:hAnsi="Arial" w:cs="Arial"/>
          <w:b/>
        </w:rPr>
        <w:t>*</w:t>
      </w:r>
      <w:r w:rsidRPr="00D00643">
        <w:rPr>
          <w:rFonts w:ascii="Arial" w:hAnsi="Arial" w:cs="Arial"/>
        </w:rPr>
        <w:t xml:space="preserve">W razie stwierdzenia, że Wykonawca nie reguluje należności wobec podwykonawców </w:t>
      </w:r>
      <w:r w:rsidRPr="00D00643">
        <w:rPr>
          <w:rFonts w:ascii="Arial" w:hAnsi="Arial" w:cs="Arial"/>
        </w:rPr>
        <w:br/>
        <w:t xml:space="preserve">z tytułu wykonania przez nich robót  powierzonych na podstawie niniejszej umowy, Zamawiający będzie bezpośrednio regulował należności na rzecz Podwykonawcy </w:t>
      </w:r>
      <w:r w:rsidRPr="00D00643">
        <w:rPr>
          <w:rFonts w:ascii="Arial" w:hAnsi="Arial" w:cs="Arial"/>
        </w:rPr>
        <w:br/>
        <w:t>z wynagrodzenia przysługującego Wykonawcy, jeśli z wnioskiem o taki sposób rozliczeń wystąpi do Zamawiającego Podwykonawca.</w:t>
      </w:r>
    </w:p>
    <w:p w14:paraId="3FBF3C06" w14:textId="77777777" w:rsidR="00D00643" w:rsidRPr="00D00643" w:rsidRDefault="00D00643" w:rsidP="00D0064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b/>
          <w:lang w:val="x-none"/>
        </w:rPr>
        <w:lastRenderedPageBreak/>
        <w:t>*</w:t>
      </w:r>
      <w:r w:rsidRPr="00D00643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D00643">
        <w:rPr>
          <w:rFonts w:ascii="Arial" w:hAnsi="Arial" w:cs="Arial"/>
        </w:rPr>
        <w:t> </w:t>
      </w:r>
      <w:r w:rsidRPr="00D00643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266E9A08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14:paraId="7C17F54D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D00643">
        <w:rPr>
          <w:rFonts w:ascii="Arial" w:hAnsi="Arial" w:cs="Arial"/>
          <w:lang w:val="x-none"/>
        </w:rPr>
        <w:t xml:space="preserve"> </w:t>
      </w:r>
    </w:p>
    <w:p w14:paraId="3E2A875B" w14:textId="77777777" w:rsidR="00D00643" w:rsidRPr="00D00643" w:rsidRDefault="00D00643" w:rsidP="00D00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0643">
        <w:rPr>
          <w:rFonts w:ascii="Arial" w:hAnsi="Arial" w:cs="Arial"/>
          <w:b/>
        </w:rPr>
        <w:t>*</w:t>
      </w:r>
      <w:r w:rsidRPr="00D00643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4AD3B4E8" w:rsidR="00CE5C5F" w:rsidRPr="00CE5C5F" w:rsidRDefault="00CE5C5F" w:rsidP="005C5D6C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5808AA55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5C5D6C">
        <w:rPr>
          <w:rFonts w:ascii="Arial" w:hAnsi="Arial" w:cs="Arial"/>
        </w:rPr>
        <w:t>22</w:t>
      </w:r>
      <w:r w:rsidRPr="001A559E">
        <w:rPr>
          <w:rFonts w:ascii="Arial" w:hAnsi="Arial" w:cs="Arial"/>
        </w:rPr>
        <w:t xml:space="preserve"> r., poz. </w:t>
      </w:r>
      <w:r w:rsidR="005C5D6C">
        <w:rPr>
          <w:rFonts w:ascii="Arial" w:hAnsi="Arial" w:cs="Arial"/>
        </w:rPr>
        <w:t>1710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0D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0303">
    <w:abstractNumId w:val="52"/>
  </w:num>
  <w:num w:numId="2" w16cid:durableId="31345750">
    <w:abstractNumId w:val="0"/>
  </w:num>
  <w:num w:numId="3" w16cid:durableId="1724595287">
    <w:abstractNumId w:val="28"/>
  </w:num>
  <w:num w:numId="4" w16cid:durableId="379717596">
    <w:abstractNumId w:val="48"/>
  </w:num>
  <w:num w:numId="5" w16cid:durableId="666639452">
    <w:abstractNumId w:val="51"/>
  </w:num>
  <w:num w:numId="6" w16cid:durableId="1043285941">
    <w:abstractNumId w:val="33"/>
  </w:num>
  <w:num w:numId="7" w16cid:durableId="1327633357">
    <w:abstractNumId w:val="19"/>
  </w:num>
  <w:num w:numId="8" w16cid:durableId="1586181698">
    <w:abstractNumId w:val="42"/>
  </w:num>
  <w:num w:numId="9" w16cid:durableId="917667612">
    <w:abstractNumId w:val="1"/>
  </w:num>
  <w:num w:numId="10" w16cid:durableId="1740133894">
    <w:abstractNumId w:val="26"/>
  </w:num>
  <w:num w:numId="11" w16cid:durableId="230191638">
    <w:abstractNumId w:val="59"/>
  </w:num>
  <w:num w:numId="12" w16cid:durableId="634024625">
    <w:abstractNumId w:val="34"/>
  </w:num>
  <w:num w:numId="13" w16cid:durableId="880046407">
    <w:abstractNumId w:val="29"/>
  </w:num>
  <w:num w:numId="14" w16cid:durableId="1313751565">
    <w:abstractNumId w:val="4"/>
  </w:num>
  <w:num w:numId="15" w16cid:durableId="972292632">
    <w:abstractNumId w:val="57"/>
  </w:num>
  <w:num w:numId="16" w16cid:durableId="1902785547">
    <w:abstractNumId w:val="12"/>
  </w:num>
  <w:num w:numId="17" w16cid:durableId="1769691717">
    <w:abstractNumId w:val="54"/>
  </w:num>
  <w:num w:numId="18" w16cid:durableId="2050522725">
    <w:abstractNumId w:val="62"/>
  </w:num>
  <w:num w:numId="19" w16cid:durableId="91752768">
    <w:abstractNumId w:val="14"/>
  </w:num>
  <w:num w:numId="20" w16cid:durableId="681976512">
    <w:abstractNumId w:val="21"/>
  </w:num>
  <w:num w:numId="21" w16cid:durableId="2134128376">
    <w:abstractNumId w:val="18"/>
  </w:num>
  <w:num w:numId="22" w16cid:durableId="140732141">
    <w:abstractNumId w:val="38"/>
  </w:num>
  <w:num w:numId="23" w16cid:durableId="352417898">
    <w:abstractNumId w:val="20"/>
  </w:num>
  <w:num w:numId="24" w16cid:durableId="825367204">
    <w:abstractNumId w:val="17"/>
  </w:num>
  <w:num w:numId="25" w16cid:durableId="955982607">
    <w:abstractNumId w:val="40"/>
  </w:num>
  <w:num w:numId="26" w16cid:durableId="1862163687">
    <w:abstractNumId w:val="45"/>
  </w:num>
  <w:num w:numId="27" w16cid:durableId="427694978">
    <w:abstractNumId w:val="10"/>
  </w:num>
  <w:num w:numId="28" w16cid:durableId="1896548317">
    <w:abstractNumId w:val="2"/>
  </w:num>
  <w:num w:numId="29" w16cid:durableId="1131439185">
    <w:abstractNumId w:val="32"/>
  </w:num>
  <w:num w:numId="30" w16cid:durableId="1112437111">
    <w:abstractNumId w:val="23"/>
  </w:num>
  <w:num w:numId="31" w16cid:durableId="333456055">
    <w:abstractNumId w:val="5"/>
  </w:num>
  <w:num w:numId="32" w16cid:durableId="1069305112">
    <w:abstractNumId w:val="56"/>
  </w:num>
  <w:num w:numId="33" w16cid:durableId="1426418597">
    <w:abstractNumId w:val="11"/>
  </w:num>
  <w:num w:numId="34" w16cid:durableId="1593970401">
    <w:abstractNumId w:val="8"/>
  </w:num>
  <w:num w:numId="35" w16cid:durableId="576061933">
    <w:abstractNumId w:val="13"/>
  </w:num>
  <w:num w:numId="36" w16cid:durableId="1525436374">
    <w:abstractNumId w:val="31"/>
  </w:num>
  <w:num w:numId="37" w16cid:durableId="850026361">
    <w:abstractNumId w:val="15"/>
  </w:num>
  <w:num w:numId="38" w16cid:durableId="1177693004">
    <w:abstractNumId w:val="25"/>
  </w:num>
  <w:num w:numId="39" w16cid:durableId="798912643">
    <w:abstractNumId w:val="3"/>
  </w:num>
  <w:num w:numId="40" w16cid:durableId="621348566">
    <w:abstractNumId w:val="43"/>
  </w:num>
  <w:num w:numId="41" w16cid:durableId="121467327">
    <w:abstractNumId w:val="60"/>
  </w:num>
  <w:num w:numId="42" w16cid:durableId="1597909570">
    <w:abstractNumId w:val="36"/>
  </w:num>
  <w:num w:numId="43" w16cid:durableId="1798448591">
    <w:abstractNumId w:val="9"/>
  </w:num>
  <w:num w:numId="44" w16cid:durableId="1712875265">
    <w:abstractNumId w:val="22"/>
  </w:num>
  <w:num w:numId="45" w16cid:durableId="1097018671">
    <w:abstractNumId w:val="39"/>
  </w:num>
  <w:num w:numId="46" w16cid:durableId="1215627461">
    <w:abstractNumId w:val="35"/>
  </w:num>
  <w:num w:numId="47" w16cid:durableId="927471022">
    <w:abstractNumId w:val="47"/>
  </w:num>
  <w:num w:numId="48" w16cid:durableId="732313069">
    <w:abstractNumId w:val="30"/>
  </w:num>
  <w:num w:numId="49" w16cid:durableId="1393118817">
    <w:abstractNumId w:val="53"/>
  </w:num>
  <w:num w:numId="50" w16cid:durableId="2106919233">
    <w:abstractNumId w:val="16"/>
  </w:num>
  <w:num w:numId="51" w16cid:durableId="444077696">
    <w:abstractNumId w:val="27"/>
  </w:num>
  <w:num w:numId="52" w16cid:durableId="2147355789">
    <w:abstractNumId w:val="49"/>
  </w:num>
  <w:num w:numId="53" w16cid:durableId="34240288">
    <w:abstractNumId w:val="61"/>
  </w:num>
  <w:num w:numId="54" w16cid:durableId="28997155">
    <w:abstractNumId w:val="44"/>
  </w:num>
  <w:num w:numId="55" w16cid:durableId="916669466">
    <w:abstractNumId w:val="41"/>
  </w:num>
  <w:num w:numId="56" w16cid:durableId="526909790">
    <w:abstractNumId w:val="58"/>
  </w:num>
  <w:num w:numId="57" w16cid:durableId="1118914649">
    <w:abstractNumId w:val="46"/>
  </w:num>
  <w:num w:numId="58" w16cid:durableId="225337348">
    <w:abstractNumId w:val="24"/>
  </w:num>
  <w:num w:numId="59" w16cid:durableId="1548566031">
    <w:abstractNumId w:val="37"/>
  </w:num>
  <w:num w:numId="60" w16cid:durableId="241649272">
    <w:abstractNumId w:val="7"/>
  </w:num>
  <w:num w:numId="61" w16cid:durableId="1640529562">
    <w:abstractNumId w:val="50"/>
  </w:num>
  <w:num w:numId="62" w16cid:durableId="2055152967">
    <w:abstractNumId w:val="55"/>
  </w:num>
  <w:num w:numId="63" w16cid:durableId="409695557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C5D6C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17FA6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5F0D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64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17</Pages>
  <Words>7713</Words>
  <Characters>46281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56</cp:revision>
  <cp:lastPrinted>2021-09-21T08:00:00Z</cp:lastPrinted>
  <dcterms:created xsi:type="dcterms:W3CDTF">2021-03-10T13:42:00Z</dcterms:created>
  <dcterms:modified xsi:type="dcterms:W3CDTF">2022-12-14T10:56:00Z</dcterms:modified>
</cp:coreProperties>
</file>