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E7E8" w14:textId="4A3C2442" w:rsidR="009A0C0B" w:rsidRPr="009A0C0B" w:rsidRDefault="00E34F07" w:rsidP="009A0C0B">
      <w:pPr>
        <w:tabs>
          <w:tab w:val="left" w:pos="6612"/>
        </w:tabs>
        <w:spacing w:after="0" w:line="276" w:lineRule="auto"/>
        <w:jc w:val="right"/>
        <w:rPr>
          <w:b/>
          <w:sz w:val="20"/>
          <w:szCs w:val="20"/>
        </w:rPr>
      </w:pPr>
      <w:r>
        <w:tab/>
      </w:r>
      <w:r w:rsidR="009A0C0B" w:rsidRPr="009A0C0B">
        <w:rPr>
          <w:b/>
          <w:sz w:val="20"/>
          <w:szCs w:val="20"/>
        </w:rPr>
        <w:t>Załącznik nr 1 do SWZ</w:t>
      </w:r>
    </w:p>
    <w:p w14:paraId="3B1390B0" w14:textId="27E3A968" w:rsidR="009A0C0B" w:rsidRPr="009A0C0B" w:rsidRDefault="009A0C0B" w:rsidP="009A0C0B">
      <w:pPr>
        <w:tabs>
          <w:tab w:val="left" w:pos="6612"/>
        </w:tabs>
        <w:spacing w:after="0" w:line="276" w:lineRule="auto"/>
        <w:jc w:val="both"/>
        <w:rPr>
          <w:b/>
          <w:sz w:val="20"/>
          <w:szCs w:val="20"/>
        </w:rPr>
      </w:pPr>
      <w:r w:rsidRPr="009A0C0B">
        <w:rPr>
          <w:b/>
          <w:sz w:val="20"/>
          <w:szCs w:val="20"/>
        </w:rPr>
        <w:t>Nr sprawy: KP-272-PNU-</w:t>
      </w:r>
      <w:r>
        <w:rPr>
          <w:b/>
          <w:sz w:val="20"/>
          <w:szCs w:val="20"/>
        </w:rPr>
        <w:t>5</w:t>
      </w:r>
      <w:r w:rsidR="00B047FE">
        <w:rPr>
          <w:b/>
          <w:sz w:val="20"/>
          <w:szCs w:val="20"/>
        </w:rPr>
        <w:t>1</w:t>
      </w:r>
      <w:r w:rsidRPr="009A0C0B">
        <w:rPr>
          <w:b/>
          <w:sz w:val="20"/>
          <w:szCs w:val="20"/>
        </w:rPr>
        <w:t>/2022</w:t>
      </w:r>
    </w:p>
    <w:p w14:paraId="4F6B8056" w14:textId="16107D9B" w:rsidR="00E34F07" w:rsidRPr="009A0C0B" w:rsidRDefault="00E34F07" w:rsidP="009A0C0B">
      <w:pPr>
        <w:rPr>
          <w:b/>
          <w:sz w:val="20"/>
          <w:szCs w:val="20"/>
        </w:rPr>
      </w:pPr>
      <w:r>
        <w:tab/>
        <w:t xml:space="preserve"> </w:t>
      </w:r>
    </w:p>
    <w:p w14:paraId="7D50EC74" w14:textId="40E16834" w:rsidR="00E34F07" w:rsidRPr="009A0C0B" w:rsidRDefault="00917951" w:rsidP="00917951">
      <w:pPr>
        <w:jc w:val="center"/>
        <w:rPr>
          <w:b/>
          <w:sz w:val="24"/>
          <w:szCs w:val="20"/>
        </w:rPr>
      </w:pPr>
      <w:r w:rsidRPr="009A0C0B">
        <w:rPr>
          <w:b/>
          <w:sz w:val="24"/>
          <w:szCs w:val="20"/>
        </w:rPr>
        <w:t>Opis przedmiotu zamówienia</w:t>
      </w:r>
    </w:p>
    <w:p w14:paraId="268AC622" w14:textId="77777777" w:rsidR="00E34F07" w:rsidRPr="00C417BD" w:rsidRDefault="00E34F07" w:rsidP="00E34F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eastAsia="pl-PL"/>
        </w:rPr>
      </w:pPr>
    </w:p>
    <w:p w14:paraId="34DFD0FB" w14:textId="77777777" w:rsidR="00E34F07" w:rsidRPr="00BC59A1" w:rsidRDefault="00E34F07" w:rsidP="00E34F07">
      <w:pPr>
        <w:rPr>
          <w:rFonts w:ascii="Calibri" w:hAnsi="Calibri" w:cs="Calibri"/>
          <w:b/>
          <w:sz w:val="16"/>
          <w:szCs w:val="16"/>
        </w:rPr>
      </w:pPr>
      <w:r w:rsidRPr="00BC59A1">
        <w:rPr>
          <w:rFonts w:ascii="Calibri" w:hAnsi="Calibri" w:cs="Calibri"/>
          <w:b/>
          <w:sz w:val="23"/>
          <w:szCs w:val="23"/>
        </w:rPr>
        <w:t>I. Przedmiot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4F07" w:rsidRPr="00BC59A1" w14:paraId="69D8C88A" w14:textId="77777777" w:rsidTr="00783717">
        <w:tc>
          <w:tcPr>
            <w:tcW w:w="9212" w:type="dxa"/>
            <w:shd w:val="clear" w:color="auto" w:fill="auto"/>
          </w:tcPr>
          <w:p w14:paraId="096103BB" w14:textId="36699AEE" w:rsidR="00E34F07" w:rsidRPr="00BC59A1" w:rsidRDefault="009A0C0B" w:rsidP="00A12207">
            <w:pPr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Zakup maszyny wytrzymałościowej w ramach projektu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CeBMaT</w:t>
            </w:r>
            <w:proofErr w:type="spellEnd"/>
          </w:p>
        </w:tc>
      </w:tr>
    </w:tbl>
    <w:p w14:paraId="3C924B65" w14:textId="77777777" w:rsidR="00E34F07" w:rsidRPr="00BC59A1" w:rsidRDefault="00E34F07" w:rsidP="00E34F07">
      <w:pPr>
        <w:rPr>
          <w:rFonts w:ascii="Calibri" w:hAnsi="Calibri" w:cs="Calibri"/>
          <w:b/>
          <w:sz w:val="23"/>
          <w:szCs w:val="23"/>
        </w:rPr>
      </w:pPr>
      <w:r w:rsidRPr="00BC59A1">
        <w:rPr>
          <w:rFonts w:ascii="Calibri" w:hAnsi="Calibri" w:cs="Calibri"/>
          <w:b/>
          <w:sz w:val="23"/>
          <w:szCs w:val="23"/>
        </w:rPr>
        <w:br/>
        <w:t>II. Opis przedmiotu zamówienia wraz z parametrami technicznymi: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4F07" w:rsidRPr="00BC59A1" w14:paraId="27D85DAD" w14:textId="77777777" w:rsidTr="00783717">
        <w:tc>
          <w:tcPr>
            <w:tcW w:w="9212" w:type="dxa"/>
            <w:shd w:val="clear" w:color="auto" w:fill="auto"/>
          </w:tcPr>
          <w:p w14:paraId="33D73DF0" w14:textId="72BDAE05" w:rsidR="00120871" w:rsidRPr="00120871" w:rsidRDefault="00120871" w:rsidP="0012087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>Przedmiotem zamówienia jest M</w:t>
            </w:r>
            <w:r w:rsidRPr="00120871">
              <w:rPr>
                <w:rFonts w:asciiTheme="minorHAnsi" w:eastAsia="Times New Roman" w:hAnsiTheme="minorHAnsi" w:cstheme="minorHAnsi"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>aszyna wytrzymałościowa</w:t>
            </w:r>
            <w:r w:rsidRPr="00980364">
              <w:rPr>
                <w:rFonts w:asciiTheme="minorHAnsi" w:eastAsia="Times New Roman" w:hAnsiTheme="minorHAnsi" w:cstheme="minorHAnsi"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 wg specyfikacji</w:t>
            </w:r>
            <w:r w:rsidRPr="00120871">
              <w:rPr>
                <w:rFonts w:asciiTheme="minorHAnsi" w:eastAsia="Times New Roman" w:hAnsiTheme="minorHAnsi" w:cstheme="minorHAnsi"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>:</w:t>
            </w:r>
          </w:p>
          <w:p w14:paraId="636FEFC2" w14:textId="7C7C88D0" w:rsidR="00120871" w:rsidRPr="00E47A01" w:rsidRDefault="00120871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Minimalny zakres obciążeń 5 </w:t>
            </w:r>
            <w:proofErr w:type="spellStart"/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kN</w:t>
            </w:r>
            <w:proofErr w:type="spellEnd"/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,</w:t>
            </w:r>
          </w:p>
          <w:p w14:paraId="584DE1EE" w14:textId="2C7C3255" w:rsidR="00120871" w:rsidRPr="00E47A01" w:rsidRDefault="00120871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Przestrzeń robocza bez zabudowy: min. 1000 x 100 mm (wys. x </w:t>
            </w:r>
            <w:proofErr w:type="spellStart"/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głębok</w:t>
            </w:r>
            <w:proofErr w:type="spellEnd"/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.),</w:t>
            </w:r>
          </w:p>
          <w:p w14:paraId="3EE15C59" w14:textId="436B3CAC" w:rsidR="00120871" w:rsidRPr="00E47A01" w:rsidRDefault="00120871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eastAsia="ar-SA"/>
              </w:rPr>
            </w:pPr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Prędkość </w:t>
            </w:r>
            <w:r w:rsidRPr="00E47A01"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eastAsia="ar-SA"/>
              </w:rPr>
              <w:t xml:space="preserve">badawcza w całym zakresie obciążeń. </w:t>
            </w:r>
            <w:r w:rsidR="00D03EFA"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eastAsia="ar-SA"/>
              </w:rPr>
              <w:t xml:space="preserve">Wartość z zakresu nie mniejszego niż </w:t>
            </w:r>
            <w:r w:rsidRPr="00E47A01"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eastAsia="ar-SA"/>
              </w:rPr>
              <w:t>Od 0,05 do 1000 mm/min,</w:t>
            </w:r>
          </w:p>
          <w:p w14:paraId="66A0A9F5" w14:textId="607B3B57" w:rsidR="00120871" w:rsidRPr="00E47A01" w:rsidRDefault="00120871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eastAsia="ar-SA"/>
              </w:rPr>
            </w:pPr>
            <w:r w:rsidRPr="00E47A01">
              <w:rPr>
                <w:rFonts w:asciiTheme="minorHAnsi" w:eastAsia="Times New Roman" w:hAnsiTheme="minorHAnsi" w:cstheme="minorHAnsi"/>
                <w:color w:val="000000" w:themeColor="text1"/>
                <w:sz w:val="23"/>
                <w:szCs w:val="23"/>
                <w:lang w:eastAsia="ar-SA"/>
              </w:rPr>
              <w:t>Maksymalna prędkość powrotu minimum 1200 mm/min,</w:t>
            </w:r>
          </w:p>
          <w:p w14:paraId="3CA4FDDC" w14:textId="4BB9BC53" w:rsidR="00120871" w:rsidRPr="00980364" w:rsidRDefault="00120871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Minimum jeden wyłącznik bezpieczeństwa na korpusie maszyny</w:t>
            </w:r>
          </w:p>
          <w:p w14:paraId="1E70B66D" w14:textId="337C52C4" w:rsidR="00120871" w:rsidRPr="00980364" w:rsidRDefault="00120871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Rozdzielczość pomiaru:</w:t>
            </w:r>
            <w:r w:rsidR="003D2093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 minimum</w:t>
            </w: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 </w:t>
            </w:r>
            <w:r w:rsidR="003D2093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19 bitów</w:t>
            </w: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 </w:t>
            </w:r>
          </w:p>
          <w:p w14:paraId="07644E85" w14:textId="65133994" w:rsidR="00120871" w:rsidRPr="00980364" w:rsidRDefault="00120871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Zestaw dwóch głowic pomiarowych:</w:t>
            </w:r>
          </w:p>
          <w:p w14:paraId="3513C8BF" w14:textId="77777777" w:rsidR="00120871" w:rsidRPr="00120871" w:rsidRDefault="00120871" w:rsidP="0012087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12087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Głowica pomiarowa nr 1:</w:t>
            </w:r>
          </w:p>
          <w:p w14:paraId="530917B6" w14:textId="77777777" w:rsidR="00120871" w:rsidRPr="00980364" w:rsidRDefault="00120871" w:rsidP="0012087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maksymalne obciążenie głowicy pomiarowej </w:t>
            </w:r>
            <w:proofErr w:type="spellStart"/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>Fmax</w:t>
            </w:r>
            <w:proofErr w:type="spellEnd"/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 od 100 do 500 N,</w:t>
            </w:r>
          </w:p>
          <w:p w14:paraId="1EDF702B" w14:textId="3C4C9975" w:rsidR="00120871" w:rsidRPr="00980364" w:rsidRDefault="00120871" w:rsidP="0012087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klasa 0,5 dokładności wg PN-EN ISO 7500-1 w zakresie od </w:t>
            </w:r>
            <w:r w:rsidR="00620FE2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1</w:t>
            </w: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 do 100 % udźwigu wybranego czujnika siły, dokładność w podanym zakresie potwierdzona wzorcowaniem,</w:t>
            </w:r>
          </w:p>
          <w:p w14:paraId="7CDEED4C" w14:textId="77777777" w:rsidR="00120871" w:rsidRPr="00980364" w:rsidRDefault="00120871" w:rsidP="0012087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świadectwo fabrycznej kalibracji producenta wg ISO 7500-1.</w:t>
            </w:r>
          </w:p>
          <w:p w14:paraId="0F4267FC" w14:textId="77777777" w:rsidR="00120871" w:rsidRPr="00120871" w:rsidRDefault="00120871" w:rsidP="0012087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12087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Głowica pomiarowa nr 2:</w:t>
            </w:r>
          </w:p>
          <w:p w14:paraId="019BED44" w14:textId="77777777" w:rsidR="00120871" w:rsidRPr="00980364" w:rsidRDefault="00120871" w:rsidP="0012087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maksymalne obciążenie głowicy pomiarowej </w:t>
            </w:r>
            <w:proofErr w:type="spellStart"/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>Fmax</w:t>
            </w:r>
            <w:proofErr w:type="spellEnd"/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 od 2 do 5 </w:t>
            </w:r>
            <w:proofErr w:type="spellStart"/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>kN</w:t>
            </w:r>
            <w:proofErr w:type="spellEnd"/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>,</w:t>
            </w:r>
          </w:p>
          <w:p w14:paraId="55E9FE74" w14:textId="33F97E54" w:rsidR="00120871" w:rsidRPr="00980364" w:rsidRDefault="00120871" w:rsidP="0012087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klasa 0,5 dokładności wg PN-EN ISO 7500-1 w zakresie od </w:t>
            </w:r>
            <w:r w:rsidR="00620FE2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1</w:t>
            </w: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 do 100 % udźwigu wybranego czujnika siły, dokładność w podanym zakresie potwierdzona wzorcowaniem,</w:t>
            </w:r>
          </w:p>
          <w:p w14:paraId="0CD37D30" w14:textId="77777777" w:rsidR="00120871" w:rsidRPr="00980364" w:rsidRDefault="00120871" w:rsidP="00120871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świadectwo fabrycznej kalibracji producenta wg ISO 7500-1.</w:t>
            </w:r>
          </w:p>
          <w:p w14:paraId="26BDE477" w14:textId="77777777" w:rsidR="00120871" w:rsidRPr="00980364" w:rsidRDefault="00120871" w:rsidP="0012087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</w:p>
          <w:p w14:paraId="67D82D28" w14:textId="46813A19" w:rsidR="00120871" w:rsidRPr="00980364" w:rsidRDefault="00120871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Komplet dwóch uchwytów z akcesoriami:</w:t>
            </w:r>
          </w:p>
          <w:p w14:paraId="31A885D0" w14:textId="77777777" w:rsidR="00980364" w:rsidRPr="00980364" w:rsidRDefault="00980364" w:rsidP="0098036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>Komplet uchwytów nr 1 wraz z akcesoriami:</w:t>
            </w:r>
          </w:p>
          <w:p w14:paraId="29224086" w14:textId="77777777" w:rsidR="00980364" w:rsidRPr="00980364" w:rsidRDefault="00980364" w:rsidP="0098036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uchwyty pneumatyczne </w:t>
            </w: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kompatybilne z urządzeniem</w:t>
            </w:r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 </w:t>
            </w:r>
          </w:p>
          <w:p w14:paraId="221224DB" w14:textId="77777777" w:rsidR="00980364" w:rsidRPr="00980364" w:rsidRDefault="00980364" w:rsidP="0098036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>uchwyty przeznaczane do pracy z głowicą pomiarową nr 1</w:t>
            </w:r>
          </w:p>
          <w:p w14:paraId="2D1CA6AC" w14:textId="77777777" w:rsidR="00980364" w:rsidRPr="00980364" w:rsidRDefault="00980364" w:rsidP="0098036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układ sprężonego powietrza (zawierający m. in. przewody pneumatyczne, złącza, cichy kompresor laboratoryjny), </w:t>
            </w:r>
          </w:p>
          <w:p w14:paraId="3F32E868" w14:textId="77777777" w:rsidR="00980364" w:rsidRPr="00980364" w:rsidRDefault="00980364" w:rsidP="0098036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>przełącznik nożny umożliwiający otwieranie i zamykanie szczęk</w:t>
            </w:r>
          </w:p>
          <w:p w14:paraId="1F0AA20B" w14:textId="77777777" w:rsidR="00980364" w:rsidRPr="00980364" w:rsidRDefault="00980364" w:rsidP="0098036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pacing w:val="2"/>
                <w:sz w:val="23"/>
                <w:szCs w:val="23"/>
                <w:shd w:val="clear" w:color="auto" w:fill="FFFFFF"/>
                <w:lang w:eastAsia="ar-SA"/>
              </w:rPr>
              <w:t>wkładki umożliwiające badanie wytrzymałości włókien światłowodowych o średnicy od 125 mikrometrów do 3 milimetrów.</w:t>
            </w:r>
          </w:p>
          <w:p w14:paraId="75F745AD" w14:textId="593613F2" w:rsidR="00980364" w:rsidRPr="00980364" w:rsidRDefault="00980364" w:rsidP="0098036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120871">
              <w:rPr>
                <w:rFonts w:asciiTheme="minorHAnsi" w:eastAsia="Times New Roman" w:hAnsiTheme="minorHAnsi" w:cstheme="minorHAnsi"/>
                <w:bCs/>
                <w:spacing w:val="2"/>
                <w:sz w:val="23"/>
                <w:szCs w:val="23"/>
                <w:shd w:val="clear" w:color="auto" w:fill="FFFFFF"/>
                <w:lang w:eastAsia="ar-SA"/>
              </w:rPr>
              <w:lastRenderedPageBreak/>
              <w:t>Komplet uchwytów</w:t>
            </w:r>
            <w:r w:rsidR="00D03EFA">
              <w:rPr>
                <w:rFonts w:asciiTheme="minorHAnsi" w:eastAsia="Times New Roman" w:hAnsiTheme="minorHAnsi" w:cstheme="minorHAnsi"/>
                <w:bCs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 nr 2</w:t>
            </w:r>
            <w:r w:rsidRPr="00120871">
              <w:rPr>
                <w:rFonts w:asciiTheme="minorHAnsi" w:eastAsia="Times New Roman" w:hAnsiTheme="minorHAnsi" w:cstheme="minorHAnsi"/>
                <w:bCs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 </w:t>
            </w:r>
            <w:r w:rsidRPr="00120871">
              <w:rPr>
                <w:rFonts w:asciiTheme="minorHAnsi" w:eastAsia="Times New Roman" w:hAnsiTheme="minorHAnsi" w:cstheme="minorHAnsi"/>
                <w:bCs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>wraz z akcesoriami</w:t>
            </w:r>
            <w:r w:rsidRPr="00980364">
              <w:rPr>
                <w:rFonts w:asciiTheme="minorHAnsi" w:eastAsia="Times New Roman" w:hAnsiTheme="minorHAnsi" w:cstheme="minorHAnsi"/>
                <w:bCs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>:</w:t>
            </w:r>
          </w:p>
          <w:p w14:paraId="2A38FB34" w14:textId="77777777" w:rsidR="00980364" w:rsidRPr="00980364" w:rsidRDefault="00980364" w:rsidP="0098036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bCs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uchwyty mechaniczne </w:t>
            </w: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kompatybilne z urządzeniem</w:t>
            </w:r>
          </w:p>
          <w:p w14:paraId="6709CF62" w14:textId="77777777" w:rsidR="00980364" w:rsidRPr="00980364" w:rsidRDefault="00980364" w:rsidP="0098036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bCs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>uchwyty przeznaczane do pracy z głowicą pomiarową nr 2</w:t>
            </w:r>
          </w:p>
          <w:p w14:paraId="7E65C61A" w14:textId="4A29C02E" w:rsidR="00980364" w:rsidRPr="00980364" w:rsidRDefault="00980364" w:rsidP="0098036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bCs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>akcesoria umożliwiające montaż elementów płaskich o powierzchni chwytowej min. 50 x 30 mm</w:t>
            </w:r>
            <w:r w:rsidR="00D03EFA">
              <w:rPr>
                <w:rFonts w:asciiTheme="minorHAnsi" w:eastAsia="Times New Roman" w:hAnsiTheme="minorHAnsi" w:cstheme="minorHAnsi"/>
                <w:bCs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 xml:space="preserve"> i grubości nie mniejszej niż wartość z zakresu od 0,5 do 10 mm</w:t>
            </w:r>
            <w:r w:rsidRPr="00980364">
              <w:rPr>
                <w:rFonts w:asciiTheme="minorHAnsi" w:eastAsia="Times New Roman" w:hAnsiTheme="minorHAnsi" w:cstheme="minorHAnsi"/>
                <w:bCs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>.</w:t>
            </w:r>
          </w:p>
          <w:p w14:paraId="216DDC0B" w14:textId="77777777" w:rsidR="00980364" w:rsidRPr="00980364" w:rsidRDefault="00980364" w:rsidP="00980364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color w:val="000000"/>
                <w:spacing w:val="2"/>
                <w:sz w:val="23"/>
                <w:szCs w:val="23"/>
                <w:shd w:val="clear" w:color="auto" w:fill="FFFFFF"/>
                <w:lang w:eastAsia="ar-SA"/>
              </w:rPr>
              <w:t>wkładki umożliwiające badanie próbek wykonanych z materiałów takich jak plastiki, metale, kompozyty</w:t>
            </w:r>
          </w:p>
          <w:p w14:paraId="3BAD212A" w14:textId="6F82A18D" w:rsidR="00980364" w:rsidRPr="00D03EFA" w:rsidRDefault="00120871" w:rsidP="00D03EFA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Komputer PC: </w:t>
            </w:r>
          </w:p>
          <w:p w14:paraId="7BDE2384" w14:textId="6D2E1C75" w:rsidR="00980364" w:rsidRPr="00980364" w:rsidRDefault="00980364" w:rsidP="0098036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pamięć RAM min. 8 GB, </w:t>
            </w:r>
          </w:p>
          <w:p w14:paraId="1405884D" w14:textId="5A4EF0C3" w:rsidR="00980364" w:rsidRPr="00980364" w:rsidRDefault="00980364" w:rsidP="0098036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dysk SSD min. 256 MB,</w:t>
            </w: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br/>
              <w:t>monitor LCD min. 22" – Rozdzielczość min. 1920 x 1080,</w:t>
            </w:r>
          </w:p>
          <w:p w14:paraId="334AA380" w14:textId="7548DD68" w:rsidR="00980364" w:rsidRPr="00980364" w:rsidRDefault="00980364" w:rsidP="0098036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klawiatura, mysz optyczna USB, </w:t>
            </w:r>
          </w:p>
          <w:p w14:paraId="6F62EFC7" w14:textId="017C8BEC" w:rsidR="00980364" w:rsidRPr="00980364" w:rsidRDefault="00980364" w:rsidP="0098036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system operacyjny Windows 10</w:t>
            </w:r>
            <w:r w:rsidR="00D03EFA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 lub kompatybilny 64-bitowy</w:t>
            </w: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.</w:t>
            </w:r>
          </w:p>
          <w:p w14:paraId="2076F5C9" w14:textId="3D2F0211" w:rsidR="00120871" w:rsidRDefault="00120871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Oprogramowanie umożliwiające:</w:t>
            </w:r>
          </w:p>
          <w:p w14:paraId="7116E244" w14:textId="0C23A156" w:rsidR="00980364" w:rsidRPr="00980364" w:rsidRDefault="00980364" w:rsidP="00980364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przeprowadzanie i raportowanie wszelkich testów możliwych do wykonania na maszynie o konfiguracji podanej w punktach powyżej,</w:t>
            </w:r>
          </w:p>
          <w:p w14:paraId="15F3442A" w14:textId="262A753B" w:rsidR="00980364" w:rsidRPr="00980364" w:rsidRDefault="00980364" w:rsidP="00980364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możliwość zmiany parametrów testów w trakcie jego trwania,</w:t>
            </w:r>
          </w:p>
          <w:p w14:paraId="308AC3AB" w14:textId="5D4F9A23" w:rsidR="00980364" w:rsidRPr="00E47A01" w:rsidRDefault="00980364" w:rsidP="00980364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eksport wyników </w:t>
            </w:r>
            <w:r w:rsidR="00E76C5A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do pliku</w:t>
            </w:r>
          </w:p>
          <w:p w14:paraId="7B6F303D" w14:textId="4BFDF73B" w:rsidR="00980364" w:rsidRPr="00E47A01" w:rsidRDefault="00D03EFA" w:rsidP="00980364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3"/>
                <w:szCs w:val="23"/>
                <w:lang w:eastAsia="ar-SA"/>
              </w:rPr>
              <w:t>Stół laboratoryjny</w:t>
            </w:r>
            <w:r w:rsidR="00231206">
              <w:t xml:space="preserve"> (</w:t>
            </w:r>
            <w:r w:rsidR="00231206" w:rsidRPr="00231206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dostosowany rozmiarem i możliwością obciążenia do oferowanej maszyny wytrzymałościowej wraz komputerem sterującym.</w:t>
            </w:r>
            <w:r w:rsidR="00231206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)</w:t>
            </w:r>
          </w:p>
          <w:p w14:paraId="52423734" w14:textId="2D1C7035" w:rsidR="00980364" w:rsidRPr="00E47A01" w:rsidRDefault="00980364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Dostawa do siedziby zamawiającego, instalacja oraz uruchomienie</w:t>
            </w:r>
          </w:p>
          <w:p w14:paraId="53E9FAAA" w14:textId="43D14F43" w:rsidR="00980364" w:rsidRPr="00E47A01" w:rsidRDefault="00980364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Wzorcowanie czujników siły, drogi i wydłużenia w miejscu instalacji maszyny</w:t>
            </w:r>
          </w:p>
          <w:p w14:paraId="53C5520F" w14:textId="7B0CD7EE" w:rsidR="00980364" w:rsidRPr="00E47A01" w:rsidRDefault="00980364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Dokumentacja w j. polskim</w:t>
            </w:r>
          </w:p>
          <w:p w14:paraId="2D849E9A" w14:textId="3EE22C56" w:rsidR="00980364" w:rsidRDefault="00980364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E47A0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Instrukcja</w:t>
            </w:r>
            <w:r w:rsidRPr="0012087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 obsługi w j. polskim</w:t>
            </w:r>
          </w:p>
          <w:p w14:paraId="59420061" w14:textId="54156E8A" w:rsidR="003D2093" w:rsidRDefault="003D2093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Znak CE na cały system</w:t>
            </w:r>
          </w:p>
          <w:p w14:paraId="553E9426" w14:textId="77777777" w:rsidR="003D2093" w:rsidRDefault="003D2093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Autoryzowany serwis producenta w Polsce</w:t>
            </w:r>
          </w:p>
          <w:p w14:paraId="4217BA04" w14:textId="20F11F1B" w:rsidR="003D2093" w:rsidRDefault="00102C2C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Wzorcowanie czujników przeprowadzone przez akredytowany w Polsce serwis producenta urządzenia</w:t>
            </w:r>
          </w:p>
          <w:p w14:paraId="5D431D08" w14:textId="1D40B33C" w:rsidR="00102C2C" w:rsidRDefault="00102C2C" w:rsidP="0012087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Osłona na przód urządzenia</w:t>
            </w:r>
            <w:r w:rsidR="00231206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 (</w:t>
            </w:r>
            <w:r w:rsidR="00231206" w:rsidRPr="00231206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dopasowana rozmiarem do wielkości przestrzeni roboczej maszyny wytrzymałościowej</w:t>
            </w:r>
            <w:r w:rsidR="00231206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)</w:t>
            </w:r>
          </w:p>
          <w:p w14:paraId="73A13BA3" w14:textId="77777777" w:rsidR="00D03EFA" w:rsidRDefault="00B6635D" w:rsidP="00783717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12087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Gwarancja na </w:t>
            </w:r>
            <w:r w:rsidRPr="00980364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cały system </w:t>
            </w:r>
            <w:r w:rsidRPr="00120871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minimum 12 miesięcy</w:t>
            </w:r>
          </w:p>
          <w:p w14:paraId="7D8B8850" w14:textId="77777777" w:rsidR="00E34F07" w:rsidRDefault="00D03EFA" w:rsidP="00783717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Szkolenie z obsługi urządzenia</w:t>
            </w:r>
            <w:r w:rsidR="00094143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 xml:space="preserve"> (</w:t>
            </w:r>
            <w:r w:rsidR="00094143">
              <w:t>d</w:t>
            </w:r>
            <w:bookmarkStart w:id="0" w:name="_GoBack"/>
            <w:bookmarkEnd w:id="0"/>
            <w:r w:rsidR="00094143">
              <w:t>la 4 osób, minimum 8 godzin)</w:t>
            </w: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.</w:t>
            </w:r>
          </w:p>
          <w:p w14:paraId="2279705D" w14:textId="05558D55" w:rsidR="005717D0" w:rsidRPr="00B6635D" w:rsidRDefault="005717D0" w:rsidP="00783717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</w:pPr>
            <w:r w:rsidRPr="005717D0">
              <w:rPr>
                <w:rFonts w:asciiTheme="minorHAnsi" w:eastAsia="Times New Roman" w:hAnsiTheme="minorHAnsi" w:cstheme="minorHAnsi"/>
                <w:sz w:val="23"/>
                <w:szCs w:val="23"/>
                <w:lang w:eastAsia="ar-SA"/>
              </w:rPr>
              <w:t>Wsparcie techniczne w okresie gwarancji w formie mailowej oraz telefonicznej.</w:t>
            </w:r>
          </w:p>
        </w:tc>
      </w:tr>
    </w:tbl>
    <w:p w14:paraId="6431A927" w14:textId="77777777" w:rsidR="00020BDA" w:rsidRPr="00A12207" w:rsidRDefault="00020BDA" w:rsidP="00917951"/>
    <w:sectPr w:rsidR="00020BDA" w:rsidRPr="00A122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E2152" w14:textId="77777777" w:rsidR="00745574" w:rsidRDefault="00745574">
      <w:pPr>
        <w:spacing w:after="0" w:line="240" w:lineRule="auto"/>
      </w:pPr>
      <w:r>
        <w:separator/>
      </w:r>
    </w:p>
  </w:endnote>
  <w:endnote w:type="continuationSeparator" w:id="0">
    <w:p w14:paraId="6B7366C7" w14:textId="77777777" w:rsidR="00745574" w:rsidRDefault="0074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3096" w14:textId="4D09B20B" w:rsidR="00C73380" w:rsidRPr="00C73380" w:rsidRDefault="00E34F07" w:rsidP="00C73380">
    <w:pPr>
      <w:pStyle w:val="Stopka"/>
    </w:pPr>
    <w:r w:rsidRPr="009C3D2A">
      <w:rPr>
        <w:noProof/>
        <w:lang w:eastAsia="pl-PL"/>
      </w:rPr>
      <w:drawing>
        <wp:inline distT="0" distB="0" distL="0" distR="0" wp14:anchorId="5320BDF6" wp14:editId="5D9C377E">
          <wp:extent cx="5760720" cy="788035"/>
          <wp:effectExtent l="0" t="0" r="0" b="0"/>
          <wp:docPr id="1" name="Obraz 1" descr="C:\Users\BPiP\Desktop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PiP\Desktop\FE_POI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3D8F8" w14:textId="77777777" w:rsidR="00745574" w:rsidRDefault="00745574">
      <w:pPr>
        <w:spacing w:after="0" w:line="240" w:lineRule="auto"/>
      </w:pPr>
      <w:r>
        <w:separator/>
      </w:r>
    </w:p>
  </w:footnote>
  <w:footnote w:type="continuationSeparator" w:id="0">
    <w:p w14:paraId="075493A9" w14:textId="77777777" w:rsidR="00745574" w:rsidRDefault="0074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60BB" w14:textId="77777777" w:rsidR="00E31B1A" w:rsidRPr="00E31B1A" w:rsidRDefault="002B2806" w:rsidP="00E31B1A">
    <w:pPr>
      <w:pBdr>
        <w:bottom w:val="single" w:sz="4" w:space="1" w:color="auto"/>
      </w:pBdr>
      <w:tabs>
        <w:tab w:val="left" w:pos="6804"/>
        <w:tab w:val="right" w:pos="9072"/>
      </w:tabs>
      <w:spacing w:after="0" w:line="276" w:lineRule="auto"/>
      <w:rPr>
        <w:rFonts w:ascii="Bodoni MT Black" w:hAnsi="Bodoni MT Black"/>
        <w:sz w:val="18"/>
        <w:szCs w:val="18"/>
      </w:rPr>
    </w:pPr>
    <w:proofErr w:type="spellStart"/>
    <w:r w:rsidRPr="00E31B1A">
      <w:rPr>
        <w:rFonts w:ascii="Bodoni MT Black" w:hAnsi="Bodoni MT Black"/>
        <w:b/>
        <w:spacing w:val="-10"/>
        <w:kern w:val="28"/>
        <w:sz w:val="36"/>
        <w:szCs w:val="36"/>
      </w:rPr>
      <w:t>CeBMaT</w:t>
    </w:r>
    <w:proofErr w:type="spellEnd"/>
    <w:r w:rsidRPr="00E31B1A">
      <w:rPr>
        <w:rFonts w:ascii="Bodoni MT Black" w:hAnsi="Bodoni MT Black"/>
      </w:rPr>
      <w:tab/>
    </w:r>
  </w:p>
  <w:p w14:paraId="509FC205" w14:textId="77777777" w:rsidR="00E31B1A" w:rsidRPr="00C50418" w:rsidRDefault="002B2806" w:rsidP="00E31B1A">
    <w:pPr>
      <w:tabs>
        <w:tab w:val="left" w:pos="6804"/>
        <w:tab w:val="right" w:pos="9072"/>
      </w:tabs>
      <w:spacing w:after="0" w:line="240" w:lineRule="auto"/>
      <w:rPr>
        <w:rFonts w:ascii="Calibri" w:hAnsi="Calibri" w:cs="Calibri"/>
        <w:b/>
      </w:rPr>
    </w:pPr>
    <w:r w:rsidRPr="00E31B1A">
      <w:rPr>
        <w:rFonts w:ascii="Corbel" w:hAnsi="Corbel"/>
      </w:rPr>
      <w:tab/>
    </w:r>
    <w:r w:rsidRPr="00C50418">
      <w:rPr>
        <w:rFonts w:ascii="Calibri" w:hAnsi="Calibri" w:cs="Calibri"/>
        <w:b/>
        <w:sz w:val="18"/>
        <w:szCs w:val="18"/>
      </w:rPr>
      <w:t>Biuro Projektu</w:t>
    </w:r>
  </w:p>
  <w:p w14:paraId="1BE31CB9" w14:textId="77777777" w:rsidR="00E31B1A" w:rsidRPr="00E31B1A" w:rsidRDefault="002B2806" w:rsidP="00E31B1A">
    <w:pPr>
      <w:tabs>
        <w:tab w:val="left" w:pos="6804"/>
        <w:tab w:val="right" w:pos="9072"/>
      </w:tabs>
      <w:spacing w:after="0" w:line="240" w:lineRule="auto"/>
      <w:rPr>
        <w:rFonts w:ascii="Corbel" w:hAnsi="Corbel"/>
      </w:rPr>
    </w:pPr>
    <w:r w:rsidRPr="00C50418">
      <w:rPr>
        <w:rFonts w:ascii="Calibri" w:hAnsi="Calibri" w:cs="Calibri"/>
        <w:b/>
      </w:rPr>
      <w:t>Centrum badawcze</w:t>
    </w:r>
    <w:r w:rsidRPr="00E31B1A">
      <w:rPr>
        <w:rFonts w:ascii="Corbel" w:hAnsi="Corbel"/>
      </w:rPr>
      <w:tab/>
    </w:r>
    <w:r w:rsidRPr="00C50418">
      <w:rPr>
        <w:rFonts w:ascii="Calibri" w:hAnsi="Calibri" w:cs="Calibri"/>
        <w:sz w:val="18"/>
        <w:szCs w:val="18"/>
      </w:rPr>
      <w:t>Politechnika Lubelska</w:t>
    </w:r>
  </w:p>
  <w:p w14:paraId="72D1B60D" w14:textId="77777777" w:rsidR="00E31B1A" w:rsidRPr="00C50418" w:rsidRDefault="002B2806" w:rsidP="00E31B1A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rPr>
        <w:rFonts w:ascii="Calibri" w:hAnsi="Calibri" w:cs="Calibri"/>
      </w:rPr>
    </w:pPr>
    <w:proofErr w:type="spellStart"/>
    <w:r w:rsidRPr="00C50418">
      <w:rPr>
        <w:rFonts w:ascii="Calibri" w:hAnsi="Calibri" w:cs="Calibri"/>
        <w:b/>
      </w:rPr>
      <w:t>prośrodowiskowych</w:t>
    </w:r>
    <w:proofErr w:type="spellEnd"/>
    <w:r w:rsidRPr="00C50418">
      <w:rPr>
        <w:rFonts w:ascii="Calibri" w:hAnsi="Calibri" w:cs="Calibri"/>
        <w:b/>
      </w:rPr>
      <w:t xml:space="preserve"> i energooszczędnych</w:t>
    </w:r>
    <w:r w:rsidRPr="00E31B1A">
      <w:rPr>
        <w:rFonts w:ascii="Corbel" w:hAnsi="Corbel"/>
      </w:rPr>
      <w:t xml:space="preserve"> </w:t>
    </w:r>
    <w:r w:rsidRPr="00E31B1A">
      <w:rPr>
        <w:rFonts w:ascii="Corbel" w:hAnsi="Corbel"/>
      </w:rPr>
      <w:tab/>
    </w:r>
    <w:r w:rsidRPr="00C50418">
      <w:rPr>
        <w:rFonts w:ascii="Calibri" w:hAnsi="Calibri" w:cs="Calibri"/>
        <w:sz w:val="18"/>
      </w:rPr>
      <w:t>ul. Nadbystrzycka 38 H</w:t>
    </w:r>
  </w:p>
  <w:p w14:paraId="7242108C" w14:textId="77777777" w:rsidR="00E31B1A" w:rsidRPr="00BE0EF5" w:rsidRDefault="002B2806" w:rsidP="00E31B1A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rPr>
        <w:rFonts w:ascii="Calibri" w:hAnsi="Calibri" w:cs="Calibri"/>
        <w:sz w:val="20"/>
        <w:szCs w:val="20"/>
      </w:rPr>
    </w:pPr>
    <w:r w:rsidRPr="00C50418">
      <w:rPr>
        <w:rFonts w:ascii="Calibri" w:hAnsi="Calibri" w:cs="Calibri"/>
        <w:b/>
      </w:rPr>
      <w:t>materiałów oraz technologii</w:t>
    </w:r>
    <w:r w:rsidRPr="00C50418">
      <w:rPr>
        <w:rFonts w:ascii="Calibri" w:hAnsi="Calibri" w:cs="Calibri"/>
        <w:szCs w:val="20"/>
      </w:rPr>
      <w:t xml:space="preserve"> </w:t>
    </w:r>
    <w:r w:rsidRPr="00E31B1A">
      <w:rPr>
        <w:rFonts w:ascii="Corbel" w:hAnsi="Corbel"/>
        <w:sz w:val="20"/>
        <w:szCs w:val="20"/>
      </w:rPr>
      <w:tab/>
    </w:r>
    <w:r w:rsidRPr="00C50418">
      <w:rPr>
        <w:rFonts w:ascii="Calibri" w:hAnsi="Calibri" w:cs="Calibri"/>
        <w:sz w:val="18"/>
        <w:szCs w:val="18"/>
      </w:rPr>
      <w:t>20-618 Lublin</w:t>
    </w:r>
  </w:p>
  <w:p w14:paraId="6B81C690" w14:textId="77777777" w:rsidR="00E31B1A" w:rsidRPr="00C50418" w:rsidRDefault="002B2806" w:rsidP="00E31B1A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rPr>
        <w:rFonts w:ascii="Calibri" w:hAnsi="Calibri" w:cs="Calibri"/>
        <w:sz w:val="18"/>
        <w:szCs w:val="18"/>
      </w:rPr>
    </w:pPr>
    <w:r w:rsidRPr="00E31B1A">
      <w:rPr>
        <w:rFonts w:ascii="Corbel" w:hAnsi="Corbel"/>
        <w:sz w:val="20"/>
        <w:szCs w:val="20"/>
      </w:rPr>
      <w:tab/>
    </w:r>
    <w:proofErr w:type="spellStart"/>
    <w:r w:rsidRPr="00C50418">
      <w:rPr>
        <w:rFonts w:ascii="Calibri" w:hAnsi="Calibri" w:cs="Calibri"/>
        <w:sz w:val="18"/>
        <w:szCs w:val="18"/>
      </w:rPr>
      <w:t>tel</w:t>
    </w:r>
    <w:proofErr w:type="spellEnd"/>
    <w:r w:rsidRPr="00C50418">
      <w:rPr>
        <w:rFonts w:ascii="Calibri" w:hAnsi="Calibri" w:cs="Calibri"/>
        <w:sz w:val="18"/>
        <w:szCs w:val="18"/>
      </w:rPr>
      <w:t>: (+48) 81 538 45 79</w:t>
    </w:r>
  </w:p>
  <w:p w14:paraId="6CAB7E51" w14:textId="77777777" w:rsidR="007B7A48" w:rsidRPr="003A6B2E" w:rsidRDefault="002B2806" w:rsidP="00E31B1A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rPr>
        <w:rFonts w:ascii="Calibri" w:hAnsi="Calibri" w:cs="Calibri"/>
        <w:sz w:val="18"/>
        <w:szCs w:val="18"/>
        <w:lang w:val="de-DE"/>
      </w:rPr>
    </w:pPr>
    <w:r w:rsidRPr="00E31B1A">
      <w:rPr>
        <w:rFonts w:ascii="Corbel" w:hAnsi="Corbel"/>
        <w:sz w:val="20"/>
        <w:szCs w:val="20"/>
      </w:rPr>
      <w:tab/>
    </w:r>
    <w:r w:rsidRPr="003A6B2E">
      <w:rPr>
        <w:rFonts w:ascii="Calibri" w:hAnsi="Calibri" w:cs="Calibri"/>
        <w:sz w:val="18"/>
        <w:szCs w:val="18"/>
        <w:lang w:val="de-DE"/>
      </w:rPr>
      <w:t>e-mail</w:t>
    </w:r>
    <w:r w:rsidRPr="003A6B2E">
      <w:rPr>
        <w:rFonts w:ascii="Calibri" w:hAnsi="Calibri" w:cs="Calibri"/>
        <w:sz w:val="20"/>
        <w:szCs w:val="20"/>
        <w:lang w:val="de-DE"/>
      </w:rPr>
      <w:t xml:space="preserve">: </w:t>
    </w:r>
    <w:hyperlink r:id="rId1" w:history="1">
      <w:r w:rsidRPr="003A6B2E">
        <w:rPr>
          <w:rFonts w:ascii="Calibri" w:hAnsi="Calibri" w:cs="Calibri"/>
          <w:sz w:val="18"/>
          <w:szCs w:val="18"/>
          <w:lang w:val="de-DE"/>
        </w:rPr>
        <w:t>a.michalska@pollub.pl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0DB"/>
    <w:multiLevelType w:val="hybridMultilevel"/>
    <w:tmpl w:val="10260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7236"/>
    <w:multiLevelType w:val="hybridMultilevel"/>
    <w:tmpl w:val="5762E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2B4C"/>
    <w:multiLevelType w:val="hybridMultilevel"/>
    <w:tmpl w:val="57188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416D"/>
    <w:multiLevelType w:val="hybridMultilevel"/>
    <w:tmpl w:val="8DCA1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00D4B"/>
    <w:multiLevelType w:val="hybridMultilevel"/>
    <w:tmpl w:val="75407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74BF"/>
    <w:multiLevelType w:val="hybridMultilevel"/>
    <w:tmpl w:val="EFD6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92407"/>
    <w:multiLevelType w:val="hybridMultilevel"/>
    <w:tmpl w:val="C76E4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07"/>
    <w:rsid w:val="00020BDA"/>
    <w:rsid w:val="00094143"/>
    <w:rsid w:val="00102C2C"/>
    <w:rsid w:val="00120871"/>
    <w:rsid w:val="00231206"/>
    <w:rsid w:val="002A3D3C"/>
    <w:rsid w:val="002B2806"/>
    <w:rsid w:val="003971AB"/>
    <w:rsid w:val="003A357E"/>
    <w:rsid w:val="003A6B2E"/>
    <w:rsid w:val="003C2F5B"/>
    <w:rsid w:val="003D2093"/>
    <w:rsid w:val="003F409A"/>
    <w:rsid w:val="00435190"/>
    <w:rsid w:val="00456B9D"/>
    <w:rsid w:val="004709D8"/>
    <w:rsid w:val="004B5F42"/>
    <w:rsid w:val="004D1748"/>
    <w:rsid w:val="005717D0"/>
    <w:rsid w:val="00590D5E"/>
    <w:rsid w:val="005E2CDF"/>
    <w:rsid w:val="005F6B9F"/>
    <w:rsid w:val="00601656"/>
    <w:rsid w:val="00620FE2"/>
    <w:rsid w:val="0066776F"/>
    <w:rsid w:val="00745574"/>
    <w:rsid w:val="00843554"/>
    <w:rsid w:val="00853713"/>
    <w:rsid w:val="00914162"/>
    <w:rsid w:val="00917951"/>
    <w:rsid w:val="00980364"/>
    <w:rsid w:val="00996B70"/>
    <w:rsid w:val="009A0C0B"/>
    <w:rsid w:val="009B48B1"/>
    <w:rsid w:val="009B7BED"/>
    <w:rsid w:val="00A12207"/>
    <w:rsid w:val="00A83B3C"/>
    <w:rsid w:val="00B047FE"/>
    <w:rsid w:val="00B6635D"/>
    <w:rsid w:val="00C747DB"/>
    <w:rsid w:val="00CC10BD"/>
    <w:rsid w:val="00CE07DB"/>
    <w:rsid w:val="00CF35D0"/>
    <w:rsid w:val="00D03EFA"/>
    <w:rsid w:val="00E34F07"/>
    <w:rsid w:val="00E47A01"/>
    <w:rsid w:val="00E76C5A"/>
    <w:rsid w:val="00E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6F1C"/>
  <w15:docId w15:val="{3CAF0AA1-5190-45E4-B44E-ECF05863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07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08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6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B2E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B2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michalska@pol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Michalska</dc:creator>
  <cp:lastModifiedBy>Monika Sołdatow-Trzewik</cp:lastModifiedBy>
  <cp:revision>6</cp:revision>
  <cp:lastPrinted>2022-05-10T12:08:00Z</cp:lastPrinted>
  <dcterms:created xsi:type="dcterms:W3CDTF">2022-07-22T10:53:00Z</dcterms:created>
  <dcterms:modified xsi:type="dcterms:W3CDTF">2022-07-28T07:29:00Z</dcterms:modified>
</cp:coreProperties>
</file>