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1A5ED" w14:textId="134927A1" w:rsidR="008C13E0" w:rsidRDefault="008C13E0" w:rsidP="00AD7C3B">
      <w:pPr>
        <w:jc w:val="right"/>
      </w:pPr>
    </w:p>
    <w:p w14:paraId="788216F0" w14:textId="77777777" w:rsidR="008423ED" w:rsidRDefault="008423ED" w:rsidP="00AD7C3B">
      <w:pPr>
        <w:jc w:val="right"/>
      </w:pPr>
    </w:p>
    <w:p w14:paraId="08F7E636" w14:textId="1CC08DEE" w:rsidR="00AD7C3B" w:rsidRDefault="00AD7C3B" w:rsidP="00AD7C3B">
      <w:pPr>
        <w:jc w:val="right"/>
      </w:pPr>
      <w:r>
        <w:t>Załącznik nr 1 do SWZ</w:t>
      </w:r>
    </w:p>
    <w:p w14:paraId="62B743CF" w14:textId="2CACC5A7" w:rsidR="007A4F57" w:rsidRDefault="007A4F57" w:rsidP="007A4F57">
      <w:r>
        <w:t>Nazwa zamówienia:</w:t>
      </w:r>
    </w:p>
    <w:p w14:paraId="55EE699E" w14:textId="39E95AD6" w:rsidR="007A4F57" w:rsidRPr="00AD7C3B" w:rsidRDefault="00AD7C3B" w:rsidP="007A4F57">
      <w:pPr>
        <w:rPr>
          <w:b/>
          <w:bCs/>
        </w:rPr>
      </w:pPr>
      <w:r w:rsidRPr="00AD7C3B">
        <w:rPr>
          <w:b/>
          <w:bCs/>
        </w:rPr>
        <w:t>Zakup i dostawa komputerów przenośnych z systemem operacyjnym w ramach projektu „Cyfrowa Gmina - Wsparcie dzieci z rodzin pegeerowskich w rozwoju cyfrowym – Granty PPGR”</w:t>
      </w:r>
    </w:p>
    <w:p w14:paraId="4714D7C7" w14:textId="31B6F205" w:rsidR="0070107F" w:rsidRDefault="0070107F" w:rsidP="003F20AA">
      <w:pPr>
        <w:jc w:val="center"/>
      </w:pPr>
    </w:p>
    <w:p w14:paraId="526F74F8" w14:textId="77777777" w:rsidR="008423ED" w:rsidRDefault="008423ED" w:rsidP="003F20AA">
      <w:pPr>
        <w:jc w:val="center"/>
      </w:pPr>
    </w:p>
    <w:p w14:paraId="2B16B634" w14:textId="30AF45DB" w:rsidR="005D0153" w:rsidRDefault="003F20AA" w:rsidP="003F20AA">
      <w:pPr>
        <w:jc w:val="center"/>
        <w:rPr>
          <w:b/>
          <w:bCs/>
          <w:sz w:val="26"/>
          <w:szCs w:val="26"/>
        </w:rPr>
      </w:pPr>
      <w:r w:rsidRPr="0058530C">
        <w:rPr>
          <w:b/>
          <w:bCs/>
          <w:sz w:val="26"/>
          <w:szCs w:val="26"/>
        </w:rPr>
        <w:t>Szczegółowy opis przedmiotu zamówienia</w:t>
      </w:r>
    </w:p>
    <w:p w14:paraId="4F17A252" w14:textId="2B7046AF" w:rsidR="0058530C" w:rsidRDefault="0058530C" w:rsidP="003F20AA">
      <w:pPr>
        <w:jc w:val="center"/>
        <w:rPr>
          <w:b/>
          <w:bCs/>
          <w:sz w:val="26"/>
          <w:szCs w:val="26"/>
        </w:rPr>
      </w:pPr>
    </w:p>
    <w:p w14:paraId="7AEC0429" w14:textId="2C35C8E9" w:rsidR="0058530C" w:rsidRDefault="0058530C" w:rsidP="0058530C">
      <w:pPr>
        <w:pStyle w:val="Teksttreci0"/>
        <w:shd w:val="clear" w:color="auto" w:fill="auto"/>
        <w:spacing w:after="160"/>
        <w:ind w:firstLine="720"/>
        <w:jc w:val="both"/>
        <w:rPr>
          <w:color w:val="000000"/>
          <w:lang w:eastAsia="pl-PL" w:bidi="pl-PL"/>
        </w:rPr>
      </w:pPr>
      <w:r>
        <w:rPr>
          <w:color w:val="000000"/>
          <w:lang w:eastAsia="pl-PL" w:bidi="pl-PL"/>
        </w:rPr>
        <w:t>Niniejszy dokument określa minimalne wymagania dla dostaw stanowiących przedmiot niniejszego postępowania. Dostarczony sprzęt musi być fabrycznie nowy (rok produkcji nie wcześniej niż 2021), nieużywany, wolny od wad oraz wolny od obciążeń prawami osób trzecich. Oferowany sprzęt musi być objęty gwarancją producenta i musi pochodzić z autoryzowanego kanału dystrybucji producenta przeznaczonego na teren Unii Europejskiej. Zamawiający nie dopuszcza dostawy urządzeń odnawianych, demonstracyjnych czy powystawowych. W przypadku systemu operacyjnego dostarczone wraz ze sprzętem oprogramowanie musi być opatrzone we wszystkie atrybuty oryginalności i legalności, wymagane przez producenta oprogramowania w zależności od dostarczanej wersji.</w:t>
      </w:r>
    </w:p>
    <w:p w14:paraId="4B6887AD" w14:textId="2637082B" w:rsidR="0058530C" w:rsidRDefault="00C83551" w:rsidP="00C83551">
      <w:pPr>
        <w:pStyle w:val="Teksttreci0"/>
        <w:shd w:val="clear" w:color="auto" w:fill="auto"/>
        <w:spacing w:after="160"/>
        <w:jc w:val="both"/>
        <w:rPr>
          <w:color w:val="000000"/>
          <w:lang w:eastAsia="pl-PL" w:bidi="pl-PL"/>
        </w:rPr>
      </w:pPr>
      <w:r>
        <w:rPr>
          <w:color w:val="000000"/>
          <w:lang w:eastAsia="pl-PL" w:bidi="pl-PL"/>
        </w:rPr>
        <w:tab/>
      </w:r>
      <w:r w:rsidR="0058530C">
        <w:rPr>
          <w:color w:val="000000"/>
          <w:lang w:eastAsia="pl-PL" w:bidi="pl-PL"/>
        </w:rPr>
        <w:t>W ramach procedury odbioru, Zamawiający zastrzega sobie prawo do przeprowadzenia weryfikacji oryginalności i legalności zainstalowanego oprogramowania bezpośrednio u producenta oprogramowania, przed podpisaniem protokołu odbioru. W przypadku wykrycia, że dostarczony system operacyjny jest nieoryginalny (nielegalny), nie jest nowy, był już używany lub był już wcześniej aktywowany, Zamawiający w takiej sytuacji odmówi przyjęcia sprzętu i wezwie Wykonawcę do usunięcia nieprawidłowości w wyznaczonym terminie.</w:t>
      </w:r>
    </w:p>
    <w:tbl>
      <w:tblPr>
        <w:tblStyle w:val="Tabela-Siatka"/>
        <w:tblW w:w="9776" w:type="dxa"/>
        <w:tblLayout w:type="fixed"/>
        <w:tblLook w:val="04A0" w:firstRow="1" w:lastRow="0" w:firstColumn="1" w:lastColumn="0" w:noHBand="0" w:noVBand="1"/>
      </w:tblPr>
      <w:tblGrid>
        <w:gridCol w:w="2122"/>
        <w:gridCol w:w="7654"/>
      </w:tblGrid>
      <w:tr w:rsidR="00E0003E" w14:paraId="3DFCE407" w14:textId="77777777" w:rsidTr="00155DFC">
        <w:tc>
          <w:tcPr>
            <w:tcW w:w="9776" w:type="dxa"/>
            <w:gridSpan w:val="2"/>
            <w:shd w:val="clear" w:color="auto" w:fill="D9D9D9" w:themeFill="background1" w:themeFillShade="D9"/>
          </w:tcPr>
          <w:p w14:paraId="44A9B7CC" w14:textId="77777777" w:rsidR="00E0003E" w:rsidRDefault="00E0003E" w:rsidP="00155DFC">
            <w:pPr>
              <w:jc w:val="center"/>
              <w:rPr>
                <w:rFonts w:ascii="Arial" w:hAnsi="Arial" w:cs="Arial"/>
                <w:b/>
                <w:sz w:val="20"/>
                <w:szCs w:val="20"/>
              </w:rPr>
            </w:pPr>
            <w:r>
              <w:rPr>
                <w:rFonts w:ascii="Arial" w:hAnsi="Arial" w:cs="Arial"/>
                <w:b/>
                <w:sz w:val="20"/>
                <w:szCs w:val="20"/>
              </w:rPr>
              <w:t>MINIMALNE WYMAGANIA</w:t>
            </w:r>
          </w:p>
        </w:tc>
      </w:tr>
      <w:tr w:rsidR="00E0003E" w14:paraId="5E345E70" w14:textId="77777777" w:rsidTr="00155DFC">
        <w:tc>
          <w:tcPr>
            <w:tcW w:w="2122" w:type="dxa"/>
          </w:tcPr>
          <w:p w14:paraId="29C4AEFF" w14:textId="77777777" w:rsidR="00E0003E" w:rsidRDefault="00E0003E" w:rsidP="00155DFC">
            <w:pPr>
              <w:spacing w:before="60"/>
              <w:rPr>
                <w:rFonts w:ascii="Arial" w:hAnsi="Arial" w:cs="Arial"/>
                <w:b/>
                <w:sz w:val="20"/>
                <w:szCs w:val="20"/>
              </w:rPr>
            </w:pPr>
            <w:r>
              <w:rPr>
                <w:rFonts w:ascii="Arial" w:hAnsi="Arial" w:cs="Arial"/>
                <w:b/>
                <w:sz w:val="20"/>
                <w:szCs w:val="20"/>
              </w:rPr>
              <w:t>Komputer</w:t>
            </w:r>
          </w:p>
        </w:tc>
        <w:tc>
          <w:tcPr>
            <w:tcW w:w="7654" w:type="dxa"/>
          </w:tcPr>
          <w:p w14:paraId="797A26EE" w14:textId="77777777" w:rsidR="00E0003E" w:rsidRDefault="00E0003E" w:rsidP="00155DFC">
            <w:pPr>
              <w:spacing w:before="60" w:after="60"/>
              <w:rPr>
                <w:rFonts w:ascii="Arial" w:hAnsi="Arial" w:cs="Arial"/>
                <w:sz w:val="20"/>
                <w:szCs w:val="20"/>
              </w:rPr>
            </w:pPr>
            <w:r>
              <w:rPr>
                <w:rFonts w:ascii="Arial" w:hAnsi="Arial" w:cs="Arial"/>
                <w:sz w:val="20"/>
                <w:szCs w:val="20"/>
              </w:rPr>
              <w:t>Komputer typu laptop będzie wykorzystywany dla potrzeb aplikacji edukacyjnych, dostępu do Internetu oraz poczty elektronicznej. W ofercie należy podać nazwę producenta, typ, model, oraz numer katalogowy oferowanego sprzętu umożliwiający jednoznaczną identyfikację oferowanej konfiguracji.</w:t>
            </w:r>
          </w:p>
        </w:tc>
      </w:tr>
      <w:tr w:rsidR="00E0003E" w14:paraId="735D148A" w14:textId="77777777" w:rsidTr="00155DFC">
        <w:tc>
          <w:tcPr>
            <w:tcW w:w="2122" w:type="dxa"/>
          </w:tcPr>
          <w:p w14:paraId="1A17D0C5" w14:textId="77777777" w:rsidR="00E0003E" w:rsidRDefault="00E0003E" w:rsidP="00155DFC">
            <w:pPr>
              <w:spacing w:before="60"/>
              <w:rPr>
                <w:rFonts w:ascii="Arial" w:hAnsi="Arial" w:cs="Arial"/>
                <w:b/>
                <w:sz w:val="20"/>
                <w:szCs w:val="20"/>
              </w:rPr>
            </w:pPr>
            <w:r>
              <w:rPr>
                <w:rFonts w:ascii="Arial" w:hAnsi="Arial" w:cs="Arial"/>
                <w:b/>
                <w:sz w:val="20"/>
                <w:szCs w:val="20"/>
              </w:rPr>
              <w:t>Ekran</w:t>
            </w:r>
          </w:p>
        </w:tc>
        <w:tc>
          <w:tcPr>
            <w:tcW w:w="7654" w:type="dxa"/>
          </w:tcPr>
          <w:p w14:paraId="1EB0E67E" w14:textId="77777777" w:rsidR="00E0003E" w:rsidRPr="004913DD" w:rsidRDefault="00E0003E" w:rsidP="00E0003E">
            <w:pPr>
              <w:pStyle w:val="Akapitzlist"/>
              <w:numPr>
                <w:ilvl w:val="0"/>
                <w:numId w:val="10"/>
              </w:numPr>
              <w:suppressAutoHyphens/>
              <w:spacing w:before="60"/>
              <w:ind w:left="453" w:hanging="357"/>
              <w:rPr>
                <w:rFonts w:ascii="Arial" w:hAnsi="Arial" w:cs="Arial"/>
                <w:sz w:val="20"/>
                <w:szCs w:val="20"/>
              </w:rPr>
            </w:pPr>
            <w:r w:rsidRPr="004913DD">
              <w:rPr>
                <w:rFonts w:ascii="Arial" w:hAnsi="Arial" w:cs="Arial"/>
                <w:sz w:val="20"/>
                <w:szCs w:val="20"/>
              </w:rPr>
              <w:t xml:space="preserve">Powłoka antyodblaskowa </w:t>
            </w:r>
          </w:p>
          <w:p w14:paraId="038729D9" w14:textId="77777777" w:rsidR="00E0003E" w:rsidRPr="004913DD" w:rsidRDefault="00E0003E" w:rsidP="00E0003E">
            <w:pPr>
              <w:pStyle w:val="Akapitzlist"/>
              <w:numPr>
                <w:ilvl w:val="0"/>
                <w:numId w:val="10"/>
              </w:numPr>
              <w:suppressAutoHyphens/>
              <w:spacing w:after="60"/>
              <w:ind w:left="453" w:hanging="357"/>
              <w:rPr>
                <w:rFonts w:ascii="Arial" w:hAnsi="Arial" w:cs="Arial"/>
                <w:sz w:val="20"/>
                <w:szCs w:val="20"/>
              </w:rPr>
            </w:pPr>
            <w:r w:rsidRPr="004913DD">
              <w:rPr>
                <w:rFonts w:ascii="Arial" w:hAnsi="Arial" w:cs="Arial"/>
                <w:sz w:val="20"/>
                <w:szCs w:val="20"/>
              </w:rPr>
              <w:t xml:space="preserve">Przekątna </w:t>
            </w:r>
            <w:r>
              <w:rPr>
                <w:rFonts w:ascii="Arial" w:hAnsi="Arial" w:cs="Arial"/>
                <w:sz w:val="20"/>
                <w:szCs w:val="20"/>
              </w:rPr>
              <w:t xml:space="preserve">min. </w:t>
            </w:r>
            <w:r w:rsidRPr="004913DD">
              <w:rPr>
                <w:rFonts w:ascii="Arial" w:hAnsi="Arial" w:cs="Arial"/>
                <w:sz w:val="20"/>
                <w:szCs w:val="20"/>
              </w:rPr>
              <w:t xml:space="preserve">15,6” </w:t>
            </w:r>
          </w:p>
        </w:tc>
      </w:tr>
      <w:tr w:rsidR="00E0003E" w14:paraId="7357D74A" w14:textId="77777777" w:rsidTr="00155DFC">
        <w:tc>
          <w:tcPr>
            <w:tcW w:w="2122" w:type="dxa"/>
          </w:tcPr>
          <w:p w14:paraId="54E9E080" w14:textId="77777777" w:rsidR="00E0003E" w:rsidRDefault="00E0003E" w:rsidP="00155DFC">
            <w:pPr>
              <w:spacing w:before="60"/>
              <w:rPr>
                <w:rFonts w:ascii="Arial" w:hAnsi="Arial" w:cs="Arial"/>
                <w:b/>
                <w:sz w:val="20"/>
                <w:szCs w:val="20"/>
              </w:rPr>
            </w:pPr>
            <w:r>
              <w:rPr>
                <w:rFonts w:ascii="Arial" w:hAnsi="Arial" w:cs="Arial"/>
                <w:b/>
                <w:sz w:val="20"/>
                <w:szCs w:val="20"/>
              </w:rPr>
              <w:t>Procesor</w:t>
            </w:r>
          </w:p>
        </w:tc>
        <w:tc>
          <w:tcPr>
            <w:tcW w:w="7654" w:type="dxa"/>
          </w:tcPr>
          <w:p w14:paraId="3023BE4B" w14:textId="77777777" w:rsidR="00E0003E" w:rsidRPr="004913DD" w:rsidRDefault="00E0003E" w:rsidP="00E0003E">
            <w:pPr>
              <w:pStyle w:val="Akapitzlist"/>
              <w:numPr>
                <w:ilvl w:val="0"/>
                <w:numId w:val="13"/>
              </w:numPr>
              <w:suppressAutoHyphens/>
              <w:ind w:left="460"/>
              <w:rPr>
                <w:rFonts w:ascii="Arial" w:hAnsi="Arial" w:cs="Arial"/>
                <w:sz w:val="20"/>
                <w:szCs w:val="20"/>
              </w:rPr>
            </w:pPr>
            <w:r>
              <w:rPr>
                <w:rFonts w:ascii="ArialMT" w:hAnsi="ArialMT" w:cs="ArialMT"/>
                <w:sz w:val="19"/>
                <w:szCs w:val="19"/>
              </w:rPr>
              <w:t>W</w:t>
            </w:r>
            <w:r w:rsidRPr="004913DD">
              <w:rPr>
                <w:rFonts w:ascii="ArialMT" w:hAnsi="ArialMT" w:cs="ArialMT"/>
                <w:sz w:val="19"/>
                <w:szCs w:val="19"/>
              </w:rPr>
              <w:t xml:space="preserve">ydajność min. 6200 pkt wg </w:t>
            </w:r>
            <w:proofErr w:type="spellStart"/>
            <w:r w:rsidRPr="004913DD">
              <w:rPr>
                <w:rFonts w:ascii="ArialMT" w:hAnsi="ArialMT" w:cs="ArialMT"/>
                <w:sz w:val="19"/>
                <w:szCs w:val="19"/>
              </w:rPr>
              <w:t>PassMark</w:t>
            </w:r>
            <w:proofErr w:type="spellEnd"/>
            <w:r w:rsidRPr="004913DD">
              <w:rPr>
                <w:rFonts w:ascii="ArialMT" w:hAnsi="ArialMT" w:cs="ArialMT"/>
                <w:sz w:val="19"/>
                <w:szCs w:val="19"/>
              </w:rPr>
              <w:t xml:space="preserve"> CPU </w:t>
            </w:r>
            <w:proofErr w:type="spellStart"/>
            <w:r w:rsidRPr="004913DD">
              <w:rPr>
                <w:rFonts w:ascii="ArialMT" w:hAnsi="ArialMT" w:cs="ArialMT"/>
                <w:sz w:val="19"/>
                <w:szCs w:val="19"/>
              </w:rPr>
              <w:t>Benchmarks</w:t>
            </w:r>
            <w:proofErr w:type="spellEnd"/>
            <w:r w:rsidRPr="004913DD">
              <w:rPr>
                <w:rFonts w:ascii="ArialMT" w:hAnsi="ArialMT" w:cs="ArialMT"/>
                <w:sz w:val="19"/>
                <w:szCs w:val="19"/>
              </w:rPr>
              <w:t xml:space="preserve"> (</w:t>
            </w:r>
            <w:hyperlink r:id="rId8" w:history="1">
              <w:r w:rsidRPr="004913DD">
                <w:rPr>
                  <w:rStyle w:val="Hipercze"/>
                  <w:rFonts w:ascii="ArialMT" w:hAnsi="ArialMT" w:cs="ArialMT"/>
                  <w:sz w:val="19"/>
                  <w:szCs w:val="19"/>
                </w:rPr>
                <w:t>www.cpubenchmark.net</w:t>
              </w:r>
            </w:hyperlink>
            <w:r w:rsidRPr="004913DD">
              <w:rPr>
                <w:rFonts w:ascii="ArialMT" w:hAnsi="ArialMT" w:cs="ArialMT"/>
                <w:sz w:val="19"/>
                <w:szCs w:val="19"/>
              </w:rPr>
              <w:t xml:space="preserve">). </w:t>
            </w:r>
          </w:p>
          <w:p w14:paraId="664800E9" w14:textId="77777777" w:rsidR="00E0003E" w:rsidRPr="004913DD" w:rsidRDefault="00E0003E" w:rsidP="00E0003E">
            <w:pPr>
              <w:pStyle w:val="Akapitzlist"/>
              <w:numPr>
                <w:ilvl w:val="0"/>
                <w:numId w:val="13"/>
              </w:numPr>
              <w:suppressAutoHyphens/>
              <w:spacing w:after="60"/>
              <w:ind w:left="459" w:hanging="357"/>
              <w:rPr>
                <w:rFonts w:ascii="Arial" w:hAnsi="Arial" w:cs="Arial"/>
                <w:sz w:val="20"/>
                <w:szCs w:val="20"/>
              </w:rPr>
            </w:pPr>
            <w:r w:rsidRPr="004913DD">
              <w:rPr>
                <w:rFonts w:ascii="Arial" w:hAnsi="Arial" w:cs="Arial"/>
                <w:sz w:val="20"/>
                <w:szCs w:val="20"/>
              </w:rPr>
              <w:t>Wymagane jest podanie nazwy i modelu procesora.</w:t>
            </w:r>
          </w:p>
        </w:tc>
      </w:tr>
      <w:tr w:rsidR="00E0003E" w14:paraId="76832F70" w14:textId="77777777" w:rsidTr="00155DFC">
        <w:tc>
          <w:tcPr>
            <w:tcW w:w="2122" w:type="dxa"/>
          </w:tcPr>
          <w:p w14:paraId="0BEB1A43" w14:textId="77777777" w:rsidR="00E0003E" w:rsidRDefault="00E0003E" w:rsidP="00155DFC">
            <w:pPr>
              <w:spacing w:before="60"/>
              <w:rPr>
                <w:rFonts w:ascii="Arial" w:hAnsi="Arial" w:cs="Arial"/>
                <w:b/>
                <w:sz w:val="20"/>
                <w:szCs w:val="20"/>
              </w:rPr>
            </w:pPr>
            <w:r>
              <w:rPr>
                <w:rFonts w:ascii="Arial" w:hAnsi="Arial" w:cs="Arial"/>
                <w:b/>
                <w:sz w:val="20"/>
                <w:szCs w:val="20"/>
              </w:rPr>
              <w:t>Pamięć operacyjna</w:t>
            </w:r>
          </w:p>
        </w:tc>
        <w:tc>
          <w:tcPr>
            <w:tcW w:w="7654" w:type="dxa"/>
          </w:tcPr>
          <w:p w14:paraId="555B30DD" w14:textId="00907990" w:rsidR="00E0003E" w:rsidRDefault="00E0003E" w:rsidP="00E0003E">
            <w:pPr>
              <w:pStyle w:val="Akapitzlist"/>
              <w:numPr>
                <w:ilvl w:val="0"/>
                <w:numId w:val="14"/>
              </w:numPr>
              <w:suppressAutoHyphens/>
              <w:spacing w:before="60"/>
              <w:ind w:left="459" w:hanging="357"/>
              <w:rPr>
                <w:rFonts w:ascii="Arial" w:hAnsi="Arial" w:cs="Arial"/>
                <w:color w:val="000000" w:themeColor="text1"/>
                <w:sz w:val="20"/>
                <w:szCs w:val="20"/>
              </w:rPr>
            </w:pPr>
            <w:r w:rsidRPr="004913DD">
              <w:rPr>
                <w:rFonts w:ascii="Arial" w:hAnsi="Arial" w:cs="Arial"/>
                <w:color w:val="000000" w:themeColor="text1"/>
                <w:sz w:val="20"/>
                <w:szCs w:val="20"/>
              </w:rPr>
              <w:t>Min 8GB z możliwością rozbudowy do min. 16GB</w:t>
            </w:r>
            <w:r w:rsidR="006645C4">
              <w:rPr>
                <w:rFonts w:ascii="Arial" w:hAnsi="Arial" w:cs="Arial"/>
                <w:color w:val="000000" w:themeColor="text1"/>
                <w:sz w:val="20"/>
                <w:szCs w:val="20"/>
              </w:rPr>
              <w:t>.</w:t>
            </w:r>
          </w:p>
          <w:p w14:paraId="266E74CA" w14:textId="159FB364" w:rsidR="00E0003E" w:rsidRPr="004913DD" w:rsidRDefault="00E0003E" w:rsidP="006645C4">
            <w:pPr>
              <w:pStyle w:val="Akapitzlist"/>
              <w:suppressAutoHyphens/>
              <w:spacing w:after="60"/>
              <w:ind w:left="459"/>
              <w:rPr>
                <w:rFonts w:ascii="Arial" w:hAnsi="Arial" w:cs="Arial"/>
                <w:color w:val="000000" w:themeColor="text1"/>
                <w:sz w:val="20"/>
                <w:szCs w:val="20"/>
              </w:rPr>
            </w:pPr>
          </w:p>
        </w:tc>
      </w:tr>
      <w:tr w:rsidR="00E0003E" w14:paraId="13D8D99A" w14:textId="77777777" w:rsidTr="00155DFC">
        <w:tc>
          <w:tcPr>
            <w:tcW w:w="2122" w:type="dxa"/>
          </w:tcPr>
          <w:p w14:paraId="21BFD586" w14:textId="77777777" w:rsidR="00E0003E" w:rsidRDefault="00E0003E" w:rsidP="00155DFC">
            <w:pPr>
              <w:spacing w:before="60"/>
              <w:rPr>
                <w:rFonts w:ascii="Arial" w:hAnsi="Arial" w:cs="Arial"/>
                <w:b/>
                <w:sz w:val="20"/>
                <w:szCs w:val="20"/>
              </w:rPr>
            </w:pPr>
            <w:r>
              <w:rPr>
                <w:rFonts w:ascii="Arial" w:hAnsi="Arial" w:cs="Arial"/>
                <w:b/>
                <w:sz w:val="20"/>
                <w:szCs w:val="20"/>
              </w:rPr>
              <w:t>Dysk twardy</w:t>
            </w:r>
          </w:p>
        </w:tc>
        <w:tc>
          <w:tcPr>
            <w:tcW w:w="7654" w:type="dxa"/>
          </w:tcPr>
          <w:p w14:paraId="576F36A4" w14:textId="77777777" w:rsidR="00E0003E" w:rsidRDefault="00E0003E" w:rsidP="00E0003E">
            <w:pPr>
              <w:pStyle w:val="Akapitzlist"/>
              <w:numPr>
                <w:ilvl w:val="0"/>
                <w:numId w:val="15"/>
              </w:numPr>
              <w:suppressAutoHyphens/>
              <w:spacing w:before="60"/>
              <w:ind w:left="459" w:hanging="357"/>
              <w:rPr>
                <w:rFonts w:ascii="Arial" w:hAnsi="Arial" w:cs="Arial"/>
                <w:sz w:val="20"/>
                <w:szCs w:val="20"/>
              </w:rPr>
            </w:pPr>
            <w:r w:rsidRPr="004913DD">
              <w:rPr>
                <w:rFonts w:ascii="Arial" w:hAnsi="Arial" w:cs="Arial"/>
                <w:sz w:val="20"/>
                <w:szCs w:val="20"/>
              </w:rPr>
              <w:t>Min. 256GB,</w:t>
            </w:r>
          </w:p>
          <w:p w14:paraId="60901DEC" w14:textId="77777777" w:rsidR="00E0003E" w:rsidRPr="004913DD" w:rsidRDefault="00E0003E" w:rsidP="00E0003E">
            <w:pPr>
              <w:pStyle w:val="Akapitzlist"/>
              <w:numPr>
                <w:ilvl w:val="0"/>
                <w:numId w:val="15"/>
              </w:numPr>
              <w:suppressAutoHyphens/>
              <w:spacing w:after="60"/>
              <w:ind w:left="459" w:hanging="357"/>
              <w:rPr>
                <w:rFonts w:ascii="Arial" w:hAnsi="Arial" w:cs="Arial"/>
                <w:sz w:val="20"/>
                <w:szCs w:val="20"/>
              </w:rPr>
            </w:pPr>
            <w:r w:rsidRPr="004913DD">
              <w:rPr>
                <w:rFonts w:ascii="Arial" w:hAnsi="Arial" w:cs="Arial"/>
                <w:sz w:val="20"/>
                <w:szCs w:val="20"/>
              </w:rPr>
              <w:lastRenderedPageBreak/>
              <w:t xml:space="preserve">typ dysku twardego: SSD </w:t>
            </w:r>
          </w:p>
        </w:tc>
      </w:tr>
      <w:tr w:rsidR="00E0003E" w14:paraId="7A957A31" w14:textId="77777777" w:rsidTr="00155DFC">
        <w:tc>
          <w:tcPr>
            <w:tcW w:w="2122" w:type="dxa"/>
          </w:tcPr>
          <w:p w14:paraId="0120ADE2" w14:textId="77777777" w:rsidR="00E0003E" w:rsidRDefault="00E0003E" w:rsidP="00155DFC">
            <w:pPr>
              <w:spacing w:before="60"/>
              <w:rPr>
                <w:rFonts w:ascii="Arial" w:hAnsi="Arial" w:cs="Arial"/>
                <w:b/>
                <w:sz w:val="20"/>
                <w:szCs w:val="20"/>
              </w:rPr>
            </w:pPr>
            <w:r>
              <w:rPr>
                <w:rFonts w:ascii="Arial" w:hAnsi="Arial" w:cs="Arial"/>
                <w:b/>
                <w:sz w:val="20"/>
                <w:szCs w:val="20"/>
              </w:rPr>
              <w:lastRenderedPageBreak/>
              <w:t>Karta graficzna</w:t>
            </w:r>
          </w:p>
        </w:tc>
        <w:tc>
          <w:tcPr>
            <w:tcW w:w="7654" w:type="dxa"/>
          </w:tcPr>
          <w:p w14:paraId="5DBB6EC6" w14:textId="77777777" w:rsidR="00E0003E" w:rsidRDefault="00E0003E" w:rsidP="00155DFC">
            <w:pPr>
              <w:spacing w:before="60" w:after="60"/>
              <w:rPr>
                <w:rFonts w:ascii="Arial" w:hAnsi="Arial" w:cs="Arial"/>
                <w:sz w:val="20"/>
                <w:szCs w:val="20"/>
              </w:rPr>
            </w:pPr>
            <w:r>
              <w:rPr>
                <w:rFonts w:ascii="Arial" w:hAnsi="Arial" w:cs="Arial"/>
                <w:sz w:val="20"/>
                <w:szCs w:val="20"/>
              </w:rPr>
              <w:t xml:space="preserve">Zintegrowana karta graficzna </w:t>
            </w:r>
          </w:p>
        </w:tc>
      </w:tr>
      <w:tr w:rsidR="00E0003E" w14:paraId="1C0116AB" w14:textId="77777777" w:rsidTr="00155DFC">
        <w:tc>
          <w:tcPr>
            <w:tcW w:w="2122" w:type="dxa"/>
          </w:tcPr>
          <w:p w14:paraId="537DB46B" w14:textId="77777777" w:rsidR="00E0003E" w:rsidRDefault="00E0003E" w:rsidP="00155DFC">
            <w:pPr>
              <w:spacing w:before="60"/>
              <w:rPr>
                <w:rFonts w:ascii="Arial" w:hAnsi="Arial" w:cs="Arial"/>
                <w:b/>
                <w:sz w:val="20"/>
                <w:szCs w:val="20"/>
              </w:rPr>
            </w:pPr>
            <w:r>
              <w:rPr>
                <w:rFonts w:ascii="Arial" w:hAnsi="Arial" w:cs="Arial"/>
                <w:b/>
                <w:sz w:val="20"/>
                <w:szCs w:val="20"/>
              </w:rPr>
              <w:t>Audio/Video</w:t>
            </w:r>
          </w:p>
        </w:tc>
        <w:tc>
          <w:tcPr>
            <w:tcW w:w="7654" w:type="dxa"/>
          </w:tcPr>
          <w:p w14:paraId="187F4836" w14:textId="77777777" w:rsidR="00E0003E" w:rsidRDefault="00E0003E" w:rsidP="00E0003E">
            <w:pPr>
              <w:pStyle w:val="Akapitzlist"/>
              <w:numPr>
                <w:ilvl w:val="0"/>
                <w:numId w:val="11"/>
              </w:numPr>
              <w:suppressAutoHyphens/>
              <w:spacing w:before="60"/>
              <w:ind w:left="453" w:hanging="357"/>
              <w:rPr>
                <w:rFonts w:ascii="Arial" w:hAnsi="Arial" w:cs="Arial"/>
                <w:sz w:val="20"/>
                <w:szCs w:val="20"/>
              </w:rPr>
            </w:pPr>
            <w:r>
              <w:rPr>
                <w:rFonts w:ascii="Arial" w:hAnsi="Arial" w:cs="Arial"/>
                <w:sz w:val="20"/>
                <w:szCs w:val="20"/>
              </w:rPr>
              <w:t>Wbudowana karta dźwiękowa,</w:t>
            </w:r>
          </w:p>
          <w:p w14:paraId="66020333" w14:textId="77777777" w:rsidR="00E0003E" w:rsidRDefault="00E0003E" w:rsidP="00E0003E">
            <w:pPr>
              <w:pStyle w:val="Akapitzlist"/>
              <w:numPr>
                <w:ilvl w:val="0"/>
                <w:numId w:val="11"/>
              </w:numPr>
              <w:suppressAutoHyphens/>
              <w:spacing w:before="120"/>
              <w:ind w:left="458"/>
              <w:rPr>
                <w:rFonts w:ascii="Arial" w:hAnsi="Arial" w:cs="Arial"/>
                <w:sz w:val="20"/>
                <w:szCs w:val="20"/>
              </w:rPr>
            </w:pPr>
            <w:r>
              <w:rPr>
                <w:rFonts w:ascii="Arial" w:hAnsi="Arial" w:cs="Arial"/>
                <w:sz w:val="20"/>
                <w:szCs w:val="20"/>
              </w:rPr>
              <w:t xml:space="preserve">Wbudowane głośniki </w:t>
            </w:r>
          </w:p>
          <w:p w14:paraId="7641B595" w14:textId="77777777" w:rsidR="00E0003E" w:rsidRDefault="00E0003E" w:rsidP="00E0003E">
            <w:pPr>
              <w:pStyle w:val="Akapitzlist"/>
              <w:numPr>
                <w:ilvl w:val="0"/>
                <w:numId w:val="11"/>
              </w:numPr>
              <w:suppressAutoHyphens/>
              <w:spacing w:before="120"/>
              <w:ind w:left="458"/>
              <w:rPr>
                <w:rFonts w:ascii="Arial" w:hAnsi="Arial" w:cs="Arial"/>
                <w:sz w:val="20"/>
                <w:szCs w:val="20"/>
              </w:rPr>
            </w:pPr>
            <w:r>
              <w:rPr>
                <w:rFonts w:ascii="Arial" w:hAnsi="Arial" w:cs="Arial"/>
                <w:sz w:val="20"/>
                <w:szCs w:val="20"/>
              </w:rPr>
              <w:t xml:space="preserve">Wbudowany mikrofon </w:t>
            </w:r>
          </w:p>
          <w:p w14:paraId="51E01136" w14:textId="77777777" w:rsidR="00E0003E" w:rsidRDefault="00E0003E" w:rsidP="00E0003E">
            <w:pPr>
              <w:pStyle w:val="Akapitzlist"/>
              <w:numPr>
                <w:ilvl w:val="0"/>
                <w:numId w:val="11"/>
              </w:numPr>
              <w:suppressAutoHyphens/>
              <w:spacing w:after="60"/>
              <w:ind w:left="453" w:hanging="357"/>
              <w:rPr>
                <w:rFonts w:ascii="Arial" w:hAnsi="Arial" w:cs="Arial"/>
                <w:sz w:val="20"/>
                <w:szCs w:val="20"/>
              </w:rPr>
            </w:pPr>
            <w:r>
              <w:rPr>
                <w:rFonts w:ascii="Arial" w:hAnsi="Arial" w:cs="Arial"/>
                <w:sz w:val="20"/>
                <w:szCs w:val="20"/>
              </w:rPr>
              <w:t>Kamera HD</w:t>
            </w:r>
          </w:p>
        </w:tc>
      </w:tr>
      <w:tr w:rsidR="00E0003E" w14:paraId="0A044EF2" w14:textId="77777777" w:rsidTr="00155DFC">
        <w:tc>
          <w:tcPr>
            <w:tcW w:w="2122" w:type="dxa"/>
          </w:tcPr>
          <w:p w14:paraId="70CF4D9F" w14:textId="77777777" w:rsidR="00E0003E" w:rsidRDefault="00E0003E" w:rsidP="00155DFC">
            <w:pPr>
              <w:spacing w:before="60"/>
              <w:rPr>
                <w:rFonts w:ascii="Arial" w:hAnsi="Arial" w:cs="Arial"/>
                <w:b/>
                <w:sz w:val="20"/>
                <w:szCs w:val="20"/>
              </w:rPr>
            </w:pPr>
            <w:r>
              <w:rPr>
                <w:rFonts w:ascii="Arial" w:hAnsi="Arial" w:cs="Arial"/>
                <w:b/>
                <w:sz w:val="20"/>
                <w:szCs w:val="20"/>
              </w:rPr>
              <w:t>Porty/Złącza</w:t>
            </w:r>
          </w:p>
        </w:tc>
        <w:tc>
          <w:tcPr>
            <w:tcW w:w="7654" w:type="dxa"/>
          </w:tcPr>
          <w:p w14:paraId="5BE1D31B" w14:textId="77777777" w:rsidR="00E0003E" w:rsidRDefault="00E0003E" w:rsidP="00E0003E">
            <w:pPr>
              <w:pStyle w:val="Akapitzlist"/>
              <w:numPr>
                <w:ilvl w:val="0"/>
                <w:numId w:val="12"/>
              </w:numPr>
              <w:suppressAutoHyphens/>
              <w:spacing w:before="60"/>
              <w:ind w:left="453" w:hanging="357"/>
              <w:rPr>
                <w:rFonts w:ascii="Arial" w:hAnsi="Arial" w:cs="Arial"/>
                <w:sz w:val="20"/>
                <w:szCs w:val="20"/>
              </w:rPr>
            </w:pPr>
            <w:r>
              <w:rPr>
                <w:rFonts w:ascii="Arial" w:hAnsi="Arial" w:cs="Arial"/>
                <w:sz w:val="20"/>
                <w:szCs w:val="20"/>
              </w:rPr>
              <w:t xml:space="preserve">USB </w:t>
            </w:r>
          </w:p>
          <w:p w14:paraId="016CA6E0" w14:textId="77777777" w:rsidR="00E0003E" w:rsidRDefault="00E0003E" w:rsidP="00E0003E">
            <w:pPr>
              <w:pStyle w:val="Akapitzlist"/>
              <w:numPr>
                <w:ilvl w:val="0"/>
                <w:numId w:val="12"/>
              </w:numPr>
              <w:suppressAutoHyphens/>
              <w:spacing w:before="120"/>
              <w:ind w:left="458"/>
              <w:rPr>
                <w:rFonts w:ascii="Arial" w:hAnsi="Arial" w:cs="Arial"/>
                <w:sz w:val="20"/>
                <w:szCs w:val="20"/>
              </w:rPr>
            </w:pPr>
            <w:r>
              <w:rPr>
                <w:rFonts w:ascii="Arial" w:hAnsi="Arial" w:cs="Arial"/>
                <w:sz w:val="20"/>
                <w:szCs w:val="20"/>
              </w:rPr>
              <w:t xml:space="preserve">HDMI </w:t>
            </w:r>
          </w:p>
          <w:p w14:paraId="404AA0B6" w14:textId="77777777" w:rsidR="00E0003E" w:rsidRDefault="00E0003E" w:rsidP="00E0003E">
            <w:pPr>
              <w:pStyle w:val="Akapitzlist"/>
              <w:numPr>
                <w:ilvl w:val="0"/>
                <w:numId w:val="12"/>
              </w:numPr>
              <w:suppressAutoHyphens/>
              <w:spacing w:after="60"/>
              <w:ind w:left="453" w:hanging="357"/>
              <w:rPr>
                <w:rFonts w:ascii="Arial" w:hAnsi="Arial" w:cs="Arial"/>
                <w:sz w:val="20"/>
                <w:szCs w:val="20"/>
              </w:rPr>
            </w:pPr>
            <w:r>
              <w:rPr>
                <w:rFonts w:ascii="Arial" w:hAnsi="Arial" w:cs="Arial"/>
                <w:sz w:val="20"/>
                <w:szCs w:val="20"/>
              </w:rPr>
              <w:t xml:space="preserve">Wyjście słuchawkowe/wejście mikrofonowe- </w:t>
            </w:r>
            <w:r w:rsidRPr="00715409">
              <w:rPr>
                <w:rFonts w:ascii="Arial" w:hAnsi="Arial" w:cs="Arial"/>
                <w:sz w:val="20"/>
                <w:szCs w:val="20"/>
              </w:rPr>
              <w:t>dopuszczalne złącze typu COMBO</w:t>
            </w:r>
          </w:p>
        </w:tc>
      </w:tr>
      <w:tr w:rsidR="00E0003E" w14:paraId="08DCD537" w14:textId="77777777" w:rsidTr="00155DFC">
        <w:tc>
          <w:tcPr>
            <w:tcW w:w="2122" w:type="dxa"/>
          </w:tcPr>
          <w:p w14:paraId="62555D46" w14:textId="77777777" w:rsidR="00E0003E" w:rsidRDefault="00E0003E" w:rsidP="00155DFC">
            <w:pPr>
              <w:spacing w:before="60"/>
              <w:rPr>
                <w:rFonts w:ascii="Arial" w:hAnsi="Arial" w:cs="Arial"/>
                <w:b/>
                <w:sz w:val="20"/>
                <w:szCs w:val="20"/>
              </w:rPr>
            </w:pPr>
            <w:r>
              <w:rPr>
                <w:rFonts w:ascii="Arial" w:hAnsi="Arial" w:cs="Arial"/>
                <w:b/>
                <w:sz w:val="20"/>
                <w:szCs w:val="20"/>
              </w:rPr>
              <w:t>Klawiatura</w:t>
            </w:r>
          </w:p>
        </w:tc>
        <w:tc>
          <w:tcPr>
            <w:tcW w:w="7654" w:type="dxa"/>
          </w:tcPr>
          <w:p w14:paraId="7FE82B94" w14:textId="77777777" w:rsidR="00E0003E" w:rsidRDefault="00E0003E" w:rsidP="00155DFC">
            <w:pPr>
              <w:spacing w:before="60" w:after="60"/>
              <w:rPr>
                <w:rFonts w:ascii="Arial" w:hAnsi="Arial" w:cs="Arial"/>
                <w:sz w:val="20"/>
                <w:szCs w:val="20"/>
              </w:rPr>
            </w:pPr>
            <w:r>
              <w:rPr>
                <w:rFonts w:ascii="Arial" w:hAnsi="Arial" w:cs="Arial"/>
                <w:sz w:val="20"/>
                <w:szCs w:val="20"/>
              </w:rPr>
              <w:t xml:space="preserve">Klawiatura typu QWERTY z blokiem numerycznym </w:t>
            </w:r>
          </w:p>
        </w:tc>
      </w:tr>
      <w:tr w:rsidR="00E0003E" w14:paraId="6C17DCA3" w14:textId="77777777" w:rsidTr="00155DFC">
        <w:tc>
          <w:tcPr>
            <w:tcW w:w="2122" w:type="dxa"/>
          </w:tcPr>
          <w:p w14:paraId="1AEC499E" w14:textId="77777777" w:rsidR="00E0003E" w:rsidRDefault="00E0003E" w:rsidP="00155DFC">
            <w:pPr>
              <w:spacing w:before="60"/>
              <w:rPr>
                <w:rFonts w:ascii="Arial" w:hAnsi="Arial" w:cs="Arial"/>
                <w:b/>
                <w:sz w:val="20"/>
                <w:szCs w:val="20"/>
              </w:rPr>
            </w:pPr>
            <w:proofErr w:type="spellStart"/>
            <w:r>
              <w:rPr>
                <w:rFonts w:ascii="Arial" w:hAnsi="Arial" w:cs="Arial"/>
                <w:b/>
                <w:sz w:val="20"/>
                <w:szCs w:val="20"/>
              </w:rPr>
              <w:t>WiFi</w:t>
            </w:r>
            <w:proofErr w:type="spellEnd"/>
          </w:p>
        </w:tc>
        <w:tc>
          <w:tcPr>
            <w:tcW w:w="7654" w:type="dxa"/>
          </w:tcPr>
          <w:p w14:paraId="75D0F36F" w14:textId="77777777" w:rsidR="00E0003E" w:rsidRDefault="00E0003E" w:rsidP="00155DFC">
            <w:pPr>
              <w:spacing w:before="60" w:after="60"/>
              <w:rPr>
                <w:rFonts w:ascii="Arial" w:hAnsi="Arial" w:cs="Arial"/>
                <w:sz w:val="20"/>
                <w:szCs w:val="20"/>
              </w:rPr>
            </w:pPr>
            <w:r>
              <w:rPr>
                <w:rFonts w:ascii="Arial" w:hAnsi="Arial" w:cs="Arial"/>
                <w:sz w:val="20"/>
                <w:szCs w:val="20"/>
              </w:rPr>
              <w:t xml:space="preserve">Wbudowana karta sieciowa WIFI 802.11 </w:t>
            </w:r>
            <w:proofErr w:type="spellStart"/>
            <w:r>
              <w:rPr>
                <w:rFonts w:ascii="Arial" w:hAnsi="Arial" w:cs="Arial"/>
                <w:sz w:val="20"/>
                <w:szCs w:val="20"/>
              </w:rPr>
              <w:t>ac</w:t>
            </w:r>
            <w:proofErr w:type="spellEnd"/>
            <w:r>
              <w:rPr>
                <w:rFonts w:ascii="Arial" w:hAnsi="Arial" w:cs="Arial"/>
                <w:sz w:val="20"/>
                <w:szCs w:val="20"/>
              </w:rPr>
              <w:t>/a/b/g/n</w:t>
            </w:r>
          </w:p>
        </w:tc>
      </w:tr>
      <w:tr w:rsidR="00E0003E" w14:paraId="265EAA20" w14:textId="77777777" w:rsidTr="00155DFC">
        <w:tc>
          <w:tcPr>
            <w:tcW w:w="2122" w:type="dxa"/>
          </w:tcPr>
          <w:p w14:paraId="6A784808" w14:textId="77777777" w:rsidR="00E0003E" w:rsidRDefault="00E0003E" w:rsidP="00155DFC">
            <w:pPr>
              <w:spacing w:before="60"/>
              <w:rPr>
                <w:rFonts w:ascii="Arial" w:hAnsi="Arial" w:cs="Arial"/>
                <w:b/>
                <w:sz w:val="20"/>
                <w:szCs w:val="20"/>
              </w:rPr>
            </w:pPr>
            <w:r>
              <w:rPr>
                <w:rFonts w:ascii="Arial" w:hAnsi="Arial" w:cs="Arial"/>
                <w:b/>
                <w:sz w:val="20"/>
                <w:szCs w:val="20"/>
              </w:rPr>
              <w:t>Bluetooth</w:t>
            </w:r>
          </w:p>
        </w:tc>
        <w:tc>
          <w:tcPr>
            <w:tcW w:w="7654" w:type="dxa"/>
          </w:tcPr>
          <w:p w14:paraId="23704DA0" w14:textId="77777777" w:rsidR="00E0003E" w:rsidRDefault="00E0003E" w:rsidP="00155DFC">
            <w:pPr>
              <w:spacing w:before="60" w:after="60"/>
              <w:rPr>
                <w:rFonts w:ascii="Arial" w:hAnsi="Arial" w:cs="Arial"/>
                <w:sz w:val="20"/>
                <w:szCs w:val="20"/>
              </w:rPr>
            </w:pPr>
            <w:r>
              <w:rPr>
                <w:rFonts w:ascii="Arial" w:hAnsi="Arial" w:cs="Arial"/>
                <w:sz w:val="20"/>
                <w:szCs w:val="20"/>
              </w:rPr>
              <w:t xml:space="preserve">Wbudowany moduł Bluetooth </w:t>
            </w:r>
          </w:p>
        </w:tc>
      </w:tr>
      <w:tr w:rsidR="00E0003E" w14:paraId="2C1F8624" w14:textId="77777777" w:rsidTr="00155DFC">
        <w:tc>
          <w:tcPr>
            <w:tcW w:w="2122" w:type="dxa"/>
          </w:tcPr>
          <w:p w14:paraId="18B14D8B" w14:textId="77777777" w:rsidR="00E0003E" w:rsidRDefault="00E0003E" w:rsidP="00155DFC">
            <w:pPr>
              <w:spacing w:before="60"/>
              <w:rPr>
                <w:rFonts w:ascii="Arial" w:hAnsi="Arial" w:cs="Arial"/>
                <w:b/>
                <w:sz w:val="20"/>
                <w:szCs w:val="20"/>
              </w:rPr>
            </w:pPr>
            <w:r>
              <w:rPr>
                <w:rFonts w:ascii="Arial" w:hAnsi="Arial" w:cs="Arial"/>
                <w:b/>
                <w:sz w:val="20"/>
                <w:szCs w:val="20"/>
              </w:rPr>
              <w:t>Bateria</w:t>
            </w:r>
          </w:p>
        </w:tc>
        <w:tc>
          <w:tcPr>
            <w:tcW w:w="7654" w:type="dxa"/>
          </w:tcPr>
          <w:p w14:paraId="64F87EA6" w14:textId="77777777" w:rsidR="00E0003E" w:rsidRDefault="00E0003E" w:rsidP="00155DFC">
            <w:pPr>
              <w:spacing w:before="60" w:after="60"/>
              <w:rPr>
                <w:rFonts w:ascii="Arial" w:hAnsi="Arial" w:cs="Arial"/>
                <w:sz w:val="20"/>
                <w:szCs w:val="20"/>
              </w:rPr>
            </w:pPr>
            <w:r>
              <w:rPr>
                <w:rFonts w:ascii="Arial" w:hAnsi="Arial" w:cs="Arial"/>
                <w:sz w:val="20"/>
                <w:szCs w:val="20"/>
              </w:rPr>
              <w:t>O mocy wystarczającej do poprawnego działania dostarczonego sprzętu. Czas pracy na baterii min. 4 godzin</w:t>
            </w:r>
          </w:p>
        </w:tc>
      </w:tr>
      <w:tr w:rsidR="00E0003E" w14:paraId="313FB48C" w14:textId="77777777" w:rsidTr="00155DFC">
        <w:tc>
          <w:tcPr>
            <w:tcW w:w="2122" w:type="dxa"/>
          </w:tcPr>
          <w:p w14:paraId="5069D2C4" w14:textId="77777777" w:rsidR="00E0003E" w:rsidRDefault="00E0003E" w:rsidP="00155DFC">
            <w:pPr>
              <w:spacing w:before="60"/>
              <w:rPr>
                <w:rFonts w:ascii="Arial" w:hAnsi="Arial" w:cs="Arial"/>
                <w:b/>
                <w:sz w:val="20"/>
                <w:szCs w:val="20"/>
              </w:rPr>
            </w:pPr>
            <w:r>
              <w:rPr>
                <w:rFonts w:ascii="Arial" w:hAnsi="Arial" w:cs="Arial"/>
                <w:b/>
                <w:sz w:val="20"/>
                <w:szCs w:val="20"/>
              </w:rPr>
              <w:t>Zasilacz</w:t>
            </w:r>
          </w:p>
        </w:tc>
        <w:tc>
          <w:tcPr>
            <w:tcW w:w="7654" w:type="dxa"/>
          </w:tcPr>
          <w:p w14:paraId="06C7922E" w14:textId="77777777" w:rsidR="00E0003E" w:rsidRDefault="00E0003E" w:rsidP="00155DFC">
            <w:pPr>
              <w:spacing w:before="60" w:after="60"/>
              <w:rPr>
                <w:rFonts w:ascii="Arial" w:hAnsi="Arial" w:cs="Arial"/>
                <w:sz w:val="20"/>
                <w:szCs w:val="20"/>
              </w:rPr>
            </w:pPr>
            <w:r>
              <w:rPr>
                <w:rFonts w:ascii="Arial" w:hAnsi="Arial" w:cs="Arial"/>
                <w:sz w:val="20"/>
                <w:szCs w:val="20"/>
              </w:rPr>
              <w:t xml:space="preserve">W zestawie </w:t>
            </w:r>
          </w:p>
        </w:tc>
      </w:tr>
      <w:tr w:rsidR="00E0003E" w14:paraId="75FE6DC9" w14:textId="77777777" w:rsidTr="00155DFC">
        <w:tc>
          <w:tcPr>
            <w:tcW w:w="2122" w:type="dxa"/>
          </w:tcPr>
          <w:p w14:paraId="73FE1D6C" w14:textId="77777777" w:rsidR="00E0003E" w:rsidRDefault="00E0003E" w:rsidP="00155DFC">
            <w:pPr>
              <w:spacing w:before="60"/>
              <w:rPr>
                <w:rFonts w:ascii="Arial" w:hAnsi="Arial" w:cs="Arial"/>
                <w:b/>
                <w:sz w:val="20"/>
                <w:szCs w:val="20"/>
              </w:rPr>
            </w:pPr>
            <w:r>
              <w:rPr>
                <w:rFonts w:ascii="Arial" w:hAnsi="Arial" w:cs="Arial"/>
                <w:b/>
                <w:sz w:val="20"/>
                <w:szCs w:val="20"/>
              </w:rPr>
              <w:t>System operacyjny</w:t>
            </w:r>
          </w:p>
        </w:tc>
        <w:tc>
          <w:tcPr>
            <w:tcW w:w="7654" w:type="dxa"/>
          </w:tcPr>
          <w:p w14:paraId="76BBABC5" w14:textId="77777777" w:rsidR="00E0003E" w:rsidRPr="00EB3D99" w:rsidRDefault="00E0003E" w:rsidP="00155DFC">
            <w:pPr>
              <w:spacing w:before="60" w:after="120"/>
              <w:rPr>
                <w:rFonts w:ascii="Arial" w:hAnsi="Arial" w:cs="Arial"/>
                <w:color w:val="000000" w:themeColor="text1"/>
                <w:sz w:val="20"/>
                <w:szCs w:val="20"/>
              </w:rPr>
            </w:pPr>
            <w:r w:rsidRPr="00EB3D99">
              <w:rPr>
                <w:rFonts w:ascii="Arial" w:hAnsi="Arial" w:cs="Arial"/>
                <w:color w:val="000000" w:themeColor="text1"/>
                <w:sz w:val="20"/>
                <w:szCs w:val="20"/>
              </w:rPr>
              <w:t>Licencja na system operacyjny Microsoft Windows 1</w:t>
            </w:r>
            <w:r>
              <w:rPr>
                <w:rFonts w:ascii="Arial" w:hAnsi="Arial" w:cs="Arial"/>
                <w:color w:val="000000" w:themeColor="text1"/>
                <w:sz w:val="20"/>
                <w:szCs w:val="20"/>
              </w:rPr>
              <w:t>1</w:t>
            </w:r>
            <w:r w:rsidRPr="00EB3D99">
              <w:rPr>
                <w:rFonts w:ascii="Arial" w:hAnsi="Arial" w:cs="Arial"/>
                <w:color w:val="000000" w:themeColor="text1"/>
                <w:sz w:val="20"/>
                <w:szCs w:val="20"/>
              </w:rPr>
              <w:t xml:space="preserve"> Home lub Professional w polskiej wersji językowej lub system</w:t>
            </w:r>
            <w:r>
              <w:rPr>
                <w:rFonts w:ascii="Arial" w:hAnsi="Arial" w:cs="Arial"/>
                <w:color w:val="000000" w:themeColor="text1"/>
                <w:sz w:val="20"/>
                <w:szCs w:val="20"/>
              </w:rPr>
              <w:t xml:space="preserve"> </w:t>
            </w:r>
            <w:r w:rsidRPr="00EB3D99">
              <w:rPr>
                <w:rFonts w:ascii="Arial" w:hAnsi="Arial" w:cs="Arial"/>
                <w:color w:val="000000" w:themeColor="text1"/>
                <w:sz w:val="20"/>
                <w:szCs w:val="20"/>
              </w:rPr>
              <w:t>równoważny (niedopuszczalne są wersje edukacyjne jak np. Windows 1</w:t>
            </w:r>
            <w:r>
              <w:rPr>
                <w:rFonts w:ascii="Arial" w:hAnsi="Arial" w:cs="Arial"/>
                <w:color w:val="000000" w:themeColor="text1"/>
                <w:sz w:val="20"/>
                <w:szCs w:val="20"/>
              </w:rPr>
              <w:t>1</w:t>
            </w:r>
            <w:r w:rsidRPr="00EB3D99">
              <w:rPr>
                <w:rFonts w:ascii="Arial" w:hAnsi="Arial" w:cs="Arial"/>
                <w:color w:val="000000" w:themeColor="text1"/>
                <w:sz w:val="20"/>
                <w:szCs w:val="20"/>
              </w:rPr>
              <w:t xml:space="preserve"> Pro </w:t>
            </w:r>
            <w:proofErr w:type="spellStart"/>
            <w:r w:rsidRPr="00EB3D99">
              <w:rPr>
                <w:rFonts w:ascii="Arial" w:hAnsi="Arial" w:cs="Arial"/>
                <w:color w:val="000000" w:themeColor="text1"/>
                <w:sz w:val="20"/>
                <w:szCs w:val="20"/>
              </w:rPr>
              <w:t>Education</w:t>
            </w:r>
            <w:proofErr w:type="spellEnd"/>
            <w:r w:rsidRPr="00EB3D99">
              <w:rPr>
                <w:rFonts w:ascii="Arial" w:hAnsi="Arial" w:cs="Arial"/>
                <w:color w:val="000000" w:themeColor="text1"/>
                <w:sz w:val="20"/>
                <w:szCs w:val="20"/>
              </w:rPr>
              <w:t xml:space="preserve"> ze względu na fakt, iż zakupiony</w:t>
            </w:r>
            <w:r>
              <w:rPr>
                <w:rFonts w:ascii="Arial" w:hAnsi="Arial" w:cs="Arial"/>
                <w:color w:val="000000" w:themeColor="text1"/>
                <w:sz w:val="20"/>
                <w:szCs w:val="20"/>
              </w:rPr>
              <w:t xml:space="preserve"> </w:t>
            </w:r>
            <w:r w:rsidRPr="00EB3D99">
              <w:rPr>
                <w:rFonts w:ascii="Arial" w:hAnsi="Arial" w:cs="Arial"/>
                <w:color w:val="000000" w:themeColor="text1"/>
                <w:sz w:val="20"/>
                <w:szCs w:val="20"/>
              </w:rPr>
              <w:t>sprzęt będzie przekazany osobom fizycznym, komputery nie trafią do placówek edukacyjnych).</w:t>
            </w:r>
          </w:p>
          <w:p w14:paraId="18B9A85E" w14:textId="77777777" w:rsidR="00E0003E" w:rsidRDefault="00E0003E" w:rsidP="00155DFC">
            <w:pPr>
              <w:rPr>
                <w:rFonts w:ascii="Arial" w:hAnsi="Arial" w:cs="Arial"/>
                <w:color w:val="000000" w:themeColor="text1"/>
                <w:sz w:val="20"/>
                <w:szCs w:val="20"/>
              </w:rPr>
            </w:pPr>
            <w:r w:rsidRPr="00EB3D99">
              <w:rPr>
                <w:rFonts w:ascii="Arial" w:hAnsi="Arial" w:cs="Arial"/>
                <w:color w:val="000000" w:themeColor="text1"/>
                <w:sz w:val="20"/>
                <w:szCs w:val="20"/>
              </w:rPr>
              <w:t>Klucz instalacyjny systemu operacyjnego powinien być fabrycznie zapisany w BIOS komputera i wykorzystywany do</w:t>
            </w:r>
            <w:r>
              <w:rPr>
                <w:rFonts w:ascii="Arial" w:hAnsi="Arial" w:cs="Arial"/>
                <w:color w:val="000000" w:themeColor="text1"/>
                <w:sz w:val="20"/>
                <w:szCs w:val="20"/>
              </w:rPr>
              <w:t xml:space="preserve"> </w:t>
            </w:r>
            <w:r w:rsidRPr="00EB3D99">
              <w:rPr>
                <w:rFonts w:ascii="Arial" w:hAnsi="Arial" w:cs="Arial"/>
                <w:color w:val="000000" w:themeColor="text1"/>
                <w:sz w:val="20"/>
                <w:szCs w:val="20"/>
              </w:rPr>
              <w:t>instalacji tego systemu oraz jego aktywowania. System operacyjny ma być</w:t>
            </w:r>
            <w:r>
              <w:rPr>
                <w:rFonts w:ascii="Arial" w:hAnsi="Arial" w:cs="Arial"/>
                <w:color w:val="000000" w:themeColor="text1"/>
                <w:sz w:val="20"/>
                <w:szCs w:val="20"/>
              </w:rPr>
              <w:t xml:space="preserve"> nowy oraz</w:t>
            </w:r>
            <w:r w:rsidRPr="00EB3D99">
              <w:rPr>
                <w:rFonts w:ascii="Arial" w:hAnsi="Arial" w:cs="Arial"/>
                <w:color w:val="000000" w:themeColor="text1"/>
                <w:sz w:val="20"/>
                <w:szCs w:val="20"/>
              </w:rPr>
              <w:t xml:space="preserve"> fabrycznie zainstalowany przez producenta.</w:t>
            </w:r>
          </w:p>
          <w:p w14:paraId="257CE51C" w14:textId="77777777" w:rsidR="00E0003E" w:rsidRDefault="00E0003E" w:rsidP="00155DFC">
            <w:pPr>
              <w:spacing w:before="120" w:after="120"/>
              <w:rPr>
                <w:rFonts w:ascii="Arial" w:hAnsi="Arial" w:cs="Arial"/>
                <w:color w:val="000000" w:themeColor="text1"/>
                <w:sz w:val="20"/>
                <w:szCs w:val="20"/>
              </w:rPr>
            </w:pPr>
            <w:r>
              <w:rPr>
                <w:rFonts w:ascii="Arial" w:hAnsi="Arial" w:cs="Arial"/>
                <w:color w:val="000000" w:themeColor="text1"/>
                <w:sz w:val="20"/>
                <w:szCs w:val="20"/>
              </w:rPr>
              <w:t>Zamawiający zastrzega możliwość weryfikacji autentyczności legalności systemu operacyjnego poprzez infolinię np. firmy Microsoft, która udzieli informacji czy dany klucz licencyjny jest oryginalny.</w:t>
            </w:r>
          </w:p>
          <w:p w14:paraId="436E172C" w14:textId="77777777" w:rsidR="00E0003E" w:rsidRPr="00BB718F" w:rsidRDefault="00E0003E" w:rsidP="00155DFC">
            <w:pPr>
              <w:rPr>
                <w:rFonts w:ascii="Arial" w:hAnsi="Arial" w:cs="Arial"/>
                <w:color w:val="000000" w:themeColor="text1"/>
                <w:sz w:val="20"/>
                <w:szCs w:val="20"/>
              </w:rPr>
            </w:pPr>
            <w:r w:rsidRPr="00BB718F">
              <w:rPr>
                <w:rFonts w:ascii="Arial" w:hAnsi="Arial" w:cs="Arial"/>
                <w:color w:val="000000" w:themeColor="text1"/>
                <w:sz w:val="20"/>
                <w:szCs w:val="20"/>
              </w:rPr>
              <w:t>Opis równoważności dla systemu operacyjnego:</w:t>
            </w:r>
          </w:p>
          <w:p w14:paraId="717BCF12" w14:textId="77777777" w:rsidR="00E0003E" w:rsidRPr="00BB718F" w:rsidRDefault="00E0003E" w:rsidP="00155DFC">
            <w:pPr>
              <w:rPr>
                <w:rFonts w:ascii="Arial" w:hAnsi="Arial" w:cs="Arial"/>
                <w:color w:val="000000" w:themeColor="text1"/>
                <w:sz w:val="20"/>
                <w:szCs w:val="20"/>
              </w:rPr>
            </w:pPr>
            <w:r w:rsidRPr="00BB718F">
              <w:rPr>
                <w:rFonts w:ascii="Arial" w:hAnsi="Arial" w:cs="Arial"/>
                <w:color w:val="000000" w:themeColor="text1"/>
                <w:sz w:val="20"/>
                <w:szCs w:val="20"/>
              </w:rPr>
              <w:t>System operacyjny musi spełniać następujące wymagania poprzez wbudowane mechanizmy, bez użycia dodatkowych</w:t>
            </w:r>
            <w:r>
              <w:rPr>
                <w:rFonts w:ascii="Arial" w:hAnsi="Arial" w:cs="Arial"/>
                <w:color w:val="000000" w:themeColor="text1"/>
                <w:sz w:val="20"/>
                <w:szCs w:val="20"/>
              </w:rPr>
              <w:t xml:space="preserve"> </w:t>
            </w:r>
            <w:r w:rsidRPr="00BB718F">
              <w:rPr>
                <w:rFonts w:ascii="Arial" w:hAnsi="Arial" w:cs="Arial"/>
                <w:color w:val="000000" w:themeColor="text1"/>
                <w:sz w:val="20"/>
                <w:szCs w:val="20"/>
              </w:rPr>
              <w:t>aplikacji:</w:t>
            </w:r>
          </w:p>
          <w:p w14:paraId="35C3C872" w14:textId="77777777" w:rsidR="00E0003E" w:rsidRPr="00976045" w:rsidRDefault="00E0003E" w:rsidP="00E0003E">
            <w:pPr>
              <w:pStyle w:val="Akapitzlist"/>
              <w:numPr>
                <w:ilvl w:val="1"/>
                <w:numId w:val="14"/>
              </w:numPr>
              <w:suppressAutoHyphens/>
              <w:ind w:left="176" w:hanging="142"/>
              <w:rPr>
                <w:rFonts w:ascii="Arial" w:hAnsi="Arial" w:cs="Arial"/>
                <w:color w:val="000000" w:themeColor="text1"/>
                <w:sz w:val="20"/>
                <w:szCs w:val="20"/>
              </w:rPr>
            </w:pPr>
            <w:r w:rsidRPr="00976045">
              <w:rPr>
                <w:rFonts w:ascii="Arial" w:hAnsi="Arial" w:cs="Arial"/>
                <w:color w:val="000000" w:themeColor="text1"/>
                <w:sz w:val="20"/>
                <w:szCs w:val="20"/>
              </w:rPr>
              <w:t>Możliwość dokonywania bezpłatnych aktualizacji i poprawek w ramach wersji systemu operacyjnego poprzez Internet, mechanizmem udostępnianym przez producenta systemu z możliwością wyboru instalowanych poprawek oraz mechanizmem sprawdzającym, które z poprawek są potrzebne,</w:t>
            </w:r>
          </w:p>
          <w:p w14:paraId="32ED8E43" w14:textId="77777777" w:rsidR="00E0003E" w:rsidRPr="00976045" w:rsidRDefault="00E0003E" w:rsidP="00E0003E">
            <w:pPr>
              <w:pStyle w:val="Akapitzlist"/>
              <w:numPr>
                <w:ilvl w:val="1"/>
                <w:numId w:val="14"/>
              </w:numPr>
              <w:suppressAutoHyphens/>
              <w:ind w:left="176" w:hanging="142"/>
              <w:rPr>
                <w:rFonts w:ascii="Arial" w:hAnsi="Arial" w:cs="Arial"/>
                <w:color w:val="000000" w:themeColor="text1"/>
                <w:sz w:val="20"/>
                <w:szCs w:val="20"/>
              </w:rPr>
            </w:pPr>
            <w:r w:rsidRPr="00976045">
              <w:rPr>
                <w:rFonts w:ascii="Arial" w:hAnsi="Arial" w:cs="Arial"/>
                <w:color w:val="000000" w:themeColor="text1"/>
                <w:sz w:val="20"/>
                <w:szCs w:val="20"/>
              </w:rPr>
              <w:t>Możliwość dokonywania uaktualnień sterowników urządzeń przez Internet – witrynę producenta systemu;</w:t>
            </w:r>
          </w:p>
          <w:p w14:paraId="5E7779CD" w14:textId="77777777" w:rsidR="00E0003E" w:rsidRPr="00976045" w:rsidRDefault="00E0003E" w:rsidP="00E0003E">
            <w:pPr>
              <w:pStyle w:val="Akapitzlist"/>
              <w:numPr>
                <w:ilvl w:val="1"/>
                <w:numId w:val="14"/>
              </w:numPr>
              <w:suppressAutoHyphens/>
              <w:ind w:left="176" w:hanging="142"/>
              <w:rPr>
                <w:rFonts w:ascii="Arial" w:hAnsi="Arial" w:cs="Arial"/>
                <w:color w:val="000000" w:themeColor="text1"/>
                <w:sz w:val="20"/>
                <w:szCs w:val="20"/>
              </w:rPr>
            </w:pPr>
            <w:r w:rsidRPr="00976045">
              <w:rPr>
                <w:rFonts w:ascii="Arial" w:hAnsi="Arial" w:cs="Arial"/>
                <w:color w:val="000000" w:themeColor="text1"/>
                <w:sz w:val="20"/>
                <w:szCs w:val="20"/>
              </w:rPr>
              <w:t>Internetowa aktualizacja zapewniona w języku polskim;</w:t>
            </w:r>
          </w:p>
          <w:p w14:paraId="2888A908" w14:textId="77777777" w:rsidR="00E0003E" w:rsidRPr="00976045" w:rsidRDefault="00E0003E" w:rsidP="00E0003E">
            <w:pPr>
              <w:pStyle w:val="Akapitzlist"/>
              <w:numPr>
                <w:ilvl w:val="1"/>
                <w:numId w:val="14"/>
              </w:numPr>
              <w:suppressAutoHyphens/>
              <w:ind w:left="176" w:hanging="142"/>
              <w:rPr>
                <w:rFonts w:ascii="Arial" w:hAnsi="Arial" w:cs="Arial"/>
                <w:color w:val="000000" w:themeColor="text1"/>
                <w:sz w:val="20"/>
                <w:szCs w:val="20"/>
              </w:rPr>
            </w:pPr>
            <w:r w:rsidRPr="00976045">
              <w:rPr>
                <w:rFonts w:ascii="Arial" w:hAnsi="Arial" w:cs="Arial"/>
                <w:color w:val="000000" w:themeColor="text1"/>
                <w:sz w:val="20"/>
                <w:szCs w:val="20"/>
              </w:rPr>
              <w:t>Wbudowana zapora internetowa (firewall) dla ochrony połączeń internetowych;</w:t>
            </w:r>
          </w:p>
          <w:p w14:paraId="1DC95F8A" w14:textId="77777777" w:rsidR="00E0003E" w:rsidRPr="00976045" w:rsidRDefault="00E0003E" w:rsidP="00E0003E">
            <w:pPr>
              <w:pStyle w:val="Akapitzlist"/>
              <w:numPr>
                <w:ilvl w:val="1"/>
                <w:numId w:val="14"/>
              </w:numPr>
              <w:suppressAutoHyphens/>
              <w:ind w:left="176" w:hanging="142"/>
              <w:rPr>
                <w:rFonts w:ascii="Arial" w:hAnsi="Arial" w:cs="Arial"/>
                <w:color w:val="000000" w:themeColor="text1"/>
                <w:sz w:val="20"/>
                <w:szCs w:val="20"/>
              </w:rPr>
            </w:pPr>
            <w:r w:rsidRPr="00976045">
              <w:rPr>
                <w:rFonts w:ascii="Arial" w:hAnsi="Arial" w:cs="Arial"/>
                <w:color w:val="000000" w:themeColor="text1"/>
                <w:sz w:val="20"/>
                <w:szCs w:val="20"/>
              </w:rPr>
              <w:t>Zintegrowana z systemem konsola do zarządzania ustawieniami zapory i regułami IP v4 i v6;</w:t>
            </w:r>
          </w:p>
          <w:p w14:paraId="5162FD7C" w14:textId="77777777" w:rsidR="00E0003E" w:rsidRPr="00976045" w:rsidRDefault="00E0003E" w:rsidP="00E0003E">
            <w:pPr>
              <w:pStyle w:val="Akapitzlist"/>
              <w:numPr>
                <w:ilvl w:val="1"/>
                <w:numId w:val="14"/>
              </w:numPr>
              <w:suppressAutoHyphens/>
              <w:ind w:left="176" w:hanging="142"/>
              <w:rPr>
                <w:rFonts w:ascii="Arial" w:hAnsi="Arial" w:cs="Arial"/>
                <w:color w:val="000000" w:themeColor="text1"/>
                <w:sz w:val="20"/>
                <w:szCs w:val="20"/>
              </w:rPr>
            </w:pPr>
            <w:r w:rsidRPr="00976045">
              <w:rPr>
                <w:rFonts w:ascii="Arial" w:hAnsi="Arial" w:cs="Arial"/>
                <w:color w:val="000000" w:themeColor="text1"/>
                <w:sz w:val="20"/>
                <w:szCs w:val="20"/>
              </w:rPr>
              <w:t>Zintegrowany z systemem moduł wyszukiwania informacji (plików różnego typu) dostępny z kilku poziomów: poziom menu, poziom otwartego okna systemu operacyjnego;</w:t>
            </w:r>
          </w:p>
          <w:p w14:paraId="5DA35B68" w14:textId="77777777" w:rsidR="00E0003E" w:rsidRPr="00976045" w:rsidRDefault="00E0003E" w:rsidP="00E0003E">
            <w:pPr>
              <w:pStyle w:val="Akapitzlist"/>
              <w:numPr>
                <w:ilvl w:val="1"/>
                <w:numId w:val="14"/>
              </w:numPr>
              <w:suppressAutoHyphens/>
              <w:ind w:left="176" w:hanging="142"/>
              <w:rPr>
                <w:rFonts w:ascii="Arial" w:hAnsi="Arial" w:cs="Arial"/>
                <w:color w:val="000000" w:themeColor="text1"/>
                <w:sz w:val="20"/>
                <w:szCs w:val="20"/>
              </w:rPr>
            </w:pPr>
            <w:r w:rsidRPr="00976045">
              <w:rPr>
                <w:rFonts w:ascii="Arial" w:hAnsi="Arial" w:cs="Arial"/>
                <w:color w:val="000000" w:themeColor="text1"/>
                <w:sz w:val="20"/>
                <w:szCs w:val="20"/>
              </w:rPr>
              <w:t>Zabezpieczony hasłem hierarchiczny dostęp do systemu</w:t>
            </w:r>
          </w:p>
          <w:p w14:paraId="5EF68B0F" w14:textId="77777777" w:rsidR="00E0003E" w:rsidRPr="00976045" w:rsidRDefault="00E0003E" w:rsidP="00E0003E">
            <w:pPr>
              <w:pStyle w:val="Akapitzlist"/>
              <w:numPr>
                <w:ilvl w:val="1"/>
                <w:numId w:val="14"/>
              </w:numPr>
              <w:suppressAutoHyphens/>
              <w:ind w:left="176" w:hanging="142"/>
              <w:rPr>
                <w:rFonts w:ascii="Arial" w:hAnsi="Arial" w:cs="Arial"/>
                <w:color w:val="000000" w:themeColor="text1"/>
                <w:sz w:val="20"/>
                <w:szCs w:val="20"/>
              </w:rPr>
            </w:pPr>
            <w:r w:rsidRPr="00976045">
              <w:rPr>
                <w:rFonts w:ascii="Arial" w:hAnsi="Arial" w:cs="Arial"/>
                <w:color w:val="000000" w:themeColor="text1"/>
                <w:sz w:val="20"/>
                <w:szCs w:val="20"/>
              </w:rPr>
              <w:t>Wsparcie dla powszechnie używanych urządzeń peryferyjnych (drukarek, urządzeń sieciowych, standardów USB, Plug &amp;Play, Wi-Fi).</w:t>
            </w:r>
          </w:p>
          <w:p w14:paraId="334195F7" w14:textId="77777777" w:rsidR="00E0003E" w:rsidRPr="00976045" w:rsidRDefault="00E0003E" w:rsidP="00E0003E">
            <w:pPr>
              <w:pStyle w:val="Akapitzlist"/>
              <w:numPr>
                <w:ilvl w:val="1"/>
                <w:numId w:val="14"/>
              </w:numPr>
              <w:suppressAutoHyphens/>
              <w:ind w:left="176" w:hanging="142"/>
              <w:rPr>
                <w:rFonts w:ascii="Arial" w:hAnsi="Arial" w:cs="Arial"/>
                <w:color w:val="000000" w:themeColor="text1"/>
                <w:sz w:val="20"/>
                <w:szCs w:val="20"/>
              </w:rPr>
            </w:pPr>
            <w:r w:rsidRPr="00976045">
              <w:rPr>
                <w:rFonts w:ascii="Arial" w:hAnsi="Arial" w:cs="Arial"/>
                <w:color w:val="000000" w:themeColor="text1"/>
                <w:sz w:val="20"/>
                <w:szCs w:val="20"/>
              </w:rPr>
              <w:t>System wyszukiwania oparty na konfigurowalnym przez użytkownika module indeksacji zasobów lokalnych.</w:t>
            </w:r>
          </w:p>
          <w:p w14:paraId="76230490" w14:textId="77777777" w:rsidR="00E0003E" w:rsidRPr="00976045" w:rsidRDefault="00E0003E" w:rsidP="00E0003E">
            <w:pPr>
              <w:pStyle w:val="Akapitzlist"/>
              <w:numPr>
                <w:ilvl w:val="1"/>
                <w:numId w:val="14"/>
              </w:numPr>
              <w:suppressAutoHyphens/>
              <w:ind w:left="176" w:hanging="142"/>
              <w:rPr>
                <w:rFonts w:ascii="Arial" w:hAnsi="Arial" w:cs="Arial"/>
                <w:color w:val="000000" w:themeColor="text1"/>
                <w:sz w:val="20"/>
                <w:szCs w:val="20"/>
              </w:rPr>
            </w:pPr>
            <w:r w:rsidRPr="00976045">
              <w:rPr>
                <w:rFonts w:ascii="Arial" w:hAnsi="Arial" w:cs="Arial"/>
                <w:color w:val="000000" w:themeColor="text1"/>
                <w:sz w:val="20"/>
                <w:szCs w:val="20"/>
              </w:rPr>
              <w:t>Zintegrowane z systemem operacyjnym narzędzia zwalczające złośliwe oprogramowanie; aktualizacje dostępne u producenta nieodpłatnie bez ograniczeń czasowych;</w:t>
            </w:r>
          </w:p>
          <w:p w14:paraId="3872EE5E" w14:textId="77777777" w:rsidR="00E0003E" w:rsidRPr="00976045" w:rsidRDefault="00E0003E" w:rsidP="00E0003E">
            <w:pPr>
              <w:pStyle w:val="Akapitzlist"/>
              <w:numPr>
                <w:ilvl w:val="1"/>
                <w:numId w:val="14"/>
              </w:numPr>
              <w:suppressAutoHyphens/>
              <w:ind w:left="176" w:hanging="142"/>
              <w:rPr>
                <w:rFonts w:ascii="Arial" w:hAnsi="Arial" w:cs="Arial"/>
                <w:color w:val="000000" w:themeColor="text1"/>
                <w:sz w:val="20"/>
                <w:szCs w:val="20"/>
              </w:rPr>
            </w:pPr>
            <w:r w:rsidRPr="00976045">
              <w:rPr>
                <w:rFonts w:ascii="Arial" w:hAnsi="Arial" w:cs="Arial"/>
                <w:color w:val="000000" w:themeColor="text1"/>
                <w:sz w:val="20"/>
                <w:szCs w:val="20"/>
              </w:rPr>
              <w:lastRenderedPageBreak/>
              <w:t>Możliwość przystosowania stanowiska dla osób niepełnosprawnych (np. słabo widzących);</w:t>
            </w:r>
          </w:p>
          <w:p w14:paraId="2C2F4EE9" w14:textId="77777777" w:rsidR="00E0003E" w:rsidRPr="00976045" w:rsidRDefault="00E0003E" w:rsidP="00E0003E">
            <w:pPr>
              <w:pStyle w:val="Akapitzlist"/>
              <w:numPr>
                <w:ilvl w:val="1"/>
                <w:numId w:val="14"/>
              </w:numPr>
              <w:suppressAutoHyphens/>
              <w:ind w:left="176" w:hanging="142"/>
              <w:rPr>
                <w:rFonts w:ascii="Arial" w:hAnsi="Arial" w:cs="Arial"/>
                <w:color w:val="000000" w:themeColor="text1"/>
                <w:sz w:val="20"/>
                <w:szCs w:val="20"/>
              </w:rPr>
            </w:pPr>
            <w:r w:rsidRPr="00976045">
              <w:rPr>
                <w:rFonts w:ascii="Arial" w:hAnsi="Arial" w:cs="Arial"/>
                <w:color w:val="000000" w:themeColor="text1"/>
                <w:sz w:val="20"/>
                <w:szCs w:val="20"/>
              </w:rPr>
              <w:t>Wsparcie dla Java i .NET Framework 2.0, 3.0, 4.5 i wyższych – możliwość uruchomienia aplikacji działających we wskazanych środowiskach;</w:t>
            </w:r>
          </w:p>
          <w:p w14:paraId="2DF3146A" w14:textId="77777777" w:rsidR="00E0003E" w:rsidRPr="00976045" w:rsidRDefault="00E0003E" w:rsidP="00E0003E">
            <w:pPr>
              <w:pStyle w:val="Akapitzlist"/>
              <w:numPr>
                <w:ilvl w:val="1"/>
                <w:numId w:val="14"/>
              </w:numPr>
              <w:suppressAutoHyphens/>
              <w:ind w:left="176" w:hanging="142"/>
              <w:rPr>
                <w:rFonts w:ascii="Arial" w:hAnsi="Arial" w:cs="Arial"/>
                <w:color w:val="000000" w:themeColor="text1"/>
                <w:sz w:val="20"/>
                <w:szCs w:val="20"/>
              </w:rPr>
            </w:pPr>
            <w:r w:rsidRPr="00976045">
              <w:rPr>
                <w:rFonts w:ascii="Arial" w:hAnsi="Arial" w:cs="Arial"/>
                <w:color w:val="000000" w:themeColor="text1"/>
                <w:sz w:val="20"/>
                <w:szCs w:val="20"/>
              </w:rPr>
              <w:t xml:space="preserve">Wsparcie dla JScript i </w:t>
            </w:r>
            <w:proofErr w:type="spellStart"/>
            <w:r w:rsidRPr="00976045">
              <w:rPr>
                <w:rFonts w:ascii="Arial" w:hAnsi="Arial" w:cs="Arial"/>
                <w:color w:val="000000" w:themeColor="text1"/>
                <w:sz w:val="20"/>
                <w:szCs w:val="20"/>
              </w:rPr>
              <w:t>VBScript</w:t>
            </w:r>
            <w:proofErr w:type="spellEnd"/>
            <w:r w:rsidRPr="00976045">
              <w:rPr>
                <w:rFonts w:ascii="Arial" w:hAnsi="Arial" w:cs="Arial"/>
                <w:color w:val="000000" w:themeColor="text1"/>
                <w:sz w:val="20"/>
                <w:szCs w:val="20"/>
              </w:rPr>
              <w:t xml:space="preserve"> – możliwość uruchamiania interpretera poleceń;</w:t>
            </w:r>
          </w:p>
          <w:p w14:paraId="61630331" w14:textId="77777777" w:rsidR="00E0003E" w:rsidRPr="00976045" w:rsidRDefault="00E0003E" w:rsidP="00E0003E">
            <w:pPr>
              <w:pStyle w:val="Akapitzlist"/>
              <w:numPr>
                <w:ilvl w:val="1"/>
                <w:numId w:val="14"/>
              </w:numPr>
              <w:suppressAutoHyphens/>
              <w:ind w:left="176" w:hanging="142"/>
              <w:rPr>
                <w:rFonts w:ascii="Arial" w:hAnsi="Arial" w:cs="Arial"/>
                <w:color w:val="000000" w:themeColor="text1"/>
                <w:sz w:val="20"/>
                <w:szCs w:val="20"/>
              </w:rPr>
            </w:pPr>
            <w:r w:rsidRPr="00976045">
              <w:rPr>
                <w:rFonts w:ascii="Arial" w:hAnsi="Arial" w:cs="Arial"/>
                <w:color w:val="000000" w:themeColor="text1"/>
                <w:sz w:val="20"/>
                <w:szCs w:val="20"/>
              </w:rPr>
              <w:t>Wbudowany system pomocy w języku polskim.</w:t>
            </w:r>
          </w:p>
          <w:p w14:paraId="2E7E6317" w14:textId="77777777" w:rsidR="00E0003E" w:rsidRPr="00976045" w:rsidRDefault="00E0003E" w:rsidP="00E0003E">
            <w:pPr>
              <w:pStyle w:val="Akapitzlist"/>
              <w:numPr>
                <w:ilvl w:val="1"/>
                <w:numId w:val="14"/>
              </w:numPr>
              <w:suppressAutoHyphens/>
              <w:ind w:left="176" w:hanging="142"/>
              <w:rPr>
                <w:rFonts w:ascii="Arial" w:hAnsi="Arial" w:cs="Arial"/>
                <w:color w:val="000000" w:themeColor="text1"/>
                <w:sz w:val="20"/>
                <w:szCs w:val="20"/>
              </w:rPr>
            </w:pPr>
            <w:r w:rsidRPr="00976045">
              <w:rPr>
                <w:rFonts w:ascii="Arial" w:hAnsi="Arial" w:cs="Arial"/>
                <w:color w:val="000000" w:themeColor="text1"/>
                <w:sz w:val="20"/>
                <w:szCs w:val="20"/>
              </w:rPr>
              <w:t xml:space="preserve">Możliwość łatwego uruchomienia i użytkowania platform do nauki zdalnej m.in. Microsoft </w:t>
            </w:r>
            <w:proofErr w:type="spellStart"/>
            <w:r w:rsidRPr="00976045">
              <w:rPr>
                <w:rFonts w:ascii="Arial" w:hAnsi="Arial" w:cs="Arial"/>
                <w:color w:val="000000" w:themeColor="text1"/>
                <w:sz w:val="20"/>
                <w:szCs w:val="20"/>
              </w:rPr>
              <w:t>Teams</w:t>
            </w:r>
            <w:proofErr w:type="spellEnd"/>
            <w:r w:rsidRPr="00976045">
              <w:rPr>
                <w:rFonts w:ascii="Arial" w:hAnsi="Arial" w:cs="Arial"/>
                <w:color w:val="000000" w:themeColor="text1"/>
                <w:sz w:val="20"/>
                <w:szCs w:val="20"/>
              </w:rPr>
              <w:t xml:space="preserve">, Google </w:t>
            </w:r>
            <w:proofErr w:type="spellStart"/>
            <w:r w:rsidRPr="00976045">
              <w:rPr>
                <w:rFonts w:ascii="Arial" w:hAnsi="Arial" w:cs="Arial"/>
                <w:color w:val="000000" w:themeColor="text1"/>
                <w:sz w:val="20"/>
                <w:szCs w:val="20"/>
              </w:rPr>
              <w:t>Classroom</w:t>
            </w:r>
            <w:proofErr w:type="spellEnd"/>
            <w:r w:rsidRPr="00976045">
              <w:rPr>
                <w:rFonts w:ascii="Arial" w:hAnsi="Arial" w:cs="Arial"/>
                <w:color w:val="000000" w:themeColor="text1"/>
                <w:sz w:val="20"/>
                <w:szCs w:val="20"/>
              </w:rPr>
              <w:t xml:space="preserve">, G Suite, </w:t>
            </w:r>
            <w:proofErr w:type="spellStart"/>
            <w:r w:rsidRPr="00976045">
              <w:rPr>
                <w:rFonts w:ascii="Arial" w:hAnsi="Arial" w:cs="Arial"/>
                <w:color w:val="000000" w:themeColor="text1"/>
                <w:sz w:val="20"/>
                <w:szCs w:val="20"/>
              </w:rPr>
              <w:t>Discord</w:t>
            </w:r>
            <w:proofErr w:type="spellEnd"/>
            <w:r w:rsidRPr="00976045">
              <w:rPr>
                <w:rFonts w:ascii="Arial" w:hAnsi="Arial" w:cs="Arial"/>
                <w:color w:val="000000" w:themeColor="text1"/>
                <w:sz w:val="20"/>
                <w:szCs w:val="20"/>
              </w:rPr>
              <w:t>.</w:t>
            </w:r>
          </w:p>
          <w:p w14:paraId="41AC3F99" w14:textId="77777777" w:rsidR="00E0003E" w:rsidRPr="00976045" w:rsidRDefault="00E0003E" w:rsidP="00E0003E">
            <w:pPr>
              <w:pStyle w:val="Akapitzlist"/>
              <w:numPr>
                <w:ilvl w:val="1"/>
                <w:numId w:val="14"/>
              </w:numPr>
              <w:suppressAutoHyphens/>
              <w:ind w:left="176" w:hanging="142"/>
              <w:rPr>
                <w:rFonts w:ascii="Arial" w:hAnsi="Arial" w:cs="Arial"/>
                <w:color w:val="000000" w:themeColor="text1"/>
                <w:sz w:val="20"/>
                <w:szCs w:val="20"/>
              </w:rPr>
            </w:pPr>
            <w:r w:rsidRPr="00976045">
              <w:rPr>
                <w:rFonts w:ascii="Arial" w:hAnsi="Arial" w:cs="Arial"/>
                <w:color w:val="000000" w:themeColor="text1"/>
                <w:sz w:val="20"/>
                <w:szCs w:val="20"/>
              </w:rPr>
              <w:t>Obsługa ActiveX;</w:t>
            </w:r>
          </w:p>
          <w:p w14:paraId="0810AD0C" w14:textId="77777777" w:rsidR="00E0003E" w:rsidRPr="00976045" w:rsidRDefault="00E0003E" w:rsidP="00E0003E">
            <w:pPr>
              <w:pStyle w:val="Akapitzlist"/>
              <w:numPr>
                <w:ilvl w:val="1"/>
                <w:numId w:val="14"/>
              </w:numPr>
              <w:suppressAutoHyphens/>
              <w:ind w:left="176" w:hanging="142"/>
              <w:rPr>
                <w:rFonts w:ascii="Arial" w:hAnsi="Arial" w:cs="Arial"/>
                <w:color w:val="000000" w:themeColor="text1"/>
                <w:sz w:val="20"/>
                <w:szCs w:val="20"/>
              </w:rPr>
            </w:pPr>
            <w:r w:rsidRPr="00976045">
              <w:rPr>
                <w:rFonts w:ascii="Arial" w:hAnsi="Arial" w:cs="Arial"/>
                <w:color w:val="000000" w:themeColor="text1"/>
                <w:sz w:val="20"/>
                <w:szCs w:val="20"/>
              </w:rPr>
              <w:t>Możliwość przywracania plików systemowych;</w:t>
            </w:r>
          </w:p>
          <w:p w14:paraId="02CB5E62" w14:textId="77777777" w:rsidR="00E0003E" w:rsidRPr="00976045" w:rsidRDefault="00E0003E" w:rsidP="00E0003E">
            <w:pPr>
              <w:pStyle w:val="Akapitzlist"/>
              <w:numPr>
                <w:ilvl w:val="1"/>
                <w:numId w:val="14"/>
              </w:numPr>
              <w:suppressAutoHyphens/>
              <w:ind w:left="176" w:hanging="142"/>
              <w:rPr>
                <w:rFonts w:ascii="Arial" w:hAnsi="Arial" w:cs="Arial"/>
                <w:color w:val="000000" w:themeColor="text1"/>
                <w:sz w:val="20"/>
                <w:szCs w:val="20"/>
              </w:rPr>
            </w:pPr>
            <w:r w:rsidRPr="00976045">
              <w:rPr>
                <w:rFonts w:ascii="Arial" w:hAnsi="Arial" w:cs="Arial"/>
                <w:color w:val="000000" w:themeColor="text1"/>
                <w:sz w:val="20"/>
                <w:szCs w:val="20"/>
              </w:rPr>
              <w:t>Wsparcie dla architektury 64 bitowej;</w:t>
            </w:r>
          </w:p>
          <w:p w14:paraId="4EF091D8" w14:textId="77777777" w:rsidR="00E0003E" w:rsidRPr="00976045" w:rsidRDefault="00E0003E" w:rsidP="00E0003E">
            <w:pPr>
              <w:pStyle w:val="Akapitzlist"/>
              <w:numPr>
                <w:ilvl w:val="1"/>
                <w:numId w:val="14"/>
              </w:numPr>
              <w:suppressAutoHyphens/>
              <w:ind w:left="176" w:hanging="142"/>
              <w:rPr>
                <w:rFonts w:ascii="Arial" w:hAnsi="Arial" w:cs="Arial"/>
                <w:color w:val="000000" w:themeColor="text1"/>
                <w:sz w:val="20"/>
                <w:szCs w:val="20"/>
              </w:rPr>
            </w:pPr>
            <w:r w:rsidRPr="00976045">
              <w:rPr>
                <w:rFonts w:ascii="Arial" w:hAnsi="Arial" w:cs="Arial"/>
                <w:color w:val="000000" w:themeColor="text1"/>
                <w:sz w:val="20"/>
                <w:szCs w:val="20"/>
              </w:rPr>
              <w:t>Zamawiający nie dopuszcza w systemie możliwości instalacji dodatkowych narzędzi emulujących działanie systemów;</w:t>
            </w:r>
          </w:p>
          <w:p w14:paraId="7E17E6CE" w14:textId="77777777" w:rsidR="00E0003E" w:rsidRDefault="00E0003E" w:rsidP="00155DFC">
            <w:pPr>
              <w:spacing w:before="120" w:after="60"/>
              <w:rPr>
                <w:rFonts w:ascii="Arial" w:hAnsi="Arial" w:cs="Arial"/>
                <w:sz w:val="20"/>
                <w:szCs w:val="20"/>
              </w:rPr>
            </w:pPr>
            <w:r>
              <w:rPr>
                <w:rFonts w:ascii="Arial" w:hAnsi="Arial" w:cs="Arial"/>
                <w:color w:val="000000" w:themeColor="text1"/>
                <w:sz w:val="20"/>
                <w:szCs w:val="20"/>
              </w:rPr>
              <w:t>W formularzu oferty trzeba podać nazwę oferowanego oprogramowania.</w:t>
            </w:r>
          </w:p>
        </w:tc>
      </w:tr>
      <w:tr w:rsidR="00E0003E" w14:paraId="4FD79895" w14:textId="77777777" w:rsidTr="00155DFC">
        <w:tc>
          <w:tcPr>
            <w:tcW w:w="2122" w:type="dxa"/>
          </w:tcPr>
          <w:p w14:paraId="3CC6A916" w14:textId="77777777" w:rsidR="00E0003E" w:rsidRDefault="00E0003E" w:rsidP="00155DFC">
            <w:pPr>
              <w:spacing w:before="60"/>
              <w:rPr>
                <w:rFonts w:ascii="Arial" w:hAnsi="Arial" w:cs="Arial"/>
                <w:b/>
                <w:sz w:val="20"/>
                <w:szCs w:val="20"/>
              </w:rPr>
            </w:pPr>
            <w:r>
              <w:rPr>
                <w:rFonts w:ascii="Arial" w:hAnsi="Arial" w:cs="Arial"/>
                <w:b/>
                <w:sz w:val="20"/>
                <w:szCs w:val="20"/>
              </w:rPr>
              <w:lastRenderedPageBreak/>
              <w:t>Gwarancja</w:t>
            </w:r>
          </w:p>
        </w:tc>
        <w:tc>
          <w:tcPr>
            <w:tcW w:w="7654" w:type="dxa"/>
          </w:tcPr>
          <w:p w14:paraId="2C518E94" w14:textId="77777777" w:rsidR="00E0003E" w:rsidRDefault="00E0003E" w:rsidP="00155DFC">
            <w:pPr>
              <w:spacing w:before="60" w:after="60"/>
              <w:rPr>
                <w:rFonts w:ascii="Arial" w:hAnsi="Arial" w:cs="Arial"/>
                <w:sz w:val="20"/>
                <w:szCs w:val="20"/>
              </w:rPr>
            </w:pPr>
            <w:r>
              <w:rPr>
                <w:rFonts w:ascii="Arial" w:hAnsi="Arial" w:cs="Arial"/>
                <w:color w:val="000000" w:themeColor="text1"/>
                <w:sz w:val="20"/>
                <w:szCs w:val="20"/>
              </w:rPr>
              <w:t>Minimum 24 miesiące</w:t>
            </w:r>
          </w:p>
        </w:tc>
      </w:tr>
      <w:tr w:rsidR="00E0003E" w14:paraId="264C6A0B" w14:textId="77777777" w:rsidTr="00155DFC">
        <w:tc>
          <w:tcPr>
            <w:tcW w:w="2122" w:type="dxa"/>
          </w:tcPr>
          <w:p w14:paraId="1D057DA6" w14:textId="77777777" w:rsidR="00E0003E" w:rsidRDefault="00E0003E" w:rsidP="00155DFC">
            <w:pPr>
              <w:spacing w:before="60"/>
              <w:rPr>
                <w:rFonts w:ascii="Arial" w:hAnsi="Arial" w:cs="Arial"/>
                <w:b/>
                <w:sz w:val="20"/>
                <w:szCs w:val="20"/>
              </w:rPr>
            </w:pPr>
            <w:r>
              <w:rPr>
                <w:rFonts w:ascii="Arial" w:hAnsi="Arial" w:cs="Arial"/>
                <w:b/>
                <w:sz w:val="20"/>
                <w:szCs w:val="20"/>
              </w:rPr>
              <w:t>Pozostałe</w:t>
            </w:r>
          </w:p>
        </w:tc>
        <w:tc>
          <w:tcPr>
            <w:tcW w:w="7654" w:type="dxa"/>
          </w:tcPr>
          <w:p w14:paraId="76B203E5" w14:textId="77777777" w:rsidR="00E0003E" w:rsidRDefault="00E0003E" w:rsidP="00155DFC">
            <w:pPr>
              <w:spacing w:before="60" w:after="60"/>
              <w:rPr>
                <w:rFonts w:ascii="Arial" w:hAnsi="Arial" w:cs="Arial"/>
                <w:b/>
                <w:bCs/>
                <w:sz w:val="20"/>
                <w:szCs w:val="20"/>
              </w:rPr>
            </w:pPr>
            <w:r>
              <w:rPr>
                <w:rFonts w:ascii="Arial" w:hAnsi="Arial" w:cs="Arial"/>
                <w:sz w:val="20"/>
                <w:szCs w:val="20"/>
              </w:rPr>
              <w:t xml:space="preserve">Sprzęt ma być fabrycznie nowy tj. nieużywany, nieuszkodzony, nieregenerowany, nieobciążony prawami osób lub podmiotów trzecich i wyprodukowany w okresie </w:t>
            </w:r>
            <w:r>
              <w:rPr>
                <w:rFonts w:ascii="Arial" w:hAnsi="Arial" w:cs="Arial"/>
                <w:color w:val="000000" w:themeColor="text1"/>
                <w:sz w:val="20"/>
                <w:szCs w:val="20"/>
              </w:rPr>
              <w:t>12</w:t>
            </w:r>
            <w:r>
              <w:rPr>
                <w:rFonts w:ascii="Arial" w:hAnsi="Arial" w:cs="Arial"/>
                <w:sz w:val="20"/>
                <w:szCs w:val="20"/>
              </w:rPr>
              <w:t xml:space="preserve"> miesięcy przed terminem składania ofert oraz pochodzić z legalnego kanału sprzedaży producenta. Wszystkie sztuki laptopów muszą być tego samego rodzaju (ten sam model pochodzący od jednego producenta)</w:t>
            </w:r>
          </w:p>
        </w:tc>
      </w:tr>
    </w:tbl>
    <w:p w14:paraId="7FED5BAF" w14:textId="77777777" w:rsidR="003B5498" w:rsidRDefault="003B5498" w:rsidP="002A0782">
      <w:pPr>
        <w:jc w:val="both"/>
        <w:rPr>
          <w:b/>
          <w:bCs/>
        </w:rPr>
      </w:pPr>
    </w:p>
    <w:sectPr w:rsidR="003B5498" w:rsidSect="002705BE">
      <w:headerReference w:type="even" r:id="rId9"/>
      <w:headerReference w:type="default" r:id="rId10"/>
      <w:footerReference w:type="even" r:id="rId11"/>
      <w:footerReference w:type="default" r:id="rId12"/>
      <w:headerReference w:type="first" r:id="rId13"/>
      <w:footerReference w:type="first" r:id="rId14"/>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DC9FC" w14:textId="77777777" w:rsidR="007A42A7" w:rsidRDefault="007A42A7" w:rsidP="002705BE">
      <w:pPr>
        <w:spacing w:after="0" w:line="240" w:lineRule="auto"/>
      </w:pPr>
      <w:r>
        <w:separator/>
      </w:r>
    </w:p>
  </w:endnote>
  <w:endnote w:type="continuationSeparator" w:id="0">
    <w:p w14:paraId="1D3D6377" w14:textId="77777777" w:rsidR="007A42A7" w:rsidRDefault="007A42A7" w:rsidP="00270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6B829" w14:textId="77777777" w:rsidR="005A0B0C" w:rsidRDefault="005A0B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CE8C2" w14:textId="77777777" w:rsidR="005A0B0C" w:rsidRDefault="005A0B0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7081E" w14:textId="77777777" w:rsidR="005A0B0C" w:rsidRDefault="005A0B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B77B5" w14:textId="77777777" w:rsidR="007A42A7" w:rsidRDefault="007A42A7" w:rsidP="002705BE">
      <w:pPr>
        <w:spacing w:after="0" w:line="240" w:lineRule="auto"/>
      </w:pPr>
      <w:r>
        <w:separator/>
      </w:r>
    </w:p>
  </w:footnote>
  <w:footnote w:type="continuationSeparator" w:id="0">
    <w:p w14:paraId="765823CC" w14:textId="77777777" w:rsidR="007A42A7" w:rsidRDefault="007A42A7" w:rsidP="002705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E4588" w14:textId="77777777" w:rsidR="005A0B0C" w:rsidRDefault="005A0B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78FA9" w14:textId="24BE7234" w:rsidR="002705BE" w:rsidRDefault="002705BE">
    <w:pPr>
      <w:pStyle w:val="Nagwek"/>
    </w:pPr>
    <w:r>
      <w:rPr>
        <w:noProof/>
      </w:rPr>
      <w:drawing>
        <wp:inline distT="0" distB="0" distL="0" distR="0" wp14:anchorId="392FFC39" wp14:editId="00EBED8E">
          <wp:extent cx="5745480" cy="59372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5480" cy="5937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A599D" w14:textId="77777777" w:rsidR="005A0B0C" w:rsidRDefault="005A0B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1559C"/>
    <w:multiLevelType w:val="hybridMultilevel"/>
    <w:tmpl w:val="BAA60FA4"/>
    <w:lvl w:ilvl="0" w:tplc="AFD873A2">
      <w:start w:val="1"/>
      <w:numFmt w:val="bullet"/>
      <w:lvlText w:val=""/>
      <w:lvlJc w:val="left"/>
      <w:pPr>
        <w:ind w:left="720" w:hanging="360"/>
      </w:pPr>
      <w:rPr>
        <w:rFonts w:ascii="Symbol" w:hAnsi="Symbol" w:hint="default"/>
      </w:rPr>
    </w:lvl>
    <w:lvl w:ilvl="1" w:tplc="3E86238E">
      <w:numFmt w:val="bullet"/>
      <w:lvlText w:val="•"/>
      <w:lvlJc w:val="left"/>
      <w:pPr>
        <w:ind w:left="1440" w:hanging="360"/>
      </w:pPr>
      <w:rPr>
        <w:rFonts w:ascii="Arial" w:eastAsia="Times New Roman"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8CB689D"/>
    <w:multiLevelType w:val="multilevel"/>
    <w:tmpl w:val="F7A2866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9D932AE"/>
    <w:multiLevelType w:val="multilevel"/>
    <w:tmpl w:val="37B4645E"/>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D2E7DF9"/>
    <w:multiLevelType w:val="hybridMultilevel"/>
    <w:tmpl w:val="75221078"/>
    <w:lvl w:ilvl="0" w:tplc="329E21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A28457D"/>
    <w:multiLevelType w:val="hybridMultilevel"/>
    <w:tmpl w:val="C1B035BA"/>
    <w:lvl w:ilvl="0" w:tplc="87B0FBFA">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41E06A79"/>
    <w:multiLevelType w:val="hybridMultilevel"/>
    <w:tmpl w:val="B9B00D38"/>
    <w:lvl w:ilvl="0" w:tplc="9620C2D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55D5432"/>
    <w:multiLevelType w:val="hybridMultilevel"/>
    <w:tmpl w:val="4112D8F2"/>
    <w:lvl w:ilvl="0" w:tplc="8744E4A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D032106"/>
    <w:multiLevelType w:val="hybridMultilevel"/>
    <w:tmpl w:val="6D92EE4E"/>
    <w:lvl w:ilvl="0" w:tplc="AFD873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2BD33D5"/>
    <w:multiLevelType w:val="hybridMultilevel"/>
    <w:tmpl w:val="4E58DF8C"/>
    <w:lvl w:ilvl="0" w:tplc="2FF89182">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663128C9"/>
    <w:multiLevelType w:val="hybridMultilevel"/>
    <w:tmpl w:val="C5FCD03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66A87F14"/>
    <w:multiLevelType w:val="hybridMultilevel"/>
    <w:tmpl w:val="84342428"/>
    <w:lvl w:ilvl="0" w:tplc="AFD873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B42019F"/>
    <w:multiLevelType w:val="hybridMultilevel"/>
    <w:tmpl w:val="DBAAC278"/>
    <w:lvl w:ilvl="0" w:tplc="2FF8918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5DB241E"/>
    <w:multiLevelType w:val="multilevel"/>
    <w:tmpl w:val="B94299D6"/>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793415A5"/>
    <w:multiLevelType w:val="hybridMultilevel"/>
    <w:tmpl w:val="414ED4D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296184487">
    <w:abstractNumId w:val="3"/>
  </w:num>
  <w:num w:numId="2" w16cid:durableId="2006979317">
    <w:abstractNumId w:val="9"/>
  </w:num>
  <w:num w:numId="3" w16cid:durableId="159394436">
    <w:abstractNumId w:val="5"/>
  </w:num>
  <w:num w:numId="4" w16cid:durableId="2114324779">
    <w:abstractNumId w:val="4"/>
  </w:num>
  <w:num w:numId="5" w16cid:durableId="392579896">
    <w:abstractNumId w:val="13"/>
  </w:num>
  <w:num w:numId="6" w16cid:durableId="10885529">
    <w:abstractNumId w:val="6"/>
  </w:num>
  <w:num w:numId="7" w16cid:durableId="797799814">
    <w:abstractNumId w:val="11"/>
  </w:num>
  <w:num w:numId="8" w16cid:durableId="17938656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77771961">
    <w:abstractNumId w:val="8"/>
  </w:num>
  <w:num w:numId="10" w16cid:durableId="272832029">
    <w:abstractNumId w:val="12"/>
  </w:num>
  <w:num w:numId="11" w16cid:durableId="221135043">
    <w:abstractNumId w:val="2"/>
  </w:num>
  <w:num w:numId="12" w16cid:durableId="943079423">
    <w:abstractNumId w:val="1"/>
  </w:num>
  <w:num w:numId="13" w16cid:durableId="1388528425">
    <w:abstractNumId w:val="10"/>
  </w:num>
  <w:num w:numId="14" w16cid:durableId="1107695158">
    <w:abstractNumId w:val="0"/>
  </w:num>
  <w:num w:numId="15" w16cid:durableId="11367539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072"/>
    <w:rsid w:val="00002ABF"/>
    <w:rsid w:val="00037828"/>
    <w:rsid w:val="00070D15"/>
    <w:rsid w:val="000722E4"/>
    <w:rsid w:val="00082EE8"/>
    <w:rsid w:val="00092538"/>
    <w:rsid w:val="000C172B"/>
    <w:rsid w:val="000E5C9C"/>
    <w:rsid w:val="00113192"/>
    <w:rsid w:val="0013730E"/>
    <w:rsid w:val="00155A57"/>
    <w:rsid w:val="00170756"/>
    <w:rsid w:val="001B1F46"/>
    <w:rsid w:val="00220D34"/>
    <w:rsid w:val="002447F0"/>
    <w:rsid w:val="00246C44"/>
    <w:rsid w:val="00261685"/>
    <w:rsid w:val="002705BE"/>
    <w:rsid w:val="0029596C"/>
    <w:rsid w:val="002A0782"/>
    <w:rsid w:val="002B39B3"/>
    <w:rsid w:val="002F40A5"/>
    <w:rsid w:val="00300BC6"/>
    <w:rsid w:val="00310103"/>
    <w:rsid w:val="003121BB"/>
    <w:rsid w:val="00321A23"/>
    <w:rsid w:val="00333635"/>
    <w:rsid w:val="00336E2E"/>
    <w:rsid w:val="0035620A"/>
    <w:rsid w:val="0035635D"/>
    <w:rsid w:val="00362DE3"/>
    <w:rsid w:val="003B3A8B"/>
    <w:rsid w:val="003B5498"/>
    <w:rsid w:val="003B6554"/>
    <w:rsid w:val="003B7579"/>
    <w:rsid w:val="003C084D"/>
    <w:rsid w:val="003D6616"/>
    <w:rsid w:val="003F20AA"/>
    <w:rsid w:val="0041454F"/>
    <w:rsid w:val="00421594"/>
    <w:rsid w:val="00435882"/>
    <w:rsid w:val="004422CB"/>
    <w:rsid w:val="00445BCE"/>
    <w:rsid w:val="004568CB"/>
    <w:rsid w:val="00467711"/>
    <w:rsid w:val="004B3209"/>
    <w:rsid w:val="004C08E6"/>
    <w:rsid w:val="004D6A77"/>
    <w:rsid w:val="004E21FC"/>
    <w:rsid w:val="004F208B"/>
    <w:rsid w:val="005053ED"/>
    <w:rsid w:val="00510E97"/>
    <w:rsid w:val="005420C2"/>
    <w:rsid w:val="00553BE9"/>
    <w:rsid w:val="00556C2F"/>
    <w:rsid w:val="0058530C"/>
    <w:rsid w:val="00586072"/>
    <w:rsid w:val="005A0B0C"/>
    <w:rsid w:val="005E2B0A"/>
    <w:rsid w:val="0062112D"/>
    <w:rsid w:val="00656C1D"/>
    <w:rsid w:val="006645C4"/>
    <w:rsid w:val="00670D34"/>
    <w:rsid w:val="006A1945"/>
    <w:rsid w:val="006D218B"/>
    <w:rsid w:val="006D3A99"/>
    <w:rsid w:val="006E49D4"/>
    <w:rsid w:val="0070107F"/>
    <w:rsid w:val="007056AB"/>
    <w:rsid w:val="0071484A"/>
    <w:rsid w:val="007453BD"/>
    <w:rsid w:val="007702B2"/>
    <w:rsid w:val="007714E9"/>
    <w:rsid w:val="007A3335"/>
    <w:rsid w:val="007A42A7"/>
    <w:rsid w:val="007A4F57"/>
    <w:rsid w:val="007A6D54"/>
    <w:rsid w:val="007A7E7E"/>
    <w:rsid w:val="007B0C67"/>
    <w:rsid w:val="007E1FBB"/>
    <w:rsid w:val="007E6CB2"/>
    <w:rsid w:val="007F2D32"/>
    <w:rsid w:val="007F6326"/>
    <w:rsid w:val="00813144"/>
    <w:rsid w:val="00836E2B"/>
    <w:rsid w:val="0083791A"/>
    <w:rsid w:val="008423ED"/>
    <w:rsid w:val="0088602C"/>
    <w:rsid w:val="008B0DAF"/>
    <w:rsid w:val="008B5D38"/>
    <w:rsid w:val="008C071E"/>
    <w:rsid w:val="008C13E0"/>
    <w:rsid w:val="008D0B67"/>
    <w:rsid w:val="009134DA"/>
    <w:rsid w:val="009301C2"/>
    <w:rsid w:val="00936919"/>
    <w:rsid w:val="0094196C"/>
    <w:rsid w:val="0094448B"/>
    <w:rsid w:val="00953523"/>
    <w:rsid w:val="00956FAB"/>
    <w:rsid w:val="009D76BC"/>
    <w:rsid w:val="009F0989"/>
    <w:rsid w:val="009F1B42"/>
    <w:rsid w:val="009F6410"/>
    <w:rsid w:val="009F7E79"/>
    <w:rsid w:val="00A02ABD"/>
    <w:rsid w:val="00A12E29"/>
    <w:rsid w:val="00A16C5C"/>
    <w:rsid w:val="00A20E54"/>
    <w:rsid w:val="00A24038"/>
    <w:rsid w:val="00A52A8C"/>
    <w:rsid w:val="00AA2174"/>
    <w:rsid w:val="00AD6B16"/>
    <w:rsid w:val="00AD7C3B"/>
    <w:rsid w:val="00AE21E7"/>
    <w:rsid w:val="00AF6FA0"/>
    <w:rsid w:val="00B01A8D"/>
    <w:rsid w:val="00B301C6"/>
    <w:rsid w:val="00B40856"/>
    <w:rsid w:val="00B4679D"/>
    <w:rsid w:val="00B60261"/>
    <w:rsid w:val="00B64579"/>
    <w:rsid w:val="00B67F4C"/>
    <w:rsid w:val="00B93A03"/>
    <w:rsid w:val="00BB3FCF"/>
    <w:rsid w:val="00BD776D"/>
    <w:rsid w:val="00C001A6"/>
    <w:rsid w:val="00C40E03"/>
    <w:rsid w:val="00C516A8"/>
    <w:rsid w:val="00C75584"/>
    <w:rsid w:val="00C83551"/>
    <w:rsid w:val="00C8379B"/>
    <w:rsid w:val="00CA596B"/>
    <w:rsid w:val="00CC6D4A"/>
    <w:rsid w:val="00CE6E61"/>
    <w:rsid w:val="00CE6FAA"/>
    <w:rsid w:val="00CF78AA"/>
    <w:rsid w:val="00D3738C"/>
    <w:rsid w:val="00D63436"/>
    <w:rsid w:val="00D726A0"/>
    <w:rsid w:val="00D763DA"/>
    <w:rsid w:val="00D846BF"/>
    <w:rsid w:val="00DE123E"/>
    <w:rsid w:val="00DE5E9B"/>
    <w:rsid w:val="00DF31D9"/>
    <w:rsid w:val="00DF6391"/>
    <w:rsid w:val="00E0003E"/>
    <w:rsid w:val="00E006A3"/>
    <w:rsid w:val="00E62B36"/>
    <w:rsid w:val="00E82D5D"/>
    <w:rsid w:val="00E860E6"/>
    <w:rsid w:val="00E95842"/>
    <w:rsid w:val="00EB74AA"/>
    <w:rsid w:val="00ED7073"/>
    <w:rsid w:val="00F02F38"/>
    <w:rsid w:val="00F07FC3"/>
    <w:rsid w:val="00F30BC4"/>
    <w:rsid w:val="00F33920"/>
    <w:rsid w:val="00F66ACE"/>
    <w:rsid w:val="00FA48EE"/>
    <w:rsid w:val="00FC4F84"/>
    <w:rsid w:val="00FE6D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F5871"/>
  <w15:chartTrackingRefBased/>
  <w15:docId w15:val="{99D27F0E-E709-44A6-987D-35507EE15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3F2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836E2B"/>
    <w:pPr>
      <w:ind w:left="720"/>
      <w:contextualSpacing/>
    </w:pPr>
  </w:style>
  <w:style w:type="character" w:customStyle="1" w:styleId="Teksttreci">
    <w:name w:val="Tekst treści_"/>
    <w:basedOn w:val="Domylnaczcionkaakapitu"/>
    <w:link w:val="Teksttreci0"/>
    <w:rsid w:val="0058530C"/>
    <w:rPr>
      <w:rFonts w:ascii="Cambria" w:eastAsia="Cambria" w:hAnsi="Cambria" w:cs="Cambria"/>
      <w:shd w:val="clear" w:color="auto" w:fill="FFFFFF"/>
    </w:rPr>
  </w:style>
  <w:style w:type="paragraph" w:customStyle="1" w:styleId="Teksttreci0">
    <w:name w:val="Tekst treści"/>
    <w:basedOn w:val="Normalny"/>
    <w:link w:val="Teksttreci"/>
    <w:rsid w:val="0058530C"/>
    <w:pPr>
      <w:widowControl w:val="0"/>
      <w:shd w:val="clear" w:color="auto" w:fill="FFFFFF"/>
      <w:spacing w:after="0" w:line="312" w:lineRule="auto"/>
    </w:pPr>
    <w:rPr>
      <w:rFonts w:ascii="Cambria" w:eastAsia="Cambria" w:hAnsi="Cambria" w:cs="Cambria"/>
    </w:rPr>
  </w:style>
  <w:style w:type="paragraph" w:styleId="Nagwek">
    <w:name w:val="header"/>
    <w:basedOn w:val="Normalny"/>
    <w:link w:val="NagwekZnak"/>
    <w:uiPriority w:val="99"/>
    <w:unhideWhenUsed/>
    <w:rsid w:val="002705B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705BE"/>
  </w:style>
  <w:style w:type="paragraph" w:styleId="Stopka">
    <w:name w:val="footer"/>
    <w:basedOn w:val="Normalny"/>
    <w:link w:val="StopkaZnak"/>
    <w:uiPriority w:val="99"/>
    <w:unhideWhenUsed/>
    <w:rsid w:val="002705B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705BE"/>
  </w:style>
  <w:style w:type="paragraph" w:styleId="Bezodstpw">
    <w:name w:val="No Spacing"/>
    <w:uiPriority w:val="1"/>
    <w:qFormat/>
    <w:rsid w:val="00435882"/>
    <w:pPr>
      <w:spacing w:after="0" w:line="240" w:lineRule="auto"/>
    </w:pPr>
  </w:style>
  <w:style w:type="character" w:customStyle="1" w:styleId="AkapitzlistZnak">
    <w:name w:val="Akapit z listą Znak"/>
    <w:link w:val="Akapitzlist"/>
    <w:uiPriority w:val="34"/>
    <w:qFormat/>
    <w:locked/>
    <w:rsid w:val="00E0003E"/>
  </w:style>
  <w:style w:type="character" w:styleId="Hipercze">
    <w:name w:val="Hyperlink"/>
    <w:basedOn w:val="Domylnaczcionkaakapitu"/>
    <w:uiPriority w:val="99"/>
    <w:unhideWhenUsed/>
    <w:rsid w:val="00E000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203447">
      <w:bodyDiv w:val="1"/>
      <w:marLeft w:val="0"/>
      <w:marRight w:val="0"/>
      <w:marTop w:val="0"/>
      <w:marBottom w:val="0"/>
      <w:divBdr>
        <w:top w:val="none" w:sz="0" w:space="0" w:color="auto"/>
        <w:left w:val="none" w:sz="0" w:space="0" w:color="auto"/>
        <w:bottom w:val="none" w:sz="0" w:space="0" w:color="auto"/>
        <w:right w:val="none" w:sz="0" w:space="0" w:color="auto"/>
      </w:divBdr>
    </w:div>
    <w:div w:id="341980894">
      <w:bodyDiv w:val="1"/>
      <w:marLeft w:val="0"/>
      <w:marRight w:val="0"/>
      <w:marTop w:val="0"/>
      <w:marBottom w:val="0"/>
      <w:divBdr>
        <w:top w:val="none" w:sz="0" w:space="0" w:color="auto"/>
        <w:left w:val="none" w:sz="0" w:space="0" w:color="auto"/>
        <w:bottom w:val="none" w:sz="0" w:space="0" w:color="auto"/>
        <w:right w:val="none" w:sz="0" w:space="0" w:color="auto"/>
      </w:divBdr>
    </w:div>
    <w:div w:id="57567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ubenchmark.ne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11791-F071-4F0E-9EF8-9486B0511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1737</TotalTime>
  <Pages>3</Pages>
  <Words>851</Words>
  <Characters>5112</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Krasucki</dc:creator>
  <cp:keywords/>
  <dc:description/>
  <cp:lastModifiedBy>Agnieszka Tredowska</cp:lastModifiedBy>
  <cp:revision>33</cp:revision>
  <dcterms:created xsi:type="dcterms:W3CDTF">2022-04-14T06:15:00Z</dcterms:created>
  <dcterms:modified xsi:type="dcterms:W3CDTF">2022-08-16T07:35:00Z</dcterms:modified>
</cp:coreProperties>
</file>