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4F085644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7639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4C7C52">
        <w:rPr>
          <w:rFonts w:ascii="Arial" w:hAnsi="Arial" w:cs="Arial"/>
          <w:b/>
          <w:bCs/>
          <w:sz w:val="20"/>
          <w:szCs w:val="20"/>
        </w:rPr>
        <w:t>9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E22CCA">
        <w:rPr>
          <w:rFonts w:ascii="Arial" w:hAnsi="Arial" w:cs="Arial"/>
          <w:b/>
          <w:bCs/>
          <w:sz w:val="20"/>
          <w:szCs w:val="20"/>
        </w:rPr>
        <w:t>2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KRS/CEiDG)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B37D2E" w14:textId="2BAAEF1D" w:rsidR="0047171B" w:rsidRPr="00A417CD" w:rsidRDefault="00A0752C" w:rsidP="0047171B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 Wykonawcy o aktualności informacji zawartych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A417CD">
        <w:rPr>
          <w:rFonts w:ascii="Arial" w:hAnsi="Arial" w:cs="Arial"/>
          <w:b/>
          <w:sz w:val="21"/>
          <w:szCs w:val="21"/>
        </w:rPr>
        <w:t xml:space="preserve">w oświadczeniu, </w:t>
      </w:r>
    </w:p>
    <w:p w14:paraId="21570D04" w14:textId="0EB82B55" w:rsidR="00A0752C" w:rsidRPr="00A417CD" w:rsidRDefault="00A0752C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 którym mowa w art. 125 ust. 1 ustawy</w:t>
      </w:r>
      <w:r w:rsidR="00353C11" w:rsidRPr="00A417CD">
        <w:rPr>
          <w:rFonts w:ascii="Arial" w:hAnsi="Arial" w:cs="Arial"/>
          <w:b/>
          <w:sz w:val="21"/>
          <w:szCs w:val="21"/>
        </w:rPr>
        <w:t xml:space="preserve"> Pzp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5C811739" w14:textId="7702ADCB" w:rsidR="0047171B" w:rsidRPr="00A417CD" w:rsidRDefault="0047171B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 w:rsidR="00A417CD"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</w:p>
    <w:p w14:paraId="649AF651" w14:textId="77777777" w:rsidR="00A0752C" w:rsidRPr="00A417CD" w:rsidRDefault="00A0752C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6362E658" w14:textId="73DE9F81" w:rsidR="00A0752C" w:rsidRPr="00A417CD" w:rsidRDefault="00C754E8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„</w:t>
      </w:r>
      <w:r w:rsidR="005D2920">
        <w:rPr>
          <w:rFonts w:ascii="Arial" w:hAnsi="Arial" w:cs="Arial"/>
          <w:b/>
          <w:bCs/>
          <w:sz w:val="21"/>
          <w:szCs w:val="21"/>
        </w:rPr>
        <w:t>Dostawa środków dezynfekcyjnych</w:t>
      </w:r>
      <w:r w:rsidR="004C7C52">
        <w:rPr>
          <w:rFonts w:ascii="Arial" w:hAnsi="Arial" w:cs="Arial"/>
          <w:b/>
          <w:bCs/>
          <w:sz w:val="21"/>
          <w:szCs w:val="21"/>
        </w:rPr>
        <w:t xml:space="preserve"> - </w:t>
      </w:r>
      <w:r w:rsidR="004C7C52" w:rsidRPr="0051410F">
        <w:rPr>
          <w:rFonts w:ascii="Arial" w:hAnsi="Arial" w:cs="Arial"/>
          <w:b/>
          <w:bCs/>
          <w:sz w:val="21"/>
          <w:szCs w:val="21"/>
        </w:rPr>
        <w:t>preparaty do dezynfekcji, mycia i pielęgnacji rąk oraz dezynfekcji skóry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4C7C52">
        <w:rPr>
          <w:rFonts w:ascii="Arial" w:hAnsi="Arial" w:cs="Arial"/>
          <w:b/>
          <w:bCs/>
          <w:sz w:val="21"/>
          <w:szCs w:val="21"/>
        </w:rPr>
        <w:t>9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/ZP/2022”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3F59DC22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 xml:space="preserve">p, w zakresie podstaw wykluczenia z postępowania wskazanych przez Zamawiającego, o których mowa w art. 108 ust. 1 ustawy </w:t>
      </w:r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>p, są aktualne</w:t>
      </w:r>
      <w:r w:rsidR="00C754E8" w:rsidRPr="00A417CD">
        <w:rPr>
          <w:rFonts w:ascii="Arial" w:hAnsi="Arial" w:cs="Arial"/>
          <w:sz w:val="21"/>
          <w:szCs w:val="21"/>
        </w:rPr>
        <w:t>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55</cp:revision>
  <cp:lastPrinted>2021-05-18T10:14:00Z</cp:lastPrinted>
  <dcterms:created xsi:type="dcterms:W3CDTF">2019-10-07T07:44:00Z</dcterms:created>
  <dcterms:modified xsi:type="dcterms:W3CDTF">2022-04-06T08:15:00Z</dcterms:modified>
</cp:coreProperties>
</file>