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6C7CEF17" w:rsidR="00B6112A" w:rsidRPr="00B83F0C" w:rsidRDefault="00CB4F49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B4F49">
        <w:rPr>
          <w:rFonts w:ascii="Arial" w:eastAsia="Times New Roman" w:hAnsi="Arial" w:cs="Arial"/>
          <w:b/>
          <w:bCs/>
          <w:lang w:eastAsia="pl-PL"/>
        </w:rPr>
        <w:t>ZP-271.12.2022</w:t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83F0C" w:rsidRPr="00910D3A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10D3A">
        <w:rPr>
          <w:rFonts w:ascii="Arial" w:eastAsia="Times New Roman" w:hAnsi="Arial" w:cs="Arial"/>
          <w:bCs/>
          <w:lang w:eastAsia="pl-PL"/>
        </w:rPr>
        <w:t>n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10D3A">
        <w:rPr>
          <w:rFonts w:ascii="Arial" w:eastAsia="Times New Roman" w:hAnsi="Arial" w:cs="Arial"/>
          <w:bCs/>
          <w:lang w:eastAsia="pl-PL"/>
        </w:rPr>
        <w:t>6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</w:t>
      </w:r>
      <w:bookmarkStart w:id="0" w:name="_GoBack"/>
      <w:bookmarkEnd w:id="0"/>
      <w:r w:rsidR="001527F0">
        <w:rPr>
          <w:rFonts w:ascii="Arial" w:hAnsi="Arial" w:cs="Arial"/>
        </w:rPr>
        <w:t>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6A92B7E2" w:rsidR="00D43484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4B4F27">
        <w:rPr>
          <w:rFonts w:ascii="Arial" w:hAnsi="Arial" w:cs="Arial"/>
          <w:b/>
        </w:rPr>
        <w:t>„</w:t>
      </w:r>
      <w:r w:rsidR="00910D3A" w:rsidRPr="00910D3A">
        <w:rPr>
          <w:rFonts w:ascii="Arial" w:eastAsia="Times New Roman" w:hAnsi="Arial" w:cs="Arial"/>
          <w:b/>
          <w:bCs/>
        </w:rPr>
        <w:t>Wymiana pokrycia dachowego budynku Dworcowa 10</w:t>
      </w:r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295705"/>
    <w:rsid w:val="003D29E8"/>
    <w:rsid w:val="004B4F27"/>
    <w:rsid w:val="00910D3A"/>
    <w:rsid w:val="00A40B5E"/>
    <w:rsid w:val="00B6112A"/>
    <w:rsid w:val="00B83F0C"/>
    <w:rsid w:val="00CB4F49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9940-36C9-4538-AC48-F5A37063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11</cp:revision>
  <cp:lastPrinted>2020-12-11T10:53:00Z</cp:lastPrinted>
  <dcterms:created xsi:type="dcterms:W3CDTF">2020-12-11T10:42:00Z</dcterms:created>
  <dcterms:modified xsi:type="dcterms:W3CDTF">2022-05-27T09:41:00Z</dcterms:modified>
</cp:coreProperties>
</file>