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 w:rsidR="00F63378">
        <w:rPr>
          <w:rFonts w:asciiTheme="minorHAnsi" w:hAnsiTheme="minorHAnsi" w:cstheme="minorHAnsi"/>
          <w:b w:val="0"/>
          <w:sz w:val="22"/>
          <w:szCs w:val="22"/>
        </w:rPr>
        <w:t>62.</w:t>
      </w:r>
      <w:r w:rsidR="00123F5B">
        <w:rPr>
          <w:rFonts w:asciiTheme="minorHAnsi" w:hAnsiTheme="minorHAnsi" w:cstheme="minorHAnsi"/>
          <w:b w:val="0"/>
          <w:sz w:val="22"/>
          <w:szCs w:val="22"/>
        </w:rPr>
        <w:t>8.2023</w:t>
      </w:r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F63378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Pr="008652C5" w:rsidRDefault="003558B7" w:rsidP="00F8618D">
      <w:pPr>
        <w:pStyle w:val="Textbody"/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8652C5">
        <w:rPr>
          <w:rFonts w:asciiTheme="minorHAnsi" w:hAnsiTheme="minorHAnsi" w:cstheme="minorHAnsi"/>
          <w:u w:val="single"/>
        </w:rPr>
        <w:t>Oświadczenie</w:t>
      </w:r>
      <w:bookmarkStart w:id="0" w:name="_GoBack"/>
      <w:bookmarkEnd w:id="0"/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123F5B">
      <w:pPr>
        <w:pStyle w:val="Tekstpodstawowy3"/>
        <w:numPr>
          <w:ilvl w:val="0"/>
          <w:numId w:val="3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63378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rPr>
          <w:rFonts w:cs="Calibri"/>
        </w:rPr>
        <w:t>”Wywóz i zagospodarowanie w 202</w:t>
      </w:r>
      <w:r w:rsidR="00123F5B">
        <w:rPr>
          <w:rFonts w:cs="Calibri"/>
        </w:rPr>
        <w:t>4</w:t>
      </w:r>
      <w:r>
        <w:rPr>
          <w:rFonts w:cs="Calibri"/>
        </w:rPr>
        <w:t xml:space="preserve"> roku</w:t>
      </w:r>
      <w:r w:rsidRPr="00CC4BD5">
        <w:rPr>
          <w:rFonts w:cs="Calibri"/>
        </w:rPr>
        <w:t xml:space="preserve"> odpadów powstałych w wyniku pracy oczyszczalni ścieków oraz eksploatacji </w:t>
      </w:r>
      <w:r>
        <w:rPr>
          <w:rFonts w:cs="Calibri"/>
        </w:rPr>
        <w:t>sieci kanalizacyjnej</w:t>
      </w:r>
      <w:r w:rsidR="00D76CE4">
        <w:rPr>
          <w:rFonts w:cs="Calibri"/>
        </w:rPr>
        <w:t xml:space="preserve">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Cs/>
        </w:rPr>
        <w:t>s</w:t>
      </w:r>
      <w:r w:rsidR="00AE5922" w:rsidRPr="007A180B">
        <w:rPr>
          <w:rFonts w:asciiTheme="minorHAnsi" w:hAnsiTheme="minorHAnsi" w:cstheme="minorHAnsi"/>
          <w:bCs/>
        </w:rPr>
        <w:t>półka z ogranic</w:t>
      </w:r>
      <w:r w:rsidR="00F224FD"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123F5B" w:rsidRDefault="00F8618D" w:rsidP="00123F5B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123F5B" w:rsidRDefault="00F8618D" w:rsidP="00123F5B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23F5B">
        <w:rPr>
          <w:rFonts w:asciiTheme="minorHAnsi" w:hAnsiTheme="minorHAnsi" w:cstheme="minorHAnsi"/>
          <w:sz w:val="22"/>
          <w:szCs w:val="22"/>
        </w:rPr>
        <w:t>Pzp.</w:t>
      </w:r>
      <w:proofErr w:type="spellEnd"/>
    </w:p>
    <w:p w:rsidR="00123F5B" w:rsidRDefault="00F8618D" w:rsidP="00123F5B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 w:rsidRPr="00123F5B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123F5B">
        <w:rPr>
          <w:rFonts w:asciiTheme="minorHAnsi" w:hAnsiTheme="minorHAnsi" w:cstheme="minorHAnsi"/>
          <w:sz w:val="22"/>
          <w:szCs w:val="22"/>
        </w:rPr>
        <w:t>4</w:t>
      </w:r>
      <w:r w:rsidR="007A180B" w:rsidRPr="00123F5B">
        <w:rPr>
          <w:rFonts w:asciiTheme="minorHAnsi" w:hAnsiTheme="minorHAnsi" w:cstheme="minorHAnsi"/>
          <w:sz w:val="22"/>
          <w:szCs w:val="22"/>
        </w:rPr>
        <w:t xml:space="preserve"> </w:t>
      </w:r>
      <w:r w:rsidRPr="00123F5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23F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3F5B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123F5B" w:rsidRDefault="00F8618D" w:rsidP="00123F5B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23F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3F5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123F5B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123F5B">
        <w:rPr>
          <w:rFonts w:asciiTheme="minorHAnsi" w:hAnsiTheme="minorHAnsi" w:cstheme="minorHAnsi"/>
          <w:sz w:val="22"/>
          <w:szCs w:val="22"/>
        </w:rPr>
        <w:t>5</w:t>
      </w:r>
      <w:r w:rsidR="00252BF9" w:rsidRPr="00123F5B">
        <w:rPr>
          <w:rFonts w:asciiTheme="minorHAnsi" w:hAnsiTheme="minorHAnsi" w:cstheme="minorHAnsi"/>
          <w:sz w:val="22"/>
          <w:szCs w:val="22"/>
        </w:rPr>
        <w:t xml:space="preserve"> i 6</w:t>
      </w:r>
      <w:r w:rsidRPr="00123F5B">
        <w:rPr>
          <w:rFonts w:asciiTheme="minorHAnsi" w:hAnsiTheme="minorHAnsi" w:cstheme="minorHAnsi"/>
          <w:sz w:val="22"/>
          <w:szCs w:val="22"/>
        </w:rPr>
        <w:t xml:space="preserve"> lub art. 109 ust. 1 pkt 4 ustawy </w:t>
      </w:r>
      <w:proofErr w:type="spellStart"/>
      <w:r w:rsidRPr="00123F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3F5B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123F5B" w:rsidRDefault="00F8618D" w:rsidP="00123F5B">
      <w:pPr>
        <w:pStyle w:val="Standard"/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 w:rsidRPr="00123F5B">
        <w:rPr>
          <w:rFonts w:asciiTheme="minorHAnsi" w:hAnsiTheme="minorHAnsi" w:cstheme="minorHAnsi"/>
          <w:sz w:val="22"/>
          <w:szCs w:val="22"/>
        </w:rPr>
        <w:t>/</w:t>
      </w:r>
      <w:r w:rsidRPr="00123F5B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123F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3F5B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 w:rsidRPr="00123F5B">
        <w:rPr>
          <w:rFonts w:asciiTheme="minorHAnsi" w:hAnsiTheme="minorHAnsi" w:cstheme="minorHAnsi"/>
          <w:sz w:val="22"/>
          <w:szCs w:val="22"/>
        </w:rPr>
        <w:t>.</w:t>
      </w:r>
      <w:r w:rsidRPr="00123F5B">
        <w:rPr>
          <w:rFonts w:asciiTheme="minorHAnsi" w:hAnsiTheme="minorHAnsi" w:cstheme="minorHAnsi"/>
          <w:sz w:val="22"/>
          <w:szCs w:val="22"/>
        </w:rPr>
        <w:t>………………………………………………...…</w:t>
      </w:r>
      <w:r w:rsidR="007A180B" w:rsidRPr="00123F5B">
        <w:rPr>
          <w:rFonts w:asciiTheme="minorHAnsi" w:hAnsiTheme="minorHAnsi" w:cstheme="minorHAnsi"/>
          <w:sz w:val="22"/>
          <w:szCs w:val="22"/>
        </w:rPr>
        <w:t>…………</w:t>
      </w:r>
    </w:p>
    <w:p w:rsidR="00123F5B" w:rsidRDefault="00F8618D" w:rsidP="00123F5B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123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123F5B" w:rsidRDefault="007A180B" w:rsidP="00123F5B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123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8618D" w:rsidRDefault="00F2480B" w:rsidP="00123F5B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123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123F5B" w:rsidRDefault="00BB6D1E" w:rsidP="00123F5B">
      <w:pPr>
        <w:pStyle w:val="Tekstpodstawowy3"/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</w:t>
      </w:r>
      <w:r w:rsidR="00123F5B">
        <w:rPr>
          <w:rFonts w:cs="Calibri"/>
          <w:sz w:val="22"/>
          <w:szCs w:val="22"/>
          <w:lang w:eastAsia="ar-SA"/>
        </w:rPr>
        <w:t xml:space="preserve">legam wykluczeniu na podstawie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</w:t>
      </w:r>
      <w:r w:rsidR="00123F5B">
        <w:rPr>
          <w:rFonts w:cs="Calibri"/>
          <w:sz w:val="22"/>
          <w:szCs w:val="22"/>
          <w:lang w:eastAsia="ar-SA"/>
        </w:rPr>
        <w:t>ego (Dz. U. z 2022 r. poz. 835)</w:t>
      </w:r>
    </w:p>
    <w:p w:rsidR="00123F5B" w:rsidRDefault="00123F5B" w:rsidP="00123F5B">
      <w:pPr>
        <w:pStyle w:val="Tekstpodstawowy3"/>
        <w:spacing w:after="0" w:line="240" w:lineRule="auto"/>
        <w:ind w:left="426"/>
        <w:jc w:val="both"/>
        <w:rPr>
          <w:rFonts w:cs="Calibri"/>
          <w:sz w:val="22"/>
          <w:szCs w:val="22"/>
        </w:rPr>
      </w:pPr>
    </w:p>
    <w:p w:rsidR="00BB6D1E" w:rsidRPr="00123F5B" w:rsidRDefault="00BB6D1E" w:rsidP="00123F5B">
      <w:pPr>
        <w:pStyle w:val="Tekstpodstawowy3"/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 w:rsidRPr="00123F5B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123F5B">
      <w:pPr>
        <w:pStyle w:val="Tekstpodstawowy2"/>
        <w:ind w:left="426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123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123F5B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05176E" w:rsidRDefault="00F2480B" w:rsidP="00123F5B">
      <w:pPr>
        <w:pStyle w:val="Standard"/>
        <w:spacing w:line="360" w:lineRule="auto"/>
        <w:ind w:left="5387"/>
        <w:rPr>
          <w:rFonts w:asciiTheme="minorHAnsi" w:hAnsiTheme="minorHAnsi" w:cstheme="minorHAnsi"/>
          <w:sz w:val="32"/>
          <w:szCs w:val="32"/>
          <w:vertAlign w:val="superscript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123F5B" w:rsidRDefault="00123F5B" w:rsidP="00123F5B">
      <w:pPr>
        <w:pStyle w:val="Standard"/>
        <w:spacing w:line="360" w:lineRule="auto"/>
        <w:ind w:left="5387"/>
        <w:rPr>
          <w:rFonts w:asciiTheme="minorHAnsi" w:hAnsiTheme="minorHAnsi" w:cstheme="minorHAnsi"/>
          <w:sz w:val="22"/>
          <w:szCs w:val="22"/>
        </w:rPr>
      </w:pPr>
    </w:p>
    <w:p w:rsidR="00123F5B" w:rsidRPr="003008C5" w:rsidRDefault="00123F5B" w:rsidP="00123F5B">
      <w:pPr>
        <w:pStyle w:val="Standard"/>
        <w:spacing w:line="360" w:lineRule="auto"/>
        <w:ind w:left="5387"/>
        <w:rPr>
          <w:rFonts w:asciiTheme="minorHAnsi" w:hAnsiTheme="minorHAnsi" w:cstheme="minorHAnsi"/>
          <w:sz w:val="22"/>
          <w:szCs w:val="22"/>
        </w:rPr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123F5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2" w:rsidRDefault="00D757D2" w:rsidP="003558B7">
      <w:pPr>
        <w:spacing w:after="0" w:line="240" w:lineRule="auto"/>
      </w:pPr>
      <w:r>
        <w:separator/>
      </w:r>
    </w:p>
  </w:endnote>
  <w:endnote w:type="continuationSeparator" w:id="0">
    <w:p w:rsidR="00D757D2" w:rsidRDefault="00D757D2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2" w:rsidRDefault="00D757D2" w:rsidP="003558B7">
      <w:pPr>
        <w:spacing w:after="0" w:line="240" w:lineRule="auto"/>
      </w:pPr>
      <w:r>
        <w:separator/>
      </w:r>
    </w:p>
  </w:footnote>
  <w:footnote w:type="continuationSeparator" w:id="0">
    <w:p w:rsidR="00D757D2" w:rsidRDefault="00D757D2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23F5B"/>
    <w:rsid w:val="001A50DD"/>
    <w:rsid w:val="00232296"/>
    <w:rsid w:val="00252BF9"/>
    <w:rsid w:val="003008C5"/>
    <w:rsid w:val="003558B7"/>
    <w:rsid w:val="003C3BC1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633E6"/>
    <w:rsid w:val="008652C5"/>
    <w:rsid w:val="00874800"/>
    <w:rsid w:val="008F3F1C"/>
    <w:rsid w:val="00906892"/>
    <w:rsid w:val="0091122B"/>
    <w:rsid w:val="009D53A9"/>
    <w:rsid w:val="00A228A9"/>
    <w:rsid w:val="00A40877"/>
    <w:rsid w:val="00AE5922"/>
    <w:rsid w:val="00BB4C84"/>
    <w:rsid w:val="00BB6D1E"/>
    <w:rsid w:val="00C0049C"/>
    <w:rsid w:val="00C426B5"/>
    <w:rsid w:val="00C845E4"/>
    <w:rsid w:val="00D757D2"/>
    <w:rsid w:val="00D76CE4"/>
    <w:rsid w:val="00D94FE1"/>
    <w:rsid w:val="00DB098F"/>
    <w:rsid w:val="00DC7FEA"/>
    <w:rsid w:val="00F17E8F"/>
    <w:rsid w:val="00F224FD"/>
    <w:rsid w:val="00F2480B"/>
    <w:rsid w:val="00F63378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4</cp:revision>
  <dcterms:created xsi:type="dcterms:W3CDTF">2022-12-05T06:54:00Z</dcterms:created>
  <dcterms:modified xsi:type="dcterms:W3CDTF">2023-11-16T08:30:00Z</dcterms:modified>
</cp:coreProperties>
</file>