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EADB" w14:textId="4A312922" w:rsidR="008F74E7" w:rsidRPr="00545E10" w:rsidRDefault="006174B7" w:rsidP="006174B7">
      <w:pPr>
        <w:rPr>
          <w:rFonts w:ascii="Arial" w:eastAsia="Helvetica Neue" w:hAnsi="Arial" w:cs="Arial"/>
          <w:b/>
          <w:bCs/>
          <w:sz w:val="28"/>
          <w:szCs w:val="28"/>
        </w:rPr>
      </w:pPr>
      <w:bookmarkStart w:id="0" w:name="_GoBack"/>
      <w:bookmarkEnd w:id="0"/>
      <w:r w:rsidRPr="00545E10">
        <w:rPr>
          <w:rFonts w:ascii="Arial" w:hAnsi="Arial" w:cs="Arial"/>
          <w:b/>
          <w:bCs/>
          <w:sz w:val="28"/>
          <w:szCs w:val="28"/>
        </w:rPr>
        <w:t>1. K</w:t>
      </w:r>
      <w:r w:rsidR="00B65C38" w:rsidRPr="00545E10">
        <w:rPr>
          <w:rFonts w:ascii="Arial" w:hAnsi="Arial" w:cs="Arial"/>
          <w:b/>
          <w:bCs/>
          <w:sz w:val="28"/>
          <w:szCs w:val="28"/>
        </w:rPr>
        <w:t xml:space="preserve">omputer </w:t>
      </w:r>
      <w:r w:rsidR="005F0A07" w:rsidRPr="00545E10">
        <w:rPr>
          <w:rFonts w:ascii="Arial" w:hAnsi="Arial" w:cs="Arial"/>
          <w:b/>
          <w:bCs/>
          <w:sz w:val="28"/>
          <w:szCs w:val="28"/>
        </w:rPr>
        <w:t>stacjonarny</w:t>
      </w:r>
    </w:p>
    <w:p w14:paraId="0409981F" w14:textId="77777777" w:rsidR="008F74E7" w:rsidRPr="00205422" w:rsidRDefault="008F74E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F1D9874" w14:textId="1C97399D" w:rsidR="008F74E7" w:rsidRPr="00545E10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kt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re będzie instalowane na opisa</w:t>
      </w:r>
      <w:r w:rsidR="00F176AD" w:rsidRPr="00545E10">
        <w:rPr>
          <w:rFonts w:ascii="Arial" w:hAnsi="Arial" w:cs="Arial"/>
          <w:b w:val="0"/>
          <w:bCs w:val="0"/>
          <w:sz w:val="20"/>
          <w:szCs w:val="20"/>
        </w:rPr>
        <w:t>nych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poniżej komputer</w:t>
      </w:r>
      <w:r w:rsidR="00F176AD" w:rsidRPr="00545E10">
        <w:rPr>
          <w:rFonts w:ascii="Arial" w:hAnsi="Arial" w:cs="Arial"/>
          <w:b w:val="0"/>
          <w:bCs w:val="0"/>
          <w:sz w:val="20"/>
          <w:szCs w:val="20"/>
        </w:rPr>
        <w:t>ach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:</w:t>
      </w:r>
      <w:r w:rsidR="003F0AB2" w:rsidRPr="00545E1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MS Office, Adobe CC, </w:t>
      </w:r>
      <w:r w:rsidR="005F0A07" w:rsidRPr="00545E10">
        <w:rPr>
          <w:rFonts w:ascii="Arial" w:hAnsi="Arial" w:cs="Arial"/>
          <w:b w:val="0"/>
          <w:bCs w:val="0"/>
          <w:sz w:val="20"/>
          <w:szCs w:val="20"/>
        </w:rPr>
        <w:t xml:space="preserve">Corel,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Rhinoceros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545E10">
        <w:rPr>
          <w:rFonts w:ascii="Arial" w:hAnsi="Arial" w:cs="Arial"/>
          <w:b w:val="0"/>
          <w:bCs w:val="0"/>
          <w:sz w:val="20"/>
          <w:szCs w:val="20"/>
        </w:rPr>
        <w:t>SketchUp</w:t>
      </w:r>
      <w:proofErr w:type="spellEnd"/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oraz V-Ray.</w:t>
      </w:r>
    </w:p>
    <w:p w14:paraId="2D6E8703" w14:textId="77777777" w:rsidR="008F74E7" w:rsidRPr="00545E10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38861562" w:rsidR="008F74E7" w:rsidRPr="00545E10" w:rsidRDefault="00B65C38">
      <w:pPr>
        <w:pStyle w:val="Tre"/>
        <w:rPr>
          <w:rFonts w:ascii="Arial" w:hAnsi="Arial" w:cs="Arial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A54AAC">
        <w:rPr>
          <w:rFonts w:ascii="Arial" w:hAnsi="Arial" w:cs="Arial"/>
          <w:b w:val="0"/>
          <w:bCs w:val="0"/>
          <w:sz w:val="20"/>
          <w:szCs w:val="20"/>
        </w:rPr>
        <w:t>11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6652DC0C" w14:textId="77777777" w:rsidR="008F74E7" w:rsidRPr="00205422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969"/>
      </w:tblGrid>
      <w:tr w:rsidR="00B9115F" w:rsidRPr="00205422" w14:paraId="757AE1FA" w14:textId="4158EFAE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340CD8BA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C57A7D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66108097" w:rsidR="00B9115F" w:rsidRPr="003A23C9" w:rsidRDefault="003A23C9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B9115F" w:rsidRPr="00205422" w14:paraId="60DC2ADA" w14:textId="08317E31" w:rsidTr="00C208DA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1F4C10FA" w:rsidR="00B9115F" w:rsidRPr="005D01FE" w:rsidRDefault="000970CC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</w:t>
            </w:r>
            <w:r w:rsidR="00C208DA">
              <w:rPr>
                <w:rFonts w:ascii="Arial" w:eastAsia="Cambria" w:hAnsi="Arial" w:cs="Arial"/>
                <w:sz w:val="20"/>
                <w:szCs w:val="20"/>
              </w:rPr>
              <w:t>tacja graficzna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 w:rsidR="00F35728"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 w:rsidR="00F35728"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 w:rsidR="00F35728"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="00B9115F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FE57" w14:textId="77777777" w:rsidR="001C7EF2" w:rsidRDefault="001C7EF2" w:rsidP="000970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7CB75FF5" w14:textId="2F90163C" w:rsidR="00B9115F" w:rsidRPr="000970CC" w:rsidRDefault="001C7EF2" w:rsidP="000970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komputera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4D5D0F38" w14:textId="64EC2D96" w:rsidTr="00C208DA"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5EA6097B" w:rsidR="00B9115F" w:rsidRPr="005D01FE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Komputer będzie wykorzystywany dla potrzeb aplikacji </w:t>
            </w:r>
            <w:r w:rsidR="00C208DA">
              <w:rPr>
                <w:rFonts w:ascii="Arial" w:eastAsia="Cambria" w:hAnsi="Arial" w:cs="Arial"/>
                <w:sz w:val="20"/>
                <w:szCs w:val="20"/>
              </w:rPr>
              <w:t xml:space="preserve">biurowych, edukacyjnych, aplikacji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graficznych</w:t>
            </w:r>
            <w:r w:rsidR="005F0A07" w:rsidRPr="005D01FE">
              <w:rPr>
                <w:rFonts w:ascii="Arial" w:eastAsia="Cambria" w:hAnsi="Arial" w:cs="Arial"/>
                <w:sz w:val="20"/>
                <w:szCs w:val="20"/>
              </w:rPr>
              <w:t xml:space="preserve"> i obliczeniowych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, multimedialnych, CAD, dostępu do </w:t>
            </w:r>
            <w:r w:rsidR="00451EF2" w:rsidRPr="005D01FE">
              <w:rPr>
                <w:rFonts w:ascii="Arial" w:eastAsia="Cambria" w:hAnsi="Arial" w:cs="Arial"/>
                <w:sz w:val="20"/>
                <w:szCs w:val="20"/>
              </w:rPr>
              <w:t>Internetu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 oraz poczty elektronicznej</w:t>
            </w:r>
            <w:r w:rsidR="005F0A07" w:rsidRPr="005D01FE">
              <w:rPr>
                <w:rFonts w:ascii="Arial" w:eastAsia="Cambria" w:hAnsi="Arial" w:cs="Arial"/>
                <w:sz w:val="20"/>
                <w:szCs w:val="20"/>
              </w:rPr>
              <w:t>, jako lokal</w:t>
            </w:r>
            <w:r w:rsidR="00C208DA">
              <w:rPr>
                <w:rFonts w:ascii="Arial" w:eastAsia="Cambria" w:hAnsi="Arial" w:cs="Arial"/>
                <w:sz w:val="20"/>
                <w:szCs w:val="20"/>
              </w:rPr>
              <w:t>na stacja graficzna</w:t>
            </w:r>
            <w:r w:rsidR="005F0A07"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3C999B26" w14:textId="7F4F5DC7" w:rsidTr="001E2ADD">
        <w:trPr>
          <w:trHeight w:val="1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2CE1FA3A" w:rsidR="00B9115F" w:rsidRPr="005D01FE" w:rsidRDefault="001C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(w</w:t>
            </w:r>
            <w:r w:rsidRPr="005D01FE">
              <w:rPr>
                <w:rFonts w:ascii="Arial" w:hAnsi="Arial" w:cs="Arial"/>
                <w:sz w:val="20"/>
                <w:szCs w:val="20"/>
              </w:rPr>
              <w:t>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sz w:val="20"/>
                <w:szCs w:val="20"/>
              </w:rPr>
              <w:t>obliczeniowa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65D0605C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Procesor klasy x86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>min.</w:t>
            </w:r>
            <w:r w:rsidR="001B1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43F">
              <w:rPr>
                <w:rFonts w:ascii="Arial" w:hAnsi="Arial" w:cs="Arial"/>
                <w:sz w:val="20"/>
                <w:szCs w:val="20"/>
              </w:rPr>
              <w:t>24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rdze</w:t>
            </w:r>
            <w:r w:rsidR="00BE143F">
              <w:rPr>
                <w:rFonts w:ascii="Arial" w:hAnsi="Arial" w:cs="Arial"/>
                <w:sz w:val="20"/>
                <w:szCs w:val="20"/>
              </w:rPr>
              <w:t>nie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143F">
              <w:rPr>
                <w:rFonts w:ascii="Arial" w:hAnsi="Arial" w:cs="Arial"/>
                <w:sz w:val="20"/>
                <w:szCs w:val="20"/>
              </w:rPr>
              <w:t>32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 wątk</w:t>
            </w:r>
            <w:r w:rsidR="001B1E2B">
              <w:rPr>
                <w:rFonts w:ascii="Arial" w:hAnsi="Arial" w:cs="Arial"/>
                <w:sz w:val="20"/>
                <w:szCs w:val="20"/>
              </w:rPr>
              <w:t>i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zaprojektowany do pracy w komputerach </w:t>
            </w:r>
            <w:r w:rsidR="00B6548D" w:rsidRPr="005D01FE">
              <w:rPr>
                <w:rFonts w:ascii="Arial" w:hAnsi="Arial" w:cs="Arial"/>
                <w:sz w:val="20"/>
                <w:szCs w:val="20"/>
              </w:rPr>
              <w:t>stacjonarnych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. Powinien osiągać w teście wydajności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wynik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D0512D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512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punktów </w:t>
            </w:r>
            <w:proofErr w:type="spellStart"/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CPU Mark </w:t>
            </w:r>
            <w:r w:rsidRPr="005D01FE">
              <w:rPr>
                <w:rFonts w:ascii="Arial" w:hAnsi="Arial" w:cs="Arial"/>
                <w:sz w:val="20"/>
                <w:szCs w:val="20"/>
              </w:rPr>
              <w:t>(</w:t>
            </w:r>
            <w:r w:rsidR="00E14D61" w:rsidRPr="005D01FE">
              <w:rPr>
                <w:rFonts w:ascii="Arial" w:hAnsi="Arial" w:cs="Arial"/>
                <w:sz w:val="20"/>
                <w:szCs w:val="20"/>
              </w:rPr>
              <w:t>źródło</w:t>
            </w:r>
            <w:r w:rsidRPr="005D01FE">
              <w:rPr>
                <w:rFonts w:ascii="Arial" w:hAnsi="Arial" w:cs="Arial"/>
                <w:sz w:val="20"/>
                <w:szCs w:val="20"/>
              </w:rPr>
              <w:t>:</w:t>
            </w:r>
            <w:r w:rsidR="00E14D61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FEC" w:rsidRPr="00324C99">
              <w:rPr>
                <w:rFonts w:asciiTheme="minorHAnsi" w:hAnsiTheme="minorHAnsi"/>
                <w:sz w:val="20"/>
                <w:szCs w:val="20"/>
              </w:rPr>
              <w:t>www.cpubenchmark.net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CFF9" w14:textId="77777777" w:rsidR="001C7EF2" w:rsidRDefault="001C7EF2" w:rsidP="000970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4C2CA69" w14:textId="70DCC267" w:rsidR="00B9115F" w:rsidRPr="00205422" w:rsidRDefault="001C7EF2" w:rsidP="0009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procesora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51ABAB35" w14:textId="44BC29EB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1AC221B" w:rsidR="00B9115F" w:rsidRPr="005D01FE" w:rsidRDefault="00693C03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9115F" w:rsidRPr="005D01FE">
              <w:rPr>
                <w:rFonts w:ascii="Arial" w:eastAsia="Calibri" w:hAnsi="Arial" w:cs="Arial"/>
                <w:sz w:val="20"/>
                <w:szCs w:val="20"/>
              </w:rPr>
              <w:t xml:space="preserve">inimum </w:t>
            </w:r>
            <w:r w:rsidR="00F37E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64</w:t>
            </w:r>
            <w:r w:rsidR="00B9115F" w:rsidRPr="005D0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GB</w:t>
            </w:r>
            <w:r w:rsidR="00C208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DDR5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41FBCD05" w14:textId="173D655A" w:rsidTr="00C208DA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358FFBE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497498D3" w:rsidR="00E57688" w:rsidRPr="001B1E2B" w:rsidRDefault="00E57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68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>Dysk typu SSD M.2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6AD" w:rsidRPr="005D01F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76AD" w:rsidRPr="005D01FE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="00B9115F" w:rsidRPr="005D01FE">
              <w:rPr>
                <w:rFonts w:ascii="Arial" w:hAnsi="Arial" w:cs="Arial"/>
                <w:sz w:val="20"/>
                <w:szCs w:val="20"/>
              </w:rPr>
              <w:t xml:space="preserve"> – min</w:t>
            </w:r>
            <w:r w:rsidR="00DF7965" w:rsidRPr="005D01FE">
              <w:rPr>
                <w:rFonts w:ascii="Arial" w:hAnsi="Arial" w:cs="Arial"/>
                <w:sz w:val="20"/>
                <w:szCs w:val="20"/>
              </w:rPr>
              <w:t>.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E2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0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1E2B">
              <w:rPr>
                <w:rFonts w:ascii="Arial" w:hAnsi="Arial" w:cs="Arial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7F13FE5F" w14:textId="46A6F933" w:rsidTr="001E2ADD">
        <w:trPr>
          <w:trHeight w:val="15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27D52BB7" w:rsidR="00B9115F" w:rsidRPr="005D01FE" w:rsidRDefault="001C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63123738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Oferowana 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dedykowana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r w:rsidR="00F176AD" w:rsidRPr="005D01FE">
              <w:rPr>
                <w:rFonts w:ascii="Arial" w:hAnsi="Arial" w:cs="Arial"/>
                <w:sz w:val="20"/>
                <w:szCs w:val="20"/>
              </w:rPr>
              <w:t xml:space="preserve">graficzna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musi osiągać w teście wydajności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5E7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53C" w:rsidRPr="005E753C">
              <w:rPr>
                <w:rFonts w:ascii="Arial" w:hAnsi="Arial" w:cs="Arial"/>
                <w:sz w:val="20"/>
                <w:szCs w:val="20"/>
              </w:rPr>
              <w:t>wynik</w:t>
            </w:r>
            <w:r w:rsidR="005E7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1E63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B78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D732E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E14D61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="00E14D61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="00E14D61"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G3D Mark </w:t>
            </w:r>
            <w:r w:rsidR="00E14D61" w:rsidRPr="005D01FE">
              <w:rPr>
                <w:rFonts w:ascii="Arial" w:hAnsi="Arial" w:cs="Arial"/>
                <w:sz w:val="20"/>
                <w:szCs w:val="20"/>
              </w:rPr>
              <w:t>(źródło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8A0248" w:rsidRPr="005D01FE">
                <w:rPr>
                  <w:rStyle w:val="Hipercze"/>
                  <w:rFonts w:ascii="Arial" w:hAnsi="Arial" w:cs="Arial"/>
                  <w:sz w:val="20"/>
                  <w:szCs w:val="20"/>
                  <w:u w:val="none"/>
                  <w:lang w:val="de-DE"/>
                </w:rPr>
                <w:t>www.videocardbenchmark.net</w:t>
              </w:r>
            </w:hyperlink>
            <w:r w:rsidRPr="005D01FE">
              <w:rPr>
                <w:rFonts w:ascii="Arial" w:hAnsi="Arial" w:cs="Arial"/>
                <w:sz w:val="20"/>
                <w:szCs w:val="20"/>
              </w:rPr>
              <w:t>)</w:t>
            </w:r>
            <w:r w:rsidR="008A0248" w:rsidRPr="005D01FE">
              <w:rPr>
                <w:rFonts w:ascii="Arial" w:hAnsi="Arial" w:cs="Arial"/>
                <w:sz w:val="20"/>
                <w:szCs w:val="20"/>
              </w:rPr>
              <w:t xml:space="preserve"> oraz pamięć wewnętrzną min.</w:t>
            </w:r>
            <w:r w:rsidR="0009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53C">
              <w:rPr>
                <w:rFonts w:ascii="Arial" w:hAnsi="Arial" w:cs="Arial"/>
                <w:sz w:val="20"/>
                <w:szCs w:val="20"/>
              </w:rPr>
              <w:t>8</w:t>
            </w:r>
            <w:r w:rsidR="008A0248" w:rsidRPr="005D01FE">
              <w:rPr>
                <w:rFonts w:ascii="Arial" w:hAnsi="Arial" w:cs="Arial"/>
                <w:sz w:val="20"/>
                <w:szCs w:val="20"/>
              </w:rPr>
              <w:t xml:space="preserve"> GB.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D02A" w14:textId="77777777" w:rsidR="001C7EF2" w:rsidRDefault="000970CC" w:rsidP="000970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 w:rsidR="001C7EF2"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5716241" w14:textId="52E3CEAE" w:rsidR="00B9115F" w:rsidRPr="00205422" w:rsidRDefault="000970CC" w:rsidP="0009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 w:rsidR="001C7EF2"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 w:rsidR="001C7EF2"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 w:rsidR="001C7EF2">
              <w:rPr>
                <w:rFonts w:ascii="Arial" w:eastAsia="Cambria" w:hAnsi="Arial" w:cs="Arial"/>
                <w:sz w:val="16"/>
                <w:szCs w:val="16"/>
              </w:rPr>
              <w:t>u karty</w:t>
            </w:r>
            <w:r w:rsidR="00451EF2">
              <w:rPr>
                <w:rFonts w:ascii="Arial" w:eastAsia="Cambria" w:hAnsi="Arial" w:cs="Arial"/>
                <w:sz w:val="16"/>
                <w:szCs w:val="16"/>
              </w:rPr>
              <w:t xml:space="preserve"> graficznej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38D91D18" w14:textId="0019F6C7" w:rsidTr="00C208DA"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FDCF" w14:textId="609FF773" w:rsidR="004136E7" w:rsidRPr="005D01FE" w:rsidRDefault="004136E7" w:rsidP="004136E7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Karta dźwiękowa zintegrowana z płytą główną, zgodna z High Deﬁnition, przetwornik 24-bitowy.</w:t>
            </w:r>
          </w:p>
          <w:p w14:paraId="09951F29" w14:textId="0A3AB123" w:rsidR="00B9115F" w:rsidRPr="005D01FE" w:rsidRDefault="004136E7" w:rsidP="004136E7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Obudowa wyposażona w głośnik.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EF5311E" w14:textId="115819E2" w:rsidTr="00C208DA">
        <w:trPr>
          <w:trHeight w:val="7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525AAE63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Nagrywarka </w:t>
            </w:r>
            <w:r w:rsidR="00FA0312" w:rsidRPr="005D01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D01FE">
              <w:rPr>
                <w:rFonts w:ascii="Arial" w:hAnsi="Arial" w:cs="Arial"/>
                <w:sz w:val="20"/>
                <w:szCs w:val="20"/>
              </w:rPr>
              <w:t>DVD +/-RW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0F2" w14:textId="0FECF060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4136E7" w:rsidRPr="005D01FE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D01FE">
              <w:rPr>
                <w:rFonts w:ascii="Arial" w:hAnsi="Arial" w:cs="Arial"/>
                <w:sz w:val="20"/>
                <w:szCs w:val="20"/>
              </w:rPr>
              <w:t>dopuszcza urządzeni</w:t>
            </w:r>
            <w:r w:rsidR="004136E7" w:rsidRPr="005D01F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D01FE">
              <w:rPr>
                <w:rFonts w:ascii="Arial" w:hAnsi="Arial" w:cs="Arial"/>
                <w:sz w:val="20"/>
                <w:szCs w:val="20"/>
              </w:rPr>
              <w:t>zewnętrzne</w:t>
            </w:r>
            <w:r w:rsidR="004136E7" w:rsidRPr="005D01FE">
              <w:rPr>
                <w:rFonts w:ascii="Arial" w:hAnsi="Arial" w:cs="Arial"/>
                <w:sz w:val="20"/>
                <w:szCs w:val="20"/>
              </w:rPr>
              <w:t>go</w:t>
            </w:r>
            <w:r w:rsidRPr="005D01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8C2921F" w14:textId="344B4C67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Klawiatura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4D0" w14:textId="3907BE73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Przewodowa</w:t>
            </w:r>
          </w:p>
          <w:p w14:paraId="792211B9" w14:textId="3410FFBC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USB</w:t>
            </w:r>
          </w:p>
          <w:p w14:paraId="2938F2AD" w14:textId="00030E6C" w:rsidR="00B9115F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Wydzielona klawiatura numeryczna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B745C4F" w14:textId="02315DDC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16136D40" w:rsidR="00B9115F" w:rsidRPr="005D01FE" w:rsidRDefault="00C70628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Mysz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962C" w14:textId="3DD0A830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Przewodowa</w:t>
            </w:r>
          </w:p>
          <w:p w14:paraId="7E61BCA5" w14:textId="77777777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USB</w:t>
            </w:r>
          </w:p>
          <w:p w14:paraId="068EFBA8" w14:textId="77777777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Optyczna</w:t>
            </w:r>
          </w:p>
          <w:p w14:paraId="20CECFD4" w14:textId="77777777" w:rsidR="00C70628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2 klawisze i rolka do przewijania stron </w:t>
            </w:r>
          </w:p>
          <w:p w14:paraId="763A73AB" w14:textId="6FC380B7" w:rsidR="00B9115F" w:rsidRPr="005D01FE" w:rsidRDefault="00C70628" w:rsidP="00C70628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Rozdzielczoś</w:t>
            </w:r>
            <w:r w:rsidR="005E753C">
              <w:rPr>
                <w:rFonts w:ascii="Arial" w:hAnsi="Arial" w:cs="Arial"/>
                <w:sz w:val="20"/>
                <w:szCs w:val="20"/>
              </w:rPr>
              <w:t>ć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min. 1</w:t>
            </w:r>
            <w:r w:rsidR="0009089F">
              <w:rPr>
                <w:rFonts w:ascii="Arial" w:hAnsi="Arial" w:cs="Arial"/>
                <w:sz w:val="20"/>
                <w:szCs w:val="20"/>
              </w:rPr>
              <w:t>0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8C30A91" w14:textId="4DAE93AE" w:rsidTr="00C208DA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31C757BA" w:rsidR="00B9115F" w:rsidRPr="005D01FE" w:rsidRDefault="006E1403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lastRenderedPageBreak/>
              <w:t>Obudowa i bezpieczeństwo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1595" w14:textId="10AF80D7" w:rsidR="00FA0312" w:rsidRPr="005D01FE" w:rsidRDefault="00FA031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Typu Tower, fabrycznie przystosowana do pracy w układzie pionowym.</w:t>
            </w:r>
          </w:p>
          <w:p w14:paraId="545C59DD" w14:textId="4D4F4C4A" w:rsidR="00FA0312" w:rsidRPr="005D01FE" w:rsidRDefault="00FA031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Obudowa w jednostce centralnej musi być otwierana bez konieczności użycia narzędzi</w:t>
            </w:r>
            <w:r w:rsidR="0009089F">
              <w:rPr>
                <w:rFonts w:ascii="Arial" w:hAnsi="Arial" w:cs="Arial"/>
                <w:sz w:val="20"/>
                <w:szCs w:val="20"/>
              </w:rPr>
              <w:t xml:space="preserve"> montażowych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(wyklucza się użyci</w:t>
            </w:r>
            <w:r w:rsidR="0009089F">
              <w:rPr>
                <w:rFonts w:ascii="Arial" w:hAnsi="Arial" w:cs="Arial"/>
                <w:sz w:val="20"/>
                <w:szCs w:val="20"/>
              </w:rPr>
              <w:t>a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standardowych wkrętów, śrub motylkowych</w:t>
            </w:r>
            <w:r w:rsidR="0009089F">
              <w:rPr>
                <w:rFonts w:ascii="Arial" w:hAnsi="Arial" w:cs="Arial"/>
                <w:sz w:val="20"/>
                <w:szCs w:val="20"/>
              </w:rPr>
              <w:t>, itp.</w:t>
            </w:r>
            <w:r w:rsidRPr="005D01F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E62BEBB" w14:textId="559DB347" w:rsidR="00855821" w:rsidRPr="005D01FE" w:rsidRDefault="0085582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Z przodu obudowy czytnik kart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ﬂash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typu SD zintegrowany z obudową (nie dopuszcza się by czytnik kart SD zajmował wymagane zewnętrzne zatoki przeznaczone do rozbudowy)</w:t>
            </w:r>
            <w:r w:rsidR="00C57A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E61797" w14:textId="22C69099" w:rsidR="00FA0312" w:rsidRPr="005D01FE" w:rsidRDefault="00FA031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Zasilacz o mocy</w:t>
            </w:r>
            <w:r w:rsidR="00DF7965" w:rsidRPr="005D01FE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09089F">
              <w:rPr>
                <w:rFonts w:ascii="Arial" w:hAnsi="Arial" w:cs="Arial"/>
                <w:sz w:val="20"/>
                <w:szCs w:val="20"/>
              </w:rPr>
              <w:t>900</w:t>
            </w:r>
            <w:r w:rsidR="00DF7965" w:rsidRPr="005D01F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451E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00261D" w14:textId="6267525B" w:rsidR="00B9115F" w:rsidRPr="005D01FE" w:rsidRDefault="00DF7965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• Obudowa musi umożliwiać zastosowanie zabezpieczenia ﬁzycznego w postaci wbudowanego</w:t>
            </w:r>
            <w:r w:rsidR="0009089F">
              <w:rPr>
                <w:rFonts w:ascii="Arial" w:hAnsi="Arial" w:cs="Arial"/>
                <w:sz w:val="20"/>
                <w:szCs w:val="20"/>
              </w:rPr>
              <w:t xml:space="preserve">, oznakowanego i certyfikowanego </w:t>
            </w:r>
            <w:r w:rsidRPr="005D01FE">
              <w:rPr>
                <w:rFonts w:ascii="Arial" w:hAnsi="Arial" w:cs="Arial"/>
                <w:sz w:val="20"/>
                <w:szCs w:val="20"/>
              </w:rPr>
              <w:t>gniazda pozwalającego na mocowanie linki zabezpieczającej sprzęt przed kradzieżą.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30838EFA" w:rsidR="00B9115F" w:rsidRPr="00205422" w:rsidRDefault="00C6167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115F" w:rsidRPr="00205422" w14:paraId="46732448" w14:textId="4CEAE90A" w:rsidTr="00C208DA">
        <w:trPr>
          <w:trHeight w:val="21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F40D" w14:textId="4894DE4E" w:rsidR="00F06ABD" w:rsidRPr="00F06ABD" w:rsidRDefault="005603D5" w:rsidP="00F06AB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 (20 </w:t>
            </w:r>
            <w:proofErr w:type="spellStart"/>
            <w:r w:rsidR="00F06AB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="00F06ABD">
              <w:rPr>
                <w:rFonts w:ascii="Arial" w:hAnsi="Arial" w:cs="Arial"/>
                <w:sz w:val="20"/>
                <w:szCs w:val="20"/>
              </w:rPr>
              <w:t xml:space="preserve">/s) </w:t>
            </w:r>
            <w:r>
              <w:rPr>
                <w:rFonts w:ascii="Arial" w:hAnsi="Arial" w:cs="Arial"/>
                <w:sz w:val="20"/>
                <w:szCs w:val="20"/>
              </w:rPr>
              <w:t>przód obudowy - 1 szt.</w:t>
            </w:r>
          </w:p>
          <w:p w14:paraId="7A2F8128" w14:textId="546FB065" w:rsidR="00855821" w:rsidRDefault="00B9115F" w:rsidP="00855821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3.2 </w:t>
            </w:r>
            <w:proofErr w:type="spellStart"/>
            <w:r w:rsidR="00855821" w:rsidRPr="005D01FE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855821" w:rsidRPr="005D01FE">
              <w:rPr>
                <w:rFonts w:ascii="Arial" w:hAnsi="Arial" w:cs="Arial"/>
                <w:sz w:val="20"/>
                <w:szCs w:val="20"/>
              </w:rPr>
              <w:t>-C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ABD">
              <w:rPr>
                <w:rFonts w:ascii="Arial" w:hAnsi="Arial" w:cs="Arial"/>
                <w:sz w:val="20"/>
                <w:szCs w:val="20"/>
              </w:rPr>
              <w:t xml:space="preserve">(10 </w:t>
            </w:r>
            <w:proofErr w:type="spellStart"/>
            <w:r w:rsidR="00F06AB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="00F06ABD">
              <w:rPr>
                <w:rFonts w:ascii="Arial" w:hAnsi="Arial" w:cs="Arial"/>
                <w:sz w:val="20"/>
                <w:szCs w:val="20"/>
              </w:rPr>
              <w:t xml:space="preserve">/s)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6ABD">
              <w:rPr>
                <w:rFonts w:ascii="Arial" w:hAnsi="Arial" w:cs="Arial"/>
                <w:sz w:val="20"/>
                <w:szCs w:val="20"/>
              </w:rPr>
              <w:t>2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</w:t>
            </w:r>
            <w:r w:rsidR="0040519A">
              <w:rPr>
                <w:rFonts w:ascii="Arial" w:hAnsi="Arial" w:cs="Arial"/>
                <w:sz w:val="20"/>
                <w:szCs w:val="20"/>
              </w:rPr>
              <w:t>t</w:t>
            </w:r>
            <w:r w:rsidR="00560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CEFE49" w14:textId="3D674143" w:rsidR="001D20FE" w:rsidRPr="001D20FE" w:rsidRDefault="001D20FE" w:rsidP="001D20FE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 </w:t>
            </w:r>
            <w:r w:rsidRPr="005D01FE">
              <w:rPr>
                <w:rFonts w:ascii="Arial" w:hAnsi="Arial" w:cs="Arial"/>
                <w:sz w:val="20"/>
                <w:szCs w:val="20"/>
              </w:rPr>
              <w:t>- 4 szt.</w:t>
            </w:r>
          </w:p>
          <w:p w14:paraId="2142362A" w14:textId="71A39AB4" w:rsidR="00855821" w:rsidRPr="005D01FE" w:rsidRDefault="00B9115F" w:rsidP="00E316D8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14:paraId="1EAEF324" w14:textId="5D452CA4" w:rsidR="00855821" w:rsidRPr="005D01FE" w:rsidRDefault="00855821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(karta graficzna) </w:t>
            </w:r>
            <w:r w:rsidR="00E316D8" w:rsidRPr="005D01FE">
              <w:rPr>
                <w:rFonts w:ascii="Arial" w:hAnsi="Arial" w:cs="Arial"/>
                <w:sz w:val="20"/>
                <w:szCs w:val="20"/>
              </w:rPr>
              <w:t>-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6D8" w:rsidRPr="005D01FE">
              <w:rPr>
                <w:rFonts w:ascii="Arial" w:hAnsi="Arial" w:cs="Arial"/>
                <w:sz w:val="20"/>
                <w:szCs w:val="20"/>
              </w:rPr>
              <w:t>3 szt</w:t>
            </w:r>
            <w:r w:rsidR="00560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D5929" w14:textId="77777777" w:rsidR="00B9115F" w:rsidRPr="005D01FE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1C1226A1" w14:textId="348DEAA5" w:rsidR="00B9115F" w:rsidRPr="005D01FE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RJ-45 Gigabit Ethernet - 1 szt.</w:t>
            </w:r>
          </w:p>
          <w:p w14:paraId="65E052E7" w14:textId="2882EB58" w:rsidR="00B6689A" w:rsidRDefault="00B9115F" w:rsidP="00B6689A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  <w:r w:rsidR="001D20FE">
              <w:rPr>
                <w:rFonts w:ascii="Arial" w:hAnsi="Arial" w:cs="Arial"/>
                <w:sz w:val="20"/>
                <w:szCs w:val="20"/>
              </w:rPr>
              <w:t xml:space="preserve"> (uniwersalne</w:t>
            </w:r>
            <w:r w:rsidR="00191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11EE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="001D20FE">
              <w:rPr>
                <w:rFonts w:ascii="Arial" w:hAnsi="Arial" w:cs="Arial"/>
                <w:sz w:val="20"/>
                <w:szCs w:val="20"/>
              </w:rPr>
              <w:t>, przód obudowy)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5CC63137" w14:textId="77777777" w:rsidR="00F06ABD" w:rsidRPr="00F06ABD" w:rsidRDefault="00F06ABD" w:rsidP="00F06AB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3BB9154E" w14:textId="70EE3A4E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 w:rsidR="001D20FE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6A85EE45" w14:textId="3D0676D7" w:rsidTr="00C208DA">
        <w:trPr>
          <w:trHeight w:val="5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7777777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Łączność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9E44" w14:textId="77777777" w:rsidR="00B9115F" w:rsidRPr="005D01FE" w:rsidRDefault="00B9115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262F265F" w14:textId="77777777" w:rsidR="00B9115F" w:rsidRDefault="00B9115F" w:rsidP="00E316D8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Wi-Fi</w:t>
            </w:r>
            <w:r w:rsidR="00A64681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802.11 a/b/g/n/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="00A646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4681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</w:p>
          <w:p w14:paraId="4D0C437D" w14:textId="0D70452E" w:rsidR="00A64681" w:rsidRPr="005D01FE" w:rsidRDefault="00A64681" w:rsidP="00E316D8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Bluetooth 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B9115F" w:rsidRPr="00205422" w:rsidRDefault="00B9115F" w:rsidP="0082560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D294E54" w14:textId="64D0E260" w:rsidTr="001E2ADD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C16E" w14:textId="2F87C4A0" w:rsidR="00B9115F" w:rsidRPr="005D01FE" w:rsidRDefault="001E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9115F"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6356FB72" w:rsidR="00B9115F" w:rsidRPr="005D01FE" w:rsidRDefault="00B9115F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Zamawiający</w:t>
            </w:r>
            <w:r w:rsidR="003F0AB2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sz w:val="20"/>
                <w:szCs w:val="20"/>
              </w:rPr>
              <w:t>wymaga dostarczenia systemu operacyjnego</w:t>
            </w:r>
            <w:r w:rsidR="00B6689A" w:rsidRPr="005D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1FE">
              <w:rPr>
                <w:rFonts w:ascii="Arial" w:hAnsi="Arial" w:cs="Arial"/>
                <w:sz w:val="20"/>
                <w:szCs w:val="20"/>
              </w:rPr>
              <w:t>Windows 10 Pro</w:t>
            </w:r>
            <w:r w:rsidR="00B6689A" w:rsidRPr="005D01FE">
              <w:rPr>
                <w:rFonts w:ascii="Arial" w:hAnsi="Arial" w:cs="Arial"/>
                <w:sz w:val="20"/>
                <w:szCs w:val="20"/>
              </w:rPr>
              <w:t xml:space="preserve"> lub nowszego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991C88F" w14:textId="00990510" w:rsidTr="00C208DA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3CE4B931" w:rsidR="00B9115F" w:rsidRPr="005D01FE" w:rsidRDefault="005D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oprogramowanie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0F300F30" w:rsidR="00B9115F" w:rsidRPr="005D01FE" w:rsidRDefault="005D01FE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Partycja </w:t>
            </w:r>
            <w:proofErr w:type="spellStart"/>
            <w:r w:rsidRPr="005D01F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5D01FE">
              <w:rPr>
                <w:rFonts w:ascii="Arial" w:hAnsi="Arial" w:cs="Arial"/>
                <w:sz w:val="20"/>
                <w:szCs w:val="20"/>
              </w:rPr>
              <w:t xml:space="preserve"> (opcja przywrócenia systemu z dysku)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0511468" w14:textId="5A6D5B8E" w:rsidTr="00C208DA">
        <w:trPr>
          <w:trHeight w:val="4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6C95" w14:textId="7A78A357" w:rsidR="00B9115F" w:rsidRPr="005D01FE" w:rsidRDefault="005D01FE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="001E2AD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83AB" w14:textId="277E4B83" w:rsidR="00F06ABD" w:rsidRPr="005D01FE" w:rsidRDefault="00FE29C5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D18FB">
              <w:rPr>
                <w:rFonts w:ascii="Arial" w:hAnsi="Arial" w:cs="Arial"/>
                <w:sz w:val="20"/>
                <w:szCs w:val="20"/>
              </w:rPr>
              <w:t>D</w:t>
            </w:r>
            <w:r w:rsidR="005D01FE" w:rsidRPr="005D01FE">
              <w:rPr>
                <w:rFonts w:ascii="Arial" w:hAnsi="Arial" w:cs="Arial"/>
                <w:sz w:val="20"/>
                <w:szCs w:val="20"/>
              </w:rPr>
              <w:t>eklaracja zgodności CE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E85" w14:textId="41FF9B94" w:rsidR="00B9115F" w:rsidRPr="00D82621" w:rsidRDefault="00D82621" w:rsidP="00D8262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dla producenta sprzętu, wymagan</w:t>
            </w:r>
            <w:r w:rsidR="00C57A7D">
              <w:rPr>
                <w:rFonts w:ascii="Arial" w:eastAsia="Cambria" w:hAnsi="Arial" w:cs="Arial"/>
                <w:sz w:val="16"/>
                <w:szCs w:val="16"/>
              </w:rPr>
              <w:t>e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="00A400AE">
              <w:rPr>
                <w:rFonts w:ascii="Arial" w:eastAsia="Cambria" w:hAnsi="Arial" w:cs="Arial"/>
                <w:sz w:val="16"/>
                <w:szCs w:val="16"/>
              </w:rPr>
              <w:t xml:space="preserve">                      załączenie </w:t>
            </w:r>
            <w:r>
              <w:rPr>
                <w:rFonts w:ascii="Arial" w:eastAsia="Cambria" w:hAnsi="Arial" w:cs="Arial"/>
                <w:sz w:val="16"/>
                <w:szCs w:val="16"/>
              </w:rPr>
              <w:t>dokument</w:t>
            </w:r>
            <w:r w:rsidR="00A400AE">
              <w:rPr>
                <w:rFonts w:ascii="Arial" w:eastAsia="Cambria" w:hAnsi="Arial" w:cs="Arial"/>
                <w:sz w:val="16"/>
                <w:szCs w:val="16"/>
              </w:rPr>
              <w:t>ów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potwierdzając</w:t>
            </w:r>
            <w:r w:rsidR="00A400AE">
              <w:rPr>
                <w:rFonts w:ascii="Arial" w:eastAsia="Cambria" w:hAnsi="Arial" w:cs="Arial"/>
                <w:sz w:val="16"/>
                <w:szCs w:val="16"/>
              </w:rPr>
              <w:t>ych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B9115F" w:rsidRPr="00205422" w14:paraId="577B29BB" w14:textId="277632C1" w:rsidTr="00C208DA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B917" w14:textId="1886F07E" w:rsidR="00B9115F" w:rsidRPr="005D01FE" w:rsidRDefault="005D01FE" w:rsidP="005D01FE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82FF" w14:textId="3AD1640E" w:rsidR="0021673C" w:rsidRPr="005D01FE" w:rsidRDefault="005D01FE" w:rsidP="005D01FE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8983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D01FE" w:rsidRPr="00205422" w14:paraId="3CEF0C85" w14:textId="77777777" w:rsidTr="00C208DA">
        <w:trPr>
          <w:trHeight w:val="8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63DC" w14:textId="77777777" w:rsidR="005D01FE" w:rsidRPr="005D01FE" w:rsidRDefault="005D01FE" w:rsidP="005D01FE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  <w:p w14:paraId="26146742" w14:textId="743A9EF3" w:rsidR="005D01FE" w:rsidRPr="005D01FE" w:rsidRDefault="005D01FE" w:rsidP="005D01FE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niezależne od gwarancji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128F" w14:textId="78C90A86" w:rsidR="005D01FE" w:rsidRPr="005D01FE" w:rsidRDefault="005D01FE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D01FE">
              <w:rPr>
                <w:rFonts w:ascii="Arial" w:eastAsia="Calibri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5D01FE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 w:rsidRPr="005D01FE">
              <w:rPr>
                <w:rFonts w:ascii="Arial" w:eastAsia="Calibri" w:hAnsi="Arial" w:cs="Arial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F203" w14:textId="77777777" w:rsidR="005D01FE" w:rsidRPr="00205422" w:rsidRDefault="005D01FE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7662B5" w:rsidRPr="00205422" w14:paraId="449CF953" w14:textId="77777777" w:rsidTr="00C208DA">
        <w:trPr>
          <w:trHeight w:val="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96EB" w14:textId="1E11D8CA" w:rsidR="007662B5" w:rsidRPr="005D01FE" w:rsidRDefault="00F35728" w:rsidP="005D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a</w:t>
            </w:r>
            <w:r w:rsidR="007662B5">
              <w:rPr>
                <w:rFonts w:ascii="Arial" w:hAnsi="Arial" w:cs="Arial"/>
                <w:sz w:val="20"/>
                <w:szCs w:val="20"/>
              </w:rPr>
              <w:t>kcesoria</w:t>
            </w:r>
            <w:r w:rsidR="00722F22">
              <w:rPr>
                <w:rFonts w:ascii="Arial" w:hAnsi="Arial" w:cs="Arial"/>
                <w:sz w:val="20"/>
                <w:szCs w:val="20"/>
              </w:rPr>
              <w:t xml:space="preserve"> kompatybilne </w:t>
            </w:r>
            <w:r w:rsidR="001E2AD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22F22">
              <w:rPr>
                <w:rFonts w:ascii="Arial" w:hAnsi="Arial" w:cs="Arial"/>
                <w:sz w:val="20"/>
                <w:szCs w:val="20"/>
              </w:rPr>
              <w:lastRenderedPageBreak/>
              <w:t>z oferowanym zestawem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0711" w14:textId="418B5D6B" w:rsidR="007662B5" w:rsidRDefault="00F473B1" w:rsidP="007662B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7662B5">
              <w:rPr>
                <w:rFonts w:ascii="Arial" w:hAnsi="Arial" w:cs="Arial"/>
                <w:sz w:val="20"/>
                <w:szCs w:val="20"/>
              </w:rPr>
              <w:t>amera internetowa FHD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C3C">
              <w:rPr>
                <w:rFonts w:ascii="Arial" w:hAnsi="Arial" w:cs="Arial"/>
                <w:sz w:val="20"/>
                <w:szCs w:val="20"/>
              </w:rPr>
              <w:t>z mikrofonem, możliwość zamykania soczewki</w:t>
            </w:r>
          </w:p>
          <w:p w14:paraId="1A8BB288" w14:textId="77777777" w:rsidR="001911EE" w:rsidRDefault="001911EE" w:rsidP="001911EE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17A99AD4" w14:textId="30D49D05" w:rsidR="007662B5" w:rsidRPr="00FE29C5" w:rsidRDefault="00FE29C5" w:rsidP="00FE29C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Mysz bezprzewodowa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USB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 xml:space="preserve"> 2,4 GHz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73B1">
              <w:rPr>
                <w:rFonts w:ascii="Arial" w:eastAsia="Calibri" w:hAnsi="Arial" w:cs="Arial"/>
                <w:sz w:val="20"/>
                <w:szCs w:val="20"/>
              </w:rPr>
              <w:t xml:space="preserve">Bluetooth,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optyczna, 2 klawisze i rolka do przewijania stron,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rozdzielczoś</w:t>
            </w:r>
            <w:r w:rsidR="0095702A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 xml:space="preserve"> min. </w:t>
            </w:r>
            <w:r w:rsidR="001911EE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proofErr w:type="spellStart"/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="00F473B1" w:rsidRPr="001A57D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3718" w14:textId="126FF0C0" w:rsidR="00451EF2" w:rsidRDefault="00451EF2" w:rsidP="00451EF2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lastRenderedPageBreak/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60A5683E" w14:textId="79A74CB2" w:rsidR="007662B5" w:rsidRPr="00205422" w:rsidRDefault="00451EF2" w:rsidP="00451EF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 w:rsidR="001E2ADD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</w:tbl>
    <w:p w14:paraId="17424AF1" w14:textId="0974DE51" w:rsidR="009130EB" w:rsidRPr="00545E10" w:rsidRDefault="009130EB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545E10">
        <w:rPr>
          <w:rFonts w:ascii="Arial" w:hAnsi="Arial" w:cs="Arial"/>
          <w:b/>
          <w:bCs/>
          <w:sz w:val="28"/>
          <w:szCs w:val="28"/>
        </w:rPr>
        <w:t>2. Monitor komputerowy</w:t>
      </w:r>
    </w:p>
    <w:p w14:paraId="5AA87554" w14:textId="77777777" w:rsidR="009130EB" w:rsidRPr="009130EB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24A26EE8" w14:textId="584C9544" w:rsidR="009130EB" w:rsidRPr="00545E10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oczekuje od dostawcy monitorów kompatybilnych z urządzeniami z pkt. 1 </w:t>
      </w:r>
      <w:r w:rsidR="00545E10"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parametrach nie gorszych niż:</w:t>
      </w:r>
    </w:p>
    <w:p w14:paraId="4CA1A5AB" w14:textId="77777777" w:rsidR="009130EB" w:rsidRPr="00545E10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5BF79851" w14:textId="3430489C" w:rsidR="009130EB" w:rsidRPr="00545E10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1911EE">
        <w:rPr>
          <w:rFonts w:ascii="Arial" w:hAnsi="Arial" w:cs="Arial"/>
          <w:b w:val="0"/>
          <w:bCs w:val="0"/>
          <w:sz w:val="20"/>
          <w:szCs w:val="20"/>
        </w:rPr>
        <w:t>11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 </w:t>
      </w:r>
    </w:p>
    <w:p w14:paraId="66B44C6C" w14:textId="3591CC04" w:rsidR="009130EB" w:rsidRDefault="009130EB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9130EB" w:rsidRPr="00205422" w14:paraId="4450E0A2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A6137" w14:textId="77777777" w:rsidR="009130EB" w:rsidRPr="003A23C9" w:rsidRDefault="009130EB" w:rsidP="004C7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05438" w14:textId="6B4B20CE" w:rsidR="009130EB" w:rsidRPr="003A23C9" w:rsidRDefault="009130EB" w:rsidP="004C7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Minimalne parametry techniczne </w:t>
            </w:r>
            <w:r w:rsidR="00C57A7D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monitora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4BCEFF" w14:textId="77777777" w:rsidR="009130EB" w:rsidRPr="003A23C9" w:rsidRDefault="009130EB" w:rsidP="004C7127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6A648D" w:rsidRPr="00205422" w14:paraId="206CB599" w14:textId="77777777" w:rsidTr="006A648D">
        <w:trPr>
          <w:trHeight w:val="8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A957" w14:textId="414AD60F" w:rsidR="006A648D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C229B" w14:textId="6F02C2AE" w:rsidR="006A648D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Monitor komputerowy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871E" w14:textId="77777777" w:rsidR="006A648D" w:rsidRDefault="006A648D" w:rsidP="006A648D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6E287065" w14:textId="3493781E" w:rsidR="006A648D" w:rsidRPr="00205422" w:rsidRDefault="006A648D" w:rsidP="006A648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monitora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6A648D" w:rsidRPr="00205422" w14:paraId="6A5CCF76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7214" w14:textId="7FF6A794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5130" w14:textId="00B8EBCF" w:rsidR="006A648D" w:rsidRPr="005D01FE" w:rsidRDefault="001911EE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31</w:t>
            </w:r>
            <w:r w:rsidR="006A648D">
              <w:rPr>
                <w:rFonts w:ascii="Arial" w:eastAsia="Cambria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eastAsia="Cambria" w:hAnsi="Arial" w:cs="Arial"/>
                <w:sz w:val="20"/>
                <w:szCs w:val="20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9C3F" w14:textId="77777777" w:rsidR="006A648D" w:rsidRPr="00205422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A648D" w:rsidRPr="00205422" w14:paraId="7085BD31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D303" w14:textId="06ACC2A5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D834" w14:textId="747E63C3" w:rsidR="006A648D" w:rsidRPr="005D01FE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Matowa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2FB" w14:textId="77777777" w:rsidR="006A648D" w:rsidRPr="00205422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A648D" w:rsidRPr="00205422" w14:paraId="0DBF5520" w14:textId="77777777" w:rsidTr="009130EB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0439" w14:textId="756C35A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EFA1" w14:textId="0596D98A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9CB3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65A32BE0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54CA" w14:textId="373E8E6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r w:rsidR="001E2AD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i format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8AA4" w14:textId="11402AA6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3840 x 2160 pikseli (16:9) UHD 4K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BDCD" w14:textId="77777777" w:rsidR="006A648D" w:rsidRPr="00205422" w:rsidRDefault="006A648D" w:rsidP="006A64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648D" w:rsidRPr="00205422" w14:paraId="04079D00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71860" w14:textId="5B7E9591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A732A8">
              <w:rPr>
                <w:rFonts w:ascii="Arial" w:hAnsi="Arial" w:cs="Arial"/>
                <w:sz w:val="20"/>
                <w:szCs w:val="20"/>
              </w:rPr>
              <w:t>Częstotliwość odświeżania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F936" w14:textId="35712E98" w:rsidR="006A648D" w:rsidRPr="006A648D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6A648D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6A64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A64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47CDA762" w14:textId="77777777" w:rsidTr="009130EB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C757" w14:textId="7EFF90C4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333E" w14:textId="532FE798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 mld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94D0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1C6E65EA" w14:textId="77777777" w:rsidTr="00D10853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40CE" w14:textId="14006CE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668D" w14:textId="0FE25D7B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CE267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 x 0,</w:t>
            </w:r>
            <w:r w:rsidR="00CE267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 mm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3B43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7FB00B7F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7D0D" w14:textId="5E7FD098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3AA8" w14:textId="10CC3ECF" w:rsidR="006A648D" w:rsidRPr="00607E04" w:rsidRDefault="006A648D" w:rsidP="006A648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267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cd/m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1E32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4C4FDE1C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1534" w14:textId="4EF8D7AF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4DD0" w14:textId="33F9BED5" w:rsidR="006A648D" w:rsidRPr="005D01FE" w:rsidRDefault="00CE267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648D">
              <w:rPr>
                <w:rFonts w:ascii="Arial" w:hAnsi="Arial" w:cs="Arial"/>
                <w:sz w:val="20"/>
                <w:szCs w:val="20"/>
              </w:rPr>
              <w:t xml:space="preserve"> ms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F110" w14:textId="77777777" w:rsidR="006A648D" w:rsidRPr="00205422" w:rsidRDefault="006A648D" w:rsidP="006A648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532476B8" w14:textId="77777777" w:rsidTr="00C57A7D">
        <w:trPr>
          <w:trHeight w:val="3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8B635" w14:textId="584600F9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026F" w14:textId="0DB465E7" w:rsidR="006A648D" w:rsidRPr="005D01FE" w:rsidRDefault="00CE267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648D">
              <w:rPr>
                <w:rFonts w:ascii="Arial" w:hAnsi="Arial" w:cs="Arial"/>
                <w:sz w:val="20"/>
                <w:szCs w:val="20"/>
              </w:rPr>
              <w:t>000:1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3365" w14:textId="77777777" w:rsidR="006A648D" w:rsidRPr="00205422" w:rsidRDefault="006A648D" w:rsidP="006A648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7336BD99" w14:textId="77777777" w:rsidTr="009130EB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4032" w14:textId="7D34F0B2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                pion / poziom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061D" w14:textId="50B46CC2" w:rsidR="006A648D" w:rsidRPr="005D01FE" w:rsidRDefault="006A648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stopni / 175 stopni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6DB6" w14:textId="77777777" w:rsidR="006A648D" w:rsidRPr="00205422" w:rsidRDefault="006A648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71076812" w14:textId="77777777" w:rsidTr="00741625">
        <w:trPr>
          <w:trHeight w:val="25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98A9" w14:textId="5D4FC3F9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lastRenderedPageBreak/>
              <w:t>Wbudowane porty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wejścia i wyjścia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5006" w14:textId="3C3666B0" w:rsidR="006A648D" w:rsidRDefault="006A648D" w:rsidP="00D1085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HDMI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39FF138E" w14:textId="1240F60C" w:rsidR="00C57A7D" w:rsidRPr="00CE267D" w:rsidRDefault="00CE267D" w:rsidP="00CE26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706688AD" w14:textId="74D2638E" w:rsidR="00C57A7D" w:rsidRPr="00C57A7D" w:rsidRDefault="00C57A7D" w:rsidP="00C57A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USB -</w:t>
            </w:r>
            <w:r w:rsidR="00CE267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539866DE" w14:textId="3E6E7595" w:rsidR="00D10853" w:rsidRDefault="00BC0089" w:rsidP="00CE26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</w:t>
            </w:r>
            <w:r w:rsidR="00D10853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2EA19B6A" w14:textId="468C6E2F" w:rsidR="00443AF3" w:rsidRPr="00CE267D" w:rsidRDefault="00443AF3" w:rsidP="00CE267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14:paraId="028D44B6" w14:textId="2A64DCBC" w:rsidR="006A648D" w:rsidRPr="005D01FE" w:rsidRDefault="006A648D" w:rsidP="006A648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AC-in / D</w:t>
            </w:r>
            <w:r w:rsidRPr="005D01FE">
              <w:rPr>
                <w:rFonts w:ascii="Arial" w:hAnsi="Arial" w:cs="Arial"/>
                <w:sz w:val="20"/>
                <w:szCs w:val="20"/>
              </w:rPr>
              <w:t>C-in (wejście zasilania) - 1 szt.</w:t>
            </w:r>
          </w:p>
          <w:p w14:paraId="00919F70" w14:textId="77777777" w:rsidR="006A648D" w:rsidRPr="005D01FE" w:rsidRDefault="006A648D" w:rsidP="006A648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6D9E2A55" w14:textId="309A8FCC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Wymagana ilość i rozmieszczenie (na zewnątrz obudowy </w:t>
            </w:r>
            <w:r>
              <w:rPr>
                <w:rFonts w:ascii="Arial" w:hAnsi="Arial" w:cs="Arial"/>
                <w:sz w:val="20"/>
                <w:szCs w:val="20"/>
              </w:rPr>
              <w:t>monitora</w:t>
            </w:r>
            <w:r w:rsidRPr="005D01FE">
              <w:rPr>
                <w:rFonts w:ascii="Arial" w:hAnsi="Arial" w:cs="Arial"/>
                <w:sz w:val="20"/>
                <w:szCs w:val="20"/>
              </w:rPr>
              <w:t>) portów nie może być osiągnięta w wyniku stosowania konwerterów, przejściówek rozgałęziaczy, przedłużaczy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FAE1" w14:textId="77777777" w:rsidR="006A648D" w:rsidRPr="00205422" w:rsidRDefault="006A648D" w:rsidP="006A648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29D91A50" w14:textId="77777777" w:rsidTr="00C57A7D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B9B4" w14:textId="1D3F7EED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na ścianie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11C0" w14:textId="4F4CCE94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VESA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A0AE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53" w:rsidRPr="00205422" w14:paraId="1EEEB4B5" w14:textId="77777777" w:rsidTr="00C57A7D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AC008" w14:textId="001E7760" w:rsidR="00D10853" w:rsidRDefault="00D10853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D9DC" w14:textId="4C24D005" w:rsidR="00D10853" w:rsidRPr="00726912" w:rsidRDefault="00C57A7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r w:rsidR="00443AF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966D" w14:textId="77777777" w:rsidR="00D10853" w:rsidRPr="00205422" w:rsidRDefault="00D10853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141D19A0" w14:textId="77777777" w:rsidTr="009130EB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4682" w14:textId="62D73D4E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0978" w14:textId="0A3D89B7" w:rsidR="006A648D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zasilający / Zasilacz</w:t>
            </w:r>
          </w:p>
          <w:p w14:paraId="1D8B3DF1" w14:textId="3FBDC717" w:rsidR="00443AF3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HDMI</w:t>
            </w:r>
          </w:p>
          <w:p w14:paraId="5AC47F53" w14:textId="3F55795B" w:rsidR="00443AF3" w:rsidRPr="00726912" w:rsidRDefault="00443AF3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14:paraId="6DBD5E20" w14:textId="43100EC8" w:rsidR="006A648D" w:rsidRPr="0072691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2C449BBB" w14:textId="4B324622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18BE" w14:textId="77777777" w:rsidR="006A648D" w:rsidRPr="00205422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D" w:rsidRPr="00205422" w14:paraId="2923343E" w14:textId="77777777" w:rsidTr="009130EB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58642" w14:textId="77777777" w:rsidR="006A648D" w:rsidRPr="005D01FE" w:rsidRDefault="006A648D" w:rsidP="006A648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5664" w14:textId="52CB5912" w:rsidR="006A648D" w:rsidRPr="005D01FE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E795" w14:textId="77777777" w:rsidR="006A648D" w:rsidRPr="00205422" w:rsidRDefault="006A648D" w:rsidP="006A648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3FE7E0A" w14:textId="0ADB061F" w:rsidR="000D77CC" w:rsidRPr="009130EB" w:rsidRDefault="000D77CC" w:rsidP="009130E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sectPr w:rsidR="000D77CC" w:rsidRPr="009130EB" w:rsidSect="004671DB">
      <w:headerReference w:type="default" r:id="rId8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07847" w14:textId="77777777" w:rsidR="00D71465" w:rsidRDefault="00D71465">
      <w:r>
        <w:separator/>
      </w:r>
    </w:p>
  </w:endnote>
  <w:endnote w:type="continuationSeparator" w:id="0">
    <w:p w14:paraId="0322781F" w14:textId="77777777" w:rsidR="00D71465" w:rsidRDefault="00D7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CCBF4" w14:textId="77777777" w:rsidR="00D71465" w:rsidRDefault="00D71465">
      <w:r>
        <w:separator/>
      </w:r>
    </w:p>
  </w:footnote>
  <w:footnote w:type="continuationSeparator" w:id="0">
    <w:p w14:paraId="37AA6ABB" w14:textId="77777777" w:rsidR="00D71465" w:rsidRDefault="00D7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F556" w14:textId="2729A6C2" w:rsidR="008F74E7" w:rsidRDefault="003F0AB2">
    <w:pPr>
      <w:pStyle w:val="Nagwek"/>
      <w:tabs>
        <w:tab w:val="clear" w:pos="9072"/>
        <w:tab w:val="right" w:pos="8280"/>
      </w:tabs>
      <w:jc w:val="right"/>
    </w:pPr>
    <w:r>
      <w:t>A</w:t>
    </w:r>
    <w:r w:rsidR="00C208DA">
      <w:t>SP</w:t>
    </w:r>
    <w:r>
      <w:t>-</w:t>
    </w:r>
    <w:r w:rsidR="000970CC">
      <w:t>0</w:t>
    </w:r>
    <w:r w:rsidR="00585EA7">
      <w:t>9</w:t>
    </w:r>
    <w:r w:rsidR="00B65C38">
      <w:t>-K</w:t>
    </w:r>
    <w:r w:rsidR="00F176AD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0EA"/>
    <w:multiLevelType w:val="hybridMultilevel"/>
    <w:tmpl w:val="205E1902"/>
    <w:lvl w:ilvl="0" w:tplc="127A2F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B61"/>
    <w:multiLevelType w:val="hybridMultilevel"/>
    <w:tmpl w:val="4BD8F26A"/>
    <w:lvl w:ilvl="0" w:tplc="9B2A155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5D2"/>
    <w:multiLevelType w:val="hybridMultilevel"/>
    <w:tmpl w:val="513E391C"/>
    <w:lvl w:ilvl="0" w:tplc="A134F0B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729D"/>
    <w:multiLevelType w:val="hybridMultilevel"/>
    <w:tmpl w:val="4B8EF4CA"/>
    <w:lvl w:ilvl="0" w:tplc="489E406E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7"/>
    <w:rsid w:val="00017264"/>
    <w:rsid w:val="0009089F"/>
    <w:rsid w:val="000970CC"/>
    <w:rsid w:val="000B0E55"/>
    <w:rsid w:val="000C0F30"/>
    <w:rsid w:val="000D77CC"/>
    <w:rsid w:val="000F0174"/>
    <w:rsid w:val="000F1CCB"/>
    <w:rsid w:val="00115F9C"/>
    <w:rsid w:val="001911EE"/>
    <w:rsid w:val="001A542B"/>
    <w:rsid w:val="001B1E2B"/>
    <w:rsid w:val="001C7EF2"/>
    <w:rsid w:val="001D20FE"/>
    <w:rsid w:val="001E2ADD"/>
    <w:rsid w:val="001E6396"/>
    <w:rsid w:val="00205422"/>
    <w:rsid w:val="00215A04"/>
    <w:rsid w:val="0021673C"/>
    <w:rsid w:val="00235620"/>
    <w:rsid w:val="002721C2"/>
    <w:rsid w:val="00292705"/>
    <w:rsid w:val="0029592A"/>
    <w:rsid w:val="002D63D0"/>
    <w:rsid w:val="002E6E62"/>
    <w:rsid w:val="00304696"/>
    <w:rsid w:val="003A04CE"/>
    <w:rsid w:val="003A23C9"/>
    <w:rsid w:val="003C095E"/>
    <w:rsid w:val="003D732E"/>
    <w:rsid w:val="003F0AB2"/>
    <w:rsid w:val="0040519A"/>
    <w:rsid w:val="0040750E"/>
    <w:rsid w:val="004136E7"/>
    <w:rsid w:val="00431A92"/>
    <w:rsid w:val="00443AF3"/>
    <w:rsid w:val="00451EF2"/>
    <w:rsid w:val="00452E6A"/>
    <w:rsid w:val="00457858"/>
    <w:rsid w:val="004671DB"/>
    <w:rsid w:val="004762CE"/>
    <w:rsid w:val="00484B38"/>
    <w:rsid w:val="004A0BA5"/>
    <w:rsid w:val="005012A8"/>
    <w:rsid w:val="00545E10"/>
    <w:rsid w:val="005603D5"/>
    <w:rsid w:val="00583BDA"/>
    <w:rsid w:val="00585EA7"/>
    <w:rsid w:val="005A3D6E"/>
    <w:rsid w:val="005A705C"/>
    <w:rsid w:val="005B7810"/>
    <w:rsid w:val="005B7FC7"/>
    <w:rsid w:val="005D01FE"/>
    <w:rsid w:val="005E753C"/>
    <w:rsid w:val="005F0A07"/>
    <w:rsid w:val="00603D4D"/>
    <w:rsid w:val="00607E04"/>
    <w:rsid w:val="006174B7"/>
    <w:rsid w:val="00651FD4"/>
    <w:rsid w:val="00657373"/>
    <w:rsid w:val="00664650"/>
    <w:rsid w:val="00677339"/>
    <w:rsid w:val="00692DB2"/>
    <w:rsid w:val="00693C03"/>
    <w:rsid w:val="006A648D"/>
    <w:rsid w:val="006B6207"/>
    <w:rsid w:val="006E1403"/>
    <w:rsid w:val="00710009"/>
    <w:rsid w:val="007133F8"/>
    <w:rsid w:val="007163C8"/>
    <w:rsid w:val="00720268"/>
    <w:rsid w:val="00722F22"/>
    <w:rsid w:val="00726912"/>
    <w:rsid w:val="007341F5"/>
    <w:rsid w:val="00741625"/>
    <w:rsid w:val="00753CB5"/>
    <w:rsid w:val="007662B5"/>
    <w:rsid w:val="007A2C1F"/>
    <w:rsid w:val="007B64DE"/>
    <w:rsid w:val="007D377E"/>
    <w:rsid w:val="00825609"/>
    <w:rsid w:val="00847C42"/>
    <w:rsid w:val="00855821"/>
    <w:rsid w:val="00886CEE"/>
    <w:rsid w:val="008A0248"/>
    <w:rsid w:val="008B54EB"/>
    <w:rsid w:val="008E1FEB"/>
    <w:rsid w:val="008E37E0"/>
    <w:rsid w:val="008F74E7"/>
    <w:rsid w:val="009130EB"/>
    <w:rsid w:val="0094302B"/>
    <w:rsid w:val="0095702A"/>
    <w:rsid w:val="009578FE"/>
    <w:rsid w:val="0099647F"/>
    <w:rsid w:val="009D5F8D"/>
    <w:rsid w:val="00A20FC3"/>
    <w:rsid w:val="00A400AE"/>
    <w:rsid w:val="00A54AAC"/>
    <w:rsid w:val="00A64681"/>
    <w:rsid w:val="00A732A8"/>
    <w:rsid w:val="00B3420E"/>
    <w:rsid w:val="00B533C0"/>
    <w:rsid w:val="00B6548D"/>
    <w:rsid w:val="00B65C38"/>
    <w:rsid w:val="00B6689A"/>
    <w:rsid w:val="00B9115F"/>
    <w:rsid w:val="00BA5AEC"/>
    <w:rsid w:val="00BC0089"/>
    <w:rsid w:val="00BE143F"/>
    <w:rsid w:val="00BE7C3C"/>
    <w:rsid w:val="00C102BB"/>
    <w:rsid w:val="00C208DA"/>
    <w:rsid w:val="00C57A7D"/>
    <w:rsid w:val="00C6138C"/>
    <w:rsid w:val="00C61671"/>
    <w:rsid w:val="00C6203E"/>
    <w:rsid w:val="00C70628"/>
    <w:rsid w:val="00C90182"/>
    <w:rsid w:val="00CB3D96"/>
    <w:rsid w:val="00CD33E8"/>
    <w:rsid w:val="00CE267D"/>
    <w:rsid w:val="00CE7EAA"/>
    <w:rsid w:val="00D0512D"/>
    <w:rsid w:val="00D10853"/>
    <w:rsid w:val="00D26AA8"/>
    <w:rsid w:val="00D4396B"/>
    <w:rsid w:val="00D5471B"/>
    <w:rsid w:val="00D70868"/>
    <w:rsid w:val="00D71465"/>
    <w:rsid w:val="00D816D6"/>
    <w:rsid w:val="00D82621"/>
    <w:rsid w:val="00DC40DE"/>
    <w:rsid w:val="00DE07D5"/>
    <w:rsid w:val="00DF627D"/>
    <w:rsid w:val="00DF7965"/>
    <w:rsid w:val="00E14D61"/>
    <w:rsid w:val="00E316D8"/>
    <w:rsid w:val="00E40FE8"/>
    <w:rsid w:val="00E57688"/>
    <w:rsid w:val="00E84226"/>
    <w:rsid w:val="00EA4FEC"/>
    <w:rsid w:val="00EB08D7"/>
    <w:rsid w:val="00EB3A59"/>
    <w:rsid w:val="00EB61AB"/>
    <w:rsid w:val="00EC6978"/>
    <w:rsid w:val="00F06ABD"/>
    <w:rsid w:val="00F176AD"/>
    <w:rsid w:val="00F35728"/>
    <w:rsid w:val="00F37E0F"/>
    <w:rsid w:val="00F473B1"/>
    <w:rsid w:val="00F701D1"/>
    <w:rsid w:val="00FA0312"/>
    <w:rsid w:val="00FD18FB"/>
    <w:rsid w:val="00FE29C5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EF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5F0A0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Klaudiusz Pijanowski</dc:creator>
  <cp:lastModifiedBy>Agata Nowakowska</cp:lastModifiedBy>
  <cp:revision>2</cp:revision>
  <cp:lastPrinted>2023-05-09T08:31:00Z</cp:lastPrinted>
  <dcterms:created xsi:type="dcterms:W3CDTF">2023-08-04T10:20:00Z</dcterms:created>
  <dcterms:modified xsi:type="dcterms:W3CDTF">2023-08-04T10:20:00Z</dcterms:modified>
</cp:coreProperties>
</file>