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E9F7" w14:textId="48BBFCCA" w:rsidR="00C6287A" w:rsidRPr="003B68EB" w:rsidRDefault="00DF076D" w:rsidP="00C6287A">
      <w:pPr>
        <w:spacing w:after="0" w:line="240" w:lineRule="exact"/>
        <w:jc w:val="right"/>
        <w:rPr>
          <w:rFonts w:ascii="Calibri" w:hAnsi="Calibri" w:cs="Calibri"/>
          <w:b/>
        </w:rPr>
      </w:pPr>
      <w:r w:rsidRPr="003B68EB">
        <w:rPr>
          <w:rFonts w:ascii="Calibri" w:hAnsi="Calibri" w:cs="Calibri"/>
          <w:b/>
        </w:rPr>
        <w:t xml:space="preserve">Załącznik nr </w:t>
      </w:r>
      <w:r w:rsidR="009A614C">
        <w:rPr>
          <w:rFonts w:ascii="Calibri" w:hAnsi="Calibri" w:cs="Calibri"/>
          <w:b/>
        </w:rPr>
        <w:t>6</w:t>
      </w:r>
      <w:r w:rsidRPr="003B68EB">
        <w:rPr>
          <w:rFonts w:ascii="Calibri" w:hAnsi="Calibri" w:cs="Calibri"/>
          <w:b/>
        </w:rPr>
        <w:t xml:space="preserve"> do SWZ</w:t>
      </w:r>
    </w:p>
    <w:p w14:paraId="6FF95F60" w14:textId="147864AD" w:rsidR="00C6287A" w:rsidRPr="009A614C" w:rsidRDefault="00C6287A" w:rsidP="00C6287A">
      <w:pPr>
        <w:spacing w:after="0" w:line="240" w:lineRule="exact"/>
        <w:jc w:val="right"/>
        <w:rPr>
          <w:rFonts w:ascii="Calibri" w:hAnsi="Calibri" w:cs="Calibri"/>
        </w:rPr>
      </w:pPr>
      <w:r w:rsidRPr="009A614C">
        <w:rPr>
          <w:rFonts w:ascii="Calibri" w:hAnsi="Calibri" w:cs="Calibri"/>
        </w:rPr>
        <w:t>sygnatura</w:t>
      </w:r>
      <w:r w:rsidR="00DF076D" w:rsidRPr="009A614C">
        <w:rPr>
          <w:rFonts w:ascii="Calibri" w:hAnsi="Calibri" w:cs="Calibri"/>
        </w:rPr>
        <w:t xml:space="preserve"> znak sprawy: </w:t>
      </w:r>
      <w:r w:rsidRPr="009A614C">
        <w:rPr>
          <w:rFonts w:ascii="Calibri" w:hAnsi="Calibri" w:cs="Calibri"/>
        </w:rPr>
        <w:t>D</w:t>
      </w:r>
      <w:r w:rsidR="003B68EB" w:rsidRPr="009A614C">
        <w:rPr>
          <w:rFonts w:ascii="Calibri" w:hAnsi="Calibri" w:cs="Calibri"/>
        </w:rPr>
        <w:t>Kw</w:t>
      </w:r>
      <w:r w:rsidR="0090516F" w:rsidRPr="009A614C">
        <w:rPr>
          <w:rFonts w:ascii="Calibri" w:hAnsi="Calibri" w:cs="Calibri"/>
        </w:rPr>
        <w:t>.</w:t>
      </w:r>
      <w:r w:rsidRPr="009A614C">
        <w:rPr>
          <w:rFonts w:ascii="Calibri" w:hAnsi="Calibri" w:cs="Calibri"/>
        </w:rPr>
        <w:t>223</w:t>
      </w:r>
      <w:r w:rsidR="003B68EB" w:rsidRPr="009A614C">
        <w:rPr>
          <w:rFonts w:ascii="Calibri" w:hAnsi="Calibri" w:cs="Calibri"/>
        </w:rPr>
        <w:t>2</w:t>
      </w:r>
      <w:r w:rsidRPr="009A614C">
        <w:rPr>
          <w:rFonts w:ascii="Calibri" w:hAnsi="Calibri" w:cs="Calibri"/>
        </w:rPr>
        <w:t>.</w:t>
      </w:r>
      <w:r w:rsidR="003B68EB" w:rsidRPr="009A614C">
        <w:rPr>
          <w:rFonts w:ascii="Calibri" w:hAnsi="Calibri" w:cs="Calibri"/>
        </w:rPr>
        <w:t>0</w:t>
      </w:r>
      <w:r w:rsidR="009A614C" w:rsidRPr="009A614C">
        <w:rPr>
          <w:rFonts w:ascii="Calibri" w:hAnsi="Calibri" w:cs="Calibri"/>
        </w:rPr>
        <w:t>2</w:t>
      </w:r>
      <w:r w:rsidRPr="009A614C">
        <w:rPr>
          <w:rFonts w:ascii="Calibri" w:hAnsi="Calibri" w:cs="Calibri"/>
        </w:rPr>
        <w:t>.2021</w:t>
      </w:r>
    </w:p>
    <w:p w14:paraId="104247F6" w14:textId="77777777" w:rsidR="00C6287A" w:rsidRPr="009A614C" w:rsidRDefault="00C6287A" w:rsidP="00C6287A">
      <w:pPr>
        <w:spacing w:after="0" w:line="240" w:lineRule="exact"/>
      </w:pPr>
    </w:p>
    <w:p w14:paraId="03569B65" w14:textId="77777777" w:rsidR="00C6287A" w:rsidRDefault="00C6287A" w:rsidP="00C6287A">
      <w:pPr>
        <w:spacing w:after="0" w:line="240" w:lineRule="exact"/>
      </w:pPr>
    </w:p>
    <w:p w14:paraId="0C68DB7C" w14:textId="77777777" w:rsidR="00805AA6" w:rsidRDefault="00805AA6" w:rsidP="00805AA6">
      <w:pPr>
        <w:spacing w:after="0" w:line="240" w:lineRule="exact"/>
      </w:pPr>
    </w:p>
    <w:p w14:paraId="2DB8CBFC" w14:textId="77777777" w:rsidR="00805AA6" w:rsidRDefault="00805AA6" w:rsidP="00805AA6">
      <w:pPr>
        <w:spacing w:after="0" w:line="240" w:lineRule="exact"/>
      </w:pPr>
    </w:p>
    <w:p w14:paraId="25765545" w14:textId="77777777" w:rsidR="00805AA6" w:rsidRDefault="00805AA6" w:rsidP="00805AA6">
      <w:pPr>
        <w:spacing w:after="0" w:line="240" w:lineRule="exact"/>
      </w:pPr>
    </w:p>
    <w:p w14:paraId="47B1FFEC" w14:textId="77777777" w:rsidR="00805AA6" w:rsidRDefault="00805AA6" w:rsidP="00805AA6">
      <w:pPr>
        <w:spacing w:after="0" w:line="240" w:lineRule="exact"/>
        <w:jc w:val="both"/>
      </w:pPr>
    </w:p>
    <w:p w14:paraId="12B3E1FF" w14:textId="77777777" w:rsidR="00805AA6" w:rsidRDefault="00805AA6" w:rsidP="00805AA6">
      <w:pPr>
        <w:spacing w:after="0" w:line="240" w:lineRule="exact"/>
        <w:jc w:val="center"/>
      </w:pPr>
      <w:r>
        <w:t>Ubiegając się o udzielenie zamówienia publicznego na:</w:t>
      </w:r>
    </w:p>
    <w:p w14:paraId="19F19E46" w14:textId="77777777" w:rsidR="00805AA6" w:rsidRDefault="00805AA6" w:rsidP="00805AA6">
      <w:pPr>
        <w:spacing w:after="0" w:line="240" w:lineRule="exact"/>
        <w:jc w:val="both"/>
      </w:pPr>
    </w:p>
    <w:p w14:paraId="6551A477" w14:textId="77777777" w:rsidR="00805AA6" w:rsidRPr="00C53A78" w:rsidRDefault="00805AA6" w:rsidP="00805AA6">
      <w:pPr>
        <w:spacing w:after="0" w:line="240" w:lineRule="exact"/>
        <w:jc w:val="both"/>
      </w:pPr>
    </w:p>
    <w:p w14:paraId="081F5C8D" w14:textId="2A4606DD" w:rsidR="00805AA6" w:rsidRPr="00C53A78" w:rsidRDefault="00805AA6" w:rsidP="00805AA6">
      <w:pPr>
        <w:tabs>
          <w:tab w:val="left" w:pos="0"/>
        </w:tabs>
        <w:spacing w:after="0" w:line="240" w:lineRule="exact"/>
        <w:ind w:left="108"/>
        <w:jc w:val="center"/>
      </w:pPr>
      <w:r w:rsidRPr="00C53A78">
        <w:t>„</w:t>
      </w:r>
      <w:r w:rsidRPr="00C53A78">
        <w:rPr>
          <w:rFonts w:ascii="Calibri" w:hAnsi="Calibri" w:cs="Calibri"/>
          <w:b/>
        </w:rPr>
        <w:t>Dostaw</w:t>
      </w:r>
      <w:r w:rsidR="009A614C">
        <w:rPr>
          <w:rFonts w:ascii="Calibri" w:hAnsi="Calibri" w:cs="Calibri"/>
          <w:b/>
        </w:rPr>
        <w:t>a</w:t>
      </w:r>
      <w:r w:rsidRPr="00C53A78">
        <w:rPr>
          <w:rFonts w:ascii="Calibri" w:hAnsi="Calibri" w:cs="Calibri"/>
          <w:b/>
        </w:rPr>
        <w:t xml:space="preserve"> </w:t>
      </w:r>
      <w:r w:rsidR="009A614C">
        <w:rPr>
          <w:rFonts w:ascii="Calibri" w:hAnsi="Calibri" w:cs="Calibri"/>
          <w:b/>
        </w:rPr>
        <w:t xml:space="preserve">produktów spożywczych </w:t>
      </w:r>
      <w:r w:rsidR="003B68EB">
        <w:rPr>
          <w:rFonts w:ascii="Calibri" w:hAnsi="Calibri" w:cs="Calibri"/>
          <w:b/>
        </w:rPr>
        <w:t>do</w:t>
      </w:r>
      <w:r w:rsidR="009A614C">
        <w:rPr>
          <w:rFonts w:ascii="Calibri" w:hAnsi="Calibri" w:cs="Calibri"/>
          <w:b/>
        </w:rPr>
        <w:t xml:space="preserve"> jednostek organizacyjnych Okręgowego Inspektoratu Służby Więziennej w Warszawie</w:t>
      </w:r>
      <w:r w:rsidRPr="00C53A78">
        <w:t xml:space="preserve">” </w:t>
      </w:r>
    </w:p>
    <w:p w14:paraId="362E2F3E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24D722D6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6C601FE4" w14:textId="77777777" w:rsidR="00805AA6" w:rsidRDefault="00805AA6" w:rsidP="00805AA6">
      <w:pPr>
        <w:spacing w:after="0" w:line="240" w:lineRule="exact"/>
        <w:jc w:val="both"/>
      </w:pPr>
      <w:r>
        <w:t xml:space="preserve">Wykonawca ………………………………………………………………………………………… </w:t>
      </w:r>
    </w:p>
    <w:p w14:paraId="3EB457DA" w14:textId="77777777" w:rsidR="00805AA6" w:rsidRDefault="00805AA6" w:rsidP="00805AA6">
      <w:pPr>
        <w:spacing w:after="0" w:line="240" w:lineRule="exact"/>
        <w:jc w:val="both"/>
      </w:pPr>
    </w:p>
    <w:p w14:paraId="279B20EF" w14:textId="77777777" w:rsidR="00805AA6" w:rsidRDefault="00805AA6" w:rsidP="00805AA6">
      <w:pPr>
        <w:spacing w:after="0" w:line="240" w:lineRule="exact"/>
        <w:jc w:val="both"/>
      </w:pPr>
      <w:r>
        <w:t xml:space="preserve">Adres: ………………………………………………………………………………….……………… </w:t>
      </w:r>
    </w:p>
    <w:p w14:paraId="054B4965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344B4FA1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5E1BCD6A" w14:textId="77777777" w:rsidR="00124C78" w:rsidRDefault="00124C78" w:rsidP="00124C78">
      <w:pPr>
        <w:spacing w:line="280" w:lineRule="exact"/>
        <w:jc w:val="both"/>
        <w:rPr>
          <w:rFonts w:ascii="Calibri" w:hAnsi="Calibri" w:cs="Calibri"/>
          <w:b/>
          <w:bCs/>
          <w:color w:val="000000"/>
        </w:rPr>
      </w:pPr>
      <w:r w:rsidRPr="00E609EB">
        <w:rPr>
          <w:rFonts w:ascii="Calibri" w:hAnsi="Calibri" w:cs="Calibri"/>
          <w:b/>
          <w:bCs/>
        </w:rPr>
        <w:t xml:space="preserve">Oświadczam o aktualności informacji </w:t>
      </w:r>
      <w:r w:rsidRPr="00E609EB">
        <w:rPr>
          <w:rFonts w:ascii="Calibri" w:hAnsi="Calibri" w:cs="Calibri"/>
          <w:b/>
          <w:bCs/>
          <w:color w:val="000000"/>
        </w:rPr>
        <w:t xml:space="preserve">zawartych w oświadczeniu, o którym mowa w art. 125 ust. 1 ustawy </w:t>
      </w:r>
      <w:proofErr w:type="spellStart"/>
      <w:r w:rsidRPr="00E609EB">
        <w:rPr>
          <w:rFonts w:ascii="Calibri" w:hAnsi="Calibri" w:cs="Calibri"/>
          <w:b/>
          <w:bCs/>
          <w:color w:val="000000"/>
        </w:rPr>
        <w:t>Pzp</w:t>
      </w:r>
      <w:proofErr w:type="spellEnd"/>
      <w:r w:rsidRPr="00E609EB">
        <w:rPr>
          <w:rFonts w:ascii="Calibri" w:hAnsi="Calibri" w:cs="Calibri"/>
          <w:b/>
          <w:bCs/>
          <w:color w:val="000000"/>
        </w:rPr>
        <w:t xml:space="preserve"> w zakresie odnoszącym się do podstaw wykluczenia, wskazanych poniżej:</w:t>
      </w:r>
    </w:p>
    <w:p w14:paraId="63E0161B" w14:textId="24BD4E14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E609EB">
        <w:rPr>
          <w:rFonts w:ascii="Calibri" w:eastAsia="Calibri" w:hAnsi="Calibri" w:cs="Calibri"/>
        </w:rPr>
        <w:t xml:space="preserve">art. 108 ust. 1 pkt 3 </w:t>
      </w:r>
      <w:r>
        <w:rPr>
          <w:rFonts w:ascii="Calibri" w:eastAsia="Calibri" w:hAnsi="Calibri" w:cs="Calibri"/>
        </w:rPr>
        <w:t>U</w:t>
      </w:r>
      <w:r w:rsidRPr="00E609EB">
        <w:rPr>
          <w:rFonts w:ascii="Calibri" w:eastAsia="Calibri" w:hAnsi="Calibri" w:cs="Calibri"/>
        </w:rPr>
        <w:t>stawy,</w:t>
      </w:r>
    </w:p>
    <w:p w14:paraId="209D15BE" w14:textId="23D8AEB0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4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dotyczących orzeczenia zakazu ubiegania się o zamówienie publiczne tytułem środka zapobiegawczego,</w:t>
      </w:r>
    </w:p>
    <w:p w14:paraId="6081DF1C" w14:textId="489794B4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5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dotyczących zawarcia z innymi wykonawcami porozumienia mającego na celu zakłócenie konkurencji,</w:t>
      </w:r>
    </w:p>
    <w:p w14:paraId="76D8400A" w14:textId="0C9E6847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6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</w:t>
      </w:r>
    </w:p>
    <w:p w14:paraId="527F4845" w14:textId="63CA0FDD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1 </w:t>
      </w:r>
      <w:r w:rsidR="0082561D"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odnośnie do naruszenia obowiązków dotyczących płatności podatków i opłat lokalnych, o których mowa w ustawie z dnia 12 stycznia 1991 r. o podatkach i opłatach lokalnych (Dz. U. z 2019 r. poz. 1170),</w:t>
      </w:r>
    </w:p>
    <w:p w14:paraId="59CF8DAA" w14:textId="5ACB5454" w:rsidR="001B773F" w:rsidRDefault="001B773F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109 ust. 1 pkt 4 ustawy,</w:t>
      </w:r>
    </w:p>
    <w:p w14:paraId="70C8F905" w14:textId="4318C47B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5</w:t>
      </w:r>
      <w:r w:rsidRPr="00124C78">
        <w:rPr>
          <w:rFonts w:ascii="Calibri" w:eastAsia="Calibri" w:hAnsi="Calibri" w:cs="Calibri"/>
        </w:rPr>
        <w:t xml:space="preserve"> ustawy,</w:t>
      </w:r>
    </w:p>
    <w:p w14:paraId="7D587E31" w14:textId="77777777" w:rsidR="009A614C" w:rsidRDefault="00124C78" w:rsidP="009A614C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7</w:t>
      </w:r>
      <w:r w:rsidR="003E134B">
        <w:rPr>
          <w:rFonts w:ascii="Calibri" w:eastAsia="Calibri" w:hAnsi="Calibri" w:cs="Calibri"/>
        </w:rPr>
        <w:t xml:space="preserve"> ustawy,</w:t>
      </w:r>
    </w:p>
    <w:p w14:paraId="2C4FBBA2" w14:textId="26D6E404" w:rsidR="003E134B" w:rsidRPr="009A614C" w:rsidRDefault="003E134B" w:rsidP="009A614C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A614C">
        <w:rPr>
          <w:rFonts w:ascii="Calibri" w:eastAsia="Calibri" w:hAnsi="Calibri" w:cs="Calibri"/>
        </w:rPr>
        <w:t xml:space="preserve">art. 109 ust. 1 pkt </w:t>
      </w:r>
      <w:r w:rsidR="009A614C" w:rsidRPr="009A614C">
        <w:rPr>
          <w:rFonts w:ascii="Calibri" w:eastAsia="Calibri" w:hAnsi="Calibri" w:cs="Calibri"/>
        </w:rPr>
        <w:t>8</w:t>
      </w:r>
      <w:r w:rsidR="009A614C">
        <w:rPr>
          <w:rFonts w:ascii="Calibri" w:eastAsia="Calibri" w:hAnsi="Calibri" w:cs="Calibri"/>
        </w:rPr>
        <w:t xml:space="preserve"> ustawy.</w:t>
      </w:r>
      <w:bookmarkStart w:id="0" w:name="_GoBack"/>
      <w:bookmarkEnd w:id="0"/>
    </w:p>
    <w:p w14:paraId="0B7BFC26" w14:textId="77777777" w:rsidR="003E134B" w:rsidRPr="00124C78" w:rsidRDefault="003E134B" w:rsidP="003E134B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14:paraId="02860475" w14:textId="10A97A5E" w:rsidR="00805AA6" w:rsidRDefault="00805AA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77777777" w:rsidR="00590626" w:rsidRPr="0099433E" w:rsidRDefault="00590626" w:rsidP="00590626">
      <w:pPr>
        <w:spacing w:line="240" w:lineRule="exact"/>
        <w:jc w:val="center"/>
        <w:rPr>
          <w:sz w:val="24"/>
          <w:szCs w:val="24"/>
        </w:rPr>
      </w:pP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Plik należy 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>opatrzyć</w:t>
      </w: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elektronicznym </w:t>
      </w:r>
      <w:r>
        <w:rPr>
          <w:rFonts w:ascii="Calibri" w:hAnsi="Calibri" w:cs="Calibri"/>
          <w:b/>
          <w:i/>
          <w:color w:val="00B050"/>
          <w:sz w:val="24"/>
          <w:szCs w:val="24"/>
        </w:rPr>
        <w:t xml:space="preserve">podpisem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kwalifikowanym </w:t>
      </w:r>
      <w:r w:rsidRPr="005128BB">
        <w:rPr>
          <w:rFonts w:ascii="Calibri" w:hAnsi="Calibri" w:cs="Calibri"/>
          <w:b/>
          <w:i/>
          <w:color w:val="00B050"/>
          <w:sz w:val="24"/>
          <w:szCs w:val="24"/>
        </w:rPr>
        <w:t>przez osobę lub osoby uprawnione do reprezentowania Wykonawcy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>.</w:t>
      </w:r>
    </w:p>
    <w:p w14:paraId="2C37A733" w14:textId="77777777" w:rsidR="00590626" w:rsidRPr="00C6287A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87E2942"/>
    <w:multiLevelType w:val="hybridMultilevel"/>
    <w:tmpl w:val="23165F2C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D1E8C"/>
    <w:rsid w:val="000F45F3"/>
    <w:rsid w:val="001009D3"/>
    <w:rsid w:val="00124C78"/>
    <w:rsid w:val="001B773F"/>
    <w:rsid w:val="00234B54"/>
    <w:rsid w:val="00291CBC"/>
    <w:rsid w:val="003B68EB"/>
    <w:rsid w:val="003E134B"/>
    <w:rsid w:val="003F75C4"/>
    <w:rsid w:val="004E2995"/>
    <w:rsid w:val="004F46E1"/>
    <w:rsid w:val="00590626"/>
    <w:rsid w:val="00692858"/>
    <w:rsid w:val="00805AA6"/>
    <w:rsid w:val="0082561D"/>
    <w:rsid w:val="0090516F"/>
    <w:rsid w:val="00931FAA"/>
    <w:rsid w:val="009A614C"/>
    <w:rsid w:val="00A55C33"/>
    <w:rsid w:val="00AF28D1"/>
    <w:rsid w:val="00B555FB"/>
    <w:rsid w:val="00C6287A"/>
    <w:rsid w:val="00D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Lidia Stefańska</cp:lastModifiedBy>
  <cp:revision>2</cp:revision>
  <cp:lastPrinted>2021-10-25T06:08:00Z</cp:lastPrinted>
  <dcterms:created xsi:type="dcterms:W3CDTF">2021-10-26T12:19:00Z</dcterms:created>
  <dcterms:modified xsi:type="dcterms:W3CDTF">2021-10-26T12:19:00Z</dcterms:modified>
</cp:coreProperties>
</file>