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A06" w:rsidRPr="00B87894" w:rsidRDefault="00A53001" w:rsidP="003C79E4">
      <w:pPr>
        <w:spacing w:after="0" w:line="240" w:lineRule="auto"/>
        <w:jc w:val="both"/>
        <w:rPr>
          <w:rFonts w:ascii="Times New Roman" w:hAnsi="Times New Roman"/>
          <w:sz w:val="24"/>
          <w:szCs w:val="24"/>
        </w:rPr>
      </w:pPr>
      <w:r>
        <w:rPr>
          <w:rFonts w:ascii="Times New Roman" w:hAnsi="Times New Roman"/>
          <w:sz w:val="24"/>
          <w:szCs w:val="24"/>
        </w:rPr>
        <w:t xml:space="preserve">                                                                                                                 </w:t>
      </w:r>
      <w:r w:rsidR="00115A06" w:rsidRPr="00B87894">
        <w:rPr>
          <w:rFonts w:ascii="Times New Roman" w:hAnsi="Times New Roman"/>
          <w:sz w:val="24"/>
          <w:szCs w:val="24"/>
        </w:rPr>
        <w:t>Świdnica</w:t>
      </w:r>
      <w:r w:rsidR="001007D0" w:rsidRPr="00B87894">
        <w:rPr>
          <w:rFonts w:ascii="Times New Roman" w:hAnsi="Times New Roman"/>
          <w:sz w:val="24"/>
          <w:szCs w:val="24"/>
        </w:rPr>
        <w:t>,</w:t>
      </w:r>
      <w:r w:rsidR="00115A06" w:rsidRPr="00B87894">
        <w:rPr>
          <w:rFonts w:ascii="Times New Roman" w:hAnsi="Times New Roman"/>
          <w:sz w:val="24"/>
          <w:szCs w:val="24"/>
        </w:rPr>
        <w:t xml:space="preserve"> </w:t>
      </w:r>
      <w:r w:rsidR="00346FCF">
        <w:rPr>
          <w:rFonts w:ascii="Times New Roman" w:hAnsi="Times New Roman"/>
          <w:sz w:val="24"/>
          <w:szCs w:val="24"/>
        </w:rPr>
        <w:t>11</w:t>
      </w:r>
      <w:r w:rsidR="001007D0" w:rsidRPr="00B87894">
        <w:rPr>
          <w:rFonts w:ascii="Times New Roman" w:hAnsi="Times New Roman"/>
          <w:sz w:val="24"/>
          <w:szCs w:val="24"/>
        </w:rPr>
        <w:t>-</w:t>
      </w:r>
      <w:r w:rsidR="0025249C">
        <w:rPr>
          <w:rFonts w:ascii="Times New Roman" w:hAnsi="Times New Roman"/>
          <w:sz w:val="24"/>
          <w:szCs w:val="24"/>
        </w:rPr>
        <w:t>09</w:t>
      </w:r>
      <w:r w:rsidR="001007D0" w:rsidRPr="00B87894">
        <w:rPr>
          <w:rFonts w:ascii="Times New Roman" w:hAnsi="Times New Roman"/>
          <w:sz w:val="24"/>
          <w:szCs w:val="24"/>
        </w:rPr>
        <w:t>-202</w:t>
      </w:r>
      <w:r w:rsidR="007F5076">
        <w:rPr>
          <w:rFonts w:ascii="Times New Roman" w:hAnsi="Times New Roman"/>
          <w:sz w:val="24"/>
          <w:szCs w:val="24"/>
        </w:rPr>
        <w:t xml:space="preserve">3 </w:t>
      </w:r>
      <w:r w:rsidR="001007D0" w:rsidRPr="00B87894">
        <w:rPr>
          <w:rFonts w:ascii="Times New Roman" w:hAnsi="Times New Roman"/>
          <w:sz w:val="24"/>
          <w:szCs w:val="24"/>
        </w:rPr>
        <w:t>r.</w:t>
      </w:r>
    </w:p>
    <w:p w:rsidR="00104624" w:rsidRPr="00B87894" w:rsidRDefault="00104624" w:rsidP="003C79E4">
      <w:pPr>
        <w:spacing w:after="0" w:line="240" w:lineRule="auto"/>
        <w:jc w:val="both"/>
        <w:rPr>
          <w:rFonts w:ascii="Times New Roman" w:hAnsi="Times New Roman"/>
          <w:sz w:val="24"/>
          <w:szCs w:val="24"/>
        </w:rPr>
      </w:pPr>
    </w:p>
    <w:p w:rsidR="00115A06" w:rsidRPr="00B87894" w:rsidRDefault="001007D0" w:rsidP="003C79E4">
      <w:pPr>
        <w:pStyle w:val="Bezodstpw1"/>
        <w:ind w:left="5664" w:firstLine="708"/>
        <w:jc w:val="both"/>
        <w:rPr>
          <w:rFonts w:ascii="Times New Roman" w:hAnsi="Times New Roman"/>
          <w:b/>
          <w:sz w:val="24"/>
          <w:szCs w:val="24"/>
        </w:rPr>
      </w:pPr>
      <w:r w:rsidRPr="00B87894">
        <w:rPr>
          <w:rFonts w:ascii="Times New Roman" w:hAnsi="Times New Roman"/>
          <w:b/>
          <w:sz w:val="24"/>
          <w:szCs w:val="24"/>
        </w:rPr>
        <w:t>w</w:t>
      </w:r>
      <w:r w:rsidR="00BB7C8E" w:rsidRPr="00B87894">
        <w:rPr>
          <w:rFonts w:ascii="Times New Roman" w:hAnsi="Times New Roman"/>
          <w:b/>
          <w:sz w:val="24"/>
          <w:szCs w:val="24"/>
        </w:rPr>
        <w:t>szyscy Wykonawcy</w:t>
      </w:r>
    </w:p>
    <w:p w:rsidR="007745D6" w:rsidRPr="00B87894" w:rsidRDefault="009B2FCB" w:rsidP="003C79E4">
      <w:pPr>
        <w:pStyle w:val="Zwykytekst3"/>
        <w:spacing w:before="360" w:after="360"/>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Pytania i odpowiedzi do SWZ </w:t>
      </w:r>
      <w:r w:rsidR="00E45E6B">
        <w:rPr>
          <w:rFonts w:ascii="Times New Roman" w:hAnsi="Times New Roman" w:cs="Times New Roman"/>
          <w:b/>
          <w:iCs/>
          <w:sz w:val="24"/>
          <w:szCs w:val="24"/>
          <w:u w:val="single"/>
        </w:rPr>
        <w:t>nr 9</w:t>
      </w:r>
    </w:p>
    <w:p w:rsidR="007F5076" w:rsidRPr="00B710F9" w:rsidRDefault="00D941FB" w:rsidP="003C79E4">
      <w:pPr>
        <w:pStyle w:val="Zwykytekst3"/>
        <w:spacing w:before="240" w:after="240"/>
        <w:jc w:val="both"/>
        <w:rPr>
          <w:rFonts w:ascii="Times New Roman" w:eastAsia="Times New Roman" w:hAnsi="Times New Roman"/>
          <w:i/>
          <w:iCs/>
          <w:sz w:val="24"/>
          <w:szCs w:val="24"/>
          <w:u w:val="single"/>
        </w:rPr>
      </w:pPr>
      <w:r w:rsidRPr="00B710F9">
        <w:rPr>
          <w:rFonts w:ascii="Times New Roman" w:hAnsi="Times New Roman" w:cs="Times New Roman"/>
          <w:i/>
          <w:iCs/>
          <w:sz w:val="24"/>
          <w:szCs w:val="24"/>
          <w:u w:val="single"/>
        </w:rPr>
        <w:t>d</w:t>
      </w:r>
      <w:r w:rsidR="00115A06" w:rsidRPr="00B710F9">
        <w:rPr>
          <w:rFonts w:ascii="Times New Roman" w:hAnsi="Times New Roman" w:cs="Times New Roman"/>
          <w:i/>
          <w:iCs/>
          <w:sz w:val="24"/>
          <w:szCs w:val="24"/>
          <w:u w:val="single"/>
        </w:rPr>
        <w:t>ot</w:t>
      </w:r>
      <w:r w:rsidR="001255B2" w:rsidRPr="00B710F9">
        <w:rPr>
          <w:rFonts w:ascii="Times New Roman" w:hAnsi="Times New Roman" w:cs="Times New Roman"/>
          <w:i/>
          <w:iCs/>
          <w:sz w:val="24"/>
          <w:szCs w:val="24"/>
          <w:u w:val="single"/>
        </w:rPr>
        <w:t>.</w:t>
      </w:r>
      <w:r w:rsidR="001007D0" w:rsidRPr="00B710F9">
        <w:rPr>
          <w:rFonts w:ascii="Times New Roman" w:hAnsi="Times New Roman" w:cs="Times New Roman"/>
          <w:i/>
          <w:iCs/>
          <w:sz w:val="24"/>
          <w:szCs w:val="24"/>
          <w:u w:val="single"/>
        </w:rPr>
        <w:t>:</w:t>
      </w:r>
      <w:r w:rsidR="00115A06" w:rsidRPr="00B710F9">
        <w:rPr>
          <w:rFonts w:ascii="Times New Roman" w:hAnsi="Times New Roman" w:cs="Times New Roman"/>
          <w:i/>
          <w:iCs/>
          <w:sz w:val="24"/>
          <w:szCs w:val="24"/>
          <w:u w:val="single"/>
        </w:rPr>
        <w:t xml:space="preserve"> </w:t>
      </w:r>
      <w:r w:rsidR="00CB6A63" w:rsidRPr="00B710F9">
        <w:rPr>
          <w:rFonts w:ascii="Times New Roman" w:eastAsia="MS Mincho" w:hAnsi="Times New Roman" w:cs="Times New Roman"/>
          <w:i/>
          <w:iCs/>
          <w:sz w:val="24"/>
          <w:szCs w:val="24"/>
          <w:u w:val="single"/>
        </w:rPr>
        <w:t xml:space="preserve">postępowania </w:t>
      </w:r>
      <w:r w:rsidR="001007D0" w:rsidRPr="00B710F9">
        <w:rPr>
          <w:rFonts w:ascii="Times New Roman" w:eastAsia="MS Mincho" w:hAnsi="Times New Roman" w:cs="Times New Roman"/>
          <w:i/>
          <w:iCs/>
          <w:sz w:val="24"/>
          <w:szCs w:val="24"/>
          <w:u w:val="single"/>
        </w:rPr>
        <w:t xml:space="preserve">o udzielenie zamówienia publicznego </w:t>
      </w:r>
      <w:r w:rsidR="00CB6A63" w:rsidRPr="00B710F9">
        <w:rPr>
          <w:rFonts w:ascii="Times New Roman" w:eastAsia="MS Mincho" w:hAnsi="Times New Roman" w:cs="Times New Roman"/>
          <w:i/>
          <w:iCs/>
          <w:sz w:val="24"/>
          <w:szCs w:val="24"/>
          <w:u w:val="single"/>
        </w:rPr>
        <w:t xml:space="preserve">nr </w:t>
      </w:r>
      <w:r w:rsidR="007F5076" w:rsidRPr="00B710F9">
        <w:rPr>
          <w:rFonts w:ascii="Times New Roman" w:eastAsia="MS Mincho" w:hAnsi="Times New Roman" w:cs="Times New Roman"/>
          <w:i/>
          <w:iCs/>
          <w:sz w:val="24"/>
          <w:szCs w:val="24"/>
          <w:u w:val="single"/>
        </w:rPr>
        <w:t>P-</w:t>
      </w:r>
      <w:r w:rsidR="00A025FB">
        <w:rPr>
          <w:rFonts w:ascii="Times New Roman" w:eastAsia="MS Mincho" w:hAnsi="Times New Roman" w:cs="Times New Roman"/>
          <w:i/>
          <w:iCs/>
          <w:sz w:val="24"/>
          <w:szCs w:val="24"/>
          <w:u w:val="single"/>
        </w:rPr>
        <w:t>72</w:t>
      </w:r>
      <w:r w:rsidR="007F5076" w:rsidRPr="00B710F9">
        <w:rPr>
          <w:rFonts w:ascii="Times New Roman" w:eastAsia="MS Mincho" w:hAnsi="Times New Roman" w:cs="Times New Roman"/>
          <w:i/>
          <w:iCs/>
          <w:sz w:val="24"/>
          <w:szCs w:val="24"/>
          <w:u w:val="single"/>
        </w:rPr>
        <w:t>/V</w:t>
      </w:r>
      <w:r w:rsidR="00A025FB">
        <w:rPr>
          <w:rFonts w:ascii="Times New Roman" w:eastAsia="MS Mincho" w:hAnsi="Times New Roman" w:cs="Times New Roman"/>
          <w:i/>
          <w:iCs/>
          <w:sz w:val="24"/>
          <w:szCs w:val="24"/>
          <w:u w:val="single"/>
        </w:rPr>
        <w:t>I</w:t>
      </w:r>
      <w:r w:rsidR="007F5076" w:rsidRPr="00B710F9">
        <w:rPr>
          <w:rFonts w:ascii="Times New Roman" w:eastAsia="MS Mincho" w:hAnsi="Times New Roman" w:cs="Times New Roman"/>
          <w:i/>
          <w:iCs/>
          <w:sz w:val="24"/>
          <w:szCs w:val="24"/>
          <w:u w:val="single"/>
        </w:rPr>
        <w:t xml:space="preserve">I/23 </w:t>
      </w:r>
      <w:r w:rsidRPr="00B710F9">
        <w:rPr>
          <w:rFonts w:ascii="Times New Roman" w:eastAsia="MS Mincho" w:hAnsi="Times New Roman" w:cs="Times New Roman"/>
          <w:i/>
          <w:iCs/>
          <w:sz w:val="24"/>
          <w:szCs w:val="24"/>
          <w:u w:val="single"/>
        </w:rPr>
        <w:t xml:space="preserve">pn. </w:t>
      </w:r>
      <w:r w:rsidR="00A025FB" w:rsidRPr="00A025FB">
        <w:rPr>
          <w:rFonts w:ascii="Times New Roman" w:eastAsia="Times New Roman" w:hAnsi="Times New Roman" w:cs="Times New Roman"/>
          <w:i/>
          <w:iCs/>
          <w:sz w:val="24"/>
          <w:szCs w:val="24"/>
          <w:u w:val="single"/>
        </w:rPr>
        <w:t>„Zakup i dostawa 12 autobusów elektrycznych”</w:t>
      </w:r>
    </w:p>
    <w:p w:rsidR="0036157F" w:rsidRPr="00B87894" w:rsidRDefault="00DC13F1" w:rsidP="003C79E4">
      <w:pPr>
        <w:pStyle w:val="Zwykytekst3"/>
        <w:spacing w:before="240" w:after="240"/>
        <w:jc w:val="both"/>
        <w:rPr>
          <w:rFonts w:ascii="Times New Roman" w:hAnsi="Times New Roman"/>
          <w:sz w:val="24"/>
          <w:szCs w:val="24"/>
        </w:rPr>
      </w:pPr>
      <w:r w:rsidRPr="00B87894">
        <w:rPr>
          <w:rFonts w:ascii="Times New Roman" w:hAnsi="Times New Roman"/>
          <w:sz w:val="24"/>
          <w:szCs w:val="24"/>
        </w:rPr>
        <w:t>Zama</w:t>
      </w:r>
      <w:r w:rsidR="0036157F" w:rsidRPr="00B87894">
        <w:rPr>
          <w:rFonts w:ascii="Times New Roman" w:hAnsi="Times New Roman"/>
          <w:sz w:val="24"/>
          <w:szCs w:val="24"/>
        </w:rPr>
        <w:t>wiający</w:t>
      </w:r>
      <w:r w:rsidR="0077055F">
        <w:rPr>
          <w:rFonts w:ascii="Times New Roman" w:hAnsi="Times New Roman"/>
          <w:sz w:val="24"/>
          <w:szCs w:val="24"/>
        </w:rPr>
        <w:t>,</w:t>
      </w:r>
      <w:r w:rsidR="0036157F" w:rsidRPr="00B87894">
        <w:rPr>
          <w:rFonts w:ascii="Times New Roman" w:hAnsi="Times New Roman"/>
          <w:sz w:val="24"/>
          <w:szCs w:val="24"/>
        </w:rPr>
        <w:t xml:space="preserve"> </w:t>
      </w:r>
      <w:r w:rsidR="00FD6355" w:rsidRPr="00FD6355">
        <w:rPr>
          <w:rFonts w:ascii="Times New Roman" w:hAnsi="Times New Roman"/>
          <w:sz w:val="24"/>
          <w:szCs w:val="24"/>
        </w:rPr>
        <w:t xml:space="preserve">na podstawie art. </w:t>
      </w:r>
      <w:r w:rsidR="009B2FCB">
        <w:rPr>
          <w:rFonts w:ascii="Times New Roman" w:hAnsi="Times New Roman"/>
          <w:sz w:val="24"/>
          <w:szCs w:val="24"/>
        </w:rPr>
        <w:t>135</w:t>
      </w:r>
      <w:r w:rsidR="00FD6355" w:rsidRPr="00FD6355">
        <w:rPr>
          <w:rFonts w:ascii="Times New Roman" w:hAnsi="Times New Roman"/>
          <w:sz w:val="24"/>
          <w:szCs w:val="24"/>
        </w:rPr>
        <w:t xml:space="preserve"> ust. </w:t>
      </w:r>
      <w:r w:rsidR="009B2FCB">
        <w:rPr>
          <w:rFonts w:ascii="Times New Roman" w:hAnsi="Times New Roman"/>
          <w:sz w:val="24"/>
          <w:szCs w:val="24"/>
        </w:rPr>
        <w:t>2</w:t>
      </w:r>
      <w:r w:rsidR="00FD6355" w:rsidRPr="00FD6355">
        <w:rPr>
          <w:rFonts w:ascii="Times New Roman" w:hAnsi="Times New Roman"/>
          <w:sz w:val="24"/>
          <w:szCs w:val="24"/>
        </w:rPr>
        <w:t xml:space="preserve"> ustawy z dnia 11 września 2019 r. Prawo zamówień publicznych (Dz. U. z </w:t>
      </w:r>
      <w:r w:rsidR="00B710F9">
        <w:rPr>
          <w:rFonts w:ascii="Times New Roman" w:hAnsi="Times New Roman"/>
          <w:sz w:val="24"/>
          <w:szCs w:val="24"/>
        </w:rPr>
        <w:t>2022</w:t>
      </w:r>
      <w:r w:rsidR="00FD6355" w:rsidRPr="00FD6355">
        <w:rPr>
          <w:rFonts w:ascii="Times New Roman" w:hAnsi="Times New Roman"/>
          <w:sz w:val="24"/>
          <w:szCs w:val="24"/>
        </w:rPr>
        <w:t xml:space="preserve"> r. poz. </w:t>
      </w:r>
      <w:r w:rsidR="00B710F9">
        <w:rPr>
          <w:rFonts w:ascii="Times New Roman" w:hAnsi="Times New Roman"/>
          <w:sz w:val="24"/>
          <w:szCs w:val="24"/>
        </w:rPr>
        <w:t>1710</w:t>
      </w:r>
      <w:r w:rsidR="00FD6355" w:rsidRPr="00FD6355">
        <w:rPr>
          <w:rFonts w:ascii="Times New Roman" w:hAnsi="Times New Roman"/>
          <w:sz w:val="24"/>
          <w:szCs w:val="24"/>
        </w:rPr>
        <w:t xml:space="preserve">) </w:t>
      </w:r>
      <w:r w:rsidR="00A025FB">
        <w:rPr>
          <w:rFonts w:ascii="Times New Roman" w:hAnsi="Times New Roman"/>
          <w:sz w:val="24"/>
          <w:szCs w:val="24"/>
        </w:rPr>
        <w:t>- dalej p.z.p.</w:t>
      </w:r>
      <w:r w:rsidR="0077055F">
        <w:rPr>
          <w:rFonts w:ascii="Times New Roman" w:hAnsi="Times New Roman"/>
          <w:sz w:val="24"/>
          <w:szCs w:val="24"/>
        </w:rPr>
        <w:t>,</w:t>
      </w:r>
      <w:r w:rsidR="00A025FB">
        <w:rPr>
          <w:rFonts w:ascii="Times New Roman" w:hAnsi="Times New Roman"/>
          <w:sz w:val="24"/>
          <w:szCs w:val="24"/>
        </w:rPr>
        <w:t xml:space="preserve"> </w:t>
      </w:r>
      <w:r w:rsidR="009B2FCB">
        <w:rPr>
          <w:rFonts w:ascii="Times New Roman" w:hAnsi="Times New Roman"/>
          <w:sz w:val="24"/>
          <w:szCs w:val="24"/>
        </w:rPr>
        <w:t>udziela odpowiedzi na pytanie, które wpłynęło do</w:t>
      </w:r>
      <w:r w:rsidR="00FD6355" w:rsidRPr="00FD6355">
        <w:rPr>
          <w:rFonts w:ascii="Times New Roman" w:hAnsi="Times New Roman"/>
          <w:sz w:val="24"/>
          <w:szCs w:val="24"/>
        </w:rPr>
        <w:t xml:space="preserve"> treś</w:t>
      </w:r>
      <w:r w:rsidR="009B2FCB">
        <w:rPr>
          <w:rFonts w:ascii="Times New Roman" w:hAnsi="Times New Roman"/>
          <w:sz w:val="24"/>
          <w:szCs w:val="24"/>
        </w:rPr>
        <w:t>ci</w:t>
      </w:r>
      <w:r w:rsidR="00FD6355" w:rsidRPr="00FD6355">
        <w:rPr>
          <w:rFonts w:ascii="Times New Roman" w:hAnsi="Times New Roman"/>
          <w:sz w:val="24"/>
          <w:szCs w:val="24"/>
        </w:rPr>
        <w:t xml:space="preserve"> SWZ</w:t>
      </w:r>
      <w:r w:rsidR="003E6719">
        <w:rPr>
          <w:rFonts w:ascii="Times New Roman" w:hAnsi="Times New Roman"/>
          <w:sz w:val="24"/>
          <w:szCs w:val="24"/>
        </w:rPr>
        <w:t>.</w:t>
      </w:r>
    </w:p>
    <w:p w:rsidR="008412CE" w:rsidRDefault="008412CE"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rsidR="007B4C25" w:rsidRDefault="009B2FCB"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Pytanie nr 1</w:t>
      </w:r>
    </w:p>
    <w:p w:rsidR="008D2C11" w:rsidRPr="00FD40A3" w:rsidRDefault="00346FCF" w:rsidP="00FD40A3">
      <w:pPr>
        <w:tabs>
          <w:tab w:val="left" w:pos="1560"/>
        </w:tabs>
        <w:jc w:val="both"/>
        <w:rPr>
          <w:rFonts w:ascii="CorpoS" w:hAnsi="CorpoS"/>
          <w:i/>
          <w:sz w:val="24"/>
          <w:szCs w:val="24"/>
        </w:rPr>
      </w:pPr>
      <w:r w:rsidRPr="00346FCF">
        <w:rPr>
          <w:rFonts w:ascii="CorpoS" w:hAnsi="CorpoS"/>
          <w:i/>
          <w:sz w:val="24"/>
          <w:szCs w:val="24"/>
        </w:rPr>
        <w:t>W związku z odpowiedziami Zamawiającego i wynikającymi z nich modyfikacjami SWZ zwracamy się z wnioskiem o dołączenie przez Zamawiającego do dokumentacji postępowania wzoru „deklaracji wykonawcy PN ISO 17050-1. dotyczącej udziału produktów pochodzących z państw członkowskich Unii Europejskiej, państw z którymi Unia Europejska zawarła umowy o równym traktowaniu przedsiębiorców lub państw, wobec których na mocy decyzji Rady stosuje się przepisy dyrektywy 2014/25/UE przekracza 50 %.”, której złożenia żąda Zamawiający w celu potwierdzenia zgodności oferowanych dostaw z cechami lub kryteriami określonymi w opisie kryteriów oceny ofert jak również w celu otrzymania punktów.</w:t>
      </w:r>
    </w:p>
    <w:p w:rsidR="009B2FCB" w:rsidRDefault="009B2FCB"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Odpowiedź nr 1</w:t>
      </w:r>
    </w:p>
    <w:p w:rsidR="00F91B85" w:rsidRDefault="00331A7F"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hAnsi="Times New Roman"/>
          <w:color w:val="000000"/>
          <w:sz w:val="24"/>
          <w:szCs w:val="24"/>
        </w:rPr>
        <w:t>Zamawiając</w:t>
      </w:r>
      <w:r w:rsidR="00346FCF">
        <w:rPr>
          <w:rFonts w:ascii="Times New Roman" w:hAnsi="Times New Roman"/>
          <w:color w:val="000000"/>
          <w:sz w:val="24"/>
          <w:szCs w:val="24"/>
        </w:rPr>
        <w:t>y informuje, że nie załącza wzoru deklaracji, gdyż ujednolicony wzór nie istnieje. Wykonawca składa deklarację we własnym zakresie</w:t>
      </w:r>
      <w:r w:rsidR="002D168C">
        <w:rPr>
          <w:rFonts w:ascii="Times New Roman" w:hAnsi="Times New Roman"/>
          <w:color w:val="000000"/>
          <w:sz w:val="24"/>
          <w:szCs w:val="24"/>
        </w:rPr>
        <w:t>,</w:t>
      </w:r>
      <w:r w:rsidR="00346FCF">
        <w:rPr>
          <w:rFonts w:ascii="Times New Roman" w:hAnsi="Times New Roman"/>
          <w:color w:val="000000"/>
          <w:sz w:val="24"/>
          <w:szCs w:val="24"/>
        </w:rPr>
        <w:t xml:space="preserve"> obejmując w niej wymagane aspekty.</w:t>
      </w:r>
      <w:r>
        <w:rPr>
          <w:rFonts w:ascii="Times New Roman" w:hAnsi="Times New Roman"/>
          <w:color w:val="000000"/>
          <w:sz w:val="24"/>
          <w:szCs w:val="24"/>
        </w:rPr>
        <w:t xml:space="preserve"> </w:t>
      </w:r>
    </w:p>
    <w:p w:rsidR="00FD40A3" w:rsidRDefault="00FD40A3"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rsidR="00346FCF" w:rsidRDefault="00346FCF" w:rsidP="00346FCF">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w:t>
      </w:r>
    </w:p>
    <w:p w:rsidR="00774282" w:rsidRDefault="00774282"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346FCF" w:rsidRPr="00346FCF" w:rsidRDefault="00346FCF" w:rsidP="00346FCF">
      <w:pPr>
        <w:tabs>
          <w:tab w:val="left" w:pos="1560"/>
        </w:tabs>
        <w:jc w:val="both"/>
        <w:rPr>
          <w:rFonts w:ascii="Times New Roman" w:hAnsi="Times New Roman"/>
          <w:bCs/>
          <w:i/>
          <w:iCs/>
          <w:sz w:val="24"/>
          <w:szCs w:val="24"/>
        </w:rPr>
      </w:pPr>
      <w:r w:rsidRPr="00346FCF">
        <w:rPr>
          <w:rFonts w:ascii="Times New Roman" w:hAnsi="Times New Roman"/>
          <w:bCs/>
          <w:i/>
          <w:iCs/>
          <w:sz w:val="24"/>
          <w:szCs w:val="24"/>
        </w:rPr>
        <w:t>W związku z licznymi odpowiedziami Zamawiającego i wynikającymi z nich modyfikacjami SWZ zwracamy się z wnioskiem o opublikowanie ujednoliconego tekstu specyfikacji obejmującego wszystkie wprowadzone zmiany.</w:t>
      </w:r>
    </w:p>
    <w:p w:rsidR="008D2C11" w:rsidRPr="00FD40A3" w:rsidRDefault="00346FCF" w:rsidP="00FD40A3">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Odpowiedź nr 2</w:t>
      </w:r>
    </w:p>
    <w:p w:rsidR="008D2C11" w:rsidRPr="00346FCF" w:rsidRDefault="00346FCF" w:rsidP="003C79E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inf</w:t>
      </w:r>
      <w:r w:rsidRPr="00346FCF">
        <w:rPr>
          <w:rFonts w:ascii="Times New Roman" w:eastAsia="Times New Roman" w:hAnsi="Times New Roman"/>
          <w:sz w:val="24"/>
          <w:szCs w:val="24"/>
          <w:lang w:eastAsia="ar-SA"/>
        </w:rPr>
        <w:t>o</w:t>
      </w:r>
      <w:r>
        <w:rPr>
          <w:rFonts w:ascii="Times New Roman" w:eastAsia="Times New Roman" w:hAnsi="Times New Roman"/>
          <w:sz w:val="24"/>
          <w:szCs w:val="24"/>
          <w:lang w:eastAsia="ar-SA"/>
        </w:rPr>
        <w:t>r</w:t>
      </w:r>
      <w:r w:rsidRPr="00346FCF">
        <w:rPr>
          <w:rFonts w:ascii="Times New Roman" w:eastAsia="Times New Roman" w:hAnsi="Times New Roman"/>
          <w:sz w:val="24"/>
          <w:szCs w:val="24"/>
          <w:lang w:eastAsia="ar-SA"/>
        </w:rPr>
        <w:t>muje, że nie jest praktykowana zmiana zapisów SWZ po modyfikacjach. Wykonawca zobowiązany jest na bieżąco śledz</w:t>
      </w:r>
      <w:r>
        <w:rPr>
          <w:rFonts w:ascii="Times New Roman" w:eastAsia="Times New Roman" w:hAnsi="Times New Roman"/>
          <w:sz w:val="24"/>
          <w:szCs w:val="24"/>
          <w:lang w:eastAsia="ar-SA"/>
        </w:rPr>
        <w:t>ić</w:t>
      </w:r>
      <w:r w:rsidRPr="00346FCF">
        <w:rPr>
          <w:rFonts w:ascii="Times New Roman" w:eastAsia="Times New Roman" w:hAnsi="Times New Roman"/>
          <w:sz w:val="24"/>
          <w:szCs w:val="24"/>
          <w:lang w:eastAsia="ar-SA"/>
        </w:rPr>
        <w:t xml:space="preserve"> zmiany ogłasz</w:t>
      </w:r>
      <w:r w:rsidR="004D4749">
        <w:rPr>
          <w:rFonts w:ascii="Times New Roman" w:eastAsia="Times New Roman" w:hAnsi="Times New Roman"/>
          <w:sz w:val="24"/>
          <w:szCs w:val="24"/>
          <w:lang w:eastAsia="ar-SA"/>
        </w:rPr>
        <w:t>ane w</w:t>
      </w:r>
      <w:r w:rsidRPr="00346FCF">
        <w:rPr>
          <w:rFonts w:ascii="Times New Roman" w:eastAsia="Times New Roman" w:hAnsi="Times New Roman"/>
          <w:sz w:val="24"/>
          <w:szCs w:val="24"/>
          <w:lang w:eastAsia="ar-SA"/>
        </w:rPr>
        <w:t xml:space="preserve"> przetargu.</w:t>
      </w:r>
    </w:p>
    <w:p w:rsidR="008D2C11" w:rsidRDefault="008D2C11"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346FCF" w:rsidRDefault="00346FCF" w:rsidP="00346FCF">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rsidR="00346FCF" w:rsidRDefault="00346FCF" w:rsidP="00346FCF">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w:t>
      </w:r>
    </w:p>
    <w:p w:rsidR="00346FCF" w:rsidRPr="00346FCF" w:rsidRDefault="00346FCF" w:rsidP="00346FCF">
      <w:pPr>
        <w:tabs>
          <w:tab w:val="left" w:pos="1560"/>
        </w:tabs>
        <w:jc w:val="both"/>
        <w:rPr>
          <w:rFonts w:ascii="Times New Roman" w:hAnsi="Times New Roman"/>
          <w:bCs/>
          <w:i/>
          <w:iCs/>
          <w:sz w:val="24"/>
          <w:szCs w:val="24"/>
        </w:rPr>
      </w:pPr>
      <w:r w:rsidRPr="00346FCF">
        <w:rPr>
          <w:rFonts w:ascii="Times New Roman" w:hAnsi="Times New Roman"/>
          <w:bCs/>
          <w:i/>
          <w:iCs/>
          <w:sz w:val="24"/>
          <w:szCs w:val="24"/>
        </w:rPr>
        <w:t>Zamawiający w rozdziale 8 SWZ wymaga złożenia wraz z ofertą dokumentu homologacji spełniającej warunki regulaminu nr 93 Europejskiej Komisji Gospodarczej Organizacji Narodów Zjednoczonych (EKG ONZ).</w:t>
      </w:r>
    </w:p>
    <w:p w:rsidR="00346FCF" w:rsidRPr="00346FCF" w:rsidRDefault="00346FCF" w:rsidP="00346FCF">
      <w:pPr>
        <w:tabs>
          <w:tab w:val="left" w:pos="1560"/>
        </w:tabs>
        <w:jc w:val="both"/>
        <w:rPr>
          <w:rFonts w:ascii="Times New Roman" w:hAnsi="Times New Roman"/>
          <w:bCs/>
          <w:i/>
          <w:iCs/>
          <w:sz w:val="24"/>
          <w:szCs w:val="24"/>
        </w:rPr>
      </w:pPr>
      <w:r w:rsidRPr="00346FCF">
        <w:rPr>
          <w:rFonts w:ascii="Times New Roman" w:hAnsi="Times New Roman"/>
          <w:bCs/>
          <w:i/>
          <w:iCs/>
          <w:sz w:val="24"/>
          <w:szCs w:val="24"/>
        </w:rPr>
        <w:t xml:space="preserve">Ponieważ powyższy regulamin nie odnosi się do autobusów miejskich, tylko pojazdów ciężarowych, stąd wnosimy o jego wykreślenie. Powyższy wymóg wyklucza nas z możliwości przedstawienia </w:t>
      </w:r>
      <w:r w:rsidRPr="00346FCF">
        <w:rPr>
          <w:rFonts w:ascii="Times New Roman" w:hAnsi="Times New Roman"/>
          <w:bCs/>
          <w:i/>
          <w:iCs/>
          <w:sz w:val="24"/>
          <w:szCs w:val="24"/>
        </w:rPr>
        <w:lastRenderedPageBreak/>
        <w:t>oferty. Uzasadnienie: Regulamin 93 EKG ONZ wprost odnosi się do pojazdów ciężarowych, dlatego też wymaganie go przez Zamawiającego w stosunku do autobusów miejskich jest niewłaściwe.</w:t>
      </w:r>
    </w:p>
    <w:p w:rsidR="00346FCF" w:rsidRPr="00346FCF" w:rsidRDefault="00346FCF" w:rsidP="00346FCF">
      <w:pPr>
        <w:tabs>
          <w:tab w:val="left" w:pos="1560"/>
        </w:tabs>
        <w:jc w:val="both"/>
        <w:rPr>
          <w:rFonts w:ascii="Times New Roman" w:hAnsi="Times New Roman"/>
          <w:bCs/>
          <w:i/>
          <w:iCs/>
          <w:sz w:val="24"/>
          <w:szCs w:val="24"/>
        </w:rPr>
      </w:pPr>
      <w:r w:rsidRPr="00346FCF">
        <w:rPr>
          <w:rFonts w:ascii="Times New Roman" w:hAnsi="Times New Roman"/>
          <w:bCs/>
          <w:i/>
          <w:iCs/>
          <w:sz w:val="24"/>
          <w:szCs w:val="24"/>
        </w:rPr>
        <w:t>Celem niniejszego regulaminu jest zapewnienie skutecznego zabezpieczenia chroniącego pojazdy kategorii M1 lub N1 przed wjechaniem pod przód pojazdów, o których mowa w pkt 1 niniejszego regulaminu, w przypadku zderzenia czołowego.</w:t>
      </w:r>
    </w:p>
    <w:p w:rsidR="00346FCF" w:rsidRPr="00346FCF" w:rsidRDefault="00346FCF" w:rsidP="00346FCF">
      <w:pPr>
        <w:tabs>
          <w:tab w:val="left" w:pos="1560"/>
        </w:tabs>
        <w:jc w:val="both"/>
        <w:rPr>
          <w:rFonts w:ascii="Times New Roman" w:hAnsi="Times New Roman"/>
          <w:bCs/>
          <w:i/>
          <w:iCs/>
          <w:sz w:val="24"/>
          <w:szCs w:val="24"/>
        </w:rPr>
      </w:pPr>
      <w:r w:rsidRPr="00346FCF">
        <w:rPr>
          <w:rFonts w:ascii="Times New Roman" w:hAnsi="Times New Roman"/>
          <w:bCs/>
          <w:i/>
          <w:iCs/>
          <w:sz w:val="24"/>
          <w:szCs w:val="24"/>
        </w:rPr>
        <w:t>Regulamin 93 EKG ONZ ma na celu zapobieganie najechaniu na pojazdy osobowe w sytuacji zderzenia czołowego i realizowane jest poprzez zainstalowanie zabezpieczenia przed wjechaniem pojazdu osobowego pod podwozie auta ciężarowego. Z uwagi na niskie prędkości eksploatacyjne oraz niskopodłogową konstrukcję autobusu, spełnienie wymogów powyższego regulaminu prawnie nie jest wymagane, gdyż zagrożenie najechania na pojazd osobowy jest minimalne, a niskopodłogowa konstrukcja sama w sobie zabezpiecza przed takim zdarzeniem.</w:t>
      </w:r>
    </w:p>
    <w:p w:rsidR="00346FCF" w:rsidRDefault="00346FCF" w:rsidP="00346FCF">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Odpowiedź nr 3</w:t>
      </w:r>
    </w:p>
    <w:p w:rsidR="00346FCF" w:rsidRPr="00253B80" w:rsidRDefault="00346FCF" w:rsidP="00346FCF">
      <w:pPr>
        <w:tabs>
          <w:tab w:val="left" w:pos="1560"/>
        </w:tabs>
        <w:jc w:val="both"/>
        <w:rPr>
          <w:rFonts w:ascii="CorpoS" w:hAnsi="CorpoS"/>
          <w:bCs/>
          <w:iCs/>
        </w:rPr>
      </w:pPr>
      <w:r>
        <w:rPr>
          <w:rFonts w:ascii="CorpoS" w:hAnsi="CorpoS"/>
          <w:bCs/>
          <w:iCs/>
        </w:rPr>
        <w:t>Zamawiający informuje, że nie wyraża zgody na wykreślenie zapisu. Regulamin 93 EKG ONZ odnosi się do pojazdów użytkowych, do których również należą autobusy miejskie. Dla Zamawiającego ważne jest bezpieczeństwo pasażerów oraz kierowcy, dlatego wymaga posiadania przedmiotowej homologacji.</w:t>
      </w:r>
    </w:p>
    <w:p w:rsidR="00334B93" w:rsidRPr="00346FCF" w:rsidRDefault="00334B93" w:rsidP="00346FCF">
      <w:pPr>
        <w:suppressAutoHyphens/>
        <w:autoSpaceDE w:val="0"/>
        <w:autoSpaceDN w:val="0"/>
        <w:adjustRightInd w:val="0"/>
        <w:spacing w:before="120" w:after="120" w:line="240" w:lineRule="auto"/>
        <w:jc w:val="both"/>
        <w:rPr>
          <w:rFonts w:ascii="Times New Roman" w:eastAsia="Times New Roman" w:hAnsi="Times New Roman"/>
          <w:bCs/>
          <w:sz w:val="24"/>
          <w:szCs w:val="24"/>
          <w:lang w:eastAsia="ar-SA"/>
        </w:rPr>
      </w:pPr>
    </w:p>
    <w:p w:rsidR="00346FCF" w:rsidRDefault="00346FCF" w:rsidP="00346FCF">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4</w:t>
      </w:r>
    </w:p>
    <w:p w:rsidR="00334B93" w:rsidRPr="00334B93" w:rsidRDefault="00334B93" w:rsidP="00334B93">
      <w:pPr>
        <w:tabs>
          <w:tab w:val="left" w:pos="1560"/>
        </w:tabs>
        <w:jc w:val="both"/>
        <w:rPr>
          <w:rFonts w:ascii="Times New Roman" w:hAnsi="Times New Roman"/>
          <w:bCs/>
          <w:i/>
          <w:iCs/>
          <w:sz w:val="24"/>
          <w:szCs w:val="24"/>
        </w:rPr>
      </w:pPr>
      <w:r w:rsidRPr="00334B93">
        <w:rPr>
          <w:rFonts w:ascii="Times New Roman" w:hAnsi="Times New Roman"/>
          <w:bCs/>
          <w:i/>
          <w:iCs/>
          <w:sz w:val="24"/>
          <w:szCs w:val="24"/>
        </w:rPr>
        <w:t>Zamawiający w rozdziale 8 SWZ wymaga złożenia wraz z ofertą dokumentu homologacji spełniającej warunki regulaminu nr 29 Europejskiej Komisji Gospodarczej Organizacji Narodów Zjednoczonych (EKG ONZ)</w:t>
      </w:r>
    </w:p>
    <w:p w:rsidR="00334B93" w:rsidRPr="00334B93" w:rsidRDefault="00334B93" w:rsidP="00334B93">
      <w:pPr>
        <w:tabs>
          <w:tab w:val="left" w:pos="1560"/>
        </w:tabs>
        <w:jc w:val="both"/>
        <w:rPr>
          <w:rFonts w:ascii="Times New Roman" w:hAnsi="Times New Roman"/>
          <w:bCs/>
          <w:i/>
          <w:iCs/>
          <w:sz w:val="24"/>
          <w:szCs w:val="24"/>
        </w:rPr>
      </w:pPr>
      <w:r w:rsidRPr="00334B93">
        <w:rPr>
          <w:rFonts w:ascii="Times New Roman" w:hAnsi="Times New Roman"/>
          <w:bCs/>
          <w:i/>
          <w:iCs/>
          <w:sz w:val="24"/>
          <w:szCs w:val="24"/>
        </w:rPr>
        <w:t>Ponieważ powyższy regulamin nie odnosi się do autobusów miejskich, tylko pojazdów ciężarowych, stąd wnosimy o jego wykreślenie. Powyższy wymóg wyklucza nas z możliwości przedstawienia oferty.</w:t>
      </w:r>
    </w:p>
    <w:p w:rsidR="00334B93" w:rsidRPr="00334B93" w:rsidRDefault="00334B93" w:rsidP="00334B93">
      <w:pPr>
        <w:tabs>
          <w:tab w:val="left" w:pos="1560"/>
        </w:tabs>
        <w:jc w:val="both"/>
        <w:rPr>
          <w:rFonts w:ascii="Times New Roman" w:hAnsi="Times New Roman"/>
          <w:bCs/>
          <w:i/>
          <w:iCs/>
          <w:sz w:val="24"/>
          <w:szCs w:val="24"/>
        </w:rPr>
      </w:pPr>
      <w:r w:rsidRPr="00334B93">
        <w:rPr>
          <w:rFonts w:ascii="Times New Roman" w:hAnsi="Times New Roman"/>
          <w:bCs/>
          <w:i/>
          <w:iCs/>
          <w:sz w:val="24"/>
          <w:szCs w:val="24"/>
        </w:rPr>
        <w:t>Uzasadnienie Niniejszy regulamin dotyczy pojazdów z oddzielną kabiną kierowcy kategorii N (1) w zakresie ochrony osób przebywających w kabinie</w:t>
      </w:r>
    </w:p>
    <w:p w:rsidR="00334B93" w:rsidRPr="00334B93" w:rsidRDefault="00334B93" w:rsidP="00334B93">
      <w:pPr>
        <w:tabs>
          <w:tab w:val="left" w:pos="1560"/>
        </w:tabs>
        <w:jc w:val="both"/>
        <w:rPr>
          <w:rFonts w:ascii="Times New Roman" w:hAnsi="Times New Roman"/>
          <w:bCs/>
          <w:i/>
          <w:iCs/>
          <w:sz w:val="24"/>
          <w:szCs w:val="24"/>
        </w:rPr>
      </w:pPr>
      <w:r w:rsidRPr="00334B93">
        <w:rPr>
          <w:rFonts w:ascii="Times New Roman" w:hAnsi="Times New Roman"/>
          <w:bCs/>
          <w:i/>
          <w:iCs/>
          <w:sz w:val="24"/>
          <w:szCs w:val="24"/>
        </w:rPr>
        <w:t>Regulamin określa wymagania w zakresie bezpieczeństwa kabiny kierowcy i zabezpieczenia jej przed zmiażdżeniem przez przewożony ładunek w sytuacji wypadku. Takie zagrożenie nie występuje w autobusie miejskim, stąd wymaganie jest nieadekwatne do przedmiotu zamówienia. Ponadto odnosi się do pojazdów z oddzielną kabiną kierowcy, która w konstrukcji autobusów miejskich, nie występuje naturalnie (niemniej jest oferowana przez wybranych producentów).</w:t>
      </w:r>
    </w:p>
    <w:p w:rsidR="00334B93" w:rsidRPr="00FD40A3" w:rsidRDefault="00FD40A3" w:rsidP="00FD40A3">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Odpowiedź nr 4</w:t>
      </w:r>
    </w:p>
    <w:p w:rsidR="00334B93" w:rsidRPr="00FD40A3" w:rsidRDefault="00334B93" w:rsidP="00FD40A3">
      <w:pPr>
        <w:tabs>
          <w:tab w:val="left" w:pos="1560"/>
        </w:tabs>
        <w:jc w:val="both"/>
        <w:rPr>
          <w:rFonts w:ascii="CorpoS" w:hAnsi="CorpoS"/>
          <w:bCs/>
          <w:iCs/>
        </w:rPr>
      </w:pPr>
      <w:r>
        <w:rPr>
          <w:rFonts w:ascii="CorpoS" w:hAnsi="CorpoS"/>
          <w:bCs/>
          <w:iCs/>
        </w:rPr>
        <w:t>Zamawiający informuje, że nie wyraża zgody na wykreślenie zapisu. Regulamin 29 EKG ONZ odnosi się do pojazdów użytkowych, do których również należą autobusy miejskie. Dla Zamawiającego ważne jest bezpieczeństwo pasażerów oraz kierowcy, dlatego wymaga posiadania przedmiotowej homologacji.</w:t>
      </w:r>
    </w:p>
    <w:p w:rsidR="00FD40A3" w:rsidRPr="003A47F1" w:rsidRDefault="003A47F1" w:rsidP="003A47F1">
      <w:pPr>
        <w:suppressAutoHyphens/>
        <w:autoSpaceDE w:val="0"/>
        <w:autoSpaceDN w:val="0"/>
        <w:adjustRightInd w:val="0"/>
        <w:spacing w:after="0" w:line="240" w:lineRule="auto"/>
        <w:jc w:val="right"/>
        <w:rPr>
          <w:rFonts w:ascii="Times New Roman" w:eastAsia="Times New Roman" w:hAnsi="Times New Roman"/>
          <w:sz w:val="20"/>
          <w:szCs w:val="20"/>
          <w:lang w:eastAsia="ar-SA"/>
        </w:rPr>
      </w:pPr>
      <w:r w:rsidRPr="003A47F1">
        <w:rPr>
          <w:rFonts w:ascii="Times New Roman" w:eastAsia="Times New Roman" w:hAnsi="Times New Roman"/>
          <w:sz w:val="20"/>
          <w:szCs w:val="20"/>
          <w:lang w:eastAsia="ar-SA"/>
        </w:rPr>
        <w:t>DYREKTOR WYDZIAŁU</w:t>
      </w:r>
    </w:p>
    <w:p w:rsidR="003A47F1" w:rsidRPr="003A47F1" w:rsidRDefault="003A47F1" w:rsidP="003A47F1">
      <w:pPr>
        <w:suppressAutoHyphens/>
        <w:autoSpaceDE w:val="0"/>
        <w:autoSpaceDN w:val="0"/>
        <w:adjustRightInd w:val="0"/>
        <w:spacing w:after="0" w:line="240" w:lineRule="auto"/>
        <w:jc w:val="right"/>
        <w:rPr>
          <w:rFonts w:ascii="Times New Roman" w:eastAsia="Times New Roman" w:hAnsi="Times New Roman"/>
          <w:sz w:val="20"/>
          <w:szCs w:val="20"/>
          <w:lang w:eastAsia="ar-SA"/>
        </w:rPr>
      </w:pPr>
    </w:p>
    <w:p w:rsidR="003A47F1" w:rsidRPr="003A47F1" w:rsidRDefault="003A47F1" w:rsidP="003A47F1">
      <w:pPr>
        <w:suppressAutoHyphens/>
        <w:autoSpaceDE w:val="0"/>
        <w:autoSpaceDN w:val="0"/>
        <w:adjustRightInd w:val="0"/>
        <w:spacing w:after="0" w:line="240" w:lineRule="auto"/>
        <w:jc w:val="right"/>
        <w:rPr>
          <w:rFonts w:ascii="Times New Roman" w:eastAsia="Times New Roman" w:hAnsi="Times New Roman"/>
          <w:sz w:val="20"/>
          <w:szCs w:val="20"/>
          <w:lang w:eastAsia="ar-SA"/>
        </w:rPr>
      </w:pPr>
      <w:r w:rsidRPr="003A47F1">
        <w:rPr>
          <w:rFonts w:ascii="Times New Roman" w:eastAsia="Times New Roman" w:hAnsi="Times New Roman"/>
          <w:sz w:val="20"/>
          <w:szCs w:val="20"/>
          <w:lang w:eastAsia="ar-SA"/>
        </w:rPr>
        <w:t>Sławomir Kwiatkowski</w:t>
      </w:r>
    </w:p>
    <w:p w:rsidR="00334B93" w:rsidRDefault="00334B93"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rsidR="00C63C4C" w:rsidRPr="00C63C4C" w:rsidRDefault="00C63C4C"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r w:rsidRPr="00C63C4C">
        <w:rPr>
          <w:rFonts w:ascii="Times New Roman" w:eastAsia="Times New Roman" w:hAnsi="Times New Roman"/>
          <w:sz w:val="20"/>
          <w:szCs w:val="20"/>
          <w:u w:val="single"/>
          <w:lang w:eastAsia="ar-SA"/>
        </w:rPr>
        <w:t>Otrzymują:</w:t>
      </w:r>
    </w:p>
    <w:p w:rsidR="00C63C4C" w:rsidRPr="00C63C4C" w:rsidRDefault="00C63C4C" w:rsidP="003C79E4">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1. </w:t>
      </w:r>
      <w:r>
        <w:rPr>
          <w:rFonts w:ascii="Times New Roman" w:eastAsia="Times New Roman" w:hAnsi="Times New Roman"/>
          <w:sz w:val="20"/>
          <w:szCs w:val="20"/>
          <w:lang w:eastAsia="ar-SA"/>
        </w:rPr>
        <w:t>wszyscy Wykonawcy</w:t>
      </w:r>
      <w:r w:rsidRPr="00C63C4C">
        <w:rPr>
          <w:rFonts w:ascii="Times New Roman" w:eastAsia="Times New Roman" w:hAnsi="Times New Roman"/>
          <w:sz w:val="20"/>
          <w:szCs w:val="20"/>
          <w:lang w:eastAsia="ar-SA"/>
        </w:rPr>
        <w:t>,</w:t>
      </w:r>
    </w:p>
    <w:p w:rsidR="00C63C4C" w:rsidRDefault="00C63C4C" w:rsidP="003C79E4">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lastRenderedPageBreak/>
        <w:t xml:space="preserve">2. aa. </w:t>
      </w:r>
      <w:r w:rsidR="00CA4834">
        <w:rPr>
          <w:rFonts w:ascii="Times New Roman" w:eastAsia="Times New Roman" w:hAnsi="Times New Roman"/>
          <w:sz w:val="20"/>
          <w:szCs w:val="20"/>
          <w:lang w:eastAsia="ar-SA"/>
        </w:rPr>
        <w:t>WT</w:t>
      </w:r>
      <w:r>
        <w:rPr>
          <w:rFonts w:ascii="Times New Roman" w:eastAsia="Times New Roman" w:hAnsi="Times New Roman"/>
          <w:sz w:val="20"/>
          <w:szCs w:val="20"/>
          <w:lang w:eastAsia="ar-SA"/>
        </w:rPr>
        <w:t>,</w:t>
      </w:r>
    </w:p>
    <w:p w:rsidR="00C63C4C" w:rsidRPr="00D24FFD" w:rsidRDefault="00C63C4C" w:rsidP="003C79E4">
      <w:pPr>
        <w:spacing w:after="0" w:line="240" w:lineRule="auto"/>
        <w:jc w:val="both"/>
        <w:rPr>
          <w:rFonts w:ascii="Times New Roman" w:hAnsi="Times New Roman"/>
          <w:bCs/>
          <w:sz w:val="24"/>
          <w:szCs w:val="24"/>
        </w:rPr>
      </w:pPr>
      <w:r>
        <w:rPr>
          <w:rFonts w:ascii="Times New Roman" w:eastAsia="Times New Roman" w:hAnsi="Times New Roman"/>
          <w:sz w:val="20"/>
          <w:szCs w:val="20"/>
          <w:lang w:eastAsia="ar-SA"/>
        </w:rPr>
        <w:t>3. Platforma zakupowa OpenNexus.</w:t>
      </w:r>
    </w:p>
    <w:sectPr w:rsidR="00C63C4C" w:rsidRPr="00D24FFD" w:rsidSect="0077055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1CB" w:rsidRDefault="006E31CB" w:rsidP="00050B4E">
      <w:pPr>
        <w:spacing w:after="0" w:line="240" w:lineRule="auto"/>
      </w:pPr>
      <w:r>
        <w:separator/>
      </w:r>
    </w:p>
  </w:endnote>
  <w:endnote w:type="continuationSeparator" w:id="0">
    <w:p w:rsidR="006E31CB" w:rsidRDefault="006E31CB" w:rsidP="000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poS">
    <w:altName w:val="Times New Roman"/>
    <w:charset w:val="EE"/>
    <w:family w:val="auto"/>
    <w:pitch w:val="variable"/>
    <w:sig w:usb0="00000001"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49C" w:rsidRPr="00CD4154" w:rsidRDefault="0025249C" w:rsidP="00CD4154">
    <w:pPr>
      <w:pStyle w:val="Stopka"/>
      <w:jc w:val="center"/>
      <w:rPr>
        <w:rFonts w:ascii="Times New Roman" w:hAnsi="Times New Roman"/>
        <w:sz w:val="20"/>
        <w:szCs w:val="20"/>
      </w:rPr>
    </w:pPr>
    <w:r w:rsidRPr="00CD4154">
      <w:rPr>
        <w:rFonts w:ascii="Times New Roman" w:hAnsi="Times New Roman"/>
        <w:sz w:val="20"/>
        <w:szCs w:val="20"/>
      </w:rPr>
      <w:t xml:space="preserve">Strona </w:t>
    </w:r>
    <w:r w:rsidR="009715F3" w:rsidRPr="00CD4154">
      <w:rPr>
        <w:rFonts w:ascii="Times New Roman" w:hAnsi="Times New Roman"/>
        <w:b/>
        <w:bCs/>
        <w:sz w:val="20"/>
        <w:szCs w:val="20"/>
      </w:rPr>
      <w:fldChar w:fldCharType="begin"/>
    </w:r>
    <w:r w:rsidRPr="00CD4154">
      <w:rPr>
        <w:rFonts w:ascii="Times New Roman" w:hAnsi="Times New Roman"/>
        <w:b/>
        <w:bCs/>
        <w:sz w:val="20"/>
        <w:szCs w:val="20"/>
      </w:rPr>
      <w:instrText>PAGE</w:instrText>
    </w:r>
    <w:r w:rsidR="009715F3" w:rsidRPr="00CD4154">
      <w:rPr>
        <w:rFonts w:ascii="Times New Roman" w:hAnsi="Times New Roman"/>
        <w:b/>
        <w:bCs/>
        <w:sz w:val="20"/>
        <w:szCs w:val="20"/>
      </w:rPr>
      <w:fldChar w:fldCharType="separate"/>
    </w:r>
    <w:r w:rsidR="004D4749">
      <w:rPr>
        <w:rFonts w:ascii="Times New Roman" w:hAnsi="Times New Roman"/>
        <w:b/>
        <w:bCs/>
        <w:noProof/>
        <w:sz w:val="20"/>
        <w:szCs w:val="20"/>
      </w:rPr>
      <w:t>1</w:t>
    </w:r>
    <w:r w:rsidR="009715F3" w:rsidRPr="00CD4154">
      <w:rPr>
        <w:rFonts w:ascii="Times New Roman" w:hAnsi="Times New Roman"/>
        <w:b/>
        <w:bCs/>
        <w:sz w:val="20"/>
        <w:szCs w:val="20"/>
      </w:rPr>
      <w:fldChar w:fldCharType="end"/>
    </w:r>
    <w:r w:rsidRPr="00CD4154">
      <w:rPr>
        <w:rFonts w:ascii="Times New Roman" w:hAnsi="Times New Roman"/>
        <w:sz w:val="20"/>
        <w:szCs w:val="20"/>
      </w:rPr>
      <w:t xml:space="preserve"> z </w:t>
    </w:r>
    <w:r w:rsidR="009715F3" w:rsidRPr="00CD4154">
      <w:rPr>
        <w:rFonts w:ascii="Times New Roman" w:hAnsi="Times New Roman"/>
        <w:b/>
        <w:bCs/>
        <w:sz w:val="20"/>
        <w:szCs w:val="20"/>
      </w:rPr>
      <w:fldChar w:fldCharType="begin"/>
    </w:r>
    <w:r w:rsidRPr="00CD4154">
      <w:rPr>
        <w:rFonts w:ascii="Times New Roman" w:hAnsi="Times New Roman"/>
        <w:b/>
        <w:bCs/>
        <w:sz w:val="20"/>
        <w:szCs w:val="20"/>
      </w:rPr>
      <w:instrText>NUMPAGES</w:instrText>
    </w:r>
    <w:r w:rsidR="009715F3" w:rsidRPr="00CD4154">
      <w:rPr>
        <w:rFonts w:ascii="Times New Roman" w:hAnsi="Times New Roman"/>
        <w:b/>
        <w:bCs/>
        <w:sz w:val="20"/>
        <w:szCs w:val="20"/>
      </w:rPr>
      <w:fldChar w:fldCharType="separate"/>
    </w:r>
    <w:r w:rsidR="004D4749">
      <w:rPr>
        <w:rFonts w:ascii="Times New Roman" w:hAnsi="Times New Roman"/>
        <w:b/>
        <w:bCs/>
        <w:noProof/>
        <w:sz w:val="20"/>
        <w:szCs w:val="20"/>
      </w:rPr>
      <w:t>2</w:t>
    </w:r>
    <w:r w:rsidR="009715F3" w:rsidRPr="00CD4154">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1CB" w:rsidRDefault="006E31CB" w:rsidP="00050B4E">
      <w:pPr>
        <w:spacing w:after="0" w:line="240" w:lineRule="auto"/>
      </w:pPr>
      <w:r>
        <w:separator/>
      </w:r>
    </w:p>
  </w:footnote>
  <w:footnote w:type="continuationSeparator" w:id="0">
    <w:p w:rsidR="006E31CB" w:rsidRDefault="006E31CB" w:rsidP="0005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464"/>
    <w:multiLevelType w:val="hybridMultilevel"/>
    <w:tmpl w:val="CEC6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36063A"/>
    <w:multiLevelType w:val="hybridMultilevel"/>
    <w:tmpl w:val="15444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D167D4"/>
    <w:multiLevelType w:val="hybridMultilevel"/>
    <w:tmpl w:val="0F463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A868D1"/>
    <w:multiLevelType w:val="hybridMultilevel"/>
    <w:tmpl w:val="68C4A0FE"/>
    <w:lvl w:ilvl="0" w:tplc="A49A262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FE16EA"/>
    <w:multiLevelType w:val="hybridMultilevel"/>
    <w:tmpl w:val="A59CFB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0B17A50"/>
    <w:multiLevelType w:val="hybridMultilevel"/>
    <w:tmpl w:val="AD1477D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48E12E5F"/>
    <w:multiLevelType w:val="hybridMultilevel"/>
    <w:tmpl w:val="6CC2C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704672"/>
    <w:multiLevelType w:val="hybridMultilevel"/>
    <w:tmpl w:val="893893DC"/>
    <w:name w:val="WW8Num142"/>
    <w:lvl w:ilvl="0" w:tplc="CB9A7824">
      <w:start w:val="1"/>
      <w:numFmt w:val="decimal"/>
      <w:lvlText w:val="%1."/>
      <w:lvlJc w:val="left"/>
      <w:pPr>
        <w:tabs>
          <w:tab w:val="num" w:pos="2880"/>
        </w:tabs>
        <w:ind w:left="2880" w:hanging="360"/>
      </w:pPr>
      <w:rPr>
        <w:rFonts w:ascii="Bookman Old Style" w:hAnsi="Bookman Old Style" w:cs="Times New Roman" w:hint="default"/>
        <w:b w:val="0"/>
        <w:i w:val="0"/>
        <w:sz w:val="20"/>
      </w:rPr>
    </w:lvl>
    <w:lvl w:ilvl="1" w:tplc="04150019">
      <w:start w:val="3"/>
      <w:numFmt w:val="bullet"/>
      <w:lvlText w:val="–"/>
      <w:lvlJc w:val="left"/>
      <w:pPr>
        <w:tabs>
          <w:tab w:val="num" w:pos="1440"/>
        </w:tabs>
        <w:ind w:left="1420" w:hanging="34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A45BB9"/>
    <w:multiLevelType w:val="hybridMultilevel"/>
    <w:tmpl w:val="A818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2087692">
    <w:abstractNumId w:val="2"/>
  </w:num>
  <w:num w:numId="2" w16cid:durableId="1602492083">
    <w:abstractNumId w:val="3"/>
  </w:num>
  <w:num w:numId="3" w16cid:durableId="2087149235">
    <w:abstractNumId w:val="5"/>
  </w:num>
  <w:num w:numId="4" w16cid:durableId="1062171134">
    <w:abstractNumId w:val="7"/>
  </w:num>
  <w:num w:numId="5" w16cid:durableId="450563174">
    <w:abstractNumId w:val="1"/>
  </w:num>
  <w:num w:numId="6" w16cid:durableId="1237783759">
    <w:abstractNumId w:val="0"/>
  </w:num>
  <w:num w:numId="7" w16cid:durableId="1354651302">
    <w:abstractNumId w:val="9"/>
  </w:num>
  <w:num w:numId="8" w16cid:durableId="547423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5D03"/>
    <w:rsid w:val="00001C18"/>
    <w:rsid w:val="00003B8D"/>
    <w:rsid w:val="000041F5"/>
    <w:rsid w:val="00014A66"/>
    <w:rsid w:val="00022131"/>
    <w:rsid w:val="00030D78"/>
    <w:rsid w:val="000465FF"/>
    <w:rsid w:val="00050B4E"/>
    <w:rsid w:val="00051346"/>
    <w:rsid w:val="00054DA5"/>
    <w:rsid w:val="00064F5A"/>
    <w:rsid w:val="0006572F"/>
    <w:rsid w:val="00084CB4"/>
    <w:rsid w:val="000A48B5"/>
    <w:rsid w:val="000B4909"/>
    <w:rsid w:val="000C6550"/>
    <w:rsid w:val="000D54FD"/>
    <w:rsid w:val="000E2BCD"/>
    <w:rsid w:val="000F004B"/>
    <w:rsid w:val="001007D0"/>
    <w:rsid w:val="00104624"/>
    <w:rsid w:val="00115A06"/>
    <w:rsid w:val="00124E37"/>
    <w:rsid w:val="001255B2"/>
    <w:rsid w:val="001328A6"/>
    <w:rsid w:val="00134553"/>
    <w:rsid w:val="00145AE2"/>
    <w:rsid w:val="00152FCF"/>
    <w:rsid w:val="0015517D"/>
    <w:rsid w:val="0016505A"/>
    <w:rsid w:val="00166468"/>
    <w:rsid w:val="00185C5A"/>
    <w:rsid w:val="00194D57"/>
    <w:rsid w:val="00195463"/>
    <w:rsid w:val="00195937"/>
    <w:rsid w:val="001A6D38"/>
    <w:rsid w:val="001B479E"/>
    <w:rsid w:val="001B50C6"/>
    <w:rsid w:val="001B59C8"/>
    <w:rsid w:val="001B6023"/>
    <w:rsid w:val="001B640F"/>
    <w:rsid w:val="001B77C5"/>
    <w:rsid w:val="001C249C"/>
    <w:rsid w:val="001C6FDC"/>
    <w:rsid w:val="001E5D03"/>
    <w:rsid w:val="0020102D"/>
    <w:rsid w:val="00203FD7"/>
    <w:rsid w:val="00207957"/>
    <w:rsid w:val="00211C8A"/>
    <w:rsid w:val="002151FB"/>
    <w:rsid w:val="002165D6"/>
    <w:rsid w:val="002412AD"/>
    <w:rsid w:val="0024517D"/>
    <w:rsid w:val="002455EE"/>
    <w:rsid w:val="0025249C"/>
    <w:rsid w:val="0025407C"/>
    <w:rsid w:val="00256A0E"/>
    <w:rsid w:val="00263E68"/>
    <w:rsid w:val="00266B76"/>
    <w:rsid w:val="00272B7A"/>
    <w:rsid w:val="00274C2F"/>
    <w:rsid w:val="002963D7"/>
    <w:rsid w:val="00297F55"/>
    <w:rsid w:val="002C0936"/>
    <w:rsid w:val="002C1001"/>
    <w:rsid w:val="002C2E50"/>
    <w:rsid w:val="002D168C"/>
    <w:rsid w:val="002E57F1"/>
    <w:rsid w:val="002F1399"/>
    <w:rsid w:val="002F6F7B"/>
    <w:rsid w:val="00314B32"/>
    <w:rsid w:val="00327FC8"/>
    <w:rsid w:val="00331A7F"/>
    <w:rsid w:val="00334B93"/>
    <w:rsid w:val="00336230"/>
    <w:rsid w:val="00346FCF"/>
    <w:rsid w:val="0035109D"/>
    <w:rsid w:val="00353C87"/>
    <w:rsid w:val="0036157F"/>
    <w:rsid w:val="00381586"/>
    <w:rsid w:val="00381C7B"/>
    <w:rsid w:val="00387F37"/>
    <w:rsid w:val="003942C6"/>
    <w:rsid w:val="003A47F1"/>
    <w:rsid w:val="003B1173"/>
    <w:rsid w:val="003C79E4"/>
    <w:rsid w:val="003D1490"/>
    <w:rsid w:val="003E5A1E"/>
    <w:rsid w:val="003E6719"/>
    <w:rsid w:val="004035C7"/>
    <w:rsid w:val="00413684"/>
    <w:rsid w:val="00422CB9"/>
    <w:rsid w:val="0042668D"/>
    <w:rsid w:val="00435743"/>
    <w:rsid w:val="00447169"/>
    <w:rsid w:val="004504D0"/>
    <w:rsid w:val="004574DF"/>
    <w:rsid w:val="00462953"/>
    <w:rsid w:val="00470F2C"/>
    <w:rsid w:val="00472C49"/>
    <w:rsid w:val="00492D47"/>
    <w:rsid w:val="004A3A05"/>
    <w:rsid w:val="004B1480"/>
    <w:rsid w:val="004D253D"/>
    <w:rsid w:val="004D4749"/>
    <w:rsid w:val="004E6511"/>
    <w:rsid w:val="004E734A"/>
    <w:rsid w:val="004F1AE6"/>
    <w:rsid w:val="004F49F6"/>
    <w:rsid w:val="004F69A9"/>
    <w:rsid w:val="00525820"/>
    <w:rsid w:val="0056151E"/>
    <w:rsid w:val="00594CBC"/>
    <w:rsid w:val="005A16A6"/>
    <w:rsid w:val="005A3450"/>
    <w:rsid w:val="005C0AC1"/>
    <w:rsid w:val="005D171E"/>
    <w:rsid w:val="005D2343"/>
    <w:rsid w:val="005E00B1"/>
    <w:rsid w:val="005E7159"/>
    <w:rsid w:val="005F5EAE"/>
    <w:rsid w:val="005F671A"/>
    <w:rsid w:val="006002AC"/>
    <w:rsid w:val="00610B77"/>
    <w:rsid w:val="006243A6"/>
    <w:rsid w:val="00630AC9"/>
    <w:rsid w:val="006502FE"/>
    <w:rsid w:val="00666F3A"/>
    <w:rsid w:val="0066716A"/>
    <w:rsid w:val="00671C54"/>
    <w:rsid w:val="006743DD"/>
    <w:rsid w:val="00695CA5"/>
    <w:rsid w:val="006A562D"/>
    <w:rsid w:val="006C50D3"/>
    <w:rsid w:val="006E31CB"/>
    <w:rsid w:val="006E3D80"/>
    <w:rsid w:val="006F1B44"/>
    <w:rsid w:val="00703A12"/>
    <w:rsid w:val="00720BD0"/>
    <w:rsid w:val="00723C73"/>
    <w:rsid w:val="00737188"/>
    <w:rsid w:val="0074147A"/>
    <w:rsid w:val="00741E15"/>
    <w:rsid w:val="007427C5"/>
    <w:rsid w:val="0077055F"/>
    <w:rsid w:val="00774282"/>
    <w:rsid w:val="007745D6"/>
    <w:rsid w:val="0078272D"/>
    <w:rsid w:val="007A43F2"/>
    <w:rsid w:val="007B2405"/>
    <w:rsid w:val="007B4C25"/>
    <w:rsid w:val="007C5C6A"/>
    <w:rsid w:val="007F5076"/>
    <w:rsid w:val="008143E2"/>
    <w:rsid w:val="0082210A"/>
    <w:rsid w:val="008412CE"/>
    <w:rsid w:val="00850C82"/>
    <w:rsid w:val="0087118B"/>
    <w:rsid w:val="00872CE1"/>
    <w:rsid w:val="00873684"/>
    <w:rsid w:val="008842AA"/>
    <w:rsid w:val="008A054C"/>
    <w:rsid w:val="008A1EBD"/>
    <w:rsid w:val="008A2912"/>
    <w:rsid w:val="008B3FFB"/>
    <w:rsid w:val="008D01DD"/>
    <w:rsid w:val="008D199E"/>
    <w:rsid w:val="008D2540"/>
    <w:rsid w:val="008D2C11"/>
    <w:rsid w:val="008E6C50"/>
    <w:rsid w:val="009029BC"/>
    <w:rsid w:val="00904D9C"/>
    <w:rsid w:val="0090658D"/>
    <w:rsid w:val="00911780"/>
    <w:rsid w:val="00911E3E"/>
    <w:rsid w:val="009201D6"/>
    <w:rsid w:val="00931332"/>
    <w:rsid w:val="00942ACA"/>
    <w:rsid w:val="00952C95"/>
    <w:rsid w:val="00966ACB"/>
    <w:rsid w:val="009715F3"/>
    <w:rsid w:val="009A4E31"/>
    <w:rsid w:val="009A761A"/>
    <w:rsid w:val="009B1CF5"/>
    <w:rsid w:val="009B2FCB"/>
    <w:rsid w:val="009B433A"/>
    <w:rsid w:val="009C79CD"/>
    <w:rsid w:val="009E18A9"/>
    <w:rsid w:val="009E4491"/>
    <w:rsid w:val="009F2A56"/>
    <w:rsid w:val="00A025FB"/>
    <w:rsid w:val="00A065C9"/>
    <w:rsid w:val="00A10CD8"/>
    <w:rsid w:val="00A17207"/>
    <w:rsid w:val="00A332E4"/>
    <w:rsid w:val="00A43E90"/>
    <w:rsid w:val="00A4676E"/>
    <w:rsid w:val="00A53001"/>
    <w:rsid w:val="00A56B23"/>
    <w:rsid w:val="00A6339D"/>
    <w:rsid w:val="00A72484"/>
    <w:rsid w:val="00A74646"/>
    <w:rsid w:val="00A85D5A"/>
    <w:rsid w:val="00AC0594"/>
    <w:rsid w:val="00AD7E0D"/>
    <w:rsid w:val="00B15628"/>
    <w:rsid w:val="00B23DD0"/>
    <w:rsid w:val="00B2524D"/>
    <w:rsid w:val="00B27992"/>
    <w:rsid w:val="00B3081F"/>
    <w:rsid w:val="00B3403E"/>
    <w:rsid w:val="00B34467"/>
    <w:rsid w:val="00B47E08"/>
    <w:rsid w:val="00B66046"/>
    <w:rsid w:val="00B67AFC"/>
    <w:rsid w:val="00B702D2"/>
    <w:rsid w:val="00B710F9"/>
    <w:rsid w:val="00B80E5C"/>
    <w:rsid w:val="00B87894"/>
    <w:rsid w:val="00BB2B8E"/>
    <w:rsid w:val="00BB7C8E"/>
    <w:rsid w:val="00BE2538"/>
    <w:rsid w:val="00BF5B23"/>
    <w:rsid w:val="00BF5F59"/>
    <w:rsid w:val="00C02F4A"/>
    <w:rsid w:val="00C06175"/>
    <w:rsid w:val="00C141E1"/>
    <w:rsid w:val="00C2586D"/>
    <w:rsid w:val="00C261FD"/>
    <w:rsid w:val="00C26342"/>
    <w:rsid w:val="00C31648"/>
    <w:rsid w:val="00C3238C"/>
    <w:rsid w:val="00C457DB"/>
    <w:rsid w:val="00C57460"/>
    <w:rsid w:val="00C63C4C"/>
    <w:rsid w:val="00C70C19"/>
    <w:rsid w:val="00C72E8C"/>
    <w:rsid w:val="00C75FC1"/>
    <w:rsid w:val="00C878B3"/>
    <w:rsid w:val="00CA093D"/>
    <w:rsid w:val="00CA3C65"/>
    <w:rsid w:val="00CA40DD"/>
    <w:rsid w:val="00CA4658"/>
    <w:rsid w:val="00CA4834"/>
    <w:rsid w:val="00CB6A63"/>
    <w:rsid w:val="00CD21F8"/>
    <w:rsid w:val="00CD4154"/>
    <w:rsid w:val="00CF626D"/>
    <w:rsid w:val="00D20392"/>
    <w:rsid w:val="00D24FFD"/>
    <w:rsid w:val="00D3445E"/>
    <w:rsid w:val="00D45F9A"/>
    <w:rsid w:val="00D466DA"/>
    <w:rsid w:val="00D46F5A"/>
    <w:rsid w:val="00D51AC6"/>
    <w:rsid w:val="00D54BED"/>
    <w:rsid w:val="00D552C6"/>
    <w:rsid w:val="00D63228"/>
    <w:rsid w:val="00D75253"/>
    <w:rsid w:val="00D77494"/>
    <w:rsid w:val="00D85401"/>
    <w:rsid w:val="00D92A54"/>
    <w:rsid w:val="00D92FF9"/>
    <w:rsid w:val="00D941FB"/>
    <w:rsid w:val="00DA0DF3"/>
    <w:rsid w:val="00DB34DC"/>
    <w:rsid w:val="00DC13F1"/>
    <w:rsid w:val="00DF6D96"/>
    <w:rsid w:val="00E00257"/>
    <w:rsid w:val="00E0638A"/>
    <w:rsid w:val="00E07B8B"/>
    <w:rsid w:val="00E15A6C"/>
    <w:rsid w:val="00E23F4A"/>
    <w:rsid w:val="00E41076"/>
    <w:rsid w:val="00E41C3A"/>
    <w:rsid w:val="00E4220D"/>
    <w:rsid w:val="00E45E6B"/>
    <w:rsid w:val="00E460D6"/>
    <w:rsid w:val="00E50B02"/>
    <w:rsid w:val="00E51278"/>
    <w:rsid w:val="00E51A78"/>
    <w:rsid w:val="00E53C30"/>
    <w:rsid w:val="00E54A27"/>
    <w:rsid w:val="00E803F5"/>
    <w:rsid w:val="00EB466C"/>
    <w:rsid w:val="00EC7729"/>
    <w:rsid w:val="00ED0A19"/>
    <w:rsid w:val="00ED66C7"/>
    <w:rsid w:val="00EE79F5"/>
    <w:rsid w:val="00EF0F8C"/>
    <w:rsid w:val="00EF770A"/>
    <w:rsid w:val="00F03DC8"/>
    <w:rsid w:val="00F245AC"/>
    <w:rsid w:val="00F27D44"/>
    <w:rsid w:val="00F450D6"/>
    <w:rsid w:val="00F50280"/>
    <w:rsid w:val="00F54AF5"/>
    <w:rsid w:val="00F54F8A"/>
    <w:rsid w:val="00F66D75"/>
    <w:rsid w:val="00F80FF7"/>
    <w:rsid w:val="00F84236"/>
    <w:rsid w:val="00F916EA"/>
    <w:rsid w:val="00F91B85"/>
    <w:rsid w:val="00F926AA"/>
    <w:rsid w:val="00FB30A9"/>
    <w:rsid w:val="00FB3612"/>
    <w:rsid w:val="00FD29F1"/>
    <w:rsid w:val="00FD40A3"/>
    <w:rsid w:val="00FD4BFA"/>
    <w:rsid w:val="00FD6355"/>
    <w:rsid w:val="00FE1AB7"/>
    <w:rsid w:val="00FE595B"/>
    <w:rsid w:val="00FF039E"/>
    <w:rsid w:val="00FF1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ED40"/>
  <w15:docId w15:val="{6768CF92-5B36-4CCD-B6C1-2DC10B2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684"/>
    <w:pPr>
      <w:spacing w:after="200" w:line="276" w:lineRule="auto"/>
    </w:pPr>
    <w:rPr>
      <w:rFonts w:ascii="Calibri" w:hAnsi="Calibri"/>
      <w:sz w:val="22"/>
      <w:szCs w:val="22"/>
    </w:rPr>
  </w:style>
  <w:style w:type="paragraph" w:styleId="Nagwek1">
    <w:name w:val="heading 1"/>
    <w:basedOn w:val="Normalny"/>
    <w:next w:val="Normalny"/>
    <w:link w:val="Nagwek1Znak"/>
    <w:uiPriority w:val="9"/>
    <w:qFormat/>
    <w:rsid w:val="007F5076"/>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E5D03"/>
    <w:rPr>
      <w:rFonts w:cs="Times New Roman"/>
      <w:color w:val="0000FF"/>
      <w:u w:val="single"/>
    </w:rPr>
  </w:style>
  <w:style w:type="paragraph" w:customStyle="1" w:styleId="Bezodstpw1">
    <w:name w:val="Bez odstępów1"/>
    <w:rsid w:val="001E5D03"/>
    <w:rPr>
      <w:rFonts w:ascii="Calibri" w:hAnsi="Calibri"/>
      <w:sz w:val="22"/>
      <w:szCs w:val="22"/>
    </w:rPr>
  </w:style>
  <w:style w:type="paragraph" w:customStyle="1" w:styleId="Zwykytekst1">
    <w:name w:val="Zwykły tekst1"/>
    <w:basedOn w:val="Normalny"/>
    <w:rsid w:val="00B27992"/>
    <w:pPr>
      <w:suppressAutoHyphens/>
      <w:spacing w:after="0" w:line="240" w:lineRule="auto"/>
    </w:pPr>
    <w:rPr>
      <w:rFonts w:ascii="Courier New" w:hAnsi="Courier New" w:cs="Courier New"/>
      <w:sz w:val="20"/>
      <w:szCs w:val="20"/>
      <w:lang w:eastAsia="ar-SA"/>
    </w:rPr>
  </w:style>
  <w:style w:type="paragraph" w:customStyle="1" w:styleId="Zwykytekst3">
    <w:name w:val="Zwykły tekst3"/>
    <w:basedOn w:val="Normalny"/>
    <w:rsid w:val="00B27992"/>
    <w:pPr>
      <w:suppressAutoHyphens/>
      <w:spacing w:after="0" w:line="240" w:lineRule="auto"/>
      <w:jc w:val="center"/>
    </w:pPr>
    <w:rPr>
      <w:rFonts w:ascii="Courier New" w:hAnsi="Courier New" w:cs="StarSymbol"/>
      <w:sz w:val="20"/>
      <w:szCs w:val="20"/>
      <w:lang w:eastAsia="ar-SA"/>
    </w:rPr>
  </w:style>
  <w:style w:type="paragraph" w:styleId="Tekstdymka">
    <w:name w:val="Balloon Text"/>
    <w:basedOn w:val="Normalny"/>
    <w:semiHidden/>
    <w:rsid w:val="00E51278"/>
    <w:rPr>
      <w:rFonts w:ascii="Tahoma" w:hAnsi="Tahoma" w:cs="Tahoma"/>
      <w:sz w:val="16"/>
      <w:szCs w:val="16"/>
    </w:rPr>
  </w:style>
  <w:style w:type="paragraph" w:customStyle="1" w:styleId="Akapitzlist1">
    <w:name w:val="Akapit z listą1"/>
    <w:basedOn w:val="Normalny"/>
    <w:rsid w:val="009B433A"/>
    <w:pPr>
      <w:ind w:left="720"/>
      <w:contextualSpacing/>
    </w:pPr>
  </w:style>
  <w:style w:type="paragraph" w:customStyle="1" w:styleId="Zwykytekst2">
    <w:name w:val="Zwykły tekst2"/>
    <w:basedOn w:val="Normalny"/>
    <w:rsid w:val="005F671A"/>
    <w:pPr>
      <w:suppressAutoHyphens/>
      <w:spacing w:after="0" w:line="240" w:lineRule="auto"/>
    </w:pPr>
    <w:rPr>
      <w:rFonts w:ascii="Courier New" w:hAnsi="Courier New"/>
      <w:sz w:val="20"/>
      <w:szCs w:val="24"/>
      <w:lang w:eastAsia="ar-SA"/>
    </w:rPr>
  </w:style>
  <w:style w:type="paragraph" w:customStyle="1" w:styleId="WW-Zwykytekst">
    <w:name w:val="WW-Zwykły tekst"/>
    <w:basedOn w:val="Normalny"/>
    <w:rsid w:val="005F671A"/>
    <w:pPr>
      <w:spacing w:after="0" w:line="240" w:lineRule="auto"/>
    </w:pPr>
    <w:rPr>
      <w:rFonts w:ascii="Courier New" w:hAnsi="Courier New"/>
      <w:sz w:val="20"/>
      <w:szCs w:val="24"/>
      <w:lang w:eastAsia="ar-SA"/>
    </w:rPr>
  </w:style>
  <w:style w:type="paragraph" w:styleId="Akapitzlist">
    <w:name w:val="List Paragraph"/>
    <w:aliases w:val="CW_Lista"/>
    <w:basedOn w:val="Normalny"/>
    <w:link w:val="AkapitzlistZnak"/>
    <w:uiPriority w:val="34"/>
    <w:qFormat/>
    <w:rsid w:val="00CA4658"/>
    <w:pPr>
      <w:ind w:left="720"/>
      <w:contextualSpacing/>
    </w:pPr>
    <w:rPr>
      <w:rFonts w:eastAsia="Times New Roman"/>
    </w:rPr>
  </w:style>
  <w:style w:type="paragraph" w:styleId="Zwykytekst">
    <w:name w:val="Plain Text"/>
    <w:aliases w:val="Znak Znak Znak Znak, Znak Znak Znak Znak"/>
    <w:basedOn w:val="Normalny"/>
    <w:link w:val="ZwykytekstZnak"/>
    <w:uiPriority w:val="99"/>
    <w:rsid w:val="00CA4658"/>
    <w:pPr>
      <w:spacing w:after="0" w:line="240" w:lineRule="auto"/>
    </w:pPr>
    <w:rPr>
      <w:rFonts w:ascii="Courier New" w:eastAsia="Calibri" w:hAnsi="Courier New"/>
      <w:sz w:val="20"/>
      <w:szCs w:val="20"/>
    </w:rPr>
  </w:style>
  <w:style w:type="character" w:customStyle="1" w:styleId="ZwykytekstZnak">
    <w:name w:val="Zwykły tekst Znak"/>
    <w:aliases w:val="Znak Znak Znak Znak Znak, Znak Znak Znak Znak Znak"/>
    <w:link w:val="Zwykytekst"/>
    <w:uiPriority w:val="99"/>
    <w:rsid w:val="00CA4658"/>
    <w:rPr>
      <w:rFonts w:ascii="Courier New" w:eastAsia="Calibri" w:hAnsi="Courier New" w:cs="Bookman Old Style"/>
    </w:rPr>
  </w:style>
  <w:style w:type="paragraph" w:styleId="Nagwek">
    <w:name w:val="header"/>
    <w:basedOn w:val="Normalny"/>
    <w:link w:val="NagwekZnak"/>
    <w:uiPriority w:val="99"/>
    <w:unhideWhenUsed/>
    <w:rsid w:val="001328A6"/>
    <w:pPr>
      <w:tabs>
        <w:tab w:val="center" w:pos="4536"/>
        <w:tab w:val="right" w:pos="9072"/>
      </w:tabs>
      <w:spacing w:after="0" w:line="240" w:lineRule="auto"/>
    </w:pPr>
    <w:rPr>
      <w:rFonts w:eastAsia="Times New Roman"/>
    </w:rPr>
  </w:style>
  <w:style w:type="character" w:customStyle="1" w:styleId="NagwekZnak">
    <w:name w:val="Nagłówek Znak"/>
    <w:link w:val="Nagwek"/>
    <w:uiPriority w:val="99"/>
    <w:rsid w:val="001328A6"/>
    <w:rPr>
      <w:rFonts w:ascii="Calibri" w:eastAsia="Times New Roman" w:hAnsi="Calibri" w:cs="Times New Roman"/>
      <w:sz w:val="22"/>
      <w:szCs w:val="22"/>
    </w:rPr>
  </w:style>
  <w:style w:type="paragraph" w:customStyle="1" w:styleId="CM5">
    <w:name w:val="CM5"/>
    <w:basedOn w:val="Normalny"/>
    <w:next w:val="Normalny"/>
    <w:uiPriority w:val="99"/>
    <w:rsid w:val="002C1001"/>
    <w:pPr>
      <w:widowControl w:val="0"/>
      <w:autoSpaceDE w:val="0"/>
      <w:autoSpaceDN w:val="0"/>
      <w:adjustRightInd w:val="0"/>
      <w:spacing w:after="0" w:line="240" w:lineRule="auto"/>
    </w:pPr>
    <w:rPr>
      <w:rFonts w:eastAsia="Times New Roman"/>
      <w:sz w:val="24"/>
      <w:szCs w:val="24"/>
    </w:rPr>
  </w:style>
  <w:style w:type="paragraph" w:customStyle="1" w:styleId="Default">
    <w:name w:val="Default"/>
    <w:rsid w:val="002455EE"/>
    <w:pPr>
      <w:widowControl w:val="0"/>
      <w:autoSpaceDE w:val="0"/>
      <w:autoSpaceDN w:val="0"/>
      <w:adjustRightInd w:val="0"/>
    </w:pPr>
    <w:rPr>
      <w:rFonts w:ascii="Calibri" w:eastAsia="Times New Roman" w:hAnsi="Calibri" w:cs="Calibri"/>
      <w:color w:val="000000"/>
      <w:sz w:val="24"/>
      <w:szCs w:val="24"/>
    </w:rPr>
  </w:style>
  <w:style w:type="paragraph" w:styleId="Tekstprzypisukocowego">
    <w:name w:val="endnote text"/>
    <w:basedOn w:val="Normalny"/>
    <w:link w:val="TekstprzypisukocowegoZnak"/>
    <w:uiPriority w:val="99"/>
    <w:semiHidden/>
    <w:unhideWhenUsed/>
    <w:rsid w:val="00050B4E"/>
    <w:rPr>
      <w:sz w:val="20"/>
      <w:szCs w:val="20"/>
    </w:rPr>
  </w:style>
  <w:style w:type="character" w:customStyle="1" w:styleId="TekstprzypisukocowegoZnak">
    <w:name w:val="Tekst przypisu końcowego Znak"/>
    <w:link w:val="Tekstprzypisukocowego"/>
    <w:uiPriority w:val="99"/>
    <w:semiHidden/>
    <w:rsid w:val="00050B4E"/>
    <w:rPr>
      <w:rFonts w:ascii="Calibri" w:hAnsi="Calibri"/>
    </w:rPr>
  </w:style>
  <w:style w:type="character" w:styleId="Odwoanieprzypisukocowego">
    <w:name w:val="endnote reference"/>
    <w:uiPriority w:val="99"/>
    <w:semiHidden/>
    <w:unhideWhenUsed/>
    <w:rsid w:val="00050B4E"/>
    <w:rPr>
      <w:vertAlign w:val="superscript"/>
    </w:rPr>
  </w:style>
  <w:style w:type="paragraph" w:styleId="Bezodstpw">
    <w:name w:val="No Spacing"/>
    <w:link w:val="BezodstpwZnak"/>
    <w:qFormat/>
    <w:rsid w:val="00A10CD8"/>
    <w:rPr>
      <w:rFonts w:ascii="Verdana" w:eastAsia="Times New Roman" w:hAnsi="Verdana"/>
      <w:szCs w:val="22"/>
      <w:lang w:val="en-US" w:eastAsia="en-US"/>
    </w:rPr>
  </w:style>
  <w:style w:type="paragraph" w:styleId="Stopka">
    <w:name w:val="footer"/>
    <w:basedOn w:val="Normalny"/>
    <w:link w:val="StopkaZnak"/>
    <w:uiPriority w:val="99"/>
    <w:unhideWhenUsed/>
    <w:rsid w:val="00A10CD8"/>
    <w:pPr>
      <w:tabs>
        <w:tab w:val="center" w:pos="4536"/>
        <w:tab w:val="right" w:pos="9072"/>
      </w:tabs>
    </w:pPr>
  </w:style>
  <w:style w:type="character" w:customStyle="1" w:styleId="StopkaZnak">
    <w:name w:val="Stopka Znak"/>
    <w:link w:val="Stopka"/>
    <w:uiPriority w:val="99"/>
    <w:rsid w:val="00A10CD8"/>
    <w:rPr>
      <w:rFonts w:ascii="Calibri" w:hAnsi="Calibri"/>
      <w:sz w:val="22"/>
      <w:szCs w:val="22"/>
    </w:rPr>
  </w:style>
  <w:style w:type="character" w:customStyle="1" w:styleId="AkapitzlistZnak">
    <w:name w:val="Akapit z listą Znak"/>
    <w:aliases w:val="CW_Lista Znak"/>
    <w:link w:val="Akapitzlist"/>
    <w:uiPriority w:val="34"/>
    <w:qFormat/>
    <w:rsid w:val="00FF1B6D"/>
    <w:rPr>
      <w:rFonts w:ascii="Calibri" w:eastAsia="Times New Roman" w:hAnsi="Calibri"/>
      <w:sz w:val="22"/>
      <w:szCs w:val="22"/>
    </w:rPr>
  </w:style>
  <w:style w:type="character" w:customStyle="1" w:styleId="BezodstpwZnak">
    <w:name w:val="Bez odstępów Znak"/>
    <w:link w:val="Bezodstpw"/>
    <w:rsid w:val="00263E68"/>
    <w:rPr>
      <w:rFonts w:ascii="Verdana" w:eastAsia="Times New Roman" w:hAnsi="Verdana"/>
      <w:szCs w:val="22"/>
      <w:lang w:val="en-US" w:eastAsia="en-US" w:bidi="ar-SA"/>
    </w:rPr>
  </w:style>
  <w:style w:type="character" w:customStyle="1" w:styleId="Nagwek1Znak">
    <w:name w:val="Nagłówek 1 Znak"/>
    <w:link w:val="Nagwek1"/>
    <w:uiPriority w:val="9"/>
    <w:rsid w:val="007F5076"/>
    <w:rPr>
      <w:rFonts w:ascii="Cambria" w:eastAsia="Times New Roman" w:hAnsi="Cambria" w:cs="Times New Roman"/>
      <w:b/>
      <w:bCs/>
      <w:kern w:val="32"/>
      <w:sz w:val="32"/>
      <w:szCs w:val="32"/>
    </w:rPr>
  </w:style>
  <w:style w:type="character" w:customStyle="1" w:styleId="Nierozpoznanawzmianka1">
    <w:name w:val="Nierozpoznana wzmianka1"/>
    <w:uiPriority w:val="99"/>
    <w:semiHidden/>
    <w:unhideWhenUsed/>
    <w:rsid w:val="0021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859776515">
      <w:bodyDiv w:val="1"/>
      <w:marLeft w:val="0"/>
      <w:marRight w:val="0"/>
      <w:marTop w:val="0"/>
      <w:marBottom w:val="0"/>
      <w:divBdr>
        <w:top w:val="none" w:sz="0" w:space="0" w:color="auto"/>
        <w:left w:val="none" w:sz="0" w:space="0" w:color="auto"/>
        <w:bottom w:val="none" w:sz="0" w:space="0" w:color="auto"/>
        <w:right w:val="none" w:sz="0" w:space="0" w:color="auto"/>
      </w:divBdr>
      <w:divsChild>
        <w:div w:id="783571475">
          <w:marLeft w:val="360"/>
          <w:marRight w:val="0"/>
          <w:marTop w:val="0"/>
          <w:marBottom w:val="0"/>
          <w:divBdr>
            <w:top w:val="none" w:sz="0" w:space="0" w:color="auto"/>
            <w:left w:val="none" w:sz="0" w:space="0" w:color="auto"/>
            <w:bottom w:val="none" w:sz="0" w:space="0" w:color="auto"/>
            <w:right w:val="none" w:sz="0" w:space="0" w:color="auto"/>
          </w:divBdr>
          <w:divsChild>
            <w:div w:id="669135239">
              <w:marLeft w:val="0"/>
              <w:marRight w:val="0"/>
              <w:marTop w:val="0"/>
              <w:marBottom w:val="0"/>
              <w:divBdr>
                <w:top w:val="none" w:sz="0" w:space="0" w:color="auto"/>
                <w:left w:val="none" w:sz="0" w:space="0" w:color="auto"/>
                <w:bottom w:val="none" w:sz="0" w:space="0" w:color="auto"/>
                <w:right w:val="none" w:sz="0" w:space="0" w:color="auto"/>
              </w:divBdr>
            </w:div>
          </w:divsChild>
        </w:div>
        <w:div w:id="843013387">
          <w:marLeft w:val="360"/>
          <w:marRight w:val="0"/>
          <w:marTop w:val="0"/>
          <w:marBottom w:val="0"/>
          <w:divBdr>
            <w:top w:val="none" w:sz="0" w:space="0" w:color="auto"/>
            <w:left w:val="none" w:sz="0" w:space="0" w:color="auto"/>
            <w:bottom w:val="none" w:sz="0" w:space="0" w:color="auto"/>
            <w:right w:val="none" w:sz="0" w:space="0" w:color="auto"/>
          </w:divBdr>
          <w:divsChild>
            <w:div w:id="256141737">
              <w:marLeft w:val="0"/>
              <w:marRight w:val="0"/>
              <w:marTop w:val="0"/>
              <w:marBottom w:val="0"/>
              <w:divBdr>
                <w:top w:val="none" w:sz="0" w:space="0" w:color="auto"/>
                <w:left w:val="none" w:sz="0" w:space="0" w:color="auto"/>
                <w:bottom w:val="none" w:sz="0" w:space="0" w:color="auto"/>
                <w:right w:val="none" w:sz="0" w:space="0" w:color="auto"/>
              </w:divBdr>
            </w:div>
          </w:divsChild>
        </w:div>
        <w:div w:id="890112091">
          <w:marLeft w:val="360"/>
          <w:marRight w:val="0"/>
          <w:marTop w:val="0"/>
          <w:marBottom w:val="0"/>
          <w:divBdr>
            <w:top w:val="none" w:sz="0" w:space="0" w:color="auto"/>
            <w:left w:val="none" w:sz="0" w:space="0" w:color="auto"/>
            <w:bottom w:val="none" w:sz="0" w:space="0" w:color="auto"/>
            <w:right w:val="none" w:sz="0" w:space="0" w:color="auto"/>
          </w:divBdr>
          <w:divsChild>
            <w:div w:id="959383744">
              <w:marLeft w:val="0"/>
              <w:marRight w:val="0"/>
              <w:marTop w:val="0"/>
              <w:marBottom w:val="0"/>
              <w:divBdr>
                <w:top w:val="none" w:sz="0" w:space="0" w:color="auto"/>
                <w:left w:val="none" w:sz="0" w:space="0" w:color="auto"/>
                <w:bottom w:val="none" w:sz="0" w:space="0" w:color="auto"/>
                <w:right w:val="none" w:sz="0" w:space="0" w:color="auto"/>
              </w:divBdr>
            </w:div>
          </w:divsChild>
        </w:div>
        <w:div w:id="1257136835">
          <w:marLeft w:val="360"/>
          <w:marRight w:val="0"/>
          <w:marTop w:val="0"/>
          <w:marBottom w:val="0"/>
          <w:divBdr>
            <w:top w:val="none" w:sz="0" w:space="0" w:color="auto"/>
            <w:left w:val="none" w:sz="0" w:space="0" w:color="auto"/>
            <w:bottom w:val="none" w:sz="0" w:space="0" w:color="auto"/>
            <w:right w:val="none" w:sz="0" w:space="0" w:color="auto"/>
          </w:divBdr>
          <w:divsChild>
            <w:div w:id="574240717">
              <w:marLeft w:val="0"/>
              <w:marRight w:val="0"/>
              <w:marTop w:val="0"/>
              <w:marBottom w:val="0"/>
              <w:divBdr>
                <w:top w:val="none" w:sz="0" w:space="0" w:color="auto"/>
                <w:left w:val="none" w:sz="0" w:space="0" w:color="auto"/>
                <w:bottom w:val="none" w:sz="0" w:space="0" w:color="auto"/>
                <w:right w:val="none" w:sz="0" w:space="0" w:color="auto"/>
              </w:divBdr>
            </w:div>
          </w:divsChild>
        </w:div>
        <w:div w:id="1765761846">
          <w:marLeft w:val="360"/>
          <w:marRight w:val="0"/>
          <w:marTop w:val="0"/>
          <w:marBottom w:val="0"/>
          <w:divBdr>
            <w:top w:val="none" w:sz="0" w:space="0" w:color="auto"/>
            <w:left w:val="none" w:sz="0" w:space="0" w:color="auto"/>
            <w:bottom w:val="none" w:sz="0" w:space="0" w:color="auto"/>
            <w:right w:val="none" w:sz="0" w:space="0" w:color="auto"/>
          </w:divBdr>
          <w:divsChild>
            <w:div w:id="90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Inwestycje Świdnickie                                                                            Świdnica  09</vt:lpstr>
    </vt:vector>
  </TitlesOfParts>
  <Company>UM</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Inwestycje Świdnickie                                                                            Świdnica  09</dc:title>
  <dc:creator>UM</dc:creator>
  <cp:lastModifiedBy>Katarzyna Wrona</cp:lastModifiedBy>
  <cp:revision>5</cp:revision>
  <cp:lastPrinted>2023-09-08T07:09:00Z</cp:lastPrinted>
  <dcterms:created xsi:type="dcterms:W3CDTF">2023-09-11T10:01:00Z</dcterms:created>
  <dcterms:modified xsi:type="dcterms:W3CDTF">2023-09-11T10:59:00Z</dcterms:modified>
</cp:coreProperties>
</file>