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595D6B">
        <w:rPr>
          <w:rFonts w:ascii="Calibri" w:hAnsi="Calibri"/>
          <w:b/>
          <w:bCs/>
          <w:noProof/>
          <w:kern w:val="2"/>
          <w:sz w:val="28"/>
        </w:rPr>
        <w:t>4</w:t>
      </w:r>
      <w:r w:rsidR="00E4444A">
        <w:rPr>
          <w:rFonts w:ascii="Calibri" w:hAnsi="Calibri"/>
          <w:b/>
          <w:bCs/>
          <w:noProof/>
          <w:kern w:val="2"/>
          <w:sz w:val="28"/>
        </w:rPr>
        <w:t>68984</w:t>
      </w:r>
      <w:bookmarkStart w:id="2" w:name="_GoBack"/>
      <w:bookmarkEnd w:id="2"/>
      <w:r w:rsidR="001C59F7">
        <w:rPr>
          <w:rFonts w:ascii="Calibri" w:hAnsi="Calibri"/>
          <w:b/>
          <w:bCs/>
          <w:noProof/>
          <w:kern w:val="2"/>
          <w:sz w:val="28"/>
        </w:rPr>
        <w:t>.2021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595D6B">
        <w:rPr>
          <w:rFonts w:ascii="Calibri" w:hAnsi="Calibri"/>
          <w:b/>
          <w:bCs/>
          <w:sz w:val="28"/>
        </w:rPr>
        <w:t xml:space="preserve">Przebudowa </w:t>
      </w:r>
      <w:r w:rsidR="00595D6B" w:rsidRPr="00595D6B">
        <w:rPr>
          <w:rFonts w:ascii="Calibri" w:hAnsi="Calibri"/>
          <w:b/>
          <w:bCs/>
          <w:sz w:val="28"/>
        </w:rPr>
        <w:t>ul. E. Jurczyka i ul. Okrężnej w Kcyni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4F2E15">
        <w:rPr>
          <w:rFonts w:ascii="Calibri" w:hAnsi="Calibri"/>
          <w:iCs/>
          <w:kern w:val="2"/>
          <w:sz w:val="20"/>
          <w:szCs w:val="20"/>
        </w:rPr>
        <w:t>p</w:t>
      </w:r>
      <w:r w:rsidR="00117394">
        <w:rPr>
          <w:rFonts w:ascii="Calibri" w:hAnsi="Calibri"/>
          <w:iCs/>
          <w:kern w:val="2"/>
          <w:sz w:val="20"/>
          <w:szCs w:val="20"/>
        </w:rPr>
        <w:t>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4F2E15">
        <w:rPr>
          <w:rFonts w:ascii="Calibri" w:hAnsi="Calibri"/>
          <w:iCs/>
          <w:kern w:val="2"/>
          <w:sz w:val="20"/>
          <w:szCs w:val="20"/>
        </w:rPr>
        <w:t>2019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4444A">
        <w:rPr>
          <w:rFonts w:ascii="Calibri" w:hAnsi="Calibri"/>
          <w:iCs/>
          <w:kern w:val="2"/>
          <w:sz w:val="20"/>
          <w:szCs w:val="20"/>
        </w:rPr>
      </w:r>
      <w:r w:rsidR="00E4444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4444A">
        <w:rPr>
          <w:rFonts w:ascii="Calibri" w:hAnsi="Calibri"/>
          <w:iCs/>
          <w:kern w:val="2"/>
          <w:sz w:val="20"/>
          <w:szCs w:val="20"/>
        </w:rPr>
      </w:r>
      <w:r w:rsidR="00E4444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4444A">
        <w:rPr>
          <w:rFonts w:ascii="Calibri" w:hAnsi="Calibri"/>
          <w:iCs/>
          <w:kern w:val="2"/>
          <w:sz w:val="20"/>
          <w:szCs w:val="20"/>
        </w:rPr>
      </w:r>
      <w:r w:rsidR="00E4444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4444A">
        <w:rPr>
          <w:rFonts w:ascii="Calibri" w:hAnsi="Calibri"/>
          <w:iCs/>
          <w:kern w:val="2"/>
          <w:sz w:val="20"/>
          <w:szCs w:val="20"/>
        </w:rPr>
      </w:r>
      <w:r w:rsidR="00E4444A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4444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4444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E4444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4444A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4444A" w:rsidRPr="00E4444A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RI.271.1.468984.2021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f0BtjC6E1H1Qe7pO6bY9Vqsg4J3iBVLMDYAaIMLausW3XvfqZMfHEUS6cUAwxjig1naSWQQuD3TAZgqQR1JQ==" w:salt="mZaN4pLdRidt7ZL4deTyX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95D6B"/>
    <w:rsid w:val="005A75BF"/>
    <w:rsid w:val="005C7B6A"/>
    <w:rsid w:val="005D5B9C"/>
    <w:rsid w:val="00603D0C"/>
    <w:rsid w:val="00692E61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4444A"/>
    <w:rsid w:val="00E545FF"/>
    <w:rsid w:val="00E65C88"/>
    <w:rsid w:val="00E76A0F"/>
    <w:rsid w:val="00EA5BA3"/>
    <w:rsid w:val="00ED10B5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45C8-1E14-4B30-AB8E-A842A10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4</cp:revision>
  <cp:lastPrinted>2016-08-04T11:35:00Z</cp:lastPrinted>
  <dcterms:created xsi:type="dcterms:W3CDTF">2021-06-08T13:36:00Z</dcterms:created>
  <dcterms:modified xsi:type="dcterms:W3CDTF">2021-06-10T10:56:00Z</dcterms:modified>
</cp:coreProperties>
</file>