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6" w:type="pct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0"/>
        <w:gridCol w:w="647"/>
      </w:tblGrid>
      <w:tr w:rsidR="00E905A2" w:rsidRPr="00134994" w:rsidTr="00E905A2">
        <w:trPr>
          <w:trHeight w:val="20"/>
        </w:trPr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E905A2" w:rsidRPr="00134994" w:rsidRDefault="00E905A2" w:rsidP="00BE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34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E905A2" w:rsidRPr="001E326C" w:rsidRDefault="00E905A2" w:rsidP="00BE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E905A2" w:rsidRPr="00134994" w:rsidTr="00E905A2">
        <w:trPr>
          <w:trHeight w:val="20"/>
        </w:trPr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E905A2" w:rsidRPr="00F075F3" w:rsidRDefault="00CF0CE9" w:rsidP="00CF0C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Narzędzia endoskopowe, resektoskopy, uretrotom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E905A2" w:rsidRPr="00F075F3" w:rsidRDefault="00E905A2" w:rsidP="0004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F0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</w:tr>
    </w:tbl>
    <w:p w:rsidR="00F075F3" w:rsidRPr="00F075F3" w:rsidRDefault="00F075F3" w:rsidP="00F075F3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lang w:val="x-none"/>
        </w:rPr>
      </w:pPr>
    </w:p>
    <w:p w:rsidR="00F075F3" w:rsidRPr="00F075F3" w:rsidRDefault="00F075F3" w:rsidP="00F07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  <w:r w:rsidRPr="00F0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……………………………………………..</w:t>
      </w:r>
    </w:p>
    <w:p w:rsidR="00F075F3" w:rsidRPr="00F075F3" w:rsidRDefault="00F075F3" w:rsidP="00F075F3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075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</w:p>
    <w:p w:rsidR="00F075F3" w:rsidRPr="00F075F3" w:rsidRDefault="00F075F3" w:rsidP="00F075F3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i typ:</w:t>
      </w:r>
      <w:r w:rsidRPr="00F0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……………………………………………..</w:t>
      </w:r>
    </w:p>
    <w:p w:rsidR="00F075F3" w:rsidRPr="00F075F3" w:rsidRDefault="00F075F3" w:rsidP="00F075F3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075F3" w:rsidRPr="00F075F3" w:rsidRDefault="00F075F3" w:rsidP="00F075F3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Producent/ Kraj :</w:t>
      </w:r>
      <w:r w:rsidRPr="00F0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……………………………………………..</w:t>
      </w:r>
    </w:p>
    <w:p w:rsidR="00F075F3" w:rsidRPr="00F075F3" w:rsidRDefault="00F075F3" w:rsidP="00F075F3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075F3" w:rsidRDefault="00F075F3" w:rsidP="00F075F3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 produkcji :</w:t>
      </w:r>
      <w:r w:rsidRPr="00F0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sprzęt fabrycznie nowy - nieużywany / </w:t>
      </w:r>
      <w:r w:rsidR="00063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wcześniej niż </w:t>
      </w:r>
      <w:r w:rsidRPr="00F0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bookmarkStart w:id="0" w:name="_GoBack"/>
      <w:bookmarkEnd w:id="0"/>
      <w:r w:rsidRPr="00F0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</w:p>
    <w:p w:rsidR="00774333" w:rsidRDefault="00774333" w:rsidP="00F075F3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74333" w:rsidRDefault="00774333" w:rsidP="00774333">
      <w:pPr>
        <w:rPr>
          <w:b/>
          <w:color w:val="FF0000"/>
        </w:rPr>
      </w:pPr>
      <w:r>
        <w:rPr>
          <w:b/>
          <w:bCs/>
          <w:color w:val="FF0000"/>
        </w:rPr>
        <w:t>Do oferty należy  załączyć materiały w języku polskim potwierdzające spełnienie poniższych wymagań – z zaznaczeniem w tabeli nr strony na której jest potwierdzony dany parametr, w załączonych materiałach należy zakreślić właściwy fragment i wpisać którego punktu dotyczy.</w:t>
      </w:r>
    </w:p>
    <w:p w:rsidR="00F075F3" w:rsidRPr="00F075F3" w:rsidRDefault="00F075F3" w:rsidP="00F075F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F075F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*Odpowiedź NIE w przypadku parametrów wymaganych  powoduje odrzucenie oferty</w:t>
      </w:r>
    </w:p>
    <w:tbl>
      <w:tblPr>
        <w:tblW w:w="563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6760"/>
        <w:gridCol w:w="1602"/>
        <w:gridCol w:w="1544"/>
      </w:tblGrid>
      <w:tr w:rsidR="00F075F3" w:rsidRPr="00CF0CE9" w:rsidTr="00E905A2">
        <w:trPr>
          <w:cantSplit/>
          <w:trHeight w:val="20"/>
        </w:trPr>
        <w:tc>
          <w:tcPr>
            <w:tcW w:w="269" w:type="pct"/>
            <w:shd w:val="clear" w:color="auto" w:fill="F2F2F2"/>
            <w:vAlign w:val="center"/>
          </w:tcPr>
          <w:p w:rsidR="00F075F3" w:rsidRPr="00CF0CE9" w:rsidRDefault="00F075F3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28" w:type="pct"/>
            <w:shd w:val="clear" w:color="auto" w:fill="F2F2F2"/>
            <w:vAlign w:val="center"/>
          </w:tcPr>
          <w:p w:rsidR="00F075F3" w:rsidRPr="00CF0CE9" w:rsidRDefault="00F075F3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WYMAGANE PARAMETRY TECHNICZNE</w:t>
            </w:r>
          </w:p>
        </w:tc>
        <w:tc>
          <w:tcPr>
            <w:tcW w:w="765" w:type="pct"/>
            <w:shd w:val="clear" w:color="auto" w:fill="F2F2F2"/>
            <w:vAlign w:val="center"/>
          </w:tcPr>
          <w:p w:rsidR="00F075F3" w:rsidRPr="00CF0CE9" w:rsidRDefault="00F075F3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737" w:type="pct"/>
            <w:shd w:val="clear" w:color="auto" w:fill="F2F2F2"/>
            <w:vAlign w:val="center"/>
          </w:tcPr>
          <w:p w:rsidR="00F075F3" w:rsidRPr="00CF0CE9" w:rsidRDefault="00F075F3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PARAMETR OFEROWANY</w:t>
            </w:r>
            <w:r w:rsidR="00E905A2"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nr strony w materiałach informacyjnych potwierdzający spełnienie wymagania</w:t>
            </w:r>
          </w:p>
        </w:tc>
      </w:tr>
      <w:tr w:rsidR="00F075F3" w:rsidRPr="00CF0CE9" w:rsidTr="00E905A2">
        <w:trPr>
          <w:cantSplit/>
          <w:trHeight w:val="20"/>
        </w:trPr>
        <w:tc>
          <w:tcPr>
            <w:tcW w:w="269" w:type="pct"/>
            <w:shd w:val="clear" w:color="auto" w:fill="D9D9D9"/>
            <w:vAlign w:val="center"/>
          </w:tcPr>
          <w:p w:rsidR="00F075F3" w:rsidRPr="00CF0CE9" w:rsidRDefault="00F075F3" w:rsidP="00F075F3">
            <w:pPr>
              <w:tabs>
                <w:tab w:val="righ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3993" w:type="pct"/>
            <w:gridSpan w:val="2"/>
            <w:shd w:val="clear" w:color="auto" w:fill="D9D9D9"/>
            <w:vAlign w:val="center"/>
          </w:tcPr>
          <w:p w:rsidR="00F075F3" w:rsidRPr="00CF0CE9" w:rsidRDefault="00F075F3" w:rsidP="00F075F3">
            <w:pPr>
              <w:tabs>
                <w:tab w:val="righ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PARAMETRY OGÓLNE</w:t>
            </w:r>
          </w:p>
        </w:tc>
        <w:tc>
          <w:tcPr>
            <w:tcW w:w="737" w:type="pct"/>
            <w:shd w:val="clear" w:color="auto" w:fill="D9D9D9"/>
            <w:vAlign w:val="center"/>
          </w:tcPr>
          <w:p w:rsidR="00F075F3" w:rsidRPr="00CF0CE9" w:rsidRDefault="00F075F3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905A2" w:rsidRPr="00CF0CE9" w:rsidTr="00E905A2">
        <w:trPr>
          <w:cantSplit/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</w:pPr>
            <w:r w:rsidRPr="00CF0CE9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  <w:t>I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8F65AD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0CE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Resektoskop </w:t>
            </w:r>
            <w:proofErr w:type="spellStart"/>
            <w:r w:rsidRPr="00CF0CE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monopolarny</w:t>
            </w:r>
            <w:proofErr w:type="spellEnd"/>
            <w:r w:rsidRPr="00CF0CE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22Fr. – 1 </w:t>
            </w:r>
            <w:proofErr w:type="spellStart"/>
            <w:r w:rsidRPr="00CF0CE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kpl</w:t>
            </w:r>
            <w:proofErr w:type="spellEnd"/>
            <w:r w:rsidRPr="00CF0CE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 podać typ, producent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905A2" w:rsidRPr="00CF0CE9" w:rsidTr="00E905A2">
        <w:trPr>
          <w:cantSplit/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Optyka </w:t>
            </w:r>
            <w:proofErr w:type="spellStart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cystoskopowa</w:t>
            </w:r>
            <w:proofErr w:type="spellEnd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Hopkinsa, kąt patrzenia 12°, śr. 2,9 mm, długość 30 cm, </w:t>
            </w:r>
            <w:proofErr w:type="spellStart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autoklawowalna</w:t>
            </w:r>
            <w:proofErr w:type="spellEnd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Umieszczone na obudowie optyki oznakowanie kodem Data-Matrix z zakodowanym nr katalogowym i nr seryjnym optyki. Umieszczone na obudowie optyki oznakowanie graficzne lub cyfrowe średnicy kompatybilnego światłowodu - 1 szt.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CF0CE9" w:rsidTr="00E905A2">
        <w:trPr>
          <w:cantSplit/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Kosz druciany do mycia, sterylizacji i przechowywania optyki, wyposażony w silikonowe uchwyty stabilizujące optykę oraz dedykowane uchwyty na adaptery przyłącza światłowodowego, wym. zew. [szer. x gł. x wys.] - 430 x 65 x 52 mm - 1 szt.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CF0CE9" w:rsidTr="00E905A2">
        <w:trPr>
          <w:cantSplit/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Płaszcz resektoskopu obrotowy, przepływowy, rozmiar 22 Fr., składający się z płaszcza zewnętrznego i wewnętrznego z ukośną końcówką ceramiczną, szybkie mocowanie pomiędzy płaszczem zewnętrznym i wewnętrznym na tzw. "klik" - 1 szt.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CF0CE9" w:rsidTr="00E905A2">
        <w:trPr>
          <w:cantSplit/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Element pracujący resektoskopu </w:t>
            </w:r>
            <w:proofErr w:type="spellStart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monopolarnego</w:t>
            </w:r>
            <w:proofErr w:type="spellEnd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bierny, wyposażony w zamknięte, nieprofilowane, uchwyty na palce - 1 szt.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CF0CE9" w:rsidTr="00E905A2">
        <w:trPr>
          <w:cantSplit/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Obturator kompatybilny z płaszczem resektoskopu 22 Fr. - 1 szt.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CF0CE9" w:rsidTr="00E905A2">
        <w:trPr>
          <w:cantSplit/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Pętla tnąca zagięta, </w:t>
            </w:r>
            <w:proofErr w:type="spellStart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monopolarna</w:t>
            </w:r>
            <w:proofErr w:type="spellEnd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kompatybilna z oferowanym elementem pracującym oraz płaszczem resektoskopu 22 Fr. - 6 szt.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CF0CE9" w:rsidTr="00E905A2">
        <w:trPr>
          <w:cantSplit/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Elektroda koagulacyjna typu nożowego, </w:t>
            </w:r>
            <w:proofErr w:type="spellStart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monopolarna</w:t>
            </w:r>
            <w:proofErr w:type="spellEnd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kompatybilna z oferowanym elementem pracującym oraz płaszczem resektoskopu 22 Fr. - 6 szt.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CF0CE9" w:rsidTr="00E905A2">
        <w:trPr>
          <w:cantSplit/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Elektroda koagulacyjna typu kulkowego, </w:t>
            </w:r>
            <w:proofErr w:type="spellStart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monopolarna</w:t>
            </w:r>
            <w:proofErr w:type="spellEnd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kompatybilna z oferowanym elementem pracującym oraz płaszczem resektoskopu 22 Fr. - 6 szt.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CF0CE9" w:rsidTr="00E905A2">
        <w:trPr>
          <w:cantSplit/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Tuba ochronna do sterylizacji i przechowywania elektrod - 1 szt.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CF0CE9" w:rsidTr="00E905A2">
        <w:trPr>
          <w:cantSplit/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Przewód do elementu pracującego resektoskopu </w:t>
            </w:r>
            <w:proofErr w:type="spellStart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monopolarnego</w:t>
            </w:r>
            <w:proofErr w:type="spellEnd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z wtykiem o śr. 5 mm do diatermii, dł. 300 cm - 1 szt.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CF0CE9" w:rsidTr="00E905A2">
        <w:trPr>
          <w:cantSplit/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Pojemnik plastikowy do sterylizacji i przechowywania instrumentów, pokrywa przeźroczysta, perforowana, dno pojemnika perforowane, umożliwiające umieszczenie kołków mocujących, wysłane matą silikonową, w zestawie kołki mocujące oraz paski silikonowe do przymocowania instrumentów - 1 szt.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CF0CE9" w:rsidTr="00E905A2">
        <w:trPr>
          <w:cantSplit/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CE9"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8F65AD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CE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Resektoskop </w:t>
            </w:r>
            <w:proofErr w:type="spellStart"/>
            <w:r w:rsidRPr="00CF0CE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monopolarny</w:t>
            </w:r>
            <w:proofErr w:type="spellEnd"/>
            <w:r w:rsidRPr="00CF0CE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26Fr. -1 </w:t>
            </w:r>
            <w:proofErr w:type="spellStart"/>
            <w:r w:rsidRPr="00CF0CE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kpl</w:t>
            </w:r>
            <w:proofErr w:type="spellEnd"/>
            <w:r w:rsidRPr="00CF0CE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 podać typ, producent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CF0CE9" w:rsidTr="00E905A2">
        <w:trPr>
          <w:cantSplit/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Element pracujący do resektoskopu </w:t>
            </w:r>
            <w:proofErr w:type="spellStart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monopolarnego</w:t>
            </w:r>
            <w:proofErr w:type="spellEnd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i uretrotomu optycznego </w:t>
            </w:r>
            <w:proofErr w:type="spellStart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Sachse</w:t>
            </w:r>
            <w:proofErr w:type="spellEnd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bierny, z przyłączem przewodu HF od góry, wyposażony w zamknięte, nieprofilowane uchwyty na palce oraz obrotowe mocowania do optyki oraz płaszcza resektoskopu i uretrotomu optycznego, kompatybilny z posiadanymi przez Zamawiającego optykami serii 27005xx, płaszczem 27050SC i elektrodami serii 27050 firmy Karl </w:t>
            </w:r>
            <w:proofErr w:type="spellStart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Storz</w:t>
            </w:r>
            <w:proofErr w:type="spellEnd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(kompatybilność potwierdzona w dokumentach firmowych Karl </w:t>
            </w:r>
            <w:proofErr w:type="spellStart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Storz</w:t>
            </w:r>
            <w:proofErr w:type="spellEnd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dołączyć do oferty) - 1 szt.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CF0CE9" w:rsidTr="00E905A2">
        <w:trPr>
          <w:cantSplit/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DE6F8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Płaszcz resektoskopu obrotowy, przepływowy, rozmiar 26 Fr., składający się z płaszcza zewnętrznego i wewnętrznego z ukośną końcówką ceramiczną, szybkie mocowanie pomiędzy płaszczem zewnętrznym i wewnętrznym na tzw. "klik" - 1 szt.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DE6F8B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CF0CE9" w:rsidTr="00E905A2">
        <w:trPr>
          <w:cantSplit/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2455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Obturator kompatybilny z płaszczem resektoskopu 26 Fr.- 1 szt.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2455FA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CF0CE9" w:rsidTr="00E905A2">
        <w:trPr>
          <w:cantSplit/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Pętla tnąca zagięta, </w:t>
            </w:r>
            <w:proofErr w:type="spellStart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monopolarna</w:t>
            </w:r>
            <w:proofErr w:type="spellEnd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kompatybilna z oferowanym elementem pracującym oraz płaszczem resektoskopu 26 Fr. Pętla kompatybilna z posiadanym przez Zamawiającego elementem pracującym 27050E firmy Karl </w:t>
            </w:r>
            <w:proofErr w:type="spellStart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Storz</w:t>
            </w:r>
            <w:proofErr w:type="spellEnd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(kompatybilność potwierdzona w dokumentach firmowych Karl </w:t>
            </w:r>
            <w:proofErr w:type="spellStart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Storz</w:t>
            </w:r>
            <w:proofErr w:type="spellEnd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dołączyć do oferty) - 6 szt.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CF0CE9" w:rsidTr="00E905A2">
        <w:trPr>
          <w:cantSplit/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Elektroda koagulacyjna typu "</w:t>
            </w:r>
            <w:proofErr w:type="spellStart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pointed</w:t>
            </w:r>
            <w:proofErr w:type="spellEnd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", </w:t>
            </w:r>
            <w:proofErr w:type="spellStart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monopolarna</w:t>
            </w:r>
            <w:proofErr w:type="spellEnd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kompatybilna z oferowanym elementem pracującym oraz płaszczem resektoskopu 26 Fr. Elektroda kompatybilna z posiadanym przez Zamawiającego elementem pracującym 27050E firmy Karl </w:t>
            </w:r>
            <w:proofErr w:type="spellStart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Storz</w:t>
            </w:r>
            <w:proofErr w:type="spellEnd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(kompatybilność potwierdzona w dokumentach firmowych Karl </w:t>
            </w:r>
            <w:proofErr w:type="spellStart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Storz</w:t>
            </w:r>
            <w:proofErr w:type="spellEnd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dołączyć do oferty) - 6 szt.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CF0CE9" w:rsidTr="00E905A2">
        <w:trPr>
          <w:cantSplit/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Elektroda koagulacyjna typu kulkowego o śr. 5 mm, </w:t>
            </w:r>
            <w:proofErr w:type="spellStart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monopolarna</w:t>
            </w:r>
            <w:proofErr w:type="spellEnd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kompatybilna z oferowanym elementem pracującym oraz płaszczem resektoskopu 26 Fr. Elektroda kompatybilna z posiadanym przez Zamawiającego elementem pracującym 27050E firmy Karl </w:t>
            </w:r>
            <w:proofErr w:type="spellStart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Storz</w:t>
            </w:r>
            <w:proofErr w:type="spellEnd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(kompatybilność potwierdzona w dokumentach firmowych Karl </w:t>
            </w:r>
            <w:proofErr w:type="spellStart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Storz</w:t>
            </w:r>
            <w:proofErr w:type="spellEnd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dołączyć do oferty) - 6 szt.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CF0CE9" w:rsidTr="00E905A2">
        <w:trPr>
          <w:cantSplit/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Przewód do elementu pracującego resektoskopu </w:t>
            </w:r>
            <w:proofErr w:type="spellStart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monopolarnego</w:t>
            </w:r>
            <w:proofErr w:type="spellEnd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z wtykiem o śr. 5 mm do diatermii, dł. 300 cm - 1 szt.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CF0CE9" w:rsidTr="00E905A2">
        <w:trPr>
          <w:cantSplit/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Tuba ochronna do sterylizacji i przechowywania elektrod - 1 szt.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CF0CE9" w:rsidTr="00E905A2">
        <w:trPr>
          <w:cantSplit/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Pojemnik plastikowy do sterylizacji i przechowywania instrumentów, pokrywa przeźroczysta, perforowana, dno pojemnika perforowane, umożliwiające umieszczenie kołków mocujących, wysłane matą silikonową, w zestawie kołki mocujące oraz paski silikonowe do przymocowania instrumentów - 1 szt.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CF0CE9" w:rsidTr="00E905A2">
        <w:trPr>
          <w:cantSplit/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CE9"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8F65AD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0CE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Uretrotom optyczny – 1 </w:t>
            </w:r>
            <w:proofErr w:type="spellStart"/>
            <w:r w:rsidRPr="00CF0CE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kpl</w:t>
            </w:r>
            <w:proofErr w:type="spellEnd"/>
            <w:r w:rsidRPr="00CF0CE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 podać typ, producent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CF0CE9" w:rsidTr="00E905A2">
        <w:trPr>
          <w:cantSplit/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Element pracujący do resektoskopu </w:t>
            </w:r>
            <w:proofErr w:type="spellStart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monopolarnego</w:t>
            </w:r>
            <w:proofErr w:type="spellEnd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i uretrotomu optycznego </w:t>
            </w:r>
            <w:proofErr w:type="spellStart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Sachse</w:t>
            </w:r>
            <w:proofErr w:type="spellEnd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bierny, z przyłączem przewodu HF od góry, wyposażony w zamknięte, nieprofilowane uchwyty na palce oraz obrotowe mocowania do optyki oraz płaszcza resektoskopu i uretrotomu optycznego, kompatybilny z posiadanymi przez Zamawiającego optykami serii 27005xx, płaszczem 27050SC i elektrodami serii 27050 firmy Karl </w:t>
            </w:r>
            <w:proofErr w:type="spellStart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Storz</w:t>
            </w:r>
            <w:proofErr w:type="spellEnd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(kompatybilność potwierdzona w dokumentach firmowych Karl </w:t>
            </w:r>
            <w:proofErr w:type="spellStart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Storz</w:t>
            </w:r>
            <w:proofErr w:type="spellEnd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dołączyć do oferty) - 1 szt.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CF0CE9" w:rsidTr="00E905A2">
        <w:trPr>
          <w:cantSplit/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Płaszcz uretrotomu optycznego </w:t>
            </w:r>
            <w:proofErr w:type="spellStart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Sachse</w:t>
            </w:r>
            <w:proofErr w:type="spellEnd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rozmiar 21 Fr., wyposażony w 2 przyłącza LUER-Lock z kranikami oraz kanał do wprowadzania </w:t>
            </w:r>
            <w:proofErr w:type="spellStart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bougies</w:t>
            </w:r>
            <w:proofErr w:type="spellEnd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- 1szt.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CF0CE9" w:rsidTr="00E905A2">
        <w:trPr>
          <w:cantSplit/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Obturator kompatybilny z płaszczem uretrotomu </w:t>
            </w:r>
            <w:proofErr w:type="spellStart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Sachse</w:t>
            </w:r>
            <w:proofErr w:type="spellEnd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21 Fr. - 1 szt.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CF0CE9" w:rsidTr="00E905A2">
        <w:trPr>
          <w:cantSplit/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Mostek do połączenia optyki z płaszczem uretrotomu optycznego </w:t>
            </w:r>
            <w:proofErr w:type="spellStart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Sachse</w:t>
            </w:r>
            <w:proofErr w:type="spellEnd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wyposażony w kanał 5 Fr., umożliwiający wprowadzenie instrumentów przez płaszcz uretrotomu, wyposażony w uszczelkę z otworem o śr. 1,2 mm oraz rozbieralny kranik - 1 szt.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CF0CE9" w:rsidTr="00E905A2">
        <w:trPr>
          <w:cantSplit/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Płaszcz kompatybilny z płaszczem uretrotomu optycznego </w:t>
            </w:r>
            <w:proofErr w:type="spellStart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Sachse</w:t>
            </w:r>
            <w:proofErr w:type="spellEnd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otwarty z boku, do wprowadzania cewnika balonowego - 1 szt.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CF0CE9" w:rsidTr="00E905A2">
        <w:trPr>
          <w:cantSplit/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Płaszcz kompatybilny z płaszczem uretrotomu optycznego </w:t>
            </w:r>
            <w:proofErr w:type="spellStart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Sachse</w:t>
            </w:r>
            <w:proofErr w:type="spellEnd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umożliwiający uzyskanie ciągłego płukania i odsysania, wyposażony w rozbieralny kranik - 1 szt.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CF0CE9" w:rsidTr="00E905A2">
        <w:trPr>
          <w:cantSplit/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Nóż zimny do oferowanego uretrotomu optycznego </w:t>
            </w:r>
            <w:proofErr w:type="spellStart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Sachse</w:t>
            </w:r>
            <w:proofErr w:type="spellEnd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ostrze proste - 6 szt.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CF0CE9" w:rsidTr="00E905A2">
        <w:trPr>
          <w:cantSplit/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Nóż zimny do oferowanego uretrotomu optycznego </w:t>
            </w:r>
            <w:proofErr w:type="spellStart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Sachse</w:t>
            </w:r>
            <w:proofErr w:type="spellEnd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ostrze proste ząbkowane LUDVIK- 6 szt.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CF0CE9" w:rsidTr="00E905A2">
        <w:trPr>
          <w:cantSplit/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Nóż zimny do oferowanego uretrotomu optycznego </w:t>
            </w:r>
            <w:proofErr w:type="spellStart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Sachse</w:t>
            </w:r>
            <w:proofErr w:type="spellEnd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ostrze w kształcie haczyka- 6 szt.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CF0CE9" w:rsidTr="00E905A2">
        <w:trPr>
          <w:cantSplit/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Nóż zimny do uretrotomu optycznego </w:t>
            </w:r>
            <w:proofErr w:type="spellStart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Sachse</w:t>
            </w:r>
            <w:proofErr w:type="spellEnd"/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ostrze okrągłe- 6 szt.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CF0CE9" w:rsidTr="00E905A2">
        <w:trPr>
          <w:cantSplit/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Tuba ochronna do sterylizacji i przechowywania noży zimnych - 1 szt.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CF0CE9" w:rsidTr="00E905A2">
        <w:trPr>
          <w:cantSplit/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Pojemnik plastikowy do sterylizacji i przechowywania instrumentów, pokrywa przeźroczysta, perforowana, dno pojemnika perforowane, umożliwiające umieszczenie kołków mocujących, wysłane matą silikonową, w zestawie kołki mocujące oraz paski silikonowe do przymocowania instrumentów - 1 szt.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E90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CF0CE9" w:rsidTr="00E905A2">
        <w:trPr>
          <w:cantSplit/>
          <w:trHeight w:val="20"/>
        </w:trPr>
        <w:tc>
          <w:tcPr>
            <w:tcW w:w="269" w:type="pct"/>
            <w:shd w:val="clear" w:color="auto" w:fill="D9D9D9"/>
            <w:vAlign w:val="center"/>
          </w:tcPr>
          <w:p w:rsidR="00E905A2" w:rsidRPr="00CF0CE9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3228" w:type="pct"/>
            <w:shd w:val="clear" w:color="auto" w:fill="D9D9D9"/>
            <w:vAlign w:val="center"/>
          </w:tcPr>
          <w:p w:rsidR="00E905A2" w:rsidRPr="00CF0CE9" w:rsidRDefault="00E905A2" w:rsidP="00F075F3">
            <w:pPr>
              <w:tabs>
                <w:tab w:val="righ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E905A2" w:rsidRPr="00CF0CE9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7" w:type="pct"/>
            <w:shd w:val="clear" w:color="auto" w:fill="D9D9D9"/>
            <w:vAlign w:val="center"/>
          </w:tcPr>
          <w:p w:rsidR="00E905A2" w:rsidRPr="00CF0CE9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CF0CE9" w:rsidTr="00E905A2">
        <w:trPr>
          <w:cantSplit/>
          <w:trHeight w:val="20"/>
        </w:trPr>
        <w:tc>
          <w:tcPr>
            <w:tcW w:w="269" w:type="pct"/>
            <w:shd w:val="clear" w:color="auto" w:fill="auto"/>
            <w:vAlign w:val="center"/>
          </w:tcPr>
          <w:p w:rsidR="00E905A2" w:rsidRPr="00CF0CE9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E905A2" w:rsidRPr="00CF0CE9" w:rsidRDefault="00E905A2" w:rsidP="00F0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CF0CE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E905A2" w:rsidRPr="00CF0CE9" w:rsidRDefault="00E905A2" w:rsidP="00F075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z dostawą</w:t>
            </w:r>
          </w:p>
        </w:tc>
        <w:tc>
          <w:tcPr>
            <w:tcW w:w="737" w:type="pct"/>
            <w:vAlign w:val="center"/>
          </w:tcPr>
          <w:p w:rsidR="00E905A2" w:rsidRPr="00CF0CE9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CF0CE9" w:rsidTr="00E905A2">
        <w:trPr>
          <w:cantSplit/>
          <w:trHeight w:val="20"/>
        </w:trPr>
        <w:tc>
          <w:tcPr>
            <w:tcW w:w="269" w:type="pct"/>
            <w:shd w:val="clear" w:color="auto" w:fill="auto"/>
            <w:vAlign w:val="center"/>
          </w:tcPr>
          <w:p w:rsidR="00E905A2" w:rsidRPr="00CF0CE9" w:rsidRDefault="00E905A2" w:rsidP="00F075F3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E905A2" w:rsidRPr="00CF0CE9" w:rsidRDefault="00E905A2" w:rsidP="00F0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producent zaleca wykonywanie przeglądów technicznych?</w:t>
            </w:r>
          </w:p>
          <w:p w:rsidR="00E905A2" w:rsidRPr="00CF0CE9" w:rsidRDefault="00E905A2" w:rsidP="00F0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TAK podać częstotliwość wykonania przeglądów technicznych zalecanych przez producenta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E905A2" w:rsidRPr="00CF0CE9" w:rsidRDefault="00E905A2" w:rsidP="00F0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TAK/NIE</w:t>
            </w:r>
          </w:p>
          <w:p w:rsidR="00E905A2" w:rsidRPr="00CF0CE9" w:rsidRDefault="00E905A2" w:rsidP="00F0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 jeśli zalecane</w:t>
            </w:r>
          </w:p>
        </w:tc>
        <w:tc>
          <w:tcPr>
            <w:tcW w:w="737" w:type="pct"/>
            <w:vAlign w:val="center"/>
          </w:tcPr>
          <w:p w:rsidR="00E905A2" w:rsidRPr="00CF0CE9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905A2" w:rsidRDefault="00E905A2" w:rsidP="00F075F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4"/>
          <w:lang w:eastAsia="pl-PL"/>
        </w:rPr>
      </w:pPr>
    </w:p>
    <w:p w:rsidR="00F075F3" w:rsidRPr="00F075F3" w:rsidRDefault="00F075F3" w:rsidP="00F075F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4"/>
          <w:lang w:eastAsia="pl-PL"/>
        </w:rPr>
      </w:pPr>
      <w:r w:rsidRPr="00F075F3">
        <w:rPr>
          <w:rFonts w:ascii="Times New Roman" w:eastAsia="Times New Roman" w:hAnsi="Times New Roman" w:cs="Times New Roman"/>
          <w:b/>
          <w:sz w:val="16"/>
          <w:szCs w:val="14"/>
          <w:lang w:eastAsia="pl-PL"/>
        </w:rPr>
        <w:t xml:space="preserve">Treść oświadczenia wykonawcy: </w:t>
      </w:r>
    </w:p>
    <w:p w:rsidR="00F075F3" w:rsidRPr="00F075F3" w:rsidRDefault="00F075F3" w:rsidP="00F075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4"/>
          <w:lang w:eastAsia="pl-PL"/>
        </w:rPr>
      </w:pPr>
      <w:r w:rsidRPr="00F075F3">
        <w:rPr>
          <w:rFonts w:ascii="Times New Roman" w:eastAsia="Times New Roman" w:hAnsi="Times New Roman" w:cs="Times New Roman"/>
          <w:sz w:val="16"/>
          <w:szCs w:val="14"/>
          <w:lang w:eastAsia="pl-PL"/>
        </w:rPr>
        <w:t>Oświadczamy, że przedstawione powyżej dane są prawdziwe oraz zobowiązujemy się w przypadku wygrania przetargu do dostarczenia sprzętu spełniającego wyspecyfikowane parametry.</w:t>
      </w:r>
    </w:p>
    <w:p w:rsidR="00F075F3" w:rsidRPr="00F075F3" w:rsidRDefault="00F075F3" w:rsidP="00F075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4"/>
          <w:lang w:eastAsia="pl-PL"/>
        </w:rPr>
      </w:pPr>
      <w:r w:rsidRPr="00F075F3">
        <w:rPr>
          <w:rFonts w:ascii="Times New Roman" w:eastAsia="Times New Roman" w:hAnsi="Times New Roman" w:cs="Times New Roman"/>
          <w:sz w:val="16"/>
          <w:szCs w:val="14"/>
          <w:lang w:eastAsia="pl-PL"/>
        </w:rPr>
        <w:t>Oświadczamy, że oferowany, powyżej wyspecyfikowany sprzęt jest kompletny i po zainstalowaniu będzie gotowy do eksploatacji, bez żadnych dodatkowych zakupów i inwestycji.</w:t>
      </w:r>
    </w:p>
    <w:p w:rsidR="00F075F3" w:rsidRPr="00F075F3" w:rsidRDefault="00F075F3" w:rsidP="00F075F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F075F3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F075F3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F075F3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F075F3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F075F3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F075F3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  <w:t xml:space="preserve">  </w:t>
      </w:r>
    </w:p>
    <w:p w:rsidR="00F075F3" w:rsidRPr="00F075F3" w:rsidRDefault="00F075F3" w:rsidP="00F075F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F075F3" w:rsidRPr="00F075F3" w:rsidRDefault="00F075F3" w:rsidP="00F075F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F075F3" w:rsidRPr="00F075F3" w:rsidRDefault="00F075F3" w:rsidP="00F075F3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</w:pPr>
      <w:r w:rsidRPr="00F075F3"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  <w:t xml:space="preserve">………............................................................................... </w:t>
      </w:r>
    </w:p>
    <w:p w:rsidR="00F075F3" w:rsidRPr="00F075F3" w:rsidRDefault="00F075F3" w:rsidP="00F075F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F075F3">
        <w:rPr>
          <w:rFonts w:ascii="Times New Roman" w:eastAsia="Times New Roman" w:hAnsi="Times New Roman" w:cs="Times New Roman"/>
          <w:sz w:val="16"/>
          <w:szCs w:val="20"/>
          <w:lang w:eastAsia="pl-PL"/>
        </w:rPr>
        <w:t>podpis i  pieczęć  osób wskazanych w dokumencie</w:t>
      </w:r>
    </w:p>
    <w:p w:rsidR="00F075F3" w:rsidRPr="00F075F3" w:rsidRDefault="00F075F3" w:rsidP="00F075F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F075F3">
        <w:rPr>
          <w:rFonts w:ascii="Times New Roman" w:eastAsia="Times New Roman" w:hAnsi="Times New Roman" w:cs="Times New Roman"/>
          <w:sz w:val="16"/>
          <w:szCs w:val="20"/>
          <w:lang w:eastAsia="pl-PL"/>
        </w:rPr>
        <w:t>uprawniającym do występowania w obrocie prawnym</w:t>
      </w:r>
    </w:p>
    <w:p w:rsidR="00F075F3" w:rsidRPr="00F075F3" w:rsidRDefault="00F075F3" w:rsidP="00F075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F075F3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lub posiadających pełnomocnictwo</w:t>
      </w:r>
    </w:p>
    <w:p w:rsidR="001C75A2" w:rsidRDefault="001C75A2"/>
    <w:sectPr w:rsidR="001C7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0EE2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5F53BDB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6FC05B31"/>
    <w:multiLevelType w:val="hybridMultilevel"/>
    <w:tmpl w:val="61B2679E"/>
    <w:lvl w:ilvl="0" w:tplc="04150019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F3"/>
    <w:rsid w:val="00063FBB"/>
    <w:rsid w:val="00195A03"/>
    <w:rsid w:val="001C75A2"/>
    <w:rsid w:val="002133CD"/>
    <w:rsid w:val="002344A4"/>
    <w:rsid w:val="00644645"/>
    <w:rsid w:val="00774333"/>
    <w:rsid w:val="008C3722"/>
    <w:rsid w:val="00986450"/>
    <w:rsid w:val="00CF0CE9"/>
    <w:rsid w:val="00E905A2"/>
    <w:rsid w:val="00EF6102"/>
    <w:rsid w:val="00F0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0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0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3927</TotalTime>
  <Pages>3</Pages>
  <Words>1273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2021-04-09T15:17:00Z</cp:lastPrinted>
  <dcterms:created xsi:type="dcterms:W3CDTF">2021-01-08T09:30:00Z</dcterms:created>
  <dcterms:modified xsi:type="dcterms:W3CDTF">2021-04-09T15:18:00Z</dcterms:modified>
</cp:coreProperties>
</file>