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Default="00B338D2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Załącznik   nr  9 do  SIWZ  </w:t>
      </w:r>
      <w:r w:rsidR="00CF016B" w:rsidRPr="00B13D5C">
        <w:rPr>
          <w:rFonts w:ascii="Verdana" w:hAnsi="Verdana" w:cs="Tahoma"/>
          <w:b/>
          <w:sz w:val="20"/>
          <w:szCs w:val="20"/>
        </w:rPr>
        <w:t xml:space="preserve"> Oświadczenie podatnika VAT</w:t>
      </w:r>
    </w:p>
    <w:p w:rsidR="00DA3D6B" w:rsidRPr="00B13D5C" w:rsidRDefault="00DA3D6B" w:rsidP="00CF016B">
      <w:pPr>
        <w:jc w:val="right"/>
        <w:rPr>
          <w:rFonts w:ascii="Verdana" w:hAnsi="Verdana" w:cs="Tahoma"/>
          <w:b/>
          <w:sz w:val="20"/>
          <w:szCs w:val="20"/>
        </w:rPr>
      </w:pPr>
    </w:p>
    <w:p w:rsidR="00DA3D6B" w:rsidRPr="0023535B" w:rsidRDefault="00DA3D6B" w:rsidP="0023535B">
      <w:pPr>
        <w:rPr>
          <w:rFonts w:ascii="Tahoma" w:hAnsi="Tahoma" w:cs="Tahoma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23535B">
        <w:rPr>
          <w:rFonts w:ascii="Tahoma" w:hAnsi="Tahoma" w:cs="Tahoma"/>
          <w:b/>
          <w:color w:val="000000"/>
          <w:sz w:val="20"/>
          <w:szCs w:val="20"/>
        </w:rPr>
        <w:t>„</w:t>
      </w:r>
      <w:r w:rsidR="002B419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>rocznej okresowej kontroli obiektów budowlanych Toruńskich Wodociągów sp. z o.o. zgodnie z art. 62. Ust.1 pkt.1) ustawy Prawo Budowlane z d</w:t>
      </w:r>
      <w:r w:rsidR="00582D03">
        <w:rPr>
          <w:rFonts w:ascii="Tahoma" w:hAnsi="Tahoma" w:cs="Tahoma"/>
          <w:b/>
          <w:color w:val="000000"/>
          <w:sz w:val="20"/>
          <w:szCs w:val="20"/>
        </w:rPr>
        <w:t>nia 07.07.1994 r. dz. u. z 2023</w:t>
      </w:r>
      <w:r w:rsidR="002B4190">
        <w:rPr>
          <w:rFonts w:ascii="Tahoma" w:hAnsi="Tahoma" w:cs="Tahoma"/>
          <w:b/>
          <w:color w:val="000000"/>
          <w:sz w:val="20"/>
          <w:szCs w:val="20"/>
        </w:rPr>
        <w:t xml:space="preserve">r. </w:t>
      </w:r>
      <w:r w:rsidR="00582D03">
        <w:rPr>
          <w:rFonts w:ascii="Tahoma" w:hAnsi="Tahoma" w:cs="Tahoma"/>
          <w:b/>
          <w:color w:val="000000"/>
          <w:sz w:val="20"/>
          <w:szCs w:val="20"/>
        </w:rPr>
        <w:t>poz.553</w:t>
      </w:r>
      <w:r w:rsidR="0023535B"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980CFE">
        <w:rPr>
          <w:rFonts w:ascii="Verdana" w:hAnsi="Verdana" w:cs="Tahoma"/>
          <w:b/>
          <w:sz w:val="20"/>
          <w:szCs w:val="20"/>
        </w:rPr>
        <w:t>01</w:t>
      </w:r>
      <w:r w:rsidR="00231DE7">
        <w:rPr>
          <w:rFonts w:ascii="Verdana" w:hAnsi="Verdana" w:cs="Tahoma"/>
          <w:b/>
          <w:sz w:val="20"/>
          <w:szCs w:val="20"/>
        </w:rPr>
        <w:t>.2023</w:t>
      </w:r>
      <w:r w:rsidR="00C63C31">
        <w:rPr>
          <w:rFonts w:ascii="Verdana" w:hAnsi="Verdana" w:cs="Tahoma"/>
          <w:b/>
          <w:sz w:val="20"/>
          <w:szCs w:val="20"/>
        </w:rPr>
        <w:t>.JG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3276C5" w:rsidP="00CF016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</w:t>
      </w:r>
      <w:r w:rsidR="00CF016B"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DA3D6B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BB" w:rsidRDefault="00ED51BB" w:rsidP="00CF016B">
      <w:r>
        <w:separator/>
      </w:r>
    </w:p>
  </w:endnote>
  <w:endnote w:type="continuationSeparator" w:id="0">
    <w:p w:rsidR="00ED51BB" w:rsidRDefault="00ED51BB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5B" w:rsidRDefault="002B4190">
    <w:pPr>
      <w:pStyle w:val="Stopka"/>
    </w:pPr>
    <w:r>
      <w:rPr>
        <w:rFonts w:ascii="Tahoma" w:hAnsi="Tahoma" w:cs="Tahoma"/>
        <w:color w:val="000000"/>
        <w:sz w:val="16"/>
        <w:szCs w:val="16"/>
      </w:rPr>
      <w:t xml:space="preserve">Przeprowadzenie </w:t>
    </w:r>
    <w:r w:rsidR="0023535B" w:rsidRPr="00506B0B">
      <w:rPr>
        <w:rFonts w:ascii="Tahoma" w:hAnsi="Tahoma" w:cs="Tahoma"/>
        <w:color w:val="000000"/>
        <w:sz w:val="16"/>
        <w:szCs w:val="16"/>
      </w:rPr>
      <w:t>rocznej okresowej kontroli obiektów budowlanych Toruńskich Wodociągów sp. z o.o.”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BB" w:rsidRDefault="00ED51BB" w:rsidP="00CF016B">
      <w:r>
        <w:separator/>
      </w:r>
    </w:p>
  </w:footnote>
  <w:footnote w:type="continuationSeparator" w:id="0">
    <w:p w:rsidR="00ED51BB" w:rsidRDefault="00ED51BB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062A4C" w:rsidP="00EE6BC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</w:t>
    </w:r>
    <w:r w:rsidR="0023535B">
      <w:rPr>
        <w:rFonts w:ascii="Tahoma" w:hAnsi="Tahoma" w:cs="Tahoma"/>
        <w:sz w:val="16"/>
        <w:szCs w:val="16"/>
      </w:rPr>
      <w:t xml:space="preserve">                               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50CF4"/>
    <w:rsid w:val="00062A4C"/>
    <w:rsid w:val="000B23E6"/>
    <w:rsid w:val="00187C58"/>
    <w:rsid w:val="001A6E98"/>
    <w:rsid w:val="001C62C6"/>
    <w:rsid w:val="00231DE7"/>
    <w:rsid w:val="0023535B"/>
    <w:rsid w:val="00236914"/>
    <w:rsid w:val="00261522"/>
    <w:rsid w:val="002B4190"/>
    <w:rsid w:val="002C5D32"/>
    <w:rsid w:val="002F2F3B"/>
    <w:rsid w:val="00327162"/>
    <w:rsid w:val="003276C5"/>
    <w:rsid w:val="003C3CC4"/>
    <w:rsid w:val="004720EE"/>
    <w:rsid w:val="004D6D5C"/>
    <w:rsid w:val="0053077D"/>
    <w:rsid w:val="00533DC7"/>
    <w:rsid w:val="0057052D"/>
    <w:rsid w:val="00577F5C"/>
    <w:rsid w:val="00582D03"/>
    <w:rsid w:val="005B38E5"/>
    <w:rsid w:val="00627691"/>
    <w:rsid w:val="006634FD"/>
    <w:rsid w:val="006A00FF"/>
    <w:rsid w:val="00743D3B"/>
    <w:rsid w:val="00867ED3"/>
    <w:rsid w:val="008810AE"/>
    <w:rsid w:val="008B354D"/>
    <w:rsid w:val="008D1F6C"/>
    <w:rsid w:val="00922034"/>
    <w:rsid w:val="00951892"/>
    <w:rsid w:val="00980CFE"/>
    <w:rsid w:val="009820CD"/>
    <w:rsid w:val="009E1B21"/>
    <w:rsid w:val="009E2181"/>
    <w:rsid w:val="00AB61D8"/>
    <w:rsid w:val="00AE1E7C"/>
    <w:rsid w:val="00AE5731"/>
    <w:rsid w:val="00AE6905"/>
    <w:rsid w:val="00B338D2"/>
    <w:rsid w:val="00B35BE6"/>
    <w:rsid w:val="00B4799D"/>
    <w:rsid w:val="00B60BC2"/>
    <w:rsid w:val="00B642D9"/>
    <w:rsid w:val="00BE411C"/>
    <w:rsid w:val="00C47D78"/>
    <w:rsid w:val="00C63C31"/>
    <w:rsid w:val="00CA087B"/>
    <w:rsid w:val="00CA3AF7"/>
    <w:rsid w:val="00CA4AF9"/>
    <w:rsid w:val="00CF016B"/>
    <w:rsid w:val="00D34D4A"/>
    <w:rsid w:val="00D52EC2"/>
    <w:rsid w:val="00D706E5"/>
    <w:rsid w:val="00DA3D6B"/>
    <w:rsid w:val="00E33DA9"/>
    <w:rsid w:val="00E50376"/>
    <w:rsid w:val="00E67964"/>
    <w:rsid w:val="00ED51BB"/>
    <w:rsid w:val="00EE15DF"/>
    <w:rsid w:val="00EE6BCF"/>
    <w:rsid w:val="00F020FC"/>
    <w:rsid w:val="00F15E34"/>
    <w:rsid w:val="00F2127C"/>
    <w:rsid w:val="00F41376"/>
    <w:rsid w:val="00F5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1116</Characters>
  <Application>Microsoft Office Word</Application>
  <DocSecurity>0</DocSecurity>
  <Lines>9</Lines>
  <Paragraphs>2</Paragraphs>
  <ScaleCrop>false</ScaleCrop>
  <Company>Toruńskie Wodociągi Sp. z o.o.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41</cp:revision>
  <cp:lastPrinted>2023-05-04T04:52:00Z</cp:lastPrinted>
  <dcterms:created xsi:type="dcterms:W3CDTF">2019-01-24T06:32:00Z</dcterms:created>
  <dcterms:modified xsi:type="dcterms:W3CDTF">2023-05-04T04:52:00Z</dcterms:modified>
</cp:coreProperties>
</file>