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1C0B" w14:textId="1CBA7354" w:rsidR="00BF28F4" w:rsidRPr="003E1D24" w:rsidRDefault="006862BC" w:rsidP="0042546F">
      <w:pPr>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softHyphen/>
      </w:r>
    </w:p>
    <w:p w14:paraId="2BE7E9F4" w14:textId="3B4C6839" w:rsidR="00086B65" w:rsidRPr="003E1D24" w:rsidRDefault="00086B65" w:rsidP="00086B65">
      <w:pPr>
        <w:spacing w:after="0" w:line="288" w:lineRule="auto"/>
        <w:rPr>
          <w:rFonts w:asciiTheme="majorHAnsi" w:hAnsiTheme="majorHAnsi" w:cstheme="majorHAnsi"/>
          <w:sz w:val="28"/>
          <w:szCs w:val="28"/>
        </w:rPr>
      </w:pPr>
      <w:r w:rsidRPr="003E1D24">
        <w:rPr>
          <w:rFonts w:asciiTheme="majorHAnsi" w:hAnsiTheme="majorHAnsi" w:cstheme="majorHAnsi"/>
          <w:sz w:val="28"/>
          <w:szCs w:val="28"/>
        </w:rPr>
        <w:t>Nr postępowania</w:t>
      </w:r>
      <w:r w:rsidR="00BD3E9A" w:rsidRPr="003E1D24">
        <w:rPr>
          <w:rFonts w:asciiTheme="majorHAnsi" w:hAnsiTheme="majorHAnsi" w:cstheme="majorHAnsi"/>
          <w:sz w:val="28"/>
          <w:szCs w:val="28"/>
        </w:rPr>
        <w:t xml:space="preserve"> GKOŚ.271.7.2022</w:t>
      </w:r>
    </w:p>
    <w:p w14:paraId="589EF6B7" w14:textId="77777777" w:rsidR="00086B65" w:rsidRPr="003E1D24" w:rsidRDefault="00086B65" w:rsidP="0042546F">
      <w:pPr>
        <w:spacing w:after="0" w:line="288" w:lineRule="auto"/>
        <w:jc w:val="center"/>
        <w:rPr>
          <w:rFonts w:asciiTheme="majorHAnsi" w:hAnsiTheme="majorHAnsi" w:cstheme="majorHAnsi"/>
          <w:sz w:val="28"/>
          <w:szCs w:val="28"/>
        </w:rPr>
      </w:pPr>
    </w:p>
    <w:p w14:paraId="6F6DCF9C" w14:textId="7B070D87" w:rsidR="009D4850" w:rsidRPr="003E1D24" w:rsidRDefault="009D4850" w:rsidP="0042546F">
      <w:pPr>
        <w:spacing w:after="0" w:line="288" w:lineRule="auto"/>
        <w:jc w:val="center"/>
        <w:rPr>
          <w:rFonts w:asciiTheme="majorHAnsi" w:hAnsiTheme="majorHAnsi" w:cstheme="majorHAnsi"/>
          <w:sz w:val="28"/>
          <w:szCs w:val="28"/>
        </w:rPr>
      </w:pPr>
      <w:r w:rsidRPr="003E1D24">
        <w:rPr>
          <w:rFonts w:asciiTheme="majorHAnsi" w:hAnsiTheme="majorHAnsi" w:cstheme="majorHAnsi"/>
          <w:sz w:val="28"/>
          <w:szCs w:val="28"/>
        </w:rPr>
        <w:t>Specyfikacja Warunków Zamówienia (dalej SWZ)</w:t>
      </w:r>
    </w:p>
    <w:p w14:paraId="125B6BF2" w14:textId="77777777" w:rsidR="00BF28F4" w:rsidRPr="003E1D24" w:rsidRDefault="00BF28F4" w:rsidP="0042546F">
      <w:pPr>
        <w:spacing w:after="0" w:line="288" w:lineRule="auto"/>
        <w:jc w:val="center"/>
        <w:rPr>
          <w:rFonts w:asciiTheme="majorHAnsi" w:hAnsiTheme="majorHAnsi" w:cstheme="majorHAnsi"/>
          <w:sz w:val="28"/>
          <w:szCs w:val="28"/>
        </w:rPr>
      </w:pPr>
    </w:p>
    <w:p w14:paraId="65C89122" w14:textId="77777777" w:rsidR="005C6DED" w:rsidRPr="003E1D24" w:rsidRDefault="005C6DED" w:rsidP="0042546F">
      <w:pPr>
        <w:spacing w:after="0" w:line="288" w:lineRule="auto"/>
        <w:jc w:val="center"/>
        <w:rPr>
          <w:rFonts w:asciiTheme="majorHAnsi" w:hAnsiTheme="majorHAnsi" w:cstheme="majorHAnsi"/>
          <w:sz w:val="28"/>
          <w:szCs w:val="28"/>
        </w:rPr>
      </w:pPr>
      <w:bookmarkStart w:id="0" w:name="_Hlk81204221"/>
    </w:p>
    <w:p w14:paraId="3D816C45" w14:textId="039427D4" w:rsidR="009D4850" w:rsidRPr="003E1D24" w:rsidRDefault="009D4850" w:rsidP="0042546F">
      <w:pPr>
        <w:spacing w:after="0" w:line="288" w:lineRule="auto"/>
        <w:jc w:val="center"/>
        <w:rPr>
          <w:rFonts w:asciiTheme="majorHAnsi" w:hAnsiTheme="majorHAnsi" w:cstheme="majorHAnsi"/>
          <w:sz w:val="28"/>
          <w:szCs w:val="28"/>
        </w:rPr>
      </w:pPr>
      <w:r w:rsidRPr="003E1D24">
        <w:rPr>
          <w:rFonts w:asciiTheme="majorHAnsi" w:hAnsiTheme="majorHAnsi" w:cstheme="majorHAnsi"/>
          <w:sz w:val="28"/>
          <w:szCs w:val="28"/>
        </w:rPr>
        <w:t>Dotycząca p</w:t>
      </w:r>
      <w:r w:rsidR="00BF28F4" w:rsidRPr="003E1D24">
        <w:rPr>
          <w:rFonts w:asciiTheme="majorHAnsi" w:hAnsiTheme="majorHAnsi" w:cstheme="majorHAnsi"/>
          <w:sz w:val="28"/>
          <w:szCs w:val="28"/>
        </w:rPr>
        <w:t>ostępowani</w:t>
      </w:r>
      <w:r w:rsidRPr="003E1D24">
        <w:rPr>
          <w:rFonts w:asciiTheme="majorHAnsi" w:hAnsiTheme="majorHAnsi" w:cstheme="majorHAnsi"/>
          <w:sz w:val="28"/>
          <w:szCs w:val="28"/>
        </w:rPr>
        <w:t>a</w:t>
      </w:r>
      <w:r w:rsidR="00BF28F4" w:rsidRPr="003E1D24">
        <w:rPr>
          <w:rFonts w:asciiTheme="majorHAnsi" w:hAnsiTheme="majorHAnsi" w:cstheme="majorHAnsi"/>
          <w:sz w:val="28"/>
          <w:szCs w:val="28"/>
        </w:rPr>
        <w:t xml:space="preserve"> o udzielenie zamówienia klasycznego o wartości mniejszej niż progi unijne</w:t>
      </w:r>
      <w:r w:rsidR="006E456E" w:rsidRPr="003E1D24">
        <w:rPr>
          <w:rFonts w:asciiTheme="majorHAnsi" w:hAnsiTheme="majorHAnsi" w:cstheme="majorHAnsi"/>
          <w:sz w:val="28"/>
          <w:szCs w:val="28"/>
        </w:rPr>
        <w:t xml:space="preserve"> </w:t>
      </w:r>
      <w:r w:rsidRPr="003E1D24">
        <w:rPr>
          <w:rFonts w:asciiTheme="majorHAnsi" w:hAnsiTheme="majorHAnsi" w:cstheme="majorHAnsi"/>
          <w:sz w:val="28"/>
          <w:szCs w:val="28"/>
        </w:rPr>
        <w:t xml:space="preserve">prowadzonego </w:t>
      </w:r>
      <w:r w:rsidR="006E456E" w:rsidRPr="003E1D24">
        <w:rPr>
          <w:rFonts w:asciiTheme="majorHAnsi" w:hAnsiTheme="majorHAnsi" w:cstheme="majorHAnsi"/>
          <w:sz w:val="28"/>
          <w:szCs w:val="28"/>
        </w:rPr>
        <w:t xml:space="preserve">na podstawie Ustawy </w:t>
      </w:r>
      <w:r w:rsidR="00CB2F18" w:rsidRPr="003E1D24">
        <w:rPr>
          <w:rFonts w:asciiTheme="majorHAnsi" w:hAnsiTheme="majorHAnsi" w:cstheme="majorHAnsi"/>
          <w:sz w:val="28"/>
          <w:szCs w:val="28"/>
        </w:rPr>
        <w:t xml:space="preserve">z dnia 11 września 2019 roku </w:t>
      </w:r>
      <w:r w:rsidR="006E456E" w:rsidRPr="003E1D24">
        <w:rPr>
          <w:rFonts w:asciiTheme="majorHAnsi" w:hAnsiTheme="majorHAnsi" w:cstheme="majorHAnsi"/>
          <w:sz w:val="28"/>
          <w:szCs w:val="28"/>
        </w:rPr>
        <w:t>Prawo zamówień publicznych</w:t>
      </w:r>
      <w:r w:rsidR="00CB2F18" w:rsidRPr="003E1D24">
        <w:rPr>
          <w:rFonts w:asciiTheme="majorHAnsi" w:hAnsiTheme="majorHAnsi" w:cstheme="majorHAnsi"/>
          <w:sz w:val="28"/>
          <w:szCs w:val="28"/>
        </w:rPr>
        <w:t>,</w:t>
      </w:r>
      <w:r w:rsidR="006E456E" w:rsidRPr="003E1D24">
        <w:rPr>
          <w:rFonts w:asciiTheme="majorHAnsi" w:hAnsiTheme="majorHAnsi" w:cstheme="majorHAnsi"/>
          <w:sz w:val="28"/>
          <w:szCs w:val="28"/>
        </w:rPr>
        <w:t xml:space="preserve"> </w:t>
      </w:r>
      <w:r w:rsidR="009063E6" w:rsidRPr="003E1D24">
        <w:rPr>
          <w:rFonts w:asciiTheme="majorHAnsi" w:hAnsiTheme="majorHAnsi" w:cstheme="majorHAnsi"/>
          <w:sz w:val="28"/>
          <w:szCs w:val="28"/>
        </w:rPr>
        <w:t xml:space="preserve">zwanej w dalszej części </w:t>
      </w:r>
      <w:r w:rsidR="0079293F" w:rsidRPr="003E1D24">
        <w:rPr>
          <w:rFonts w:asciiTheme="majorHAnsi" w:hAnsiTheme="majorHAnsi" w:cstheme="majorHAnsi"/>
          <w:sz w:val="28"/>
          <w:szCs w:val="28"/>
        </w:rPr>
        <w:t>„</w:t>
      </w:r>
      <w:r w:rsidR="009063E6" w:rsidRPr="003E1D24">
        <w:rPr>
          <w:rFonts w:asciiTheme="majorHAnsi" w:hAnsiTheme="majorHAnsi" w:cstheme="majorHAnsi"/>
          <w:sz w:val="28"/>
          <w:szCs w:val="28"/>
        </w:rPr>
        <w:t>ustawa Pzp</w:t>
      </w:r>
      <w:r w:rsidR="0079293F" w:rsidRPr="003E1D24">
        <w:rPr>
          <w:rFonts w:asciiTheme="majorHAnsi" w:hAnsiTheme="majorHAnsi" w:cstheme="majorHAnsi"/>
          <w:sz w:val="28"/>
          <w:szCs w:val="28"/>
        </w:rPr>
        <w:t>”</w:t>
      </w:r>
      <w:r w:rsidR="009063E6" w:rsidRPr="003E1D24">
        <w:rPr>
          <w:rFonts w:asciiTheme="majorHAnsi" w:hAnsiTheme="majorHAnsi" w:cstheme="majorHAnsi"/>
          <w:sz w:val="28"/>
          <w:szCs w:val="28"/>
        </w:rPr>
        <w:t xml:space="preserve"> lub </w:t>
      </w:r>
      <w:r w:rsidR="0079293F" w:rsidRPr="003E1D24">
        <w:rPr>
          <w:rFonts w:asciiTheme="majorHAnsi" w:hAnsiTheme="majorHAnsi" w:cstheme="majorHAnsi"/>
          <w:sz w:val="28"/>
          <w:szCs w:val="28"/>
        </w:rPr>
        <w:t>„</w:t>
      </w:r>
      <w:r w:rsidR="009063E6" w:rsidRPr="003E1D24">
        <w:rPr>
          <w:rFonts w:asciiTheme="majorHAnsi" w:hAnsiTheme="majorHAnsi" w:cstheme="majorHAnsi"/>
          <w:sz w:val="28"/>
          <w:szCs w:val="28"/>
        </w:rPr>
        <w:t>Pzp</w:t>
      </w:r>
      <w:r w:rsidR="0079293F" w:rsidRPr="003E1D24">
        <w:rPr>
          <w:rFonts w:asciiTheme="majorHAnsi" w:hAnsiTheme="majorHAnsi" w:cstheme="majorHAnsi"/>
          <w:sz w:val="28"/>
          <w:szCs w:val="28"/>
        </w:rPr>
        <w:t>”</w:t>
      </w:r>
    </w:p>
    <w:p w14:paraId="48AF9997" w14:textId="77777777" w:rsidR="005C6DED" w:rsidRPr="003E1D24" w:rsidRDefault="005C6DED" w:rsidP="0042546F">
      <w:pPr>
        <w:spacing w:after="0" w:line="288" w:lineRule="auto"/>
        <w:jc w:val="center"/>
        <w:rPr>
          <w:rFonts w:asciiTheme="majorHAnsi" w:hAnsiTheme="majorHAnsi" w:cstheme="majorHAnsi"/>
          <w:sz w:val="28"/>
          <w:szCs w:val="28"/>
        </w:rPr>
      </w:pPr>
    </w:p>
    <w:p w14:paraId="6B7F9601" w14:textId="0102A7AD" w:rsidR="00F26C22" w:rsidRPr="003E1D24" w:rsidRDefault="009D4850" w:rsidP="0042546F">
      <w:pPr>
        <w:spacing w:after="0" w:line="288" w:lineRule="auto"/>
        <w:jc w:val="center"/>
        <w:rPr>
          <w:rFonts w:asciiTheme="majorHAnsi" w:hAnsiTheme="majorHAnsi" w:cstheme="majorHAnsi"/>
          <w:sz w:val="28"/>
          <w:szCs w:val="28"/>
        </w:rPr>
      </w:pPr>
      <w:r w:rsidRPr="003E1D24">
        <w:rPr>
          <w:rFonts w:asciiTheme="majorHAnsi" w:hAnsiTheme="majorHAnsi" w:cstheme="majorHAnsi"/>
          <w:sz w:val="28"/>
          <w:szCs w:val="28"/>
        </w:rPr>
        <w:t>p.n.:</w:t>
      </w:r>
      <w:bookmarkEnd w:id="0"/>
      <w:r w:rsidR="008A14F9" w:rsidRPr="003E1D24">
        <w:rPr>
          <w:rFonts w:asciiTheme="majorHAnsi" w:hAnsiTheme="majorHAnsi" w:cstheme="majorHAnsi"/>
          <w:sz w:val="28"/>
          <w:szCs w:val="28"/>
        </w:rPr>
        <w:t xml:space="preserve"> </w:t>
      </w:r>
      <w:r w:rsidR="00605460" w:rsidRPr="003E1D24">
        <w:rPr>
          <w:rFonts w:asciiTheme="majorHAnsi" w:hAnsiTheme="majorHAnsi" w:cstheme="majorHAnsi"/>
          <w:sz w:val="28"/>
          <w:szCs w:val="28"/>
        </w:rPr>
        <w:t>Zakup i dostawa sprzętu komputerowego wraz z oprogramowaniem w ramach</w:t>
      </w:r>
      <w:r w:rsidR="00A772EF" w:rsidRPr="003E1D24">
        <w:rPr>
          <w:rFonts w:asciiTheme="majorHAnsi" w:hAnsiTheme="majorHAnsi" w:cstheme="majorHAnsi"/>
          <w:sz w:val="28"/>
          <w:szCs w:val="28"/>
        </w:rPr>
        <w:t xml:space="preserve"> </w:t>
      </w:r>
      <w:r w:rsidR="00605460" w:rsidRPr="003E1D24">
        <w:rPr>
          <w:rFonts w:asciiTheme="majorHAnsi" w:hAnsiTheme="majorHAnsi" w:cstheme="majorHAnsi"/>
          <w:sz w:val="28"/>
          <w:szCs w:val="28"/>
        </w:rPr>
        <w:t>projektu „Wsparcie dzieci z rodzin pegeerowskich w rozwoju cyfrowym –</w:t>
      </w:r>
      <w:r w:rsidR="00A772EF" w:rsidRPr="003E1D24">
        <w:rPr>
          <w:rFonts w:asciiTheme="majorHAnsi" w:hAnsiTheme="majorHAnsi" w:cstheme="majorHAnsi"/>
          <w:sz w:val="28"/>
          <w:szCs w:val="28"/>
        </w:rPr>
        <w:t xml:space="preserve">  </w:t>
      </w:r>
      <w:r w:rsidR="00605460" w:rsidRPr="003E1D24">
        <w:rPr>
          <w:rFonts w:asciiTheme="majorHAnsi" w:hAnsiTheme="majorHAnsi" w:cstheme="majorHAnsi"/>
          <w:sz w:val="28"/>
          <w:szCs w:val="28"/>
        </w:rPr>
        <w:t>Granty PPGR”</w:t>
      </w:r>
    </w:p>
    <w:p w14:paraId="39D3E852" w14:textId="77777777" w:rsidR="005C6DED" w:rsidRPr="003E1D24" w:rsidRDefault="005C6DED" w:rsidP="0042546F">
      <w:pPr>
        <w:spacing w:after="0" w:line="288" w:lineRule="auto"/>
        <w:jc w:val="center"/>
        <w:rPr>
          <w:rFonts w:asciiTheme="majorHAnsi" w:hAnsiTheme="majorHAnsi" w:cstheme="majorHAnsi"/>
          <w:sz w:val="28"/>
          <w:szCs w:val="28"/>
        </w:rPr>
      </w:pPr>
    </w:p>
    <w:p w14:paraId="203BB000" w14:textId="77777777" w:rsidR="005C6DED" w:rsidRPr="003E1D24" w:rsidRDefault="005C6DED" w:rsidP="0042546F">
      <w:pPr>
        <w:spacing w:after="0" w:line="288" w:lineRule="auto"/>
        <w:jc w:val="center"/>
        <w:rPr>
          <w:rFonts w:asciiTheme="majorHAnsi" w:hAnsiTheme="majorHAnsi" w:cstheme="majorHAnsi"/>
          <w:sz w:val="28"/>
          <w:szCs w:val="28"/>
        </w:rPr>
      </w:pPr>
    </w:p>
    <w:p w14:paraId="013AEF93" w14:textId="77777777" w:rsidR="005C6DED" w:rsidRPr="003E1D24" w:rsidRDefault="005C6DED" w:rsidP="0042546F">
      <w:pPr>
        <w:spacing w:after="0" w:line="288" w:lineRule="auto"/>
        <w:jc w:val="center"/>
        <w:rPr>
          <w:rFonts w:asciiTheme="majorHAnsi" w:hAnsiTheme="majorHAnsi" w:cstheme="majorHAnsi"/>
          <w:sz w:val="28"/>
          <w:szCs w:val="28"/>
        </w:rPr>
      </w:pPr>
    </w:p>
    <w:p w14:paraId="68042F36" w14:textId="77777777" w:rsidR="005C6DED" w:rsidRPr="003E1D24" w:rsidRDefault="005C6DED" w:rsidP="0042546F">
      <w:pPr>
        <w:spacing w:after="0" w:line="288" w:lineRule="auto"/>
        <w:jc w:val="center"/>
        <w:rPr>
          <w:rFonts w:asciiTheme="majorHAnsi" w:hAnsiTheme="majorHAnsi" w:cstheme="majorHAnsi"/>
          <w:sz w:val="28"/>
          <w:szCs w:val="28"/>
        </w:rPr>
      </w:pPr>
    </w:p>
    <w:p w14:paraId="20E1040F" w14:textId="4D058676" w:rsidR="00425168" w:rsidRPr="003E1D24" w:rsidRDefault="00C37813" w:rsidP="0042546F">
      <w:pPr>
        <w:spacing w:after="0" w:line="288" w:lineRule="auto"/>
        <w:jc w:val="center"/>
        <w:rPr>
          <w:rFonts w:asciiTheme="majorHAnsi" w:hAnsiTheme="majorHAnsi" w:cstheme="majorHAnsi"/>
          <w:sz w:val="24"/>
          <w:szCs w:val="24"/>
        </w:rPr>
      </w:pPr>
      <w:r w:rsidRPr="003E1D24">
        <w:rPr>
          <w:rFonts w:asciiTheme="majorHAnsi" w:hAnsiTheme="majorHAnsi" w:cstheme="majorHAnsi"/>
          <w:sz w:val="24"/>
          <w:szCs w:val="24"/>
        </w:rPr>
        <w:t>Zatwierdz</w:t>
      </w:r>
      <w:r w:rsidR="00425168" w:rsidRPr="003E1D24">
        <w:rPr>
          <w:rFonts w:asciiTheme="majorHAnsi" w:hAnsiTheme="majorHAnsi" w:cstheme="majorHAnsi"/>
          <w:sz w:val="24"/>
          <w:szCs w:val="24"/>
        </w:rPr>
        <w:t>ił</w:t>
      </w:r>
    </w:p>
    <w:p w14:paraId="59BC6536" w14:textId="77777777" w:rsidR="00273D2E" w:rsidRPr="003E1D24" w:rsidRDefault="00273D2E" w:rsidP="0042546F">
      <w:pPr>
        <w:spacing w:after="0" w:line="288" w:lineRule="auto"/>
        <w:jc w:val="center"/>
        <w:rPr>
          <w:rFonts w:asciiTheme="majorHAnsi" w:hAnsiTheme="majorHAnsi" w:cstheme="majorHAnsi"/>
          <w:sz w:val="24"/>
          <w:szCs w:val="24"/>
        </w:rPr>
      </w:pPr>
    </w:p>
    <w:p w14:paraId="4B0E6EF9" w14:textId="60E43104" w:rsidR="00BF28F4" w:rsidRPr="003E1D24" w:rsidRDefault="00425168" w:rsidP="0042546F">
      <w:pPr>
        <w:spacing w:after="0" w:line="288" w:lineRule="auto"/>
        <w:jc w:val="center"/>
        <w:rPr>
          <w:rFonts w:asciiTheme="majorHAnsi" w:hAnsiTheme="majorHAnsi" w:cstheme="majorHAnsi"/>
          <w:sz w:val="24"/>
          <w:szCs w:val="24"/>
        </w:rPr>
      </w:pPr>
      <w:r w:rsidRPr="003E1D24">
        <w:rPr>
          <w:rFonts w:asciiTheme="majorHAnsi" w:hAnsiTheme="majorHAnsi" w:cstheme="majorHAnsi"/>
          <w:sz w:val="24"/>
          <w:szCs w:val="24"/>
        </w:rPr>
        <w:t xml:space="preserve">Kierownik </w:t>
      </w:r>
      <w:r w:rsidR="00A81968" w:rsidRPr="003E1D24">
        <w:rPr>
          <w:rFonts w:asciiTheme="majorHAnsi" w:hAnsiTheme="majorHAnsi" w:cstheme="majorHAnsi"/>
          <w:sz w:val="24"/>
          <w:szCs w:val="24"/>
        </w:rPr>
        <w:t>Z</w:t>
      </w:r>
      <w:r w:rsidRPr="003E1D24">
        <w:rPr>
          <w:rFonts w:asciiTheme="majorHAnsi" w:hAnsiTheme="majorHAnsi" w:cstheme="majorHAnsi"/>
          <w:sz w:val="24"/>
          <w:szCs w:val="24"/>
        </w:rPr>
        <w:t>amawiającego</w:t>
      </w:r>
    </w:p>
    <w:p w14:paraId="17EE3118" w14:textId="74B4865A" w:rsidR="00C4403C" w:rsidRPr="003E1D24" w:rsidRDefault="00C4403C" w:rsidP="0042546F">
      <w:pPr>
        <w:spacing w:after="0" w:line="288" w:lineRule="auto"/>
        <w:jc w:val="center"/>
        <w:rPr>
          <w:rFonts w:asciiTheme="majorHAnsi" w:hAnsiTheme="majorHAnsi" w:cstheme="majorHAnsi"/>
          <w:sz w:val="24"/>
          <w:szCs w:val="24"/>
        </w:rPr>
      </w:pPr>
      <w:r w:rsidRPr="003E1D24">
        <w:rPr>
          <w:rFonts w:asciiTheme="majorHAnsi" w:hAnsiTheme="majorHAnsi" w:cstheme="majorHAnsi"/>
          <w:sz w:val="24"/>
          <w:szCs w:val="24"/>
        </w:rPr>
        <w:t>/-/</w:t>
      </w:r>
    </w:p>
    <w:p w14:paraId="77DEC76D" w14:textId="77777777" w:rsidR="00273D2E" w:rsidRPr="003E1D24" w:rsidRDefault="00273D2E" w:rsidP="0042546F">
      <w:pPr>
        <w:spacing w:after="0" w:line="288" w:lineRule="auto"/>
        <w:jc w:val="center"/>
        <w:rPr>
          <w:rFonts w:asciiTheme="majorHAnsi" w:hAnsiTheme="majorHAnsi" w:cstheme="majorHAnsi"/>
          <w:sz w:val="24"/>
          <w:szCs w:val="24"/>
        </w:rPr>
      </w:pPr>
    </w:p>
    <w:p w14:paraId="35F8E675" w14:textId="1CE7932E" w:rsidR="00425168" w:rsidRPr="003E1D24" w:rsidRDefault="004A0E81" w:rsidP="0042546F">
      <w:pPr>
        <w:spacing w:after="0" w:line="288" w:lineRule="auto"/>
        <w:jc w:val="center"/>
        <w:rPr>
          <w:rFonts w:asciiTheme="majorHAnsi" w:hAnsiTheme="majorHAnsi" w:cstheme="majorHAnsi"/>
          <w:sz w:val="28"/>
          <w:szCs w:val="28"/>
        </w:rPr>
      </w:pPr>
      <w:r w:rsidRPr="003E1D24">
        <w:rPr>
          <w:rFonts w:asciiTheme="majorHAnsi" w:hAnsiTheme="majorHAnsi" w:cstheme="majorHAnsi"/>
          <w:sz w:val="24"/>
          <w:szCs w:val="24"/>
        </w:rPr>
        <w:t>Siedlec</w:t>
      </w:r>
      <w:r w:rsidR="00FC06B6" w:rsidRPr="003E1D24">
        <w:rPr>
          <w:rFonts w:asciiTheme="majorHAnsi" w:hAnsiTheme="majorHAnsi" w:cstheme="majorHAnsi"/>
          <w:sz w:val="24"/>
          <w:szCs w:val="24"/>
        </w:rPr>
        <w:t>, dnia</w:t>
      </w:r>
      <w:r w:rsidR="00273D2E" w:rsidRPr="003E1D24">
        <w:rPr>
          <w:rFonts w:asciiTheme="majorHAnsi" w:hAnsiTheme="majorHAnsi" w:cstheme="majorHAnsi"/>
          <w:sz w:val="24"/>
          <w:szCs w:val="24"/>
        </w:rPr>
        <w:t xml:space="preserve"> </w:t>
      </w:r>
      <w:r w:rsidR="00C84E88">
        <w:rPr>
          <w:rFonts w:asciiTheme="majorHAnsi" w:hAnsiTheme="majorHAnsi" w:cstheme="majorHAnsi"/>
          <w:sz w:val="24"/>
          <w:szCs w:val="24"/>
        </w:rPr>
        <w:t xml:space="preserve">14 lipca </w:t>
      </w:r>
      <w:r w:rsidR="00273D2E" w:rsidRPr="003E1D24">
        <w:rPr>
          <w:rFonts w:asciiTheme="majorHAnsi" w:hAnsiTheme="majorHAnsi" w:cstheme="majorHAnsi"/>
          <w:sz w:val="24"/>
          <w:szCs w:val="24"/>
        </w:rPr>
        <w:t xml:space="preserve"> 2022 r</w:t>
      </w:r>
      <w:r w:rsidR="00273D2E" w:rsidRPr="003E1D24">
        <w:rPr>
          <w:rFonts w:asciiTheme="majorHAnsi" w:hAnsiTheme="majorHAnsi" w:cstheme="majorHAnsi"/>
          <w:sz w:val="28"/>
          <w:szCs w:val="28"/>
        </w:rPr>
        <w:t>.</w:t>
      </w:r>
    </w:p>
    <w:p w14:paraId="632DF247" w14:textId="77777777" w:rsidR="00273D2E" w:rsidRPr="003E1D24" w:rsidRDefault="00273D2E" w:rsidP="0042546F">
      <w:pPr>
        <w:spacing w:after="0" w:line="288" w:lineRule="auto"/>
        <w:jc w:val="center"/>
        <w:rPr>
          <w:rFonts w:asciiTheme="majorHAnsi" w:hAnsiTheme="majorHAnsi" w:cstheme="majorHAnsi"/>
          <w:sz w:val="28"/>
          <w:szCs w:val="28"/>
        </w:rPr>
      </w:pPr>
    </w:p>
    <w:p w14:paraId="15CE0817" w14:textId="1C190870" w:rsidR="00DE7214" w:rsidRPr="003E1D24" w:rsidRDefault="00DE7214" w:rsidP="0042546F">
      <w:pPr>
        <w:spacing w:after="0" w:line="288" w:lineRule="auto"/>
        <w:jc w:val="center"/>
        <w:rPr>
          <w:rFonts w:asciiTheme="majorHAnsi" w:hAnsiTheme="majorHAnsi" w:cstheme="majorHAnsi"/>
          <w:sz w:val="28"/>
          <w:szCs w:val="28"/>
        </w:rPr>
      </w:pPr>
    </w:p>
    <w:p w14:paraId="07657F5E" w14:textId="5BD3E1FC" w:rsidR="00DE7214" w:rsidRPr="003E1D24" w:rsidRDefault="00DE7214" w:rsidP="0042546F">
      <w:pPr>
        <w:spacing w:after="0" w:line="288" w:lineRule="auto"/>
        <w:jc w:val="center"/>
        <w:rPr>
          <w:rFonts w:asciiTheme="majorHAnsi" w:hAnsiTheme="majorHAnsi" w:cstheme="majorHAnsi"/>
          <w:sz w:val="24"/>
          <w:szCs w:val="24"/>
        </w:rPr>
      </w:pPr>
    </w:p>
    <w:p w14:paraId="6A915A29" w14:textId="77777777" w:rsidR="00DE7214" w:rsidRPr="003E1D24" w:rsidRDefault="00DE7214" w:rsidP="0042546F">
      <w:pPr>
        <w:spacing w:after="0" w:line="288" w:lineRule="auto"/>
        <w:jc w:val="center"/>
        <w:rPr>
          <w:rFonts w:asciiTheme="majorHAnsi" w:hAnsiTheme="majorHAnsi" w:cstheme="majorHAnsi"/>
          <w:sz w:val="24"/>
          <w:szCs w:val="24"/>
        </w:rPr>
      </w:pPr>
    </w:p>
    <w:p w14:paraId="31B400FE" w14:textId="1A0BE570" w:rsidR="00BF28F4" w:rsidRPr="003E1D24" w:rsidRDefault="00BF28F4" w:rsidP="0042546F">
      <w:pPr>
        <w:spacing w:after="0" w:line="288" w:lineRule="auto"/>
        <w:jc w:val="both"/>
        <w:rPr>
          <w:rFonts w:asciiTheme="majorHAnsi" w:hAnsiTheme="majorHAnsi" w:cstheme="majorHAnsi"/>
          <w:sz w:val="24"/>
          <w:szCs w:val="24"/>
        </w:rPr>
      </w:pPr>
    </w:p>
    <w:p w14:paraId="556DB5B4" w14:textId="53A20427" w:rsidR="008E6844" w:rsidRPr="003E1D24" w:rsidRDefault="008E6844" w:rsidP="0042546F">
      <w:pPr>
        <w:spacing w:after="0" w:line="288" w:lineRule="auto"/>
        <w:jc w:val="both"/>
        <w:rPr>
          <w:rFonts w:asciiTheme="majorHAnsi" w:hAnsiTheme="majorHAnsi" w:cstheme="majorHAnsi"/>
          <w:sz w:val="24"/>
          <w:szCs w:val="24"/>
        </w:rPr>
      </w:pPr>
    </w:p>
    <w:p w14:paraId="09861CDF" w14:textId="768F06C8" w:rsidR="009834DD" w:rsidRPr="003E1D24" w:rsidRDefault="009834DD" w:rsidP="0042546F">
      <w:pPr>
        <w:spacing w:after="0" w:line="288" w:lineRule="auto"/>
        <w:jc w:val="both"/>
        <w:rPr>
          <w:rFonts w:asciiTheme="majorHAnsi" w:hAnsiTheme="majorHAnsi" w:cstheme="majorHAnsi"/>
          <w:sz w:val="24"/>
          <w:szCs w:val="24"/>
        </w:rPr>
      </w:pPr>
    </w:p>
    <w:p w14:paraId="68040ECE" w14:textId="2DCE20BE" w:rsidR="005C6DED" w:rsidRPr="003E1D24" w:rsidRDefault="005C6DED" w:rsidP="0042546F">
      <w:pPr>
        <w:spacing w:after="0" w:line="288" w:lineRule="auto"/>
        <w:jc w:val="both"/>
        <w:rPr>
          <w:rFonts w:asciiTheme="majorHAnsi" w:hAnsiTheme="majorHAnsi" w:cstheme="majorHAnsi"/>
          <w:sz w:val="24"/>
          <w:szCs w:val="24"/>
        </w:rPr>
      </w:pPr>
    </w:p>
    <w:p w14:paraId="7294D0C9" w14:textId="521A9C30" w:rsidR="005C6DED" w:rsidRPr="003E1D24" w:rsidRDefault="005C6DED" w:rsidP="0042546F">
      <w:pPr>
        <w:spacing w:after="0" w:line="288" w:lineRule="auto"/>
        <w:jc w:val="both"/>
        <w:rPr>
          <w:rFonts w:asciiTheme="majorHAnsi" w:hAnsiTheme="majorHAnsi" w:cstheme="majorHAnsi"/>
          <w:sz w:val="24"/>
          <w:szCs w:val="24"/>
        </w:rPr>
      </w:pPr>
    </w:p>
    <w:p w14:paraId="79F0E9CC" w14:textId="49232CB9" w:rsidR="00F35EB9" w:rsidRPr="003E1D24" w:rsidRDefault="00F35EB9" w:rsidP="0042546F">
      <w:pPr>
        <w:pStyle w:val="Nagwek1"/>
        <w:spacing w:before="0" w:line="288" w:lineRule="auto"/>
        <w:ind w:left="567" w:hanging="567"/>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lastRenderedPageBreak/>
        <w:t>Dane Z</w:t>
      </w:r>
      <w:r w:rsidR="00593568" w:rsidRPr="003E1D24">
        <w:rPr>
          <w:rFonts w:eastAsia="Times New Roman" w:cstheme="majorHAnsi"/>
          <w:b/>
          <w:bCs/>
          <w:color w:val="auto"/>
          <w:sz w:val="24"/>
          <w:szCs w:val="24"/>
          <w:lang w:eastAsia="pl-PL"/>
        </w:rPr>
        <w:t>a</w:t>
      </w:r>
      <w:r w:rsidRPr="003E1D24">
        <w:rPr>
          <w:rFonts w:eastAsia="Times New Roman" w:cstheme="majorHAnsi"/>
          <w:b/>
          <w:bCs/>
          <w:color w:val="auto"/>
          <w:sz w:val="24"/>
          <w:szCs w:val="24"/>
          <w:lang w:eastAsia="pl-PL"/>
        </w:rPr>
        <w:t xml:space="preserve">mawiającego </w:t>
      </w:r>
      <w:r w:rsidR="00BA4FEA" w:rsidRPr="003E1D24">
        <w:rPr>
          <w:rFonts w:eastAsia="Times New Roman" w:cstheme="majorHAnsi"/>
          <w:b/>
          <w:bCs/>
          <w:color w:val="auto"/>
          <w:sz w:val="24"/>
          <w:szCs w:val="24"/>
          <w:lang w:eastAsia="pl-PL"/>
        </w:rPr>
        <w:t>(nazwa, numer telefonu, adres poczty elektronicznej, dane strony internetowej prowadzonego postępowania)</w:t>
      </w:r>
    </w:p>
    <w:p w14:paraId="4E005A08" w14:textId="3A070C73" w:rsidR="009C6FFA" w:rsidRPr="003E1D24" w:rsidRDefault="005979E5" w:rsidP="00A772EF">
      <w:pPr>
        <w:pStyle w:val="Akapitzlist"/>
        <w:numPr>
          <w:ilvl w:val="1"/>
          <w:numId w:val="2"/>
        </w:numPr>
        <w:spacing w:after="0" w:line="288" w:lineRule="auto"/>
        <w:ind w:left="1276" w:hanging="709"/>
        <w:jc w:val="both"/>
        <w:rPr>
          <w:rFonts w:asciiTheme="majorHAnsi" w:hAnsiTheme="majorHAnsi" w:cstheme="majorHAnsi"/>
          <w:sz w:val="24"/>
          <w:szCs w:val="24"/>
          <w:lang w:eastAsia="pl-PL"/>
        </w:rPr>
      </w:pPr>
      <w:bookmarkStart w:id="1" w:name="_Hlk77677372"/>
      <w:r w:rsidRPr="003E1D24">
        <w:rPr>
          <w:rFonts w:asciiTheme="majorHAnsi" w:hAnsiTheme="majorHAnsi" w:cstheme="majorHAnsi"/>
          <w:sz w:val="24"/>
          <w:szCs w:val="24"/>
          <w:lang w:eastAsia="pl-PL"/>
        </w:rPr>
        <w:t>Zamawiający</w:t>
      </w:r>
      <w:r w:rsidR="00371B76" w:rsidRPr="003E1D24">
        <w:rPr>
          <w:rFonts w:asciiTheme="majorHAnsi" w:hAnsiTheme="majorHAnsi" w:cstheme="majorHAnsi"/>
          <w:sz w:val="24"/>
          <w:szCs w:val="24"/>
          <w:lang w:eastAsia="pl-PL"/>
        </w:rPr>
        <w:t xml:space="preserve"> (Nabywca)</w:t>
      </w:r>
      <w:r w:rsidR="009C6FFA" w:rsidRPr="003E1D24">
        <w:rPr>
          <w:rFonts w:asciiTheme="majorHAnsi" w:hAnsiTheme="majorHAnsi" w:cstheme="majorHAnsi"/>
          <w:sz w:val="24"/>
          <w:szCs w:val="24"/>
          <w:lang w:eastAsia="pl-PL"/>
        </w:rPr>
        <w:t>:</w:t>
      </w:r>
    </w:p>
    <w:p w14:paraId="547026DD" w14:textId="1417EE81" w:rsidR="004A0E81" w:rsidRPr="003E1D24" w:rsidRDefault="004A0E81" w:rsidP="00A772EF">
      <w:pPr>
        <w:pStyle w:val="Akapitzlist"/>
        <w:spacing w:after="0" w:line="288" w:lineRule="auto"/>
        <w:ind w:left="1276"/>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Gmina Siedlec, </w:t>
      </w:r>
    </w:p>
    <w:p w14:paraId="6D8FC5E6" w14:textId="460A44B1" w:rsidR="004A0E81" w:rsidRPr="003E1D24" w:rsidRDefault="004A0E81" w:rsidP="00A772EF">
      <w:pPr>
        <w:pStyle w:val="Akapitzlist"/>
        <w:spacing w:after="0" w:line="288" w:lineRule="auto"/>
        <w:ind w:left="1276"/>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ul. Zbąszyńska 17, 64-212 Siedlec</w:t>
      </w:r>
    </w:p>
    <w:p w14:paraId="1F1CF82A" w14:textId="77777777" w:rsidR="004A0E81" w:rsidRPr="003E1D24" w:rsidRDefault="004A0E81" w:rsidP="00A772EF">
      <w:pPr>
        <w:pStyle w:val="Akapitzlist"/>
        <w:spacing w:after="0" w:line="288" w:lineRule="auto"/>
        <w:ind w:left="1276"/>
        <w:rPr>
          <w:rFonts w:asciiTheme="majorHAnsi" w:hAnsiTheme="majorHAnsi" w:cstheme="majorHAnsi"/>
          <w:sz w:val="24"/>
          <w:szCs w:val="24"/>
          <w:lang w:eastAsia="pl-PL"/>
        </w:rPr>
      </w:pPr>
      <w:r w:rsidRPr="003E1D24">
        <w:rPr>
          <w:rFonts w:asciiTheme="majorHAnsi" w:hAnsiTheme="majorHAnsi" w:cstheme="majorHAnsi"/>
          <w:sz w:val="24"/>
          <w:szCs w:val="24"/>
          <w:lang w:eastAsia="pl-PL"/>
        </w:rPr>
        <w:t>NIP: 9231652606</w:t>
      </w:r>
    </w:p>
    <w:p w14:paraId="3FA7EBAF" w14:textId="77777777" w:rsidR="004A0E81" w:rsidRPr="003E1D24" w:rsidRDefault="004A0E81" w:rsidP="00A772EF">
      <w:pPr>
        <w:pStyle w:val="Akapitzlist"/>
        <w:spacing w:after="0" w:line="288" w:lineRule="auto"/>
        <w:ind w:left="1276"/>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Telefon: 68 – 384 – 85 - 21.</w:t>
      </w:r>
    </w:p>
    <w:p w14:paraId="28097E67" w14:textId="77777777" w:rsidR="004A0E81" w:rsidRPr="003E1D24" w:rsidRDefault="004A0E81" w:rsidP="00A772EF">
      <w:pPr>
        <w:pStyle w:val="Akapitzlist"/>
        <w:spacing w:after="0" w:line="288" w:lineRule="auto"/>
        <w:ind w:left="1276"/>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Telefax: 68 – 384 – 84 – 73.</w:t>
      </w:r>
    </w:p>
    <w:p w14:paraId="0F43097E" w14:textId="77777777" w:rsidR="004A0E81" w:rsidRPr="003E1D24" w:rsidRDefault="004A0E81" w:rsidP="00A772EF">
      <w:pPr>
        <w:pStyle w:val="Akapitzlist"/>
        <w:spacing w:after="0" w:line="288" w:lineRule="auto"/>
        <w:ind w:left="1276"/>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Adres strony internetowej www.siedlec.pl. </w:t>
      </w:r>
    </w:p>
    <w:p w14:paraId="3B756D45" w14:textId="428A97F4" w:rsidR="004A0E81" w:rsidRPr="003E1D24" w:rsidRDefault="004A0E81" w:rsidP="00A772EF">
      <w:pPr>
        <w:pStyle w:val="Akapitzlist"/>
        <w:spacing w:after="0" w:line="288" w:lineRule="auto"/>
        <w:ind w:left="1276"/>
        <w:jc w:val="both"/>
        <w:rPr>
          <w:rFonts w:asciiTheme="majorHAnsi" w:hAnsiTheme="majorHAnsi" w:cstheme="majorHAnsi"/>
          <w:sz w:val="24"/>
          <w:szCs w:val="24"/>
          <w:lang w:val="de-DE" w:eastAsia="pl-PL"/>
        </w:rPr>
      </w:pPr>
      <w:r w:rsidRPr="003E1D24">
        <w:rPr>
          <w:rFonts w:asciiTheme="majorHAnsi" w:hAnsiTheme="majorHAnsi" w:cstheme="majorHAnsi"/>
          <w:sz w:val="24"/>
          <w:szCs w:val="24"/>
          <w:lang w:val="de-DE" w:eastAsia="pl-PL"/>
        </w:rPr>
        <w:t xml:space="preserve">Adres e-mail: </w:t>
      </w:r>
      <w:hyperlink r:id="rId8" w:history="1">
        <w:r w:rsidRPr="003E1D24">
          <w:rPr>
            <w:rStyle w:val="Hipercze"/>
            <w:rFonts w:asciiTheme="majorHAnsi" w:hAnsiTheme="majorHAnsi" w:cstheme="majorHAnsi"/>
            <w:sz w:val="24"/>
            <w:szCs w:val="24"/>
            <w:lang w:val="de-DE" w:eastAsia="pl-PL"/>
          </w:rPr>
          <w:t>ug@siedlec.pl</w:t>
        </w:r>
      </w:hyperlink>
      <w:r w:rsidRPr="003E1D24">
        <w:rPr>
          <w:rFonts w:asciiTheme="majorHAnsi" w:hAnsiTheme="majorHAnsi" w:cstheme="majorHAnsi"/>
          <w:sz w:val="24"/>
          <w:szCs w:val="24"/>
          <w:lang w:val="de-DE" w:eastAsia="pl-PL"/>
        </w:rPr>
        <w:t>.</w:t>
      </w:r>
    </w:p>
    <w:p w14:paraId="65180DF6" w14:textId="77777777" w:rsidR="004A0E81" w:rsidRPr="003E1D24" w:rsidRDefault="004A0E81" w:rsidP="00A772EF">
      <w:pPr>
        <w:pStyle w:val="Akapitzlist"/>
        <w:spacing w:after="0" w:line="288" w:lineRule="auto"/>
        <w:ind w:left="1276"/>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Godziny urzędowania Zamawiającego: </w:t>
      </w:r>
    </w:p>
    <w:p w14:paraId="66DC87F5" w14:textId="77777777" w:rsidR="004A0E81" w:rsidRPr="003E1D24" w:rsidRDefault="004A0E81" w:rsidP="00A772EF">
      <w:pPr>
        <w:pStyle w:val="Akapitzlist"/>
        <w:spacing w:after="0" w:line="288" w:lineRule="auto"/>
        <w:ind w:left="1276"/>
        <w:rPr>
          <w:rFonts w:asciiTheme="majorHAnsi" w:hAnsiTheme="majorHAnsi" w:cstheme="majorHAnsi"/>
          <w:sz w:val="24"/>
          <w:szCs w:val="24"/>
          <w:lang w:eastAsia="pl-PL"/>
        </w:rPr>
      </w:pPr>
      <w:r w:rsidRPr="003E1D24">
        <w:rPr>
          <w:rFonts w:asciiTheme="majorHAnsi" w:hAnsiTheme="majorHAnsi" w:cstheme="majorHAnsi"/>
          <w:sz w:val="24"/>
          <w:szCs w:val="24"/>
          <w:lang w:eastAsia="pl-PL"/>
        </w:rPr>
        <w:t>poniedziałek, środa, czwartek od 7.30 do 15.30; wtorek od 7.30 do 17.00; piątek od 7:30 do 14.00.</w:t>
      </w:r>
    </w:p>
    <w:p w14:paraId="74F78A68" w14:textId="77777777" w:rsidR="00371B76" w:rsidRPr="003E1D24" w:rsidRDefault="00371B76" w:rsidP="00A772EF">
      <w:pPr>
        <w:pStyle w:val="Akapitzlist"/>
        <w:spacing w:after="0" w:line="288" w:lineRule="auto"/>
        <w:ind w:left="1276" w:hanging="709"/>
        <w:jc w:val="both"/>
        <w:rPr>
          <w:rFonts w:asciiTheme="majorHAnsi" w:hAnsiTheme="majorHAnsi" w:cstheme="majorHAnsi"/>
          <w:sz w:val="24"/>
          <w:szCs w:val="24"/>
          <w:lang w:eastAsia="pl-PL"/>
        </w:rPr>
      </w:pPr>
    </w:p>
    <w:p w14:paraId="3CDDDC78" w14:textId="64EFA6A7" w:rsidR="00371B76" w:rsidRPr="003E1D24" w:rsidRDefault="00371B76" w:rsidP="00A772EF">
      <w:pPr>
        <w:pStyle w:val="Akapitzlist"/>
        <w:numPr>
          <w:ilvl w:val="1"/>
          <w:numId w:val="2"/>
        </w:numPr>
        <w:spacing w:after="0" w:line="288" w:lineRule="auto"/>
        <w:ind w:left="1276"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Pełnomocnik Zamawiającego: Enmedia Aleksandra Adamska ul. Hetmańska 26/3, 60-252 Poznań, NIP 7821016514</w:t>
      </w:r>
    </w:p>
    <w:p w14:paraId="265FC7F4" w14:textId="77777777" w:rsidR="00371B76" w:rsidRPr="003E1D24" w:rsidRDefault="00371B76" w:rsidP="00A772EF">
      <w:pPr>
        <w:pStyle w:val="Akapitzlist"/>
        <w:spacing w:after="0" w:line="288" w:lineRule="auto"/>
        <w:ind w:left="1276"/>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Pełnomocnik działa na podstawie udzielonego pełnomocnictwa. </w:t>
      </w:r>
    </w:p>
    <w:p w14:paraId="4386A5BF" w14:textId="77777777" w:rsidR="00371B76" w:rsidRPr="003E1D24" w:rsidRDefault="00371B76" w:rsidP="00A772EF">
      <w:pPr>
        <w:pStyle w:val="Akapitzlist"/>
        <w:spacing w:after="0" w:line="288" w:lineRule="auto"/>
        <w:ind w:left="1276" w:hanging="709"/>
        <w:rPr>
          <w:rFonts w:asciiTheme="majorHAnsi" w:hAnsiTheme="majorHAnsi" w:cstheme="majorHAnsi"/>
          <w:sz w:val="24"/>
          <w:szCs w:val="24"/>
          <w:lang w:eastAsia="pl-PL"/>
        </w:rPr>
      </w:pPr>
    </w:p>
    <w:p w14:paraId="1F915C84" w14:textId="77777777" w:rsidR="00371B76" w:rsidRPr="003E1D24" w:rsidRDefault="00371B76" w:rsidP="00A772EF">
      <w:pPr>
        <w:pStyle w:val="Akapitzlist"/>
        <w:numPr>
          <w:ilvl w:val="1"/>
          <w:numId w:val="2"/>
        </w:numPr>
        <w:spacing w:after="0" w:line="288" w:lineRule="auto"/>
        <w:ind w:left="1276" w:hanging="709"/>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Adres strony internetowej:   </w:t>
      </w:r>
      <w:hyperlink r:id="rId9" w:history="1">
        <w:r w:rsidRPr="003E1D24">
          <w:rPr>
            <w:rStyle w:val="Hipercze"/>
            <w:rFonts w:asciiTheme="majorHAnsi" w:hAnsiTheme="majorHAnsi" w:cstheme="majorHAnsi"/>
            <w:sz w:val="24"/>
            <w:szCs w:val="24"/>
            <w:lang w:eastAsia="pl-PL"/>
          </w:rPr>
          <w:t>https://platformazakupowa.pl/</w:t>
        </w:r>
      </w:hyperlink>
    </w:p>
    <w:p w14:paraId="2696FC69" w14:textId="77777777" w:rsidR="00371B76" w:rsidRPr="003E1D24" w:rsidRDefault="00371B76" w:rsidP="00A772EF">
      <w:pPr>
        <w:pStyle w:val="Akapitzlist"/>
        <w:spacing w:after="0" w:line="288" w:lineRule="auto"/>
        <w:ind w:left="1276" w:hanging="709"/>
        <w:rPr>
          <w:rFonts w:asciiTheme="majorHAnsi" w:hAnsiTheme="majorHAnsi" w:cstheme="majorHAnsi"/>
          <w:sz w:val="24"/>
          <w:szCs w:val="24"/>
          <w:lang w:eastAsia="pl-PL"/>
        </w:rPr>
      </w:pPr>
    </w:p>
    <w:p w14:paraId="07C8CCF2" w14:textId="00AF4B6C" w:rsidR="00371B76" w:rsidRPr="003E1D24" w:rsidRDefault="00371B76" w:rsidP="00A772EF">
      <w:pPr>
        <w:pStyle w:val="Akapitzlist"/>
        <w:numPr>
          <w:ilvl w:val="1"/>
          <w:numId w:val="2"/>
        </w:numPr>
        <w:spacing w:after="0" w:line="288" w:lineRule="auto"/>
        <w:ind w:left="1276"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r w:rsidRPr="003E1D24">
        <w:rPr>
          <w:rFonts w:asciiTheme="majorHAnsi" w:hAnsiTheme="majorHAnsi" w:cstheme="majorHAnsi"/>
          <w:sz w:val="28"/>
          <w:szCs w:val="28"/>
          <w:lang w:eastAsia="pl-PL"/>
        </w:rPr>
        <w:t xml:space="preserve"> </w:t>
      </w:r>
      <w:hyperlink r:id="rId10" w:history="1">
        <w:r w:rsidR="00A16AE0" w:rsidRPr="003E1D24">
          <w:rPr>
            <w:rStyle w:val="Hipercze"/>
            <w:rFonts w:asciiTheme="majorHAnsi" w:hAnsiTheme="majorHAnsi" w:cstheme="majorHAnsi"/>
            <w:sz w:val="24"/>
            <w:szCs w:val="24"/>
          </w:rPr>
          <w:t>https://platformazakupowa.pl/transakcja/626775</w:t>
        </w:r>
      </w:hyperlink>
    </w:p>
    <w:p w14:paraId="1656DE22" w14:textId="77777777" w:rsidR="00371B76" w:rsidRPr="003E1D24" w:rsidRDefault="00371B76" w:rsidP="0042546F">
      <w:pPr>
        <w:pStyle w:val="Akapitzlist"/>
        <w:spacing w:after="0" w:line="288" w:lineRule="auto"/>
        <w:ind w:left="1276" w:hanging="567"/>
        <w:jc w:val="both"/>
        <w:rPr>
          <w:rFonts w:asciiTheme="majorHAnsi" w:hAnsiTheme="majorHAnsi" w:cstheme="majorHAnsi"/>
          <w:sz w:val="24"/>
          <w:szCs w:val="24"/>
          <w:lang w:eastAsia="pl-PL"/>
        </w:rPr>
      </w:pPr>
    </w:p>
    <w:bookmarkEnd w:id="1"/>
    <w:p w14:paraId="419C5725" w14:textId="5ECC8B8E" w:rsidR="00F35EB9" w:rsidRPr="003E1D24" w:rsidRDefault="004236E3" w:rsidP="0042546F">
      <w:pPr>
        <w:pStyle w:val="Nagwek1"/>
        <w:spacing w:before="0" w:line="288" w:lineRule="auto"/>
        <w:ind w:left="567" w:hanging="567"/>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T</w:t>
      </w:r>
      <w:r w:rsidR="00F35EB9" w:rsidRPr="003E1D24">
        <w:rPr>
          <w:rFonts w:eastAsia="Times New Roman" w:cstheme="majorHAnsi"/>
          <w:b/>
          <w:bCs/>
          <w:color w:val="auto"/>
          <w:sz w:val="24"/>
          <w:szCs w:val="24"/>
          <w:lang w:eastAsia="pl-PL"/>
        </w:rPr>
        <w:t>ryb udzielenia zamówienia</w:t>
      </w:r>
    </w:p>
    <w:p w14:paraId="4DF0DA65" w14:textId="32350DFD" w:rsidR="00A772EF" w:rsidRPr="003E1D24" w:rsidRDefault="00A772EF" w:rsidP="00A772EF">
      <w:pPr>
        <w:pStyle w:val="Akapitzlist"/>
        <w:numPr>
          <w:ilvl w:val="1"/>
          <w:numId w:val="46"/>
        </w:numPr>
        <w:ind w:hanging="720"/>
        <w:jc w:val="both"/>
        <w:rPr>
          <w:rFonts w:asciiTheme="majorHAnsi" w:hAnsiTheme="majorHAnsi" w:cstheme="majorHAnsi"/>
          <w:sz w:val="24"/>
          <w:szCs w:val="24"/>
          <w:lang w:eastAsia="pl-PL"/>
        </w:rPr>
      </w:pPr>
      <w:bookmarkStart w:id="2" w:name="_Hlk106015660"/>
      <w:r w:rsidRPr="003E1D24">
        <w:rPr>
          <w:rFonts w:asciiTheme="majorHAnsi" w:hAnsiTheme="majorHAnsi" w:cstheme="majorHAnsi"/>
          <w:sz w:val="24"/>
          <w:szCs w:val="24"/>
          <w:lang w:eastAsia="pl-PL"/>
        </w:rPr>
        <w:t>Postępowanie jest prowadzone w trybie podstawowym bez negocjacji na podstawie art. 275 pkt 1 Pzp.</w:t>
      </w:r>
    </w:p>
    <w:p w14:paraId="1025C8A3" w14:textId="2BF746BC" w:rsidR="00A772EF" w:rsidRPr="003E1D24" w:rsidRDefault="00A772EF" w:rsidP="00A772EF">
      <w:pPr>
        <w:pStyle w:val="Akapitzlist"/>
        <w:tabs>
          <w:tab w:val="left" w:pos="1134"/>
        </w:tabs>
        <w:spacing w:after="0" w:line="288" w:lineRule="auto"/>
        <w:ind w:left="1287"/>
        <w:jc w:val="both"/>
        <w:rPr>
          <w:rFonts w:asciiTheme="majorHAnsi" w:hAnsiTheme="majorHAnsi" w:cstheme="majorHAnsi"/>
          <w:sz w:val="24"/>
          <w:szCs w:val="24"/>
          <w:lang w:eastAsia="pl-PL"/>
        </w:rPr>
      </w:pPr>
    </w:p>
    <w:p w14:paraId="1F751576" w14:textId="0E91F30C" w:rsidR="0006262C" w:rsidRPr="003E1D24" w:rsidRDefault="00A772EF" w:rsidP="00A772EF">
      <w:pPr>
        <w:pStyle w:val="Akapitzlist"/>
        <w:numPr>
          <w:ilvl w:val="1"/>
          <w:numId w:val="46"/>
        </w:numPr>
        <w:tabs>
          <w:tab w:val="left" w:pos="1134"/>
        </w:tabs>
        <w:spacing w:after="0" w:line="288" w:lineRule="auto"/>
        <w:ind w:left="1276"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 </w:t>
      </w:r>
      <w:r w:rsidR="00736B29" w:rsidRPr="003E1D24">
        <w:rPr>
          <w:rFonts w:asciiTheme="majorHAnsi" w:hAnsiTheme="majorHAnsi" w:cstheme="majorHAnsi"/>
          <w:sz w:val="24"/>
          <w:szCs w:val="24"/>
          <w:lang w:eastAsia="pl-PL"/>
        </w:rPr>
        <w:t>Zakup jest finansowany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„Wsparcie dzieci z rodzin pegeerowskich w rozwoju cyfrowym – Granty PPGR”</w:t>
      </w:r>
      <w:r w:rsidR="0073604C" w:rsidRPr="003E1D24">
        <w:rPr>
          <w:rFonts w:asciiTheme="majorHAnsi" w:hAnsiTheme="majorHAnsi" w:cstheme="majorHAnsi"/>
          <w:sz w:val="24"/>
          <w:szCs w:val="24"/>
          <w:lang w:eastAsia="pl-PL"/>
        </w:rPr>
        <w:t xml:space="preserve"> </w:t>
      </w:r>
      <w:r w:rsidR="00736B29" w:rsidRPr="003E1D24">
        <w:rPr>
          <w:rFonts w:asciiTheme="majorHAnsi" w:hAnsiTheme="majorHAnsi" w:cstheme="majorHAnsi"/>
          <w:sz w:val="24"/>
          <w:szCs w:val="24"/>
          <w:lang w:eastAsia="pl-PL"/>
        </w:rPr>
        <w:t xml:space="preserve"> dla Gminy Siedlec.</w:t>
      </w:r>
    </w:p>
    <w:bookmarkEnd w:id="2"/>
    <w:p w14:paraId="1E5930DA" w14:textId="77777777" w:rsidR="00F8035A" w:rsidRPr="003E1D24" w:rsidRDefault="00F8035A" w:rsidP="00A772EF">
      <w:pPr>
        <w:pStyle w:val="Akapitzlist"/>
        <w:tabs>
          <w:tab w:val="left" w:pos="1134"/>
        </w:tabs>
        <w:spacing w:after="0" w:line="288" w:lineRule="auto"/>
        <w:ind w:left="1276" w:hanging="709"/>
        <w:rPr>
          <w:rFonts w:asciiTheme="majorHAnsi" w:hAnsiTheme="majorHAnsi" w:cstheme="majorHAnsi"/>
          <w:sz w:val="24"/>
          <w:szCs w:val="24"/>
          <w:lang w:eastAsia="pl-PL"/>
        </w:rPr>
      </w:pPr>
    </w:p>
    <w:p w14:paraId="491D8138" w14:textId="0789E93B" w:rsidR="0006262C" w:rsidRPr="003E1D24" w:rsidRDefault="00A772EF" w:rsidP="00A772EF">
      <w:pPr>
        <w:pStyle w:val="Akapitzlist"/>
        <w:numPr>
          <w:ilvl w:val="1"/>
          <w:numId w:val="46"/>
        </w:numPr>
        <w:tabs>
          <w:tab w:val="left" w:pos="1134"/>
        </w:tabs>
        <w:spacing w:after="0" w:line="288" w:lineRule="auto"/>
        <w:ind w:left="1276"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lastRenderedPageBreak/>
        <w:t xml:space="preserve">   </w:t>
      </w:r>
      <w:r w:rsidR="0006262C" w:rsidRPr="003E1D24">
        <w:rPr>
          <w:rFonts w:asciiTheme="majorHAnsi" w:hAnsiTheme="majorHAnsi" w:cstheme="majorHAnsi"/>
          <w:sz w:val="24"/>
          <w:szCs w:val="24"/>
          <w:lang w:eastAsia="pl-PL"/>
        </w:rPr>
        <w:t>Zgodnie z art.  257 Pzp Zamawiający unieważni postępowanie o udzielenie zamówienia, jeżeli środki publiczne, które zamawiający zamierzał przeznaczyć na sfinansowanie całości lub części zamówienia</w:t>
      </w:r>
      <w:r w:rsidR="001A51B0" w:rsidRPr="003E1D24">
        <w:rPr>
          <w:rFonts w:asciiTheme="majorHAnsi" w:hAnsiTheme="majorHAnsi" w:cstheme="majorHAnsi"/>
          <w:sz w:val="24"/>
          <w:szCs w:val="24"/>
          <w:lang w:eastAsia="pl-PL"/>
        </w:rPr>
        <w:t xml:space="preserve"> nie zostały mu przyznane.</w:t>
      </w:r>
    </w:p>
    <w:p w14:paraId="4E98F929" w14:textId="77777777" w:rsidR="005C6DED" w:rsidRPr="003E1D24" w:rsidRDefault="005C6DED" w:rsidP="0042546F">
      <w:pPr>
        <w:pStyle w:val="Akapitzlist"/>
        <w:spacing w:after="0" w:line="288" w:lineRule="auto"/>
        <w:ind w:left="567" w:hanging="567"/>
        <w:jc w:val="both"/>
        <w:rPr>
          <w:rFonts w:asciiTheme="majorHAnsi" w:hAnsiTheme="majorHAnsi" w:cstheme="majorHAnsi"/>
          <w:sz w:val="24"/>
          <w:szCs w:val="24"/>
          <w:lang w:eastAsia="pl-PL"/>
        </w:rPr>
      </w:pPr>
    </w:p>
    <w:p w14:paraId="0280B5B3" w14:textId="28B64760" w:rsidR="00F35EB9" w:rsidRPr="003E1D24" w:rsidRDefault="00BA4FEA" w:rsidP="0042546F">
      <w:pPr>
        <w:pStyle w:val="Nagwek1"/>
        <w:spacing w:before="0" w:line="288" w:lineRule="auto"/>
        <w:ind w:left="567" w:hanging="567"/>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I</w:t>
      </w:r>
      <w:r w:rsidR="00F35EB9" w:rsidRPr="003E1D24">
        <w:rPr>
          <w:rFonts w:eastAsia="Times New Roman" w:cstheme="majorHAnsi"/>
          <w:b/>
          <w:bCs/>
          <w:color w:val="auto"/>
          <w:sz w:val="24"/>
          <w:szCs w:val="24"/>
          <w:lang w:eastAsia="pl-PL"/>
        </w:rPr>
        <w:t>nformacj</w:t>
      </w:r>
      <w:r w:rsidRPr="003E1D24">
        <w:rPr>
          <w:rFonts w:eastAsia="Times New Roman" w:cstheme="majorHAnsi"/>
          <w:b/>
          <w:bCs/>
          <w:color w:val="auto"/>
          <w:sz w:val="24"/>
          <w:szCs w:val="24"/>
          <w:lang w:eastAsia="pl-PL"/>
        </w:rPr>
        <w:t xml:space="preserve">a </w:t>
      </w:r>
      <w:r w:rsidR="002A1444" w:rsidRPr="003E1D24">
        <w:rPr>
          <w:rFonts w:eastAsia="Times New Roman" w:cstheme="majorHAnsi"/>
          <w:b/>
          <w:bCs/>
          <w:color w:val="auto"/>
          <w:sz w:val="24"/>
          <w:szCs w:val="24"/>
          <w:lang w:eastAsia="pl-PL"/>
        </w:rPr>
        <w:t>dotycząca</w:t>
      </w:r>
      <w:r w:rsidRPr="003E1D24">
        <w:rPr>
          <w:rFonts w:eastAsia="Times New Roman" w:cstheme="majorHAnsi"/>
          <w:b/>
          <w:bCs/>
          <w:color w:val="auto"/>
          <w:sz w:val="24"/>
          <w:szCs w:val="24"/>
          <w:lang w:eastAsia="pl-PL"/>
        </w:rPr>
        <w:t xml:space="preserve"> </w:t>
      </w:r>
      <w:r w:rsidR="00F35EB9" w:rsidRPr="003E1D24">
        <w:rPr>
          <w:rFonts w:eastAsia="Times New Roman" w:cstheme="majorHAnsi"/>
          <w:b/>
          <w:bCs/>
          <w:color w:val="auto"/>
          <w:sz w:val="24"/>
          <w:szCs w:val="24"/>
          <w:lang w:eastAsia="pl-PL"/>
        </w:rPr>
        <w:t>wyb</w:t>
      </w:r>
      <w:r w:rsidR="002A1444" w:rsidRPr="003E1D24">
        <w:rPr>
          <w:rFonts w:eastAsia="Times New Roman" w:cstheme="majorHAnsi"/>
          <w:b/>
          <w:bCs/>
          <w:color w:val="auto"/>
          <w:sz w:val="24"/>
          <w:szCs w:val="24"/>
          <w:lang w:eastAsia="pl-PL"/>
        </w:rPr>
        <w:t>oru</w:t>
      </w:r>
      <w:r w:rsidR="00F35EB9" w:rsidRPr="003E1D24">
        <w:rPr>
          <w:rFonts w:eastAsia="Times New Roman" w:cstheme="majorHAnsi"/>
          <w:b/>
          <w:bCs/>
          <w:color w:val="auto"/>
          <w:sz w:val="24"/>
          <w:szCs w:val="24"/>
          <w:lang w:eastAsia="pl-PL"/>
        </w:rPr>
        <w:t xml:space="preserve"> najkorzystniejszej oferty z możliwością prowadzenia negocjacji</w:t>
      </w:r>
    </w:p>
    <w:p w14:paraId="377C94E5" w14:textId="04B63606" w:rsidR="005979E5" w:rsidRPr="003E1D24" w:rsidRDefault="005979E5" w:rsidP="0042546F">
      <w:pPr>
        <w:spacing w:after="0" w:line="288" w:lineRule="auto"/>
        <w:ind w:left="567"/>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Wybór najkorzystniejszej oferty zostanie dokonany bez prowadzenia negocjacji.</w:t>
      </w:r>
    </w:p>
    <w:p w14:paraId="5D432BF7" w14:textId="77777777" w:rsidR="005C6DED" w:rsidRPr="003E1D24" w:rsidRDefault="005C6DED" w:rsidP="0042546F">
      <w:pPr>
        <w:spacing w:after="0" w:line="288" w:lineRule="auto"/>
        <w:ind w:left="567" w:hanging="141"/>
        <w:jc w:val="both"/>
        <w:rPr>
          <w:rFonts w:asciiTheme="majorHAnsi" w:hAnsiTheme="majorHAnsi" w:cstheme="majorHAnsi"/>
          <w:sz w:val="24"/>
          <w:szCs w:val="24"/>
          <w:lang w:eastAsia="pl-PL"/>
        </w:rPr>
      </w:pPr>
    </w:p>
    <w:p w14:paraId="5CB0506D" w14:textId="778D5D11" w:rsidR="004236E3" w:rsidRPr="003E1D24" w:rsidRDefault="00BA4FEA" w:rsidP="0042546F">
      <w:pPr>
        <w:pStyle w:val="Nagwek1"/>
        <w:spacing w:before="0" w:line="288" w:lineRule="auto"/>
        <w:ind w:left="567" w:hanging="573"/>
        <w:jc w:val="both"/>
        <w:rPr>
          <w:rFonts w:cstheme="majorHAnsi"/>
          <w:strike/>
          <w:color w:val="auto"/>
          <w:sz w:val="24"/>
          <w:szCs w:val="24"/>
        </w:rPr>
      </w:pPr>
      <w:r w:rsidRPr="003E1D24">
        <w:rPr>
          <w:rFonts w:eastAsia="Times New Roman" w:cstheme="majorHAnsi"/>
          <w:b/>
          <w:bCs/>
          <w:color w:val="auto"/>
          <w:sz w:val="24"/>
          <w:szCs w:val="24"/>
          <w:lang w:eastAsia="pl-PL"/>
        </w:rPr>
        <w:t>O</w:t>
      </w:r>
      <w:r w:rsidR="00F35EB9" w:rsidRPr="003E1D24">
        <w:rPr>
          <w:rFonts w:eastAsia="Times New Roman" w:cstheme="majorHAnsi"/>
          <w:b/>
          <w:bCs/>
          <w:color w:val="auto"/>
          <w:sz w:val="24"/>
          <w:szCs w:val="24"/>
          <w:lang w:eastAsia="pl-PL"/>
        </w:rPr>
        <w:t>pis przedmiotu zamówienia</w:t>
      </w:r>
      <w:r w:rsidR="005A6E6B" w:rsidRPr="003E1D24">
        <w:rPr>
          <w:rFonts w:eastAsia="Times New Roman" w:cstheme="majorHAnsi"/>
          <w:color w:val="auto"/>
          <w:sz w:val="24"/>
          <w:szCs w:val="24"/>
          <w:lang w:eastAsia="pl-PL"/>
        </w:rPr>
        <w:t xml:space="preserve"> </w:t>
      </w:r>
    </w:p>
    <w:p w14:paraId="2A2A2DC2" w14:textId="558D6B5A" w:rsidR="004A0E81" w:rsidRPr="003E1D24" w:rsidRDefault="00605460"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bookmarkStart w:id="3" w:name="_Hlk532896166"/>
      <w:bookmarkStart w:id="4" w:name="_Hlk68506381"/>
      <w:r w:rsidRPr="003E1D24">
        <w:rPr>
          <w:rFonts w:asciiTheme="majorHAnsi" w:eastAsia="Calibri" w:hAnsiTheme="majorHAnsi" w:cstheme="majorHAnsi"/>
          <w:sz w:val="24"/>
          <w:szCs w:val="24"/>
          <w:lang w:eastAsia="pl-PL"/>
        </w:rPr>
        <w:t>Przedmiotem zamówienia jest zakup i dostawa do siedziby Zamawiającego sprzętu komputerowego. Oferowany sprzęt musi być fabrycznie nowy, nieużywany oraz nieeksponowany na wystawach lub imprezach targowych, sprawny technicznie, bezpieczny, kompletny i gotowy do pracy, wyprodukowany nie wcześniej niż w 2022 r.</w:t>
      </w:r>
    </w:p>
    <w:p w14:paraId="2BCB7F98" w14:textId="77777777" w:rsidR="004A0E81" w:rsidRPr="003E1D24" w:rsidRDefault="004A0E81" w:rsidP="0042546F">
      <w:pPr>
        <w:spacing w:after="0" w:line="288" w:lineRule="auto"/>
        <w:ind w:left="1276" w:hanging="709"/>
        <w:jc w:val="both"/>
        <w:rPr>
          <w:rFonts w:asciiTheme="majorHAnsi" w:eastAsia="Calibri" w:hAnsiTheme="majorHAnsi" w:cstheme="majorHAnsi"/>
          <w:sz w:val="24"/>
          <w:szCs w:val="24"/>
          <w:lang w:eastAsia="pl-PL"/>
        </w:rPr>
      </w:pPr>
    </w:p>
    <w:p w14:paraId="2552E811" w14:textId="7F63FEC6" w:rsidR="00605460" w:rsidRPr="003E1D24" w:rsidRDefault="00605460"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Zamawiający dokonuje podziału zamówienia na dwie części:</w:t>
      </w:r>
    </w:p>
    <w:p w14:paraId="3A31F175" w14:textId="798F8F83" w:rsidR="00605460" w:rsidRPr="003E1D24" w:rsidRDefault="00605460" w:rsidP="0042546F">
      <w:pPr>
        <w:pStyle w:val="Akapitzlist"/>
        <w:numPr>
          <w:ilvl w:val="2"/>
          <w:numId w:val="3"/>
        </w:numPr>
        <w:spacing w:after="0" w:line="288" w:lineRule="auto"/>
        <w:ind w:left="1985"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I część </w:t>
      </w:r>
      <w:r w:rsidR="00992424" w:rsidRPr="003E1D24">
        <w:rPr>
          <w:rFonts w:asciiTheme="majorHAnsi" w:eastAsia="Calibri" w:hAnsiTheme="majorHAnsi" w:cstheme="majorHAnsi"/>
          <w:sz w:val="24"/>
          <w:szCs w:val="24"/>
          <w:lang w:eastAsia="pl-PL"/>
        </w:rPr>
        <w:t xml:space="preserve">dotyczy zakupu i dostawy: </w:t>
      </w:r>
      <w:r w:rsidR="004239D9" w:rsidRPr="003E1D24">
        <w:rPr>
          <w:rFonts w:asciiTheme="majorHAnsi" w:eastAsia="Calibri" w:hAnsiTheme="majorHAnsi" w:cstheme="majorHAnsi"/>
          <w:sz w:val="24"/>
          <w:szCs w:val="24"/>
          <w:lang w:eastAsia="pl-PL"/>
        </w:rPr>
        <w:t xml:space="preserve">komputer przenośny </w:t>
      </w:r>
      <w:r w:rsidR="00992424" w:rsidRPr="003E1D24">
        <w:rPr>
          <w:rFonts w:asciiTheme="majorHAnsi" w:eastAsia="Calibri" w:hAnsiTheme="majorHAnsi" w:cstheme="majorHAnsi"/>
          <w:sz w:val="24"/>
          <w:szCs w:val="24"/>
          <w:lang w:eastAsia="pl-PL"/>
        </w:rPr>
        <w:t xml:space="preserve"> wraz z oprogramowaniem – 2</w:t>
      </w:r>
      <w:r w:rsidR="00736B29" w:rsidRPr="003E1D24">
        <w:rPr>
          <w:rFonts w:asciiTheme="majorHAnsi" w:eastAsia="Calibri" w:hAnsiTheme="majorHAnsi" w:cstheme="majorHAnsi"/>
          <w:sz w:val="24"/>
          <w:szCs w:val="24"/>
          <w:lang w:eastAsia="pl-PL"/>
        </w:rPr>
        <w:t>60</w:t>
      </w:r>
      <w:r w:rsidR="00992424" w:rsidRPr="003E1D24">
        <w:rPr>
          <w:rFonts w:asciiTheme="majorHAnsi" w:eastAsia="Calibri" w:hAnsiTheme="majorHAnsi" w:cstheme="majorHAnsi"/>
          <w:sz w:val="24"/>
          <w:szCs w:val="24"/>
          <w:lang w:eastAsia="pl-PL"/>
        </w:rPr>
        <w:t xml:space="preserve"> szt. Szczegółowy opis zawiera załącznik nr 1A do SWZ.</w:t>
      </w:r>
    </w:p>
    <w:p w14:paraId="1B282773" w14:textId="5249AD73" w:rsidR="00992424" w:rsidRPr="003E1D24" w:rsidRDefault="00992424" w:rsidP="0042546F">
      <w:pPr>
        <w:pStyle w:val="Akapitzlist"/>
        <w:numPr>
          <w:ilvl w:val="2"/>
          <w:numId w:val="3"/>
        </w:numPr>
        <w:spacing w:after="0" w:line="288" w:lineRule="auto"/>
        <w:ind w:left="1985"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II część dotyczy zakupu i dostawy:</w:t>
      </w:r>
      <w:r w:rsidRPr="003E1D24">
        <w:t xml:space="preserve"> </w:t>
      </w:r>
      <w:r w:rsidR="004239D9" w:rsidRPr="003E1D24">
        <w:rPr>
          <w:rFonts w:asciiTheme="majorHAnsi" w:eastAsia="Calibri" w:hAnsiTheme="majorHAnsi" w:cstheme="majorHAnsi"/>
          <w:sz w:val="24"/>
          <w:szCs w:val="24"/>
          <w:lang w:eastAsia="pl-PL"/>
        </w:rPr>
        <w:t>k</w:t>
      </w:r>
      <w:r w:rsidRPr="003E1D24">
        <w:rPr>
          <w:rFonts w:asciiTheme="majorHAnsi" w:eastAsia="Calibri" w:hAnsiTheme="majorHAnsi" w:cstheme="majorHAnsi"/>
          <w:sz w:val="24"/>
          <w:szCs w:val="24"/>
          <w:lang w:eastAsia="pl-PL"/>
        </w:rPr>
        <w:t xml:space="preserve">omputer </w:t>
      </w:r>
      <w:r w:rsidR="00736B29" w:rsidRPr="003E1D24">
        <w:rPr>
          <w:rFonts w:asciiTheme="majorHAnsi" w:eastAsia="Calibri" w:hAnsiTheme="majorHAnsi" w:cstheme="majorHAnsi"/>
          <w:sz w:val="24"/>
          <w:szCs w:val="24"/>
          <w:lang w:eastAsia="pl-PL"/>
        </w:rPr>
        <w:t xml:space="preserve">stacjonarnego AIO wraz z </w:t>
      </w:r>
      <w:r w:rsidR="0042546F" w:rsidRPr="003E1D24">
        <w:rPr>
          <w:rFonts w:asciiTheme="majorHAnsi" w:eastAsia="Calibri" w:hAnsiTheme="majorHAnsi" w:cstheme="majorHAnsi"/>
          <w:sz w:val="24"/>
          <w:szCs w:val="24"/>
          <w:lang w:eastAsia="pl-PL"/>
        </w:rPr>
        <w:t xml:space="preserve">oprogramowaniem </w:t>
      </w:r>
      <w:r w:rsidR="00736B29" w:rsidRPr="003E1D24">
        <w:rPr>
          <w:rFonts w:asciiTheme="majorHAnsi" w:eastAsia="Calibri" w:hAnsiTheme="majorHAnsi" w:cstheme="majorHAnsi"/>
          <w:sz w:val="24"/>
          <w:szCs w:val="24"/>
          <w:lang w:eastAsia="pl-PL"/>
        </w:rPr>
        <w:t xml:space="preserve"> – 39 szt. oraz </w:t>
      </w:r>
      <w:r w:rsidR="0042546F" w:rsidRPr="003E1D24">
        <w:rPr>
          <w:rFonts w:asciiTheme="majorHAnsi" w:eastAsia="Calibri" w:hAnsiTheme="majorHAnsi" w:cstheme="majorHAnsi"/>
          <w:sz w:val="24"/>
          <w:szCs w:val="24"/>
          <w:lang w:eastAsia="pl-PL"/>
        </w:rPr>
        <w:t>t</w:t>
      </w:r>
      <w:r w:rsidR="00736B29" w:rsidRPr="003E1D24">
        <w:rPr>
          <w:rFonts w:asciiTheme="majorHAnsi" w:eastAsia="Calibri" w:hAnsiTheme="majorHAnsi" w:cstheme="majorHAnsi"/>
          <w:sz w:val="24"/>
          <w:szCs w:val="24"/>
          <w:lang w:eastAsia="pl-PL"/>
        </w:rPr>
        <w:t xml:space="preserve">abletu </w:t>
      </w:r>
      <w:r w:rsidR="0042546F" w:rsidRPr="003E1D24">
        <w:rPr>
          <w:rFonts w:asciiTheme="majorHAnsi" w:eastAsia="Calibri" w:hAnsiTheme="majorHAnsi" w:cstheme="majorHAnsi"/>
          <w:sz w:val="24"/>
          <w:szCs w:val="24"/>
          <w:lang w:eastAsia="pl-PL"/>
        </w:rPr>
        <w:t xml:space="preserve">wraz z oprogramowaniem - </w:t>
      </w:r>
      <w:r w:rsidR="00736B29" w:rsidRPr="003E1D24">
        <w:rPr>
          <w:rFonts w:asciiTheme="majorHAnsi" w:eastAsia="Calibri" w:hAnsiTheme="majorHAnsi" w:cstheme="majorHAnsi"/>
          <w:sz w:val="24"/>
          <w:szCs w:val="24"/>
          <w:lang w:eastAsia="pl-PL"/>
        </w:rPr>
        <w:t xml:space="preserve">5 szt. </w:t>
      </w:r>
      <w:r w:rsidRPr="003E1D24">
        <w:rPr>
          <w:rFonts w:asciiTheme="majorHAnsi" w:eastAsia="Calibri" w:hAnsiTheme="majorHAnsi" w:cstheme="majorHAnsi"/>
          <w:sz w:val="24"/>
          <w:szCs w:val="24"/>
          <w:lang w:eastAsia="pl-PL"/>
        </w:rPr>
        <w:t>Szczegółowy opis zawiera załącznik nr 1B do SWZ.</w:t>
      </w:r>
    </w:p>
    <w:p w14:paraId="13920B91" w14:textId="77777777" w:rsidR="0042546F" w:rsidRPr="003E1D24" w:rsidRDefault="0042546F" w:rsidP="0042546F">
      <w:pPr>
        <w:pStyle w:val="Akapitzlist"/>
        <w:spacing w:after="0" w:line="288" w:lineRule="auto"/>
        <w:ind w:left="1843"/>
        <w:jc w:val="both"/>
        <w:rPr>
          <w:rFonts w:asciiTheme="majorHAnsi" w:eastAsia="Calibri" w:hAnsiTheme="majorHAnsi" w:cstheme="majorHAnsi"/>
          <w:sz w:val="24"/>
          <w:szCs w:val="24"/>
          <w:lang w:eastAsia="pl-PL"/>
        </w:rPr>
      </w:pPr>
    </w:p>
    <w:p w14:paraId="323DD786" w14:textId="6A4604AB" w:rsidR="004A0E81" w:rsidRPr="003E1D24" w:rsidRDefault="00992424" w:rsidP="0042546F">
      <w:pPr>
        <w:pStyle w:val="Akapitzlist"/>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Na realizację przedmiotowego zamówienia Zamawiający otrzymał grant nr </w:t>
      </w:r>
      <w:r w:rsidR="00602E35" w:rsidRPr="003E1D24">
        <w:rPr>
          <w:rFonts w:asciiTheme="majorHAnsi" w:eastAsia="Calibri" w:hAnsiTheme="majorHAnsi" w:cstheme="majorHAnsi"/>
          <w:sz w:val="24"/>
          <w:szCs w:val="24"/>
          <w:lang w:eastAsia="pl-PL"/>
        </w:rPr>
        <w:t>1897/2022</w:t>
      </w:r>
      <w:r w:rsidRPr="003E1D24">
        <w:rPr>
          <w:rFonts w:asciiTheme="majorHAnsi" w:eastAsia="Calibri" w:hAnsiTheme="majorHAnsi" w:cstheme="majorHAnsi"/>
          <w:sz w:val="24"/>
          <w:szCs w:val="24"/>
          <w:lang w:eastAsia="pl-PL"/>
        </w:rPr>
        <w:t xml:space="preserve"> w ramach Programu Operacyjnego Polska Cyfrowa na lata 2014-2020 Osi Priorytetowej V Rozwój cyfrowy JST Nr postępowania: </w:t>
      </w:r>
      <w:r w:rsidR="00BD3E9A" w:rsidRPr="003E1D24">
        <w:rPr>
          <w:rFonts w:asciiTheme="majorHAnsi" w:hAnsiTheme="majorHAnsi" w:cstheme="majorHAnsi"/>
          <w:sz w:val="24"/>
          <w:szCs w:val="24"/>
        </w:rPr>
        <w:t>GKOŚ.271.7.2022</w:t>
      </w:r>
      <w:r w:rsidRPr="003E1D24">
        <w:rPr>
          <w:rFonts w:asciiTheme="majorHAnsi" w:eastAsia="Calibri" w:hAnsiTheme="majorHAnsi" w:cstheme="majorHAnsi"/>
          <w:sz w:val="24"/>
          <w:szCs w:val="24"/>
          <w:lang w:eastAsia="pl-PL"/>
        </w:rPr>
        <w:br/>
        <w:t>oraz wzmocnienie cyfrowej odporności na zagrożenia REACT-EU działania 5.1 Rozwój cyfrowy JST oraz wzmocnienie cyfrowej odporności na zagrożenia dotycząca realizacji projektu grantowego „Wsparcie dzieci z rodzin pegeerowskich w rozwoju cyfrowym – Granty PPGR”</w:t>
      </w:r>
      <w:r w:rsidR="0042546F" w:rsidRPr="003E1D24">
        <w:rPr>
          <w:rFonts w:asciiTheme="majorHAnsi" w:eastAsia="Calibri" w:hAnsiTheme="majorHAnsi" w:cstheme="majorHAnsi"/>
          <w:sz w:val="24"/>
          <w:szCs w:val="24"/>
          <w:lang w:eastAsia="pl-PL"/>
        </w:rPr>
        <w:t>.</w:t>
      </w:r>
    </w:p>
    <w:p w14:paraId="4A29C780" w14:textId="77777777" w:rsidR="00EF5E38" w:rsidRPr="003E1D24" w:rsidRDefault="00EF5E38" w:rsidP="0042546F">
      <w:pPr>
        <w:spacing w:after="0" w:line="288" w:lineRule="auto"/>
        <w:ind w:left="1276"/>
        <w:rPr>
          <w:rFonts w:asciiTheme="majorHAnsi" w:eastAsia="Calibri" w:hAnsiTheme="majorHAnsi" w:cstheme="majorHAnsi"/>
          <w:sz w:val="24"/>
          <w:szCs w:val="24"/>
          <w:lang w:eastAsia="pl-PL"/>
        </w:rPr>
      </w:pPr>
    </w:p>
    <w:p w14:paraId="5C694859" w14:textId="504ABEF9" w:rsidR="004A0E81" w:rsidRPr="003E1D24" w:rsidRDefault="00992424"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Opisie przedmiotu zamówienia zawiera minimalne wymagania, które musi spełniać oferowany przedmiot zamówienia.</w:t>
      </w:r>
    </w:p>
    <w:p w14:paraId="680CF617" w14:textId="77777777" w:rsidR="00992424" w:rsidRPr="003E1D24" w:rsidRDefault="00992424" w:rsidP="0042546F">
      <w:pPr>
        <w:pStyle w:val="Akapitzlist"/>
        <w:spacing w:after="0" w:line="288" w:lineRule="auto"/>
        <w:rPr>
          <w:rFonts w:asciiTheme="majorHAnsi" w:eastAsia="Calibri" w:hAnsiTheme="majorHAnsi" w:cstheme="majorHAnsi"/>
          <w:sz w:val="24"/>
          <w:szCs w:val="24"/>
          <w:lang w:eastAsia="pl-PL"/>
        </w:rPr>
      </w:pPr>
    </w:p>
    <w:p w14:paraId="797B44DB" w14:textId="77777777" w:rsidR="00CC6176" w:rsidRPr="003E1D24" w:rsidRDefault="00CC6176"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Wykonawca zobowiązuje się do prawidłowego wykonania przedmiotu zamówienia, zgodnie z  wymaganiami określonymi w opisie przedmiotu zamówienia (załącznik nr 1A i 1 B do SWZ)  i postanowieniami projektu umowy </w:t>
      </w:r>
      <w:r w:rsidRPr="003E1D24">
        <w:rPr>
          <w:rFonts w:asciiTheme="majorHAnsi" w:eastAsia="Calibri" w:hAnsiTheme="majorHAnsi" w:cstheme="majorHAnsi"/>
          <w:sz w:val="24"/>
          <w:szCs w:val="24"/>
          <w:lang w:eastAsia="pl-PL"/>
        </w:rPr>
        <w:lastRenderedPageBreak/>
        <w:t>oraz zasadami wiedzy technicznej, zasadami należytej staranności oraz obowiązującymi normami i przepisami.</w:t>
      </w:r>
    </w:p>
    <w:p w14:paraId="090D750E" w14:textId="77777777" w:rsidR="00CC6176" w:rsidRPr="003E1D24" w:rsidRDefault="00CC6176" w:rsidP="0042546F">
      <w:pPr>
        <w:pStyle w:val="Akapitzlist"/>
        <w:spacing w:after="0" w:line="288" w:lineRule="auto"/>
        <w:rPr>
          <w:rFonts w:asciiTheme="majorHAnsi" w:eastAsia="Calibri" w:hAnsiTheme="majorHAnsi" w:cstheme="majorHAnsi"/>
          <w:sz w:val="24"/>
          <w:szCs w:val="24"/>
          <w:lang w:eastAsia="pl-PL"/>
        </w:rPr>
      </w:pPr>
    </w:p>
    <w:p w14:paraId="478FB797" w14:textId="23B90169" w:rsidR="00CC6176" w:rsidRPr="003E1D24" w:rsidRDefault="00CC6176"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O terminie dostawy Wykonawca zobowiązany jest zawiadomić Zamawiającego co najmniej z 2-dniowym wyprzedzeniem. Dostawa przedmiotu umowy nastąpi w godzinach</w:t>
      </w:r>
      <w:r w:rsidR="0011067F" w:rsidRPr="003E1D24">
        <w:rPr>
          <w:rFonts w:asciiTheme="majorHAnsi" w:eastAsia="Calibri" w:hAnsiTheme="majorHAnsi" w:cstheme="majorHAnsi"/>
          <w:sz w:val="24"/>
          <w:szCs w:val="24"/>
          <w:lang w:eastAsia="pl-PL"/>
        </w:rPr>
        <w:t xml:space="preserve"> od 8:00 do 15:00</w:t>
      </w:r>
      <w:r w:rsidR="0042546F" w:rsidRPr="003E1D24">
        <w:t xml:space="preserve"> </w:t>
      </w:r>
      <w:r w:rsidR="0042546F" w:rsidRPr="003E1D24">
        <w:rPr>
          <w:rFonts w:asciiTheme="majorHAnsi" w:eastAsia="Calibri" w:hAnsiTheme="majorHAnsi" w:cstheme="majorHAnsi"/>
          <w:sz w:val="24"/>
          <w:szCs w:val="24"/>
          <w:lang w:eastAsia="pl-PL"/>
        </w:rPr>
        <w:t>do wyznaczonego przez Zamawiającego pomieszczenia na terenie Urzędu.</w:t>
      </w:r>
    </w:p>
    <w:p w14:paraId="6F83026E" w14:textId="77777777" w:rsidR="00CC6176" w:rsidRPr="003E1D24" w:rsidRDefault="00CC6176" w:rsidP="0042546F">
      <w:pPr>
        <w:pStyle w:val="Akapitzlist"/>
        <w:spacing w:after="0" w:line="288" w:lineRule="auto"/>
        <w:rPr>
          <w:rFonts w:asciiTheme="majorHAnsi" w:eastAsia="Calibri" w:hAnsiTheme="majorHAnsi" w:cstheme="majorHAnsi"/>
          <w:sz w:val="24"/>
          <w:szCs w:val="24"/>
          <w:lang w:eastAsia="pl-PL"/>
        </w:rPr>
      </w:pPr>
    </w:p>
    <w:p w14:paraId="37014F26" w14:textId="77777777" w:rsidR="00CC6176" w:rsidRPr="003E1D24" w:rsidRDefault="00CC6176"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Wykonawca zobowiązuje się dostarczyć przedmiot Zamówienia na własny koszt i ryzyko do miejsca wskazanego przez Zamawiającego.</w:t>
      </w:r>
    </w:p>
    <w:p w14:paraId="484643A0" w14:textId="77777777" w:rsidR="00CC6176" w:rsidRPr="003E1D24" w:rsidRDefault="00CC6176" w:rsidP="0042546F">
      <w:pPr>
        <w:pStyle w:val="Akapitzlist"/>
        <w:spacing w:after="0" w:line="288" w:lineRule="auto"/>
        <w:rPr>
          <w:rFonts w:asciiTheme="majorHAnsi" w:eastAsia="Calibri" w:hAnsiTheme="majorHAnsi" w:cstheme="majorHAnsi"/>
          <w:sz w:val="24"/>
          <w:szCs w:val="24"/>
          <w:lang w:eastAsia="pl-PL"/>
        </w:rPr>
      </w:pPr>
    </w:p>
    <w:p w14:paraId="34971112" w14:textId="7F728749" w:rsidR="00CC6176" w:rsidRPr="003E1D24" w:rsidRDefault="00CC6176"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Odbiór dostarczonego sprzętu nastąpi w formie protokołu, po uprzednim stwierdzeniu jego zgodności z warunkami zamówienia.</w:t>
      </w:r>
    </w:p>
    <w:p w14:paraId="58A7333A" w14:textId="77777777" w:rsidR="00EA3D11" w:rsidRPr="003E1D24" w:rsidRDefault="00EA3D11" w:rsidP="0042546F">
      <w:pPr>
        <w:pStyle w:val="Akapitzlist"/>
        <w:spacing w:after="0" w:line="288" w:lineRule="auto"/>
        <w:rPr>
          <w:rFonts w:asciiTheme="majorHAnsi" w:eastAsia="Calibri" w:hAnsiTheme="majorHAnsi" w:cstheme="majorHAnsi"/>
          <w:sz w:val="24"/>
          <w:szCs w:val="24"/>
          <w:lang w:eastAsia="pl-PL"/>
        </w:rPr>
      </w:pPr>
    </w:p>
    <w:p w14:paraId="346D1718" w14:textId="1A681644" w:rsidR="00CC6176" w:rsidRPr="003E1D24" w:rsidRDefault="00CC6176" w:rsidP="0042546F">
      <w:pPr>
        <w:numPr>
          <w:ilvl w:val="1"/>
          <w:numId w:val="3"/>
        </w:numPr>
        <w:spacing w:after="0" w:line="288" w:lineRule="auto"/>
        <w:ind w:left="1276" w:hanging="709"/>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Wymagany okres gwarancji jakości:</w:t>
      </w:r>
      <w:r w:rsidR="00FB4FE0" w:rsidRPr="003E1D24">
        <w:rPr>
          <w:rFonts w:asciiTheme="majorHAnsi" w:eastAsia="Calibri" w:hAnsiTheme="majorHAnsi" w:cstheme="majorHAnsi"/>
          <w:sz w:val="24"/>
          <w:szCs w:val="24"/>
          <w:lang w:eastAsia="pl-PL"/>
        </w:rPr>
        <w:t xml:space="preserve"> min.</w:t>
      </w:r>
      <w:r w:rsidRPr="003E1D24">
        <w:rPr>
          <w:rFonts w:asciiTheme="majorHAnsi" w:eastAsia="Calibri" w:hAnsiTheme="majorHAnsi" w:cstheme="majorHAnsi"/>
          <w:sz w:val="24"/>
          <w:szCs w:val="24"/>
          <w:lang w:eastAsia="pl-PL"/>
        </w:rPr>
        <w:t xml:space="preserve"> 24 miesiące.</w:t>
      </w:r>
    </w:p>
    <w:p w14:paraId="581BD4AD" w14:textId="77777777" w:rsidR="00CC6176" w:rsidRPr="003E1D24" w:rsidRDefault="00CC6176" w:rsidP="0042546F">
      <w:pPr>
        <w:pStyle w:val="Akapitzlist"/>
        <w:spacing w:after="0" w:line="288" w:lineRule="auto"/>
        <w:rPr>
          <w:rFonts w:asciiTheme="majorHAnsi" w:eastAsia="Calibri" w:hAnsiTheme="majorHAnsi" w:cstheme="majorHAnsi"/>
          <w:sz w:val="24"/>
          <w:szCs w:val="24"/>
          <w:lang w:eastAsia="pl-PL"/>
        </w:rPr>
      </w:pPr>
    </w:p>
    <w:p w14:paraId="5E8D268E" w14:textId="31F856D5" w:rsidR="00992424" w:rsidRPr="003E1D24" w:rsidRDefault="00CC6176"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Wykonawca musi zagwarantować możliwość ewentualnych napraw dostarczonego sprzętu. Dane teleadresowe punktu serwisowego Wykonawca wskaże w protokole odbioru dostarczonego sprzętu.</w:t>
      </w:r>
    </w:p>
    <w:p w14:paraId="190FB2E4" w14:textId="77777777" w:rsidR="004A0E81" w:rsidRPr="003E1D24" w:rsidRDefault="004A0E81" w:rsidP="0042546F">
      <w:pPr>
        <w:spacing w:after="0" w:line="288" w:lineRule="auto"/>
        <w:ind w:left="1276" w:hanging="709"/>
        <w:jc w:val="both"/>
        <w:rPr>
          <w:rFonts w:asciiTheme="majorHAnsi" w:eastAsia="Calibri" w:hAnsiTheme="majorHAnsi" w:cstheme="majorHAnsi"/>
          <w:sz w:val="24"/>
          <w:szCs w:val="24"/>
          <w:lang w:eastAsia="pl-PL"/>
        </w:rPr>
      </w:pPr>
    </w:p>
    <w:p w14:paraId="5C062DED" w14:textId="473FA818" w:rsidR="004A0E81" w:rsidRPr="003E1D24" w:rsidRDefault="00CC6176" w:rsidP="0042546F">
      <w:pPr>
        <w:numPr>
          <w:ilvl w:val="1"/>
          <w:numId w:val="3"/>
        </w:numPr>
        <w:spacing w:after="0" w:line="288" w:lineRule="auto"/>
        <w:ind w:left="1276" w:hanging="709"/>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Wykonawca może złożyć ofertę na jedną lub dwie części</w:t>
      </w:r>
      <w:r w:rsidR="001350CA" w:rsidRPr="003E1D24">
        <w:rPr>
          <w:rFonts w:asciiTheme="majorHAnsi" w:eastAsia="Calibri" w:hAnsiTheme="majorHAnsi" w:cstheme="majorHAnsi"/>
          <w:sz w:val="24"/>
          <w:szCs w:val="24"/>
          <w:lang w:eastAsia="pl-PL"/>
        </w:rPr>
        <w:t>, przy czym może złożyć tylko jedną ofertą dla danej części.</w:t>
      </w:r>
    </w:p>
    <w:p w14:paraId="741CB7AF" w14:textId="77777777" w:rsidR="004A0E81" w:rsidRPr="003E1D24" w:rsidRDefault="004A0E81" w:rsidP="0042546F">
      <w:p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 </w:t>
      </w:r>
    </w:p>
    <w:p w14:paraId="72FF94ED" w14:textId="77777777" w:rsidR="00EA3D11" w:rsidRPr="003E1D24" w:rsidRDefault="004A0E81" w:rsidP="0042546F">
      <w:pPr>
        <w:pStyle w:val="Akapitzlist"/>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Na podstawie art. 99 ust. 4 Ustawy Pzp, </w:t>
      </w:r>
      <w:r w:rsidR="00EA3D11" w:rsidRPr="003E1D24">
        <w:rPr>
          <w:rFonts w:asciiTheme="majorHAnsi" w:eastAsia="Calibri" w:hAnsiTheme="majorHAnsi" w:cstheme="majorHAnsi"/>
          <w:sz w:val="24"/>
          <w:szCs w:val="24"/>
          <w:lang w:eastAsia="pl-PL"/>
        </w:rPr>
        <w:t xml:space="preserve">Zamawiający dopuszcza możliwość zastosowania rozwiązań równoważnych o parametrach techniczno-użytkowych nie gorszych niż podane w opisie przedmiotu zamówienia. </w:t>
      </w:r>
      <w:r w:rsidRPr="003E1D24">
        <w:rPr>
          <w:rFonts w:asciiTheme="majorHAnsi" w:eastAsia="Calibri" w:hAnsiTheme="majorHAnsi" w:cstheme="majorHAnsi"/>
          <w:sz w:val="24"/>
          <w:szCs w:val="24"/>
          <w:lang w:eastAsia="pl-PL"/>
        </w:rPr>
        <w:t xml:space="preserve">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r w:rsidR="00EA3D11" w:rsidRPr="003E1D24">
        <w:rPr>
          <w:rFonts w:asciiTheme="majorHAnsi" w:eastAsia="Calibri" w:hAnsiTheme="majorHAnsi" w:cstheme="majorHAnsi"/>
          <w:sz w:val="24"/>
          <w:szCs w:val="24"/>
          <w:lang w:eastAsia="pl-PL"/>
        </w:rPr>
        <w:t>Dopuszcza się zaoferowanie wyposażenia o wyższych parametrach.</w:t>
      </w:r>
    </w:p>
    <w:p w14:paraId="511E711E" w14:textId="77777777" w:rsidR="004A0E81" w:rsidRPr="003E1D24" w:rsidRDefault="004A0E81" w:rsidP="0042546F">
      <w:pPr>
        <w:spacing w:after="0" w:line="288" w:lineRule="auto"/>
        <w:ind w:left="1276" w:hanging="709"/>
        <w:jc w:val="both"/>
        <w:rPr>
          <w:rFonts w:asciiTheme="majorHAnsi" w:eastAsia="Calibri" w:hAnsiTheme="majorHAnsi" w:cstheme="majorHAnsi"/>
          <w:sz w:val="24"/>
          <w:szCs w:val="24"/>
          <w:lang w:eastAsia="pl-PL"/>
        </w:rPr>
      </w:pPr>
    </w:p>
    <w:p w14:paraId="7C3BBC71" w14:textId="3CFA9204" w:rsidR="004A0E81" w:rsidRPr="003E1D24" w:rsidRDefault="00AF5A1F"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W przypadku, gdy </w:t>
      </w:r>
      <w:r w:rsidR="004A0E81" w:rsidRPr="003E1D24">
        <w:rPr>
          <w:rFonts w:asciiTheme="majorHAnsi" w:eastAsia="Calibri" w:hAnsiTheme="majorHAnsi" w:cstheme="majorHAnsi"/>
          <w:sz w:val="24"/>
          <w:szCs w:val="24"/>
          <w:lang w:eastAsia="pl-PL"/>
        </w:rPr>
        <w:t xml:space="preserve"> w  opisie przedmiotu zamówienia zostały wskazane normy, aprobaty, specyfikacje techniczne i systemy odniesienia, o których mowa w art. 101 ust. 1-3 </w:t>
      </w:r>
      <w:r w:rsidR="005C509C" w:rsidRPr="003E1D24">
        <w:rPr>
          <w:rFonts w:asciiTheme="majorHAnsi" w:eastAsia="Calibri" w:hAnsiTheme="majorHAnsi" w:cstheme="majorHAnsi"/>
          <w:sz w:val="24"/>
          <w:szCs w:val="24"/>
          <w:lang w:eastAsia="pl-PL"/>
        </w:rPr>
        <w:t>u</w:t>
      </w:r>
      <w:r w:rsidR="004A0E81" w:rsidRPr="003E1D24">
        <w:rPr>
          <w:rFonts w:asciiTheme="majorHAnsi" w:eastAsia="Calibri" w:hAnsiTheme="majorHAnsi" w:cstheme="majorHAnsi"/>
          <w:sz w:val="24"/>
          <w:szCs w:val="24"/>
          <w:lang w:eastAsia="pl-PL"/>
        </w:rPr>
        <w:t>stawy</w:t>
      </w:r>
      <w:r w:rsidR="005C509C" w:rsidRPr="003E1D24">
        <w:rPr>
          <w:rFonts w:asciiTheme="majorHAnsi" w:eastAsia="Calibri" w:hAnsiTheme="majorHAnsi" w:cstheme="majorHAnsi"/>
          <w:sz w:val="24"/>
          <w:szCs w:val="24"/>
          <w:lang w:eastAsia="pl-PL"/>
        </w:rPr>
        <w:t xml:space="preserve"> Pzp</w:t>
      </w:r>
      <w:r w:rsidR="004A0E81" w:rsidRPr="003E1D24">
        <w:rPr>
          <w:rFonts w:asciiTheme="majorHAnsi" w:eastAsia="Calibri" w:hAnsiTheme="majorHAnsi" w:cstheme="majorHAnsi"/>
          <w:sz w:val="24"/>
          <w:szCs w:val="24"/>
          <w:lang w:eastAsia="pl-PL"/>
        </w:rPr>
        <w:t xml:space="preserve">, </w:t>
      </w:r>
      <w:r w:rsidR="00B00490" w:rsidRPr="003E1D24">
        <w:rPr>
          <w:rFonts w:asciiTheme="majorHAnsi" w:eastAsia="Calibri" w:hAnsiTheme="majorHAnsi" w:cstheme="majorHAnsi"/>
          <w:sz w:val="24"/>
          <w:szCs w:val="24"/>
          <w:lang w:eastAsia="pl-PL"/>
        </w:rPr>
        <w:t>z</w:t>
      </w:r>
      <w:r w:rsidR="004A0E81" w:rsidRPr="003E1D24">
        <w:rPr>
          <w:rFonts w:asciiTheme="majorHAnsi" w:eastAsia="Calibri" w:hAnsiTheme="majorHAnsi" w:cstheme="majorHAnsi"/>
          <w:sz w:val="24"/>
          <w:szCs w:val="24"/>
          <w:lang w:eastAsia="pl-PL"/>
        </w:rPr>
        <w:t xml:space="preserve">amawiający dopuszcza zastosowanie materiałów lub rozwiązań równoważnych pod warunkiem, że zagwarantują one uzyskanie </w:t>
      </w:r>
      <w:r w:rsidR="004A0E81" w:rsidRPr="003E1D24">
        <w:rPr>
          <w:rFonts w:asciiTheme="majorHAnsi" w:eastAsia="Calibri" w:hAnsiTheme="majorHAnsi" w:cstheme="majorHAnsi"/>
          <w:sz w:val="24"/>
          <w:szCs w:val="24"/>
          <w:lang w:eastAsia="pl-PL"/>
        </w:rPr>
        <w:lastRenderedPageBreak/>
        <w:t xml:space="preserve">parametrów technicznych oraz bezpieczeństwa użytkowania nie gorszych od założonych w niniejszej </w:t>
      </w:r>
      <w:r w:rsidR="00401F41" w:rsidRPr="003E1D24">
        <w:rPr>
          <w:rFonts w:asciiTheme="majorHAnsi" w:eastAsia="Calibri" w:hAnsiTheme="majorHAnsi" w:cstheme="majorHAnsi"/>
          <w:sz w:val="24"/>
          <w:szCs w:val="24"/>
          <w:lang w:eastAsia="pl-PL"/>
        </w:rPr>
        <w:t>opisie przedmiotu zamówienia.</w:t>
      </w:r>
      <w:r w:rsidR="004A0E81" w:rsidRPr="003E1D24">
        <w:rPr>
          <w:rFonts w:asciiTheme="majorHAnsi" w:eastAsia="Calibri" w:hAnsiTheme="majorHAnsi" w:cstheme="majorHAnsi"/>
          <w:sz w:val="24"/>
          <w:szCs w:val="24"/>
          <w:lang w:eastAsia="pl-PL"/>
        </w:rPr>
        <w:t xml:space="preserve"> </w:t>
      </w:r>
    </w:p>
    <w:p w14:paraId="1AB93749" w14:textId="77777777" w:rsidR="004A0E81" w:rsidRPr="003E1D24" w:rsidRDefault="004A0E81" w:rsidP="0042546F">
      <w:pPr>
        <w:spacing w:after="0" w:line="288" w:lineRule="auto"/>
        <w:ind w:left="1276" w:hanging="709"/>
        <w:jc w:val="both"/>
        <w:rPr>
          <w:rFonts w:asciiTheme="majorHAnsi" w:eastAsia="Calibri" w:hAnsiTheme="majorHAnsi" w:cstheme="majorHAnsi"/>
          <w:sz w:val="24"/>
          <w:szCs w:val="24"/>
          <w:lang w:eastAsia="pl-PL"/>
        </w:rPr>
      </w:pPr>
    </w:p>
    <w:p w14:paraId="4E8AA54A" w14:textId="0F51D3B8" w:rsidR="004A0E81" w:rsidRPr="003E1D24" w:rsidRDefault="004A0E81"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Użyte w dokumentach opisujących przedmiot zamówienia nazwy materiałów i urządzeń lub jakichkolwiek innych wyrobów lub produktów służą określeniu pożądanego standardu wykonania i określenia właściwości i wymogów techniczno – użytkowych dla danego typu rozwiązań, nie są obowiązujące i należy je traktować, jako propozycje. Nie są one w żaden sposób wiążące przyszłego wykonawcę do ich stosowania. </w:t>
      </w:r>
    </w:p>
    <w:p w14:paraId="4F01E186" w14:textId="77777777" w:rsidR="005A28E8" w:rsidRPr="003E1D24" w:rsidRDefault="005A28E8" w:rsidP="0042546F">
      <w:pPr>
        <w:pStyle w:val="Akapitzlist"/>
        <w:spacing w:after="0" w:line="288" w:lineRule="auto"/>
        <w:rPr>
          <w:rFonts w:asciiTheme="majorHAnsi" w:eastAsia="Calibri" w:hAnsiTheme="majorHAnsi" w:cstheme="majorHAnsi"/>
          <w:sz w:val="24"/>
          <w:szCs w:val="24"/>
          <w:lang w:eastAsia="pl-PL"/>
        </w:rPr>
      </w:pPr>
    </w:p>
    <w:p w14:paraId="0654F397" w14:textId="783649D4" w:rsidR="005A28E8" w:rsidRPr="003E1D24" w:rsidRDefault="005A28E8"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W przypadku oferowania rozwiązań równoważnych w stosunku do rozwiązań określonych w opisie przedmiotu zamówienia, wykonawca zobowiązany jest do wypełnienia wymogu wynikającego z art. 101 ust. 5 ustawy Pzp. Wykonawca obowiązany jest wykazać, że oferowane przez niego rozwiązania spełniają wymagania określone przez zamawiającego, w szczególności za pomocą przedmiotowych środków dowodowych, o których mowa w art. 104-107 ustawy Pzp, że proponowane rozwiązania w równoważnym stopniu spełniają wymagania określone w przedmiocie zamówienia</w:t>
      </w:r>
      <w:r w:rsidR="00E82308" w:rsidRPr="003E1D24">
        <w:rPr>
          <w:rFonts w:asciiTheme="majorHAnsi" w:eastAsia="Calibri" w:hAnsiTheme="majorHAnsi" w:cstheme="majorHAnsi"/>
          <w:sz w:val="24"/>
          <w:szCs w:val="24"/>
          <w:lang w:eastAsia="pl-PL"/>
        </w:rPr>
        <w:t xml:space="preserve"> – załącznik nr 1A i 1B do SWZ</w:t>
      </w:r>
      <w:r w:rsidRPr="003E1D24">
        <w:rPr>
          <w:rFonts w:asciiTheme="majorHAnsi" w:eastAsia="Calibri" w:hAnsiTheme="majorHAnsi" w:cstheme="majorHAnsi"/>
          <w:sz w:val="24"/>
          <w:szCs w:val="24"/>
          <w:lang w:eastAsia="pl-PL"/>
        </w:rPr>
        <w:t xml:space="preserve">. </w:t>
      </w:r>
    </w:p>
    <w:p w14:paraId="7100E53F" w14:textId="77777777" w:rsidR="00AB242B" w:rsidRPr="003E1D24" w:rsidRDefault="00AB242B" w:rsidP="00AB242B">
      <w:pPr>
        <w:pStyle w:val="Akapitzlist"/>
        <w:rPr>
          <w:rFonts w:asciiTheme="majorHAnsi" w:eastAsia="Calibri" w:hAnsiTheme="majorHAnsi" w:cstheme="majorHAnsi"/>
          <w:sz w:val="24"/>
          <w:szCs w:val="24"/>
          <w:lang w:eastAsia="pl-PL"/>
        </w:rPr>
      </w:pPr>
    </w:p>
    <w:p w14:paraId="745F8FB8" w14:textId="0657B11B" w:rsidR="00B41A6F" w:rsidRPr="003E1D24" w:rsidRDefault="00B41A6F"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W przypadku zastosowania sprzętu równoważnego zamawiający:</w:t>
      </w:r>
    </w:p>
    <w:p w14:paraId="1BD618B2" w14:textId="20B03EC2" w:rsidR="00B41A6F" w:rsidRPr="003E1D24" w:rsidRDefault="00B41A6F" w:rsidP="00B41A6F">
      <w:pPr>
        <w:pStyle w:val="Akapitzlist"/>
        <w:numPr>
          <w:ilvl w:val="2"/>
          <w:numId w:val="3"/>
        </w:numPr>
        <w:spacing w:after="0" w:line="288" w:lineRule="auto"/>
        <w:ind w:left="1985"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 Wymaga od wykonawcy złożenia wraz z ofertą zestawienia sprzętów zamiennych w stosunku do dokumentacji, niezłożenie takiego zestawienia oznacza, że wykonawca zastosuje sprzęt  i rozwiązania wskazane w opisie przedmiotu zamówienia</w:t>
      </w:r>
      <w:r w:rsidR="00E82308" w:rsidRPr="003E1D24">
        <w:rPr>
          <w:rFonts w:asciiTheme="majorHAnsi" w:eastAsia="Calibri" w:hAnsiTheme="majorHAnsi" w:cstheme="majorHAnsi"/>
          <w:sz w:val="24"/>
          <w:szCs w:val="24"/>
          <w:lang w:eastAsia="pl-PL"/>
        </w:rPr>
        <w:t xml:space="preserve"> – załącznik nr 1A i 1B do SWZ</w:t>
      </w:r>
      <w:r w:rsidRPr="003E1D24">
        <w:rPr>
          <w:rFonts w:asciiTheme="majorHAnsi" w:eastAsia="Calibri" w:hAnsiTheme="majorHAnsi" w:cstheme="majorHAnsi"/>
          <w:sz w:val="24"/>
          <w:szCs w:val="24"/>
          <w:lang w:eastAsia="pl-PL"/>
        </w:rPr>
        <w:t>,</w:t>
      </w:r>
    </w:p>
    <w:p w14:paraId="75710533" w14:textId="51A384BA" w:rsidR="00B41A6F" w:rsidRPr="003E1D24" w:rsidRDefault="00B41A6F" w:rsidP="00B41A6F">
      <w:pPr>
        <w:pStyle w:val="Akapitzlist"/>
        <w:numPr>
          <w:ilvl w:val="2"/>
          <w:numId w:val="3"/>
        </w:numPr>
        <w:spacing w:after="0" w:line="288" w:lineRule="auto"/>
        <w:ind w:left="1985"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Nie dopuszcza się zastosowania przez wykonawcę rozwiązań równoważnych innych, ni</w:t>
      </w:r>
      <w:r w:rsidR="00210C2D" w:rsidRPr="003E1D24">
        <w:rPr>
          <w:rFonts w:asciiTheme="majorHAnsi" w:eastAsia="Calibri" w:hAnsiTheme="majorHAnsi" w:cstheme="majorHAnsi"/>
          <w:sz w:val="24"/>
          <w:szCs w:val="24"/>
          <w:lang w:eastAsia="pl-PL"/>
        </w:rPr>
        <w:t>ż</w:t>
      </w:r>
      <w:r w:rsidRPr="003E1D24">
        <w:rPr>
          <w:rFonts w:asciiTheme="majorHAnsi" w:eastAsia="Calibri" w:hAnsiTheme="majorHAnsi" w:cstheme="majorHAnsi"/>
          <w:sz w:val="24"/>
          <w:szCs w:val="24"/>
          <w:lang w:eastAsia="pl-PL"/>
        </w:rPr>
        <w:t xml:space="preserve"> określon</w:t>
      </w:r>
      <w:r w:rsidR="00210C2D" w:rsidRPr="003E1D24">
        <w:rPr>
          <w:rFonts w:asciiTheme="majorHAnsi" w:eastAsia="Calibri" w:hAnsiTheme="majorHAnsi" w:cstheme="majorHAnsi"/>
          <w:sz w:val="24"/>
          <w:szCs w:val="24"/>
          <w:lang w:eastAsia="pl-PL"/>
        </w:rPr>
        <w:t xml:space="preserve">ych </w:t>
      </w:r>
      <w:r w:rsidRPr="003E1D24">
        <w:rPr>
          <w:rFonts w:asciiTheme="majorHAnsi" w:eastAsia="Calibri" w:hAnsiTheme="majorHAnsi" w:cstheme="majorHAnsi"/>
          <w:sz w:val="24"/>
          <w:szCs w:val="24"/>
          <w:lang w:eastAsia="pl-PL"/>
        </w:rPr>
        <w:t xml:space="preserve">w ofercie wykonawcy. </w:t>
      </w:r>
    </w:p>
    <w:p w14:paraId="5133E5C0" w14:textId="77777777" w:rsidR="005A28E8" w:rsidRPr="003E1D24" w:rsidRDefault="005A28E8" w:rsidP="0042546F">
      <w:pPr>
        <w:spacing w:after="0" w:line="288" w:lineRule="auto"/>
        <w:ind w:left="1276"/>
        <w:jc w:val="both"/>
        <w:rPr>
          <w:rFonts w:asciiTheme="majorHAnsi" w:eastAsia="Calibri" w:hAnsiTheme="majorHAnsi" w:cstheme="majorHAnsi"/>
          <w:sz w:val="24"/>
          <w:szCs w:val="24"/>
          <w:lang w:eastAsia="pl-PL"/>
        </w:rPr>
      </w:pPr>
    </w:p>
    <w:p w14:paraId="17CE4457" w14:textId="77777777" w:rsidR="006312E7" w:rsidRPr="003E1D24" w:rsidRDefault="00B965B0" w:rsidP="0042546F">
      <w:pPr>
        <w:numPr>
          <w:ilvl w:val="1"/>
          <w:numId w:val="3"/>
        </w:numPr>
        <w:spacing w:after="0" w:line="288" w:lineRule="auto"/>
        <w:ind w:left="1276" w:hanging="709"/>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Nazwy i kody dotyczące przedmiotu zamówienia określone we Wspólnym Słowniku Zamówień/ Publicznych (CPV):</w:t>
      </w:r>
      <w:r w:rsidR="006312E7" w:rsidRPr="003E1D24">
        <w:rPr>
          <w:rFonts w:asciiTheme="majorHAnsi" w:eastAsia="Calibri" w:hAnsiTheme="majorHAnsi" w:cstheme="majorHAnsi"/>
          <w:sz w:val="24"/>
          <w:szCs w:val="24"/>
          <w:lang w:eastAsia="pl-PL"/>
        </w:rPr>
        <w:t xml:space="preserve"> </w:t>
      </w:r>
    </w:p>
    <w:p w14:paraId="1BDC8CDE" w14:textId="77777777" w:rsidR="006312E7" w:rsidRPr="003E1D24" w:rsidRDefault="006312E7" w:rsidP="0042546F">
      <w:pPr>
        <w:spacing w:after="0" w:line="288" w:lineRule="auto"/>
        <w:ind w:left="1276"/>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 xml:space="preserve">30213100-6 Komputery przenośne, </w:t>
      </w:r>
    </w:p>
    <w:p w14:paraId="78C3B722" w14:textId="6CD196BF" w:rsidR="006312E7" w:rsidRPr="003E1D24" w:rsidRDefault="006312E7" w:rsidP="0042546F">
      <w:pPr>
        <w:spacing w:after="0" w:line="288" w:lineRule="auto"/>
        <w:ind w:left="1276"/>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30213300-8</w:t>
      </w:r>
      <w:r w:rsidR="001372FA" w:rsidRPr="003E1D24">
        <w:rPr>
          <w:rFonts w:asciiTheme="majorHAnsi" w:eastAsia="Calibri" w:hAnsiTheme="majorHAnsi" w:cstheme="majorHAnsi"/>
          <w:sz w:val="24"/>
          <w:szCs w:val="24"/>
          <w:lang w:eastAsia="pl-PL"/>
        </w:rPr>
        <w:t xml:space="preserve"> Komputer biurkowy,</w:t>
      </w:r>
    </w:p>
    <w:p w14:paraId="14EBEBF6" w14:textId="2DE89F8A" w:rsidR="00B965B0" w:rsidRPr="003E1D24" w:rsidRDefault="006312E7" w:rsidP="0042546F">
      <w:pPr>
        <w:spacing w:after="0" w:line="288" w:lineRule="auto"/>
        <w:ind w:left="1276"/>
        <w:jc w:val="both"/>
        <w:rPr>
          <w:rFonts w:asciiTheme="majorHAnsi" w:eastAsia="Calibri" w:hAnsiTheme="majorHAnsi" w:cstheme="majorHAnsi"/>
          <w:sz w:val="24"/>
          <w:szCs w:val="24"/>
          <w:lang w:eastAsia="pl-PL"/>
        </w:rPr>
      </w:pPr>
      <w:r w:rsidRPr="003E1D24">
        <w:rPr>
          <w:rFonts w:asciiTheme="majorHAnsi" w:eastAsia="Calibri" w:hAnsiTheme="majorHAnsi" w:cstheme="majorHAnsi"/>
          <w:sz w:val="24"/>
          <w:szCs w:val="24"/>
          <w:lang w:eastAsia="pl-PL"/>
        </w:rPr>
        <w:t>30213200-7</w:t>
      </w:r>
      <w:r w:rsidR="001372FA" w:rsidRPr="003E1D24">
        <w:rPr>
          <w:rFonts w:asciiTheme="majorHAnsi" w:eastAsia="Calibri" w:hAnsiTheme="majorHAnsi" w:cstheme="majorHAnsi"/>
          <w:sz w:val="24"/>
          <w:szCs w:val="24"/>
          <w:lang w:eastAsia="pl-PL"/>
        </w:rPr>
        <w:t xml:space="preserve"> Komputer tablet.</w:t>
      </w:r>
    </w:p>
    <w:p w14:paraId="469A3C51" w14:textId="77777777" w:rsidR="00B965B0" w:rsidRPr="003E1D24" w:rsidRDefault="00B965B0" w:rsidP="0042546F">
      <w:pPr>
        <w:pStyle w:val="Akapitzlist"/>
        <w:spacing w:after="0" w:line="288" w:lineRule="auto"/>
        <w:ind w:left="1276" w:hanging="709"/>
        <w:rPr>
          <w:rFonts w:asciiTheme="majorHAnsi" w:eastAsia="Calibri" w:hAnsiTheme="majorHAnsi" w:cstheme="majorHAnsi"/>
          <w:sz w:val="24"/>
          <w:szCs w:val="24"/>
          <w:lang w:eastAsia="pl-PL"/>
        </w:rPr>
      </w:pPr>
    </w:p>
    <w:bookmarkEnd w:id="3"/>
    <w:bookmarkEnd w:id="4"/>
    <w:p w14:paraId="179BF7B8" w14:textId="2F653DD4" w:rsidR="00B14BC6" w:rsidRPr="003E1D24" w:rsidRDefault="00B14BC6" w:rsidP="0042546F">
      <w:pPr>
        <w:pStyle w:val="Nagwek1"/>
        <w:spacing w:before="0" w:line="288" w:lineRule="auto"/>
        <w:ind w:left="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Termin wykonania zamówienia</w:t>
      </w:r>
    </w:p>
    <w:p w14:paraId="03991D00" w14:textId="7A4A04EF" w:rsidR="00FE52FF" w:rsidRPr="003E1D24" w:rsidRDefault="00FE52FF" w:rsidP="0042546F">
      <w:pPr>
        <w:pStyle w:val="Akapitzlist"/>
        <w:numPr>
          <w:ilvl w:val="1"/>
          <w:numId w:val="4"/>
        </w:numPr>
        <w:spacing w:after="0" w:line="288" w:lineRule="auto"/>
        <w:ind w:left="1134" w:hanging="708"/>
        <w:jc w:val="both"/>
        <w:rPr>
          <w:rFonts w:asciiTheme="majorHAnsi" w:hAnsiTheme="majorHAnsi" w:cstheme="majorHAnsi"/>
          <w:sz w:val="24"/>
          <w:szCs w:val="24"/>
          <w:lang w:eastAsia="pl-PL"/>
        </w:rPr>
      </w:pPr>
      <w:bookmarkStart w:id="5" w:name="_Hlk70490172"/>
      <w:bookmarkStart w:id="6" w:name="_Hlk61958339"/>
      <w:bookmarkStart w:id="7" w:name="_Hlk62537937"/>
      <w:r w:rsidRPr="003E1D24">
        <w:rPr>
          <w:rFonts w:asciiTheme="majorHAnsi" w:hAnsiTheme="majorHAnsi" w:cstheme="majorHAnsi"/>
          <w:sz w:val="24"/>
          <w:szCs w:val="24"/>
          <w:lang w:eastAsia="pl-PL"/>
        </w:rPr>
        <w:t xml:space="preserve">Termin realizacji zamówienia: </w:t>
      </w:r>
      <w:r w:rsidR="00B41A6F" w:rsidRPr="003E1D24">
        <w:rPr>
          <w:rFonts w:asciiTheme="majorHAnsi" w:hAnsiTheme="majorHAnsi" w:cstheme="majorHAnsi"/>
          <w:sz w:val="24"/>
          <w:szCs w:val="24"/>
          <w:lang w:eastAsia="pl-PL"/>
        </w:rPr>
        <w:t xml:space="preserve"> </w:t>
      </w:r>
      <w:r w:rsidR="005401DC" w:rsidRPr="003E1D24">
        <w:rPr>
          <w:rFonts w:asciiTheme="majorHAnsi" w:hAnsiTheme="majorHAnsi" w:cstheme="majorHAnsi"/>
          <w:sz w:val="24"/>
          <w:szCs w:val="24"/>
          <w:lang w:eastAsia="pl-PL"/>
        </w:rPr>
        <w:t>40</w:t>
      </w:r>
      <w:r w:rsidR="004239D9" w:rsidRPr="003E1D24">
        <w:rPr>
          <w:rFonts w:asciiTheme="majorHAnsi" w:hAnsiTheme="majorHAnsi" w:cstheme="majorHAnsi"/>
          <w:sz w:val="24"/>
          <w:szCs w:val="24"/>
          <w:lang w:eastAsia="pl-PL"/>
        </w:rPr>
        <w:t xml:space="preserve"> </w:t>
      </w:r>
      <w:r w:rsidR="00B41A6F" w:rsidRPr="003E1D24">
        <w:rPr>
          <w:rFonts w:asciiTheme="majorHAnsi" w:hAnsiTheme="majorHAnsi" w:cstheme="majorHAnsi"/>
          <w:sz w:val="24"/>
          <w:szCs w:val="24"/>
          <w:lang w:eastAsia="pl-PL"/>
        </w:rPr>
        <w:t xml:space="preserve"> dni od </w:t>
      </w:r>
      <w:r w:rsidR="00401F41" w:rsidRPr="003E1D24">
        <w:rPr>
          <w:rFonts w:asciiTheme="majorHAnsi" w:hAnsiTheme="majorHAnsi" w:cstheme="majorHAnsi"/>
          <w:sz w:val="24"/>
          <w:szCs w:val="24"/>
          <w:lang w:eastAsia="pl-PL"/>
        </w:rPr>
        <w:t xml:space="preserve">dnia zawarcia </w:t>
      </w:r>
      <w:r w:rsidRPr="003E1D24">
        <w:rPr>
          <w:rFonts w:asciiTheme="majorHAnsi" w:hAnsiTheme="majorHAnsi" w:cstheme="majorHAnsi"/>
          <w:sz w:val="24"/>
          <w:szCs w:val="24"/>
          <w:lang w:eastAsia="pl-PL"/>
        </w:rPr>
        <w:t xml:space="preserve"> umowy na udzielenie zamówienia publicznego. </w:t>
      </w:r>
    </w:p>
    <w:p w14:paraId="67DCDF42" w14:textId="77777777" w:rsidR="00FE52FF" w:rsidRPr="003E1D24" w:rsidRDefault="00FE52FF" w:rsidP="0042546F">
      <w:pPr>
        <w:pStyle w:val="Akapitzlist"/>
        <w:spacing w:after="0" w:line="288" w:lineRule="auto"/>
        <w:ind w:left="1134"/>
        <w:jc w:val="both"/>
        <w:rPr>
          <w:rFonts w:asciiTheme="majorHAnsi" w:hAnsiTheme="majorHAnsi" w:cstheme="majorHAnsi"/>
          <w:sz w:val="24"/>
          <w:szCs w:val="24"/>
          <w:lang w:eastAsia="pl-PL"/>
        </w:rPr>
      </w:pPr>
    </w:p>
    <w:p w14:paraId="23FA31EA" w14:textId="778B3921" w:rsidR="00FE52FF" w:rsidRPr="003E1D24" w:rsidRDefault="00FE52FF" w:rsidP="0042546F">
      <w:pPr>
        <w:pStyle w:val="Akapitzlist"/>
        <w:numPr>
          <w:ilvl w:val="1"/>
          <w:numId w:val="4"/>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lastRenderedPageBreak/>
        <w:t xml:space="preserve">Szczegółowe zagadnienia dotyczące terminu realizacji umowy uregulowane zostały we Wzorze umowy – stanowiącej załącznik nr </w:t>
      </w:r>
      <w:r w:rsidR="0093555B" w:rsidRPr="003E1D24">
        <w:rPr>
          <w:rFonts w:asciiTheme="majorHAnsi" w:hAnsiTheme="majorHAnsi" w:cstheme="majorHAnsi"/>
          <w:sz w:val="24"/>
          <w:szCs w:val="24"/>
          <w:lang w:eastAsia="pl-PL"/>
        </w:rPr>
        <w:t>2A</w:t>
      </w:r>
      <w:r w:rsidRPr="003E1D24">
        <w:rPr>
          <w:rFonts w:asciiTheme="majorHAnsi" w:hAnsiTheme="majorHAnsi" w:cstheme="majorHAnsi"/>
          <w:sz w:val="24"/>
          <w:szCs w:val="24"/>
          <w:lang w:eastAsia="pl-PL"/>
        </w:rPr>
        <w:t xml:space="preserve"> do SWZ</w:t>
      </w:r>
      <w:r w:rsidR="0093555B" w:rsidRPr="003E1D24">
        <w:rPr>
          <w:rFonts w:asciiTheme="majorHAnsi" w:hAnsiTheme="majorHAnsi" w:cstheme="majorHAnsi"/>
          <w:sz w:val="24"/>
          <w:szCs w:val="24"/>
          <w:lang w:eastAsia="pl-PL"/>
        </w:rPr>
        <w:t xml:space="preserve"> (dotyczy I części zamówienia) oraz załączniki nr 2B do SWZ (dotyczy II części zamówienia)</w:t>
      </w:r>
      <w:r w:rsidRPr="003E1D24">
        <w:rPr>
          <w:rFonts w:asciiTheme="majorHAnsi" w:hAnsiTheme="majorHAnsi" w:cstheme="majorHAnsi"/>
          <w:sz w:val="24"/>
          <w:szCs w:val="24"/>
          <w:lang w:eastAsia="pl-PL"/>
        </w:rPr>
        <w:t xml:space="preserve">. </w:t>
      </w:r>
    </w:p>
    <w:p w14:paraId="332D05C3" w14:textId="77777777" w:rsidR="004239D9" w:rsidRPr="003E1D24" w:rsidRDefault="004239D9" w:rsidP="004239D9">
      <w:pPr>
        <w:pStyle w:val="Akapitzlist"/>
        <w:rPr>
          <w:rFonts w:asciiTheme="majorHAnsi" w:hAnsiTheme="majorHAnsi" w:cstheme="majorHAnsi"/>
          <w:sz w:val="24"/>
          <w:szCs w:val="24"/>
          <w:lang w:eastAsia="pl-PL"/>
        </w:rPr>
      </w:pPr>
    </w:p>
    <w:bookmarkEnd w:id="5"/>
    <w:bookmarkEnd w:id="6"/>
    <w:bookmarkEnd w:id="7"/>
    <w:p w14:paraId="5B3BA58D" w14:textId="08B9CFF2" w:rsidR="00B14BC6" w:rsidRPr="003E1D24" w:rsidRDefault="00B14BC6" w:rsidP="0042546F">
      <w:pPr>
        <w:pStyle w:val="Nagwek1"/>
        <w:spacing w:before="0" w:line="288" w:lineRule="auto"/>
        <w:ind w:left="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Informacja  o warunkach  udziału  w postępowaniu</w:t>
      </w:r>
    </w:p>
    <w:p w14:paraId="653D7BCA" w14:textId="606CF851" w:rsidR="001927C9" w:rsidRPr="003E1D24" w:rsidRDefault="00120623" w:rsidP="0042546F">
      <w:pPr>
        <w:pStyle w:val="Akapitzlist"/>
        <w:numPr>
          <w:ilvl w:val="1"/>
          <w:numId w:val="5"/>
        </w:numPr>
        <w:spacing w:after="0" w:line="288" w:lineRule="auto"/>
        <w:ind w:left="1134" w:hanging="708"/>
        <w:jc w:val="both"/>
        <w:rPr>
          <w:rFonts w:asciiTheme="majorHAnsi" w:hAnsiTheme="majorHAnsi" w:cstheme="majorHAnsi"/>
          <w:bCs/>
          <w:sz w:val="24"/>
          <w:szCs w:val="24"/>
          <w:lang w:val="x-none" w:eastAsia="pl-PL"/>
        </w:rPr>
      </w:pPr>
      <w:r w:rsidRPr="003E1D24">
        <w:rPr>
          <w:rFonts w:asciiTheme="majorHAnsi" w:hAnsiTheme="majorHAnsi" w:cstheme="majorHAnsi"/>
          <w:bCs/>
          <w:sz w:val="24"/>
          <w:szCs w:val="24"/>
          <w:lang w:eastAsia="pl-PL"/>
        </w:rPr>
        <w:t>O udzielenie zamówienia mogą ubiegać się wykonawcy, którzy spełniają warunki udziału w postępowaniu</w:t>
      </w:r>
      <w:r w:rsidR="00986E66" w:rsidRPr="003E1D24">
        <w:rPr>
          <w:rFonts w:asciiTheme="majorHAnsi" w:hAnsiTheme="majorHAnsi" w:cstheme="majorHAnsi"/>
          <w:bCs/>
          <w:sz w:val="24"/>
          <w:szCs w:val="24"/>
          <w:lang w:eastAsia="pl-PL"/>
        </w:rPr>
        <w:t xml:space="preserve"> w zakresie</w:t>
      </w:r>
      <w:r w:rsidR="001927C9" w:rsidRPr="003E1D24">
        <w:rPr>
          <w:rFonts w:asciiTheme="majorHAnsi" w:hAnsiTheme="majorHAnsi" w:cstheme="majorHAnsi"/>
          <w:bCs/>
          <w:sz w:val="24"/>
          <w:szCs w:val="24"/>
          <w:lang w:val="x-none" w:eastAsia="pl-PL"/>
        </w:rPr>
        <w:t>:</w:t>
      </w:r>
    </w:p>
    <w:p w14:paraId="17CE6922" w14:textId="48C28553" w:rsidR="001927C9" w:rsidRPr="003E1D24" w:rsidRDefault="001927C9" w:rsidP="0042546F">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zdolności do występowania w obrocie gospodarczym:</w:t>
      </w:r>
      <w:bookmarkStart w:id="8" w:name="_Hlk61958793"/>
      <w:r w:rsidR="00486F33" w:rsidRPr="003E1D24">
        <w:rPr>
          <w:rFonts w:asciiTheme="majorHAnsi" w:hAnsiTheme="majorHAnsi" w:cstheme="majorHAnsi"/>
          <w:bCs/>
          <w:sz w:val="24"/>
          <w:szCs w:val="24"/>
          <w:lang w:eastAsia="pl-PL"/>
        </w:rPr>
        <w:t xml:space="preserve"> </w:t>
      </w:r>
      <w:r w:rsidRPr="003E1D24">
        <w:rPr>
          <w:rFonts w:asciiTheme="majorHAnsi" w:hAnsiTheme="majorHAnsi" w:cstheme="majorHAnsi"/>
          <w:bCs/>
          <w:sz w:val="24"/>
          <w:szCs w:val="24"/>
          <w:lang w:eastAsia="pl-PL"/>
        </w:rPr>
        <w:t xml:space="preserve">zamawiający nie </w:t>
      </w:r>
      <w:r w:rsidR="00F36170" w:rsidRPr="003E1D24">
        <w:rPr>
          <w:rFonts w:asciiTheme="majorHAnsi" w:hAnsiTheme="majorHAnsi" w:cstheme="majorHAnsi"/>
          <w:bCs/>
          <w:sz w:val="24"/>
          <w:szCs w:val="24"/>
          <w:lang w:eastAsia="pl-PL"/>
        </w:rPr>
        <w:t xml:space="preserve">stawia </w:t>
      </w:r>
      <w:r w:rsidRPr="003E1D24">
        <w:rPr>
          <w:rFonts w:asciiTheme="majorHAnsi" w:hAnsiTheme="majorHAnsi" w:cstheme="majorHAnsi"/>
          <w:bCs/>
          <w:sz w:val="24"/>
          <w:szCs w:val="24"/>
          <w:lang w:eastAsia="pl-PL"/>
        </w:rPr>
        <w:t xml:space="preserve"> warunku w tym zakresie</w:t>
      </w:r>
      <w:bookmarkEnd w:id="8"/>
      <w:r w:rsidR="00B76D5A" w:rsidRPr="003E1D24">
        <w:rPr>
          <w:rFonts w:asciiTheme="majorHAnsi" w:hAnsiTheme="majorHAnsi" w:cstheme="majorHAnsi"/>
          <w:bCs/>
          <w:sz w:val="24"/>
          <w:szCs w:val="24"/>
          <w:lang w:eastAsia="pl-PL"/>
        </w:rPr>
        <w:t>,</w:t>
      </w:r>
    </w:p>
    <w:p w14:paraId="3C0723BF" w14:textId="21B0F3B9" w:rsidR="0059310B" w:rsidRPr="003E1D24" w:rsidRDefault="001927C9" w:rsidP="0042546F">
      <w:pPr>
        <w:pStyle w:val="Akapitzlist"/>
        <w:numPr>
          <w:ilvl w:val="2"/>
          <w:numId w:val="5"/>
        </w:numPr>
        <w:spacing w:after="0" w:line="288" w:lineRule="auto"/>
        <w:ind w:left="1843" w:hanging="709"/>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uprawnień do prowadzenia określonej działalności gospodarczej lub zawodowej, o ile wynika to z odrębnych przepisów:</w:t>
      </w:r>
      <w:r w:rsidR="0059310B" w:rsidRPr="003E1D24">
        <w:t xml:space="preserve"> </w:t>
      </w:r>
      <w:r w:rsidR="0059310B" w:rsidRPr="003E1D24">
        <w:rPr>
          <w:rFonts w:asciiTheme="majorHAnsi" w:hAnsiTheme="majorHAnsi" w:cstheme="majorHAnsi"/>
          <w:bCs/>
          <w:sz w:val="24"/>
          <w:szCs w:val="24"/>
          <w:lang w:eastAsia="pl-PL"/>
        </w:rPr>
        <w:t>zamawiający nie stawia  warunku w tym zakresie,</w:t>
      </w:r>
    </w:p>
    <w:p w14:paraId="6B8BBD4A" w14:textId="58996D81" w:rsidR="00401F41" w:rsidRPr="003E1D24" w:rsidRDefault="001927C9" w:rsidP="00252B47">
      <w:pPr>
        <w:pStyle w:val="Akapitzlist"/>
        <w:numPr>
          <w:ilvl w:val="2"/>
          <w:numId w:val="5"/>
        </w:numPr>
        <w:spacing w:after="0" w:line="288" w:lineRule="auto"/>
        <w:ind w:left="1843"/>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sytuacji ekonomicznej lub finansowej:</w:t>
      </w:r>
      <w:r w:rsidR="00486F33" w:rsidRPr="003E1D24">
        <w:rPr>
          <w:rFonts w:asciiTheme="majorHAnsi" w:hAnsiTheme="majorHAnsi" w:cstheme="majorHAnsi"/>
          <w:bCs/>
          <w:sz w:val="24"/>
          <w:szCs w:val="24"/>
          <w:lang w:eastAsia="pl-PL"/>
        </w:rPr>
        <w:t xml:space="preserve"> </w:t>
      </w:r>
      <w:r w:rsidR="00401F41" w:rsidRPr="003E1D24">
        <w:rPr>
          <w:rFonts w:asciiTheme="majorHAnsi" w:hAnsiTheme="majorHAnsi" w:cstheme="majorHAnsi"/>
          <w:bCs/>
          <w:sz w:val="24"/>
          <w:szCs w:val="24"/>
          <w:lang w:eastAsia="pl-PL"/>
        </w:rPr>
        <w:t>zamawiający nie stawia  warunku w tym zakresie,</w:t>
      </w:r>
    </w:p>
    <w:p w14:paraId="39B7340E" w14:textId="77777777" w:rsidR="00165498" w:rsidRPr="003E1D24" w:rsidRDefault="001927C9" w:rsidP="00165498">
      <w:pPr>
        <w:pStyle w:val="Akapitzlist"/>
        <w:numPr>
          <w:ilvl w:val="2"/>
          <w:numId w:val="5"/>
        </w:numPr>
        <w:ind w:left="1843" w:hanging="709"/>
        <w:rPr>
          <w:rFonts w:asciiTheme="majorHAnsi" w:hAnsiTheme="majorHAnsi" w:cstheme="majorHAnsi"/>
          <w:bCs/>
          <w:vanish/>
          <w:sz w:val="24"/>
          <w:szCs w:val="24"/>
          <w:lang w:eastAsia="pl-PL"/>
          <w:specVanish/>
        </w:rPr>
      </w:pPr>
      <w:r w:rsidRPr="003E1D24">
        <w:rPr>
          <w:rFonts w:asciiTheme="majorHAnsi" w:hAnsiTheme="majorHAnsi" w:cstheme="majorHAnsi"/>
          <w:bCs/>
          <w:sz w:val="24"/>
          <w:szCs w:val="24"/>
          <w:lang w:eastAsia="pl-PL"/>
        </w:rPr>
        <w:t>zdolności technicznej lub zawodowej:</w:t>
      </w:r>
    </w:p>
    <w:p w14:paraId="0375EE6A"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0DAD0C76"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D8923AF"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281BCBC4"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317EDE5B"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0962929F"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744631D5"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4E756258"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35244F39"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37448E8E"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7946B6F5"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1533D85D"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7F0569C5"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5C4FAB8F"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E094426"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2B5D1EE9"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4035E452"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000B16EC"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3D3A7C5D"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32162DD5"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458E61A"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743E22E0"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545AC38"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3E2A9E3"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212BC293"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r w:rsidRPr="003E1D24">
        <w:rPr>
          <w:rFonts w:asciiTheme="majorHAnsi" w:hAnsiTheme="majorHAnsi" w:cstheme="majorHAnsi"/>
          <w:bCs/>
          <w:sz w:val="24"/>
          <w:szCs w:val="24"/>
          <w:lang w:eastAsia="pl-PL"/>
        </w:rPr>
        <w:t xml:space="preserve">  </w:t>
      </w:r>
    </w:p>
    <w:p w14:paraId="2ABC52DB" w14:textId="119BCD9D" w:rsidR="00165498" w:rsidRPr="003E1D24" w:rsidRDefault="00165498" w:rsidP="00165498">
      <w:pPr>
        <w:pStyle w:val="Akapitzlist"/>
        <w:numPr>
          <w:ilvl w:val="1"/>
          <w:numId w:val="5"/>
        </w:numPr>
        <w:rPr>
          <w:rFonts w:asciiTheme="majorHAnsi" w:hAnsiTheme="majorHAnsi" w:cstheme="majorHAnsi"/>
          <w:bCs/>
          <w:vanish/>
          <w:sz w:val="24"/>
          <w:szCs w:val="24"/>
          <w:lang w:eastAsia="pl-PL"/>
          <w:specVanish/>
        </w:rPr>
      </w:pPr>
      <w:r w:rsidRPr="003E1D24">
        <w:rPr>
          <w:rFonts w:asciiTheme="majorHAnsi" w:hAnsiTheme="majorHAnsi" w:cstheme="majorHAnsi"/>
          <w:bCs/>
          <w:sz w:val="24"/>
          <w:szCs w:val="24"/>
          <w:lang w:eastAsia="pl-PL"/>
        </w:rPr>
        <w:t xml:space="preserve"> </w:t>
      </w:r>
    </w:p>
    <w:p w14:paraId="06C6585E"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57885BDD"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193D6F02"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5B3BD535"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415A4220"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3C6A2EC3"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5B280722"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77AF7DD5"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71F27815"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53503670"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493630C8"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2099A209"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CE649C6"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494208F2"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0306EF2D"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5BE4CCA0"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bookmarkStart w:id="9" w:name="_Hlk105840495"/>
    </w:p>
    <w:p w14:paraId="33ABEDD6"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756CBAE8"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4D5086AD"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5C9720C9"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03DE73B0"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55D84FE1"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EFED076"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760A6727"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F792504"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0355D6B7"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11EA9266"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499EB616"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18B41D5D"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DF16829"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p w14:paraId="687A5C01" w14:textId="77777777" w:rsidR="00165498" w:rsidRPr="003E1D24" w:rsidRDefault="00165498" w:rsidP="00165498">
      <w:pPr>
        <w:pStyle w:val="Akapitzlist"/>
        <w:numPr>
          <w:ilvl w:val="2"/>
          <w:numId w:val="5"/>
        </w:numPr>
        <w:ind w:hanging="581"/>
        <w:rPr>
          <w:rFonts w:asciiTheme="majorHAnsi" w:hAnsiTheme="majorHAnsi" w:cstheme="majorHAnsi"/>
          <w:bCs/>
          <w:vanish/>
          <w:sz w:val="24"/>
          <w:szCs w:val="24"/>
          <w:lang w:eastAsia="pl-PL"/>
          <w:specVanish/>
        </w:rPr>
      </w:pPr>
    </w:p>
    <w:bookmarkEnd w:id="9"/>
    <w:p w14:paraId="11BA8AA0" w14:textId="35A30DC9" w:rsidR="00401F41" w:rsidRPr="003E1D24" w:rsidRDefault="00401F41" w:rsidP="0042546F">
      <w:pPr>
        <w:pStyle w:val="Akapitzlist"/>
        <w:spacing w:after="0" w:line="288" w:lineRule="auto"/>
        <w:ind w:left="2203"/>
        <w:jc w:val="both"/>
        <w:rPr>
          <w:rFonts w:asciiTheme="majorHAnsi" w:hAnsiTheme="majorHAnsi" w:cstheme="majorHAnsi"/>
          <w:bCs/>
          <w:sz w:val="24"/>
          <w:szCs w:val="24"/>
          <w:lang w:eastAsia="pl-PL"/>
        </w:rPr>
      </w:pPr>
    </w:p>
    <w:p w14:paraId="4B54B7ED" w14:textId="4C13D935" w:rsidR="00165498" w:rsidRPr="003E1D24" w:rsidRDefault="00165498" w:rsidP="00165498">
      <w:pPr>
        <w:pStyle w:val="Akapitzlist"/>
        <w:numPr>
          <w:ilvl w:val="0"/>
          <w:numId w:val="40"/>
        </w:numPr>
        <w:spacing w:after="0" w:line="288" w:lineRule="auto"/>
        <w:ind w:left="2127" w:hanging="284"/>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 Wykonawca spełni warunek, jeżeli wykaże, że w okresie ostatnich trzech lat przed upływem terminu składania ofert, a jeżeli okres prowadzenia działalności jest krótszy – w tym okresie, wykonał należycie </w:t>
      </w:r>
      <w:r w:rsidR="002A4856" w:rsidRPr="003E1D24">
        <w:rPr>
          <w:rFonts w:asciiTheme="majorHAnsi" w:hAnsiTheme="majorHAnsi" w:cstheme="majorHAnsi"/>
          <w:bCs/>
          <w:sz w:val="24"/>
          <w:szCs w:val="24"/>
          <w:lang w:eastAsia="pl-PL"/>
        </w:rPr>
        <w:t>porównywalne  z dostawami  stanowiącymi przedmiot zamówienia co najmniej :</w:t>
      </w:r>
    </w:p>
    <w:p w14:paraId="69775B19" w14:textId="50E52A55" w:rsidR="002A4856" w:rsidRPr="003E1D24" w:rsidRDefault="002A4856" w:rsidP="002A4856">
      <w:pPr>
        <w:pStyle w:val="Akapitzlist"/>
        <w:spacing w:after="0" w:line="288" w:lineRule="auto"/>
        <w:ind w:left="2127"/>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 dla </w:t>
      </w:r>
      <w:r w:rsidR="00B20692" w:rsidRPr="003E1D24">
        <w:rPr>
          <w:rFonts w:asciiTheme="majorHAnsi" w:hAnsiTheme="majorHAnsi" w:cstheme="majorHAnsi"/>
          <w:bCs/>
          <w:sz w:val="24"/>
          <w:szCs w:val="24"/>
          <w:lang w:eastAsia="pl-PL"/>
        </w:rPr>
        <w:t xml:space="preserve">I </w:t>
      </w:r>
      <w:r w:rsidRPr="003E1D24">
        <w:rPr>
          <w:rFonts w:asciiTheme="majorHAnsi" w:hAnsiTheme="majorHAnsi" w:cstheme="majorHAnsi"/>
          <w:bCs/>
          <w:sz w:val="24"/>
          <w:szCs w:val="24"/>
          <w:lang w:eastAsia="pl-PL"/>
        </w:rPr>
        <w:t xml:space="preserve">części  zamówienia: jedną dostawę </w:t>
      </w:r>
      <w:r w:rsidR="00B20692" w:rsidRPr="003E1D24">
        <w:rPr>
          <w:rFonts w:asciiTheme="majorHAnsi" w:hAnsiTheme="majorHAnsi" w:cstheme="majorHAnsi"/>
          <w:bCs/>
          <w:sz w:val="24"/>
          <w:szCs w:val="24"/>
          <w:lang w:eastAsia="pl-PL"/>
        </w:rPr>
        <w:t>komputerów przenośnych  o łącznej wartości dostawy nie mniejszej niż</w:t>
      </w:r>
      <w:r w:rsidR="0093555B" w:rsidRPr="003E1D24">
        <w:rPr>
          <w:rFonts w:asciiTheme="majorHAnsi" w:hAnsiTheme="majorHAnsi" w:cstheme="majorHAnsi"/>
          <w:bCs/>
          <w:sz w:val="24"/>
          <w:szCs w:val="24"/>
          <w:lang w:eastAsia="pl-PL"/>
        </w:rPr>
        <w:t xml:space="preserve"> </w:t>
      </w:r>
      <w:r w:rsidR="00B40C02" w:rsidRPr="003E1D24">
        <w:rPr>
          <w:rFonts w:asciiTheme="majorHAnsi" w:hAnsiTheme="majorHAnsi" w:cstheme="majorHAnsi"/>
          <w:bCs/>
          <w:sz w:val="24"/>
          <w:szCs w:val="24"/>
          <w:lang w:eastAsia="pl-PL"/>
        </w:rPr>
        <w:t>2</w:t>
      </w:r>
      <w:r w:rsidR="0093555B" w:rsidRPr="003E1D24">
        <w:rPr>
          <w:rFonts w:asciiTheme="majorHAnsi" w:hAnsiTheme="majorHAnsi" w:cstheme="majorHAnsi"/>
          <w:bCs/>
          <w:sz w:val="24"/>
          <w:szCs w:val="24"/>
          <w:lang w:eastAsia="pl-PL"/>
        </w:rPr>
        <w:t xml:space="preserve">00 000,00 </w:t>
      </w:r>
      <w:r w:rsidR="00B20692" w:rsidRPr="003E1D24">
        <w:rPr>
          <w:rFonts w:asciiTheme="majorHAnsi" w:hAnsiTheme="majorHAnsi" w:cstheme="majorHAnsi"/>
          <w:bCs/>
          <w:sz w:val="24"/>
          <w:szCs w:val="24"/>
          <w:lang w:eastAsia="pl-PL"/>
        </w:rPr>
        <w:t>zł brutto,</w:t>
      </w:r>
    </w:p>
    <w:p w14:paraId="212C7F17" w14:textId="6F239ECC" w:rsidR="00B20692" w:rsidRPr="003E1D24" w:rsidRDefault="00B20692" w:rsidP="002A4856">
      <w:pPr>
        <w:pStyle w:val="Akapitzlist"/>
        <w:spacing w:after="0" w:line="288" w:lineRule="auto"/>
        <w:ind w:left="2127"/>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dla II części zamówienia: jedną dostawę komputerów stacjonarnych o łącznej wartości dostawy nie mniejszej niż</w:t>
      </w:r>
      <w:r w:rsidR="0093555B" w:rsidRPr="003E1D24">
        <w:rPr>
          <w:rFonts w:asciiTheme="majorHAnsi" w:hAnsiTheme="majorHAnsi" w:cstheme="majorHAnsi"/>
          <w:bCs/>
          <w:sz w:val="24"/>
          <w:szCs w:val="24"/>
          <w:lang w:eastAsia="pl-PL"/>
        </w:rPr>
        <w:t xml:space="preserve"> </w:t>
      </w:r>
      <w:r w:rsidR="00B40C02" w:rsidRPr="003E1D24">
        <w:rPr>
          <w:rFonts w:asciiTheme="majorHAnsi" w:hAnsiTheme="majorHAnsi" w:cstheme="majorHAnsi"/>
          <w:bCs/>
          <w:sz w:val="24"/>
          <w:szCs w:val="24"/>
          <w:lang w:eastAsia="pl-PL"/>
        </w:rPr>
        <w:t>3</w:t>
      </w:r>
      <w:r w:rsidR="0093555B" w:rsidRPr="003E1D24">
        <w:rPr>
          <w:rFonts w:asciiTheme="majorHAnsi" w:hAnsiTheme="majorHAnsi" w:cstheme="majorHAnsi"/>
          <w:bCs/>
          <w:sz w:val="24"/>
          <w:szCs w:val="24"/>
          <w:lang w:eastAsia="pl-PL"/>
        </w:rPr>
        <w:t xml:space="preserve">0 000,00 </w:t>
      </w:r>
      <w:r w:rsidRPr="003E1D24">
        <w:rPr>
          <w:rFonts w:asciiTheme="majorHAnsi" w:hAnsiTheme="majorHAnsi" w:cstheme="majorHAnsi"/>
          <w:bCs/>
          <w:sz w:val="24"/>
          <w:szCs w:val="24"/>
          <w:lang w:eastAsia="pl-PL"/>
        </w:rPr>
        <w:t>zł brutto.</w:t>
      </w:r>
    </w:p>
    <w:p w14:paraId="44BF469C" w14:textId="71ADF930" w:rsidR="00CF5CB9" w:rsidRPr="003E1D24" w:rsidRDefault="00CF5CB9" w:rsidP="00CF5CB9">
      <w:pPr>
        <w:pStyle w:val="Akapitzlist"/>
        <w:spacing w:after="0" w:line="288" w:lineRule="auto"/>
        <w:ind w:left="1843"/>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Wykazana przez wykonawcę dostawa może być świadczeniem okresowym lub ciągłym, która spełnia powyższy warunek, a dostawa wykonywana jest nadal. W takim przypadku część zamówienia już faktycznie wykonana musi spełnić wymogi określone przez zamawiającego w warunku w pkt 6.1.4. a) dla I części i II części zamówienia.</w:t>
      </w:r>
    </w:p>
    <w:p w14:paraId="7904AD01" w14:textId="77777777" w:rsidR="00CF5CB9" w:rsidRPr="003E1D24" w:rsidRDefault="00CF5CB9" w:rsidP="00CF5CB9">
      <w:pPr>
        <w:pStyle w:val="Akapitzlist"/>
        <w:spacing w:after="0" w:line="288" w:lineRule="auto"/>
        <w:ind w:left="1843"/>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Zamawiający określa, że wykonanie ww. dostaw powinien wykazać samodzielnie co najmniej jeden z wykonawców wspólnie ubiegających się o udzielenie zamówienia. Zamawiający nie dopuszcza, by wykonawcy sumowali doświadczenie w celu wykazania spełniania tego warunku udziału w postępowaniu.</w:t>
      </w:r>
    </w:p>
    <w:p w14:paraId="047B3EA3" w14:textId="27EEA510" w:rsidR="00B20692" w:rsidRPr="003E1D24" w:rsidRDefault="00CF5CB9" w:rsidP="00CF5CB9">
      <w:pPr>
        <w:pStyle w:val="Akapitzlist"/>
        <w:spacing w:after="0" w:line="288" w:lineRule="auto"/>
        <w:ind w:left="1843"/>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w:t>
      </w:r>
      <w:r w:rsidR="003C1A17">
        <w:rPr>
          <w:rFonts w:asciiTheme="majorHAnsi" w:hAnsiTheme="majorHAnsi" w:cstheme="majorHAnsi"/>
          <w:bCs/>
          <w:sz w:val="24"/>
          <w:szCs w:val="24"/>
          <w:lang w:eastAsia="pl-PL"/>
        </w:rPr>
        <w:t>wartości</w:t>
      </w:r>
      <w:r w:rsidRPr="003E1D24">
        <w:rPr>
          <w:rFonts w:asciiTheme="majorHAnsi" w:hAnsiTheme="majorHAnsi" w:cstheme="majorHAnsi"/>
          <w:bCs/>
          <w:sz w:val="24"/>
          <w:szCs w:val="24"/>
          <w:lang w:eastAsia="pl-PL"/>
        </w:rPr>
        <w:t xml:space="preserve"> dla części I i II,</w:t>
      </w:r>
      <w:r w:rsidR="003F130B" w:rsidRPr="003E1D24">
        <w:rPr>
          <w:rFonts w:asciiTheme="majorHAnsi" w:hAnsiTheme="majorHAnsi" w:cstheme="majorHAnsi"/>
          <w:bCs/>
          <w:sz w:val="24"/>
          <w:szCs w:val="24"/>
          <w:lang w:eastAsia="pl-PL"/>
        </w:rPr>
        <w:t xml:space="preserve"> której przedmiotem </w:t>
      </w:r>
      <w:r w:rsidR="003F130B" w:rsidRPr="003E1D24">
        <w:rPr>
          <w:rFonts w:asciiTheme="majorHAnsi" w:hAnsiTheme="majorHAnsi" w:cstheme="majorHAnsi"/>
          <w:bCs/>
          <w:sz w:val="24"/>
          <w:szCs w:val="24"/>
          <w:lang w:eastAsia="pl-PL"/>
        </w:rPr>
        <w:lastRenderedPageBreak/>
        <w:t xml:space="preserve">zamówienia będzie dostawa </w:t>
      </w:r>
      <w:r w:rsidR="00412485" w:rsidRPr="003E1D24">
        <w:rPr>
          <w:rFonts w:asciiTheme="majorHAnsi" w:hAnsiTheme="majorHAnsi" w:cstheme="majorHAnsi"/>
          <w:bCs/>
          <w:sz w:val="24"/>
          <w:szCs w:val="24"/>
          <w:lang w:eastAsia="pl-PL"/>
        </w:rPr>
        <w:t xml:space="preserve">komputerów przenośnych </w:t>
      </w:r>
      <w:r w:rsidR="003F130B" w:rsidRPr="003E1D24">
        <w:rPr>
          <w:rFonts w:asciiTheme="majorHAnsi" w:hAnsiTheme="majorHAnsi" w:cstheme="majorHAnsi"/>
          <w:bCs/>
          <w:sz w:val="24"/>
          <w:szCs w:val="24"/>
          <w:lang w:eastAsia="pl-PL"/>
        </w:rPr>
        <w:t xml:space="preserve"> oraz komputerów stacjonarnych</w:t>
      </w:r>
      <w:r w:rsidR="00865535" w:rsidRPr="003E1D24">
        <w:rPr>
          <w:rFonts w:asciiTheme="majorHAnsi" w:hAnsiTheme="majorHAnsi" w:cstheme="majorHAnsi"/>
          <w:bCs/>
          <w:sz w:val="24"/>
          <w:szCs w:val="24"/>
          <w:lang w:eastAsia="pl-PL"/>
        </w:rPr>
        <w:t>.</w:t>
      </w:r>
      <w:r w:rsidRPr="003E1D24">
        <w:rPr>
          <w:rFonts w:asciiTheme="majorHAnsi" w:hAnsiTheme="majorHAnsi" w:cstheme="majorHAnsi"/>
          <w:bCs/>
          <w:sz w:val="24"/>
          <w:szCs w:val="24"/>
          <w:lang w:eastAsia="pl-PL"/>
        </w:rPr>
        <w:t xml:space="preserve"> </w:t>
      </w:r>
    </w:p>
    <w:p w14:paraId="1756CB0B" w14:textId="77777777" w:rsidR="00CF5CB9" w:rsidRPr="003E1D24" w:rsidRDefault="00CF5CB9" w:rsidP="00CF5CB9">
      <w:pPr>
        <w:pStyle w:val="Akapitzlist"/>
        <w:spacing w:after="0" w:line="288" w:lineRule="auto"/>
        <w:ind w:left="1843"/>
        <w:jc w:val="both"/>
        <w:rPr>
          <w:rFonts w:asciiTheme="majorHAnsi" w:hAnsiTheme="majorHAnsi" w:cstheme="majorHAnsi"/>
          <w:bCs/>
          <w:sz w:val="24"/>
          <w:szCs w:val="24"/>
          <w:lang w:eastAsia="pl-PL"/>
        </w:rPr>
      </w:pPr>
    </w:p>
    <w:p w14:paraId="3CE5EE89" w14:textId="4909B8E4" w:rsidR="00625C94" w:rsidRPr="003E1D24" w:rsidRDefault="009E1CD3" w:rsidP="0042546F">
      <w:pPr>
        <w:pStyle w:val="Akapitzlist"/>
        <w:numPr>
          <w:ilvl w:val="1"/>
          <w:numId w:val="27"/>
        </w:numPr>
        <w:spacing w:after="0" w:line="288" w:lineRule="auto"/>
        <w:ind w:left="1134" w:hanging="708"/>
        <w:jc w:val="both"/>
        <w:rPr>
          <w:rFonts w:asciiTheme="majorHAnsi" w:hAnsiTheme="majorHAnsi" w:cstheme="majorHAnsi"/>
          <w:bCs/>
          <w:sz w:val="24"/>
          <w:szCs w:val="24"/>
          <w:lang w:val="x-none" w:eastAsia="pl-PL"/>
        </w:rPr>
      </w:pPr>
      <w:r w:rsidRPr="003E1D24">
        <w:rPr>
          <w:rFonts w:asciiTheme="majorHAnsi" w:hAnsiTheme="majorHAnsi" w:cstheme="majorHAnsi"/>
          <w:bCs/>
          <w:sz w:val="24"/>
          <w:szCs w:val="24"/>
          <w:lang w:val="x-none" w:eastAsia="pl-PL"/>
        </w:rPr>
        <w:t>Opis sposobu dokonywania oceny spełniania warunków udziału w postępowaniu.</w:t>
      </w:r>
    </w:p>
    <w:p w14:paraId="78417581" w14:textId="77777777" w:rsidR="009E1CD3" w:rsidRPr="003E1D24" w:rsidRDefault="009E1CD3" w:rsidP="0042546F">
      <w:pPr>
        <w:pStyle w:val="Akapitzlist"/>
        <w:numPr>
          <w:ilvl w:val="2"/>
          <w:numId w:val="27"/>
        </w:numPr>
        <w:spacing w:after="0" w:line="288" w:lineRule="auto"/>
        <w:ind w:left="1843" w:hanging="709"/>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Ocena spełniania warunków udziału w postępowaniu odbywa się dwuetapowo: </w:t>
      </w:r>
    </w:p>
    <w:p w14:paraId="0245D9CF" w14:textId="0BBF8C4F" w:rsidR="009E1CD3" w:rsidRPr="003E1D24" w:rsidRDefault="009E1CD3" w:rsidP="0042546F">
      <w:pPr>
        <w:spacing w:after="0" w:line="288" w:lineRule="auto"/>
        <w:ind w:left="1843"/>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Etap I - ocena wstępna, której poddawani są wszyscy </w:t>
      </w:r>
      <w:r w:rsidR="00B00490" w:rsidRPr="003E1D24">
        <w:rPr>
          <w:rFonts w:asciiTheme="majorHAnsi" w:hAnsiTheme="majorHAnsi" w:cstheme="majorHAnsi"/>
          <w:bCs/>
          <w:sz w:val="24"/>
          <w:szCs w:val="24"/>
          <w:lang w:eastAsia="pl-PL"/>
        </w:rPr>
        <w:t>w</w:t>
      </w:r>
      <w:r w:rsidRPr="003E1D24">
        <w:rPr>
          <w:rFonts w:asciiTheme="majorHAnsi" w:hAnsiTheme="majorHAnsi" w:cstheme="majorHAnsi"/>
          <w:bCs/>
          <w:sz w:val="24"/>
          <w:szCs w:val="24"/>
          <w:lang w:eastAsia="pl-PL"/>
        </w:rPr>
        <w:t xml:space="preserve">ykonawcy odbędzie się na podstawie informacji zawartych w </w:t>
      </w:r>
      <w:r w:rsidR="00FA3ECC" w:rsidRPr="003E1D24">
        <w:rPr>
          <w:rFonts w:asciiTheme="majorHAnsi" w:hAnsiTheme="majorHAnsi" w:cstheme="majorHAnsi"/>
          <w:bCs/>
          <w:sz w:val="24"/>
          <w:szCs w:val="24"/>
          <w:lang w:eastAsia="pl-PL"/>
        </w:rPr>
        <w:t>o</w:t>
      </w:r>
      <w:r w:rsidRPr="003E1D24">
        <w:rPr>
          <w:rFonts w:asciiTheme="majorHAnsi" w:hAnsiTheme="majorHAnsi" w:cstheme="majorHAnsi"/>
          <w:bCs/>
          <w:sz w:val="24"/>
          <w:szCs w:val="24"/>
          <w:lang w:eastAsia="pl-PL"/>
        </w:rPr>
        <w:t>świadczeniu o niepodleganiu wykluczeniu, spełnianiu warunków udziału w postępowaniu</w:t>
      </w:r>
      <w:r w:rsidR="00605CB8" w:rsidRPr="003E1D24">
        <w:rPr>
          <w:rFonts w:asciiTheme="majorHAnsi" w:hAnsiTheme="majorHAnsi" w:cstheme="majorHAnsi"/>
          <w:bCs/>
          <w:sz w:val="24"/>
          <w:szCs w:val="24"/>
          <w:lang w:eastAsia="pl-PL"/>
        </w:rPr>
        <w:t xml:space="preserve"> </w:t>
      </w:r>
      <w:r w:rsidRPr="003E1D24">
        <w:rPr>
          <w:rFonts w:asciiTheme="majorHAnsi" w:hAnsiTheme="majorHAnsi" w:cstheme="majorHAnsi"/>
          <w:bCs/>
          <w:sz w:val="24"/>
          <w:szCs w:val="24"/>
          <w:lang w:eastAsia="pl-PL"/>
        </w:rPr>
        <w:t xml:space="preserve">- załącznik nr </w:t>
      </w:r>
      <w:r w:rsidR="00A54362" w:rsidRPr="003E1D24">
        <w:rPr>
          <w:rFonts w:asciiTheme="majorHAnsi" w:hAnsiTheme="majorHAnsi" w:cstheme="majorHAnsi"/>
          <w:bCs/>
          <w:sz w:val="24"/>
          <w:szCs w:val="24"/>
          <w:lang w:eastAsia="pl-PL"/>
        </w:rPr>
        <w:t>4</w:t>
      </w:r>
      <w:r w:rsidRPr="003E1D24">
        <w:rPr>
          <w:rFonts w:asciiTheme="majorHAnsi" w:hAnsiTheme="majorHAnsi" w:cstheme="majorHAnsi"/>
          <w:bCs/>
          <w:sz w:val="24"/>
          <w:szCs w:val="24"/>
          <w:lang w:eastAsia="pl-PL"/>
        </w:rPr>
        <w:t xml:space="preserve"> do SWZ</w:t>
      </w:r>
      <w:r w:rsidR="00A54362" w:rsidRPr="003E1D24">
        <w:rPr>
          <w:rFonts w:asciiTheme="majorHAnsi" w:hAnsiTheme="majorHAnsi" w:cstheme="majorHAnsi"/>
          <w:bCs/>
          <w:sz w:val="24"/>
          <w:szCs w:val="24"/>
          <w:lang w:eastAsia="pl-PL"/>
        </w:rPr>
        <w:t>.</w:t>
      </w:r>
    </w:p>
    <w:p w14:paraId="4CC17972" w14:textId="77777777" w:rsidR="009E1CD3" w:rsidRPr="003E1D24" w:rsidRDefault="009E1CD3" w:rsidP="0042546F">
      <w:pPr>
        <w:pStyle w:val="Akapitzlist"/>
        <w:spacing w:after="0" w:line="288" w:lineRule="auto"/>
        <w:ind w:left="1843"/>
        <w:jc w:val="both"/>
        <w:rPr>
          <w:rFonts w:asciiTheme="majorHAnsi" w:hAnsiTheme="majorHAnsi" w:cstheme="majorHAnsi"/>
          <w:bCs/>
          <w:sz w:val="24"/>
          <w:szCs w:val="24"/>
          <w:lang w:eastAsia="pl-PL"/>
        </w:rPr>
      </w:pPr>
    </w:p>
    <w:p w14:paraId="355CDA71" w14:textId="7F24AC1E" w:rsidR="009E1CD3" w:rsidRPr="003E1D24" w:rsidRDefault="009E1CD3" w:rsidP="0042546F">
      <w:pPr>
        <w:spacing w:after="0" w:line="288" w:lineRule="auto"/>
        <w:ind w:left="1843"/>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Etap II - ostateczne potwierdzenie spełniania warunków udziału w postępowaniu zostanie dokonane na podstawie dokumentów to potwierdzających. Ocenie na tym etapie podlegać będzie wyłącznie Wykonawca, którego oferta zostanie oceniona jako najkorzystniejsza spośród tych, które nie zostaną odrzucone po analizie </w:t>
      </w:r>
      <w:r w:rsidR="00E82308" w:rsidRPr="003E1D24">
        <w:rPr>
          <w:rFonts w:asciiTheme="majorHAnsi" w:hAnsiTheme="majorHAnsi" w:cstheme="majorHAnsi"/>
          <w:bCs/>
          <w:sz w:val="24"/>
          <w:szCs w:val="24"/>
          <w:lang w:eastAsia="pl-PL"/>
        </w:rPr>
        <w:t>o</w:t>
      </w:r>
      <w:r w:rsidRPr="003E1D24">
        <w:rPr>
          <w:rFonts w:asciiTheme="majorHAnsi" w:hAnsiTheme="majorHAnsi" w:cstheme="majorHAnsi"/>
          <w:bCs/>
          <w:sz w:val="24"/>
          <w:szCs w:val="24"/>
          <w:lang w:eastAsia="pl-PL"/>
        </w:rPr>
        <w:t xml:space="preserve">świadczeń stanowiących załącznik </w:t>
      </w:r>
      <w:r w:rsidR="00662915" w:rsidRPr="003E1D24">
        <w:rPr>
          <w:rFonts w:asciiTheme="majorHAnsi" w:hAnsiTheme="majorHAnsi" w:cstheme="majorHAnsi"/>
          <w:bCs/>
          <w:sz w:val="24"/>
          <w:szCs w:val="24"/>
          <w:lang w:eastAsia="pl-PL"/>
        </w:rPr>
        <w:t>n</w:t>
      </w:r>
      <w:r w:rsidRPr="003E1D24">
        <w:rPr>
          <w:rFonts w:asciiTheme="majorHAnsi" w:hAnsiTheme="majorHAnsi" w:cstheme="majorHAnsi"/>
          <w:bCs/>
          <w:sz w:val="24"/>
          <w:szCs w:val="24"/>
          <w:lang w:eastAsia="pl-PL"/>
        </w:rPr>
        <w:t xml:space="preserve">r </w:t>
      </w:r>
      <w:r w:rsidR="00E82308" w:rsidRPr="003E1D24">
        <w:rPr>
          <w:rFonts w:asciiTheme="majorHAnsi" w:hAnsiTheme="majorHAnsi" w:cstheme="majorHAnsi"/>
          <w:bCs/>
          <w:sz w:val="24"/>
          <w:szCs w:val="24"/>
          <w:lang w:eastAsia="pl-PL"/>
        </w:rPr>
        <w:t>4</w:t>
      </w:r>
      <w:r w:rsidRPr="003E1D24">
        <w:rPr>
          <w:rFonts w:asciiTheme="majorHAnsi" w:hAnsiTheme="majorHAnsi" w:cstheme="majorHAnsi"/>
          <w:bCs/>
          <w:sz w:val="24"/>
          <w:szCs w:val="24"/>
          <w:lang w:eastAsia="pl-PL"/>
        </w:rPr>
        <w:t xml:space="preserve"> do SWZ. </w:t>
      </w:r>
    </w:p>
    <w:p w14:paraId="0C8A2238" w14:textId="77777777" w:rsidR="00A53581" w:rsidRPr="003E1D24" w:rsidRDefault="00A53581" w:rsidP="0042546F">
      <w:pPr>
        <w:spacing w:after="0" w:line="288" w:lineRule="auto"/>
        <w:ind w:left="1134"/>
        <w:jc w:val="both"/>
        <w:rPr>
          <w:rFonts w:asciiTheme="majorHAnsi" w:hAnsiTheme="majorHAnsi" w:cstheme="majorHAnsi"/>
          <w:bCs/>
          <w:sz w:val="24"/>
          <w:szCs w:val="24"/>
          <w:lang w:eastAsia="pl-PL"/>
        </w:rPr>
      </w:pPr>
    </w:p>
    <w:p w14:paraId="2CBFF525" w14:textId="75DE8FA3" w:rsidR="009E1CD3" w:rsidRPr="003E1D24" w:rsidRDefault="00E36DBC" w:rsidP="0042546F">
      <w:pPr>
        <w:pStyle w:val="Akapitzlist"/>
        <w:numPr>
          <w:ilvl w:val="1"/>
          <w:numId w:val="27"/>
        </w:numPr>
        <w:spacing w:after="0" w:line="288" w:lineRule="auto"/>
        <w:ind w:left="1134" w:hanging="708"/>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A5C9A11" w14:textId="5BFCE3D2" w:rsidR="00B714F8" w:rsidRPr="003E1D24" w:rsidRDefault="00B714F8" w:rsidP="0042546F">
      <w:pPr>
        <w:spacing w:after="0" w:line="288" w:lineRule="auto"/>
        <w:jc w:val="both"/>
        <w:rPr>
          <w:rFonts w:asciiTheme="majorHAnsi" w:hAnsiTheme="majorHAnsi" w:cstheme="majorHAnsi"/>
          <w:bCs/>
          <w:sz w:val="24"/>
          <w:szCs w:val="24"/>
          <w:lang w:eastAsia="pl-PL"/>
        </w:rPr>
      </w:pPr>
    </w:p>
    <w:p w14:paraId="1A4AF02F" w14:textId="1E0C2C5A" w:rsidR="00B14BC6" w:rsidRPr="003E1D24" w:rsidRDefault="00B14BC6" w:rsidP="0042546F">
      <w:pPr>
        <w:pStyle w:val="Nagwek1"/>
        <w:spacing w:before="0" w:line="288" w:lineRule="auto"/>
        <w:ind w:left="426" w:hanging="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Podstawy wykluczenia, o których mowa w</w:t>
      </w:r>
      <w:r w:rsidR="00D154C5" w:rsidRPr="003E1D24">
        <w:rPr>
          <w:rFonts w:eastAsia="Times New Roman" w:cstheme="majorHAnsi"/>
          <w:b/>
          <w:bCs/>
          <w:color w:val="auto"/>
          <w:sz w:val="24"/>
          <w:szCs w:val="24"/>
          <w:lang w:eastAsia="pl-PL"/>
        </w:rPr>
        <w:t xml:space="preserve"> </w:t>
      </w:r>
      <w:r w:rsidRPr="003E1D24">
        <w:rPr>
          <w:rFonts w:eastAsia="Times New Roman" w:cstheme="majorHAnsi"/>
          <w:b/>
          <w:bCs/>
          <w:color w:val="auto"/>
          <w:sz w:val="24"/>
          <w:szCs w:val="24"/>
          <w:lang w:eastAsia="pl-PL"/>
        </w:rPr>
        <w:t>art.</w:t>
      </w:r>
      <w:r w:rsidR="0035405E" w:rsidRPr="003E1D24">
        <w:rPr>
          <w:rFonts w:eastAsia="Times New Roman" w:cstheme="majorHAnsi"/>
          <w:b/>
          <w:bCs/>
          <w:color w:val="auto"/>
          <w:sz w:val="24"/>
          <w:szCs w:val="24"/>
          <w:lang w:eastAsia="pl-PL"/>
        </w:rPr>
        <w:t xml:space="preserve"> </w:t>
      </w:r>
      <w:r w:rsidRPr="003E1D24">
        <w:rPr>
          <w:rFonts w:eastAsia="Times New Roman" w:cstheme="majorHAnsi"/>
          <w:b/>
          <w:bCs/>
          <w:color w:val="auto"/>
          <w:sz w:val="24"/>
          <w:szCs w:val="24"/>
          <w:lang w:eastAsia="pl-PL"/>
        </w:rPr>
        <w:t>108 ust.</w:t>
      </w:r>
      <w:r w:rsidR="0035405E" w:rsidRPr="003E1D24">
        <w:rPr>
          <w:rFonts w:eastAsia="Times New Roman" w:cstheme="majorHAnsi"/>
          <w:b/>
          <w:bCs/>
          <w:color w:val="auto"/>
          <w:sz w:val="24"/>
          <w:szCs w:val="24"/>
          <w:lang w:eastAsia="pl-PL"/>
        </w:rPr>
        <w:t xml:space="preserve"> </w:t>
      </w:r>
      <w:r w:rsidRPr="003E1D24">
        <w:rPr>
          <w:rFonts w:eastAsia="Times New Roman" w:cstheme="majorHAnsi"/>
          <w:b/>
          <w:bCs/>
          <w:color w:val="auto"/>
          <w:sz w:val="24"/>
          <w:szCs w:val="24"/>
          <w:lang w:eastAsia="pl-PL"/>
        </w:rPr>
        <w:t xml:space="preserve">1 </w:t>
      </w:r>
      <w:r w:rsidR="002218E8" w:rsidRPr="003E1D24">
        <w:rPr>
          <w:rFonts w:eastAsia="Times New Roman" w:cstheme="majorHAnsi"/>
          <w:b/>
          <w:bCs/>
          <w:color w:val="auto"/>
          <w:sz w:val="24"/>
          <w:szCs w:val="24"/>
          <w:lang w:eastAsia="pl-PL"/>
        </w:rPr>
        <w:t xml:space="preserve">Pzp </w:t>
      </w:r>
      <w:r w:rsidRPr="003E1D24">
        <w:rPr>
          <w:rFonts w:eastAsia="Times New Roman" w:cstheme="majorHAnsi"/>
          <w:b/>
          <w:bCs/>
          <w:color w:val="auto"/>
          <w:sz w:val="24"/>
          <w:szCs w:val="24"/>
          <w:lang w:eastAsia="pl-PL"/>
        </w:rPr>
        <w:t>(obligatoryjne) podstawy wykluczenia, o których mowa w</w:t>
      </w:r>
      <w:r w:rsidR="00D154C5" w:rsidRPr="003E1D24">
        <w:rPr>
          <w:rFonts w:eastAsia="Times New Roman" w:cstheme="majorHAnsi"/>
          <w:b/>
          <w:bCs/>
          <w:color w:val="auto"/>
          <w:sz w:val="24"/>
          <w:szCs w:val="24"/>
          <w:lang w:eastAsia="pl-PL"/>
        </w:rPr>
        <w:t xml:space="preserve"> </w:t>
      </w:r>
      <w:r w:rsidRPr="003E1D24">
        <w:rPr>
          <w:rFonts w:eastAsia="Times New Roman" w:cstheme="majorHAnsi"/>
          <w:b/>
          <w:bCs/>
          <w:color w:val="auto"/>
          <w:sz w:val="24"/>
          <w:szCs w:val="24"/>
          <w:lang w:eastAsia="pl-PL"/>
        </w:rPr>
        <w:t>art.</w:t>
      </w:r>
      <w:r w:rsidR="0035405E" w:rsidRPr="003E1D24">
        <w:rPr>
          <w:rFonts w:eastAsia="Times New Roman" w:cstheme="majorHAnsi"/>
          <w:b/>
          <w:bCs/>
          <w:color w:val="auto"/>
          <w:sz w:val="24"/>
          <w:szCs w:val="24"/>
          <w:lang w:eastAsia="pl-PL"/>
        </w:rPr>
        <w:t xml:space="preserve"> </w:t>
      </w:r>
      <w:r w:rsidRPr="003E1D24">
        <w:rPr>
          <w:rFonts w:eastAsia="Times New Roman" w:cstheme="majorHAnsi"/>
          <w:b/>
          <w:bCs/>
          <w:color w:val="auto"/>
          <w:sz w:val="24"/>
          <w:szCs w:val="24"/>
          <w:lang w:eastAsia="pl-PL"/>
        </w:rPr>
        <w:t>109</w:t>
      </w:r>
      <w:r w:rsidR="002F6884" w:rsidRPr="003E1D24">
        <w:rPr>
          <w:rFonts w:eastAsia="Times New Roman" w:cstheme="majorHAnsi"/>
          <w:b/>
          <w:bCs/>
          <w:color w:val="auto"/>
          <w:sz w:val="24"/>
          <w:szCs w:val="24"/>
          <w:lang w:eastAsia="pl-PL"/>
        </w:rPr>
        <w:t xml:space="preserve"> ust. 1 pkt </w:t>
      </w:r>
      <w:r w:rsidR="001950E5" w:rsidRPr="003E1D24">
        <w:rPr>
          <w:rFonts w:eastAsia="Times New Roman" w:cstheme="majorHAnsi"/>
          <w:b/>
          <w:bCs/>
          <w:color w:val="auto"/>
          <w:sz w:val="24"/>
          <w:szCs w:val="24"/>
          <w:lang w:eastAsia="pl-PL"/>
        </w:rPr>
        <w:t xml:space="preserve"> </w:t>
      </w:r>
      <w:r w:rsidR="002F6884" w:rsidRPr="003E1D24">
        <w:rPr>
          <w:rFonts w:eastAsia="Times New Roman" w:cstheme="majorHAnsi"/>
          <w:b/>
          <w:bCs/>
          <w:color w:val="auto"/>
          <w:sz w:val="24"/>
          <w:szCs w:val="24"/>
          <w:lang w:eastAsia="pl-PL"/>
        </w:rPr>
        <w:t>4)</w:t>
      </w:r>
      <w:r w:rsidR="001950E5" w:rsidRPr="003E1D24">
        <w:rPr>
          <w:rFonts w:eastAsia="Times New Roman" w:cstheme="majorHAnsi"/>
          <w:b/>
          <w:bCs/>
          <w:color w:val="auto"/>
          <w:sz w:val="24"/>
          <w:szCs w:val="24"/>
          <w:lang w:eastAsia="pl-PL"/>
        </w:rPr>
        <w:t>, 5), 7), 8), 9) i 10)</w:t>
      </w:r>
      <w:r w:rsidR="00D154C5" w:rsidRPr="003E1D24">
        <w:rPr>
          <w:rFonts w:eastAsia="Times New Roman" w:cstheme="majorHAnsi"/>
          <w:b/>
          <w:bCs/>
          <w:color w:val="auto"/>
          <w:sz w:val="24"/>
          <w:szCs w:val="24"/>
          <w:lang w:eastAsia="pl-PL"/>
        </w:rPr>
        <w:t xml:space="preserve"> </w:t>
      </w:r>
      <w:r w:rsidR="002218E8" w:rsidRPr="003E1D24">
        <w:rPr>
          <w:rFonts w:eastAsia="Times New Roman" w:cstheme="majorHAnsi"/>
          <w:b/>
          <w:bCs/>
          <w:color w:val="auto"/>
          <w:sz w:val="24"/>
          <w:szCs w:val="24"/>
          <w:lang w:eastAsia="pl-PL"/>
        </w:rPr>
        <w:t xml:space="preserve">Pzp </w:t>
      </w:r>
      <w:r w:rsidR="00CA6EA6" w:rsidRPr="003E1D24">
        <w:rPr>
          <w:rFonts w:eastAsia="Times New Roman" w:cstheme="majorHAnsi"/>
          <w:b/>
          <w:bCs/>
          <w:color w:val="auto"/>
          <w:sz w:val="24"/>
          <w:szCs w:val="24"/>
          <w:lang w:eastAsia="pl-PL"/>
        </w:rPr>
        <w:t>(fakultatywne)</w:t>
      </w:r>
      <w:r w:rsidRPr="003E1D24">
        <w:rPr>
          <w:rFonts w:eastAsia="Times New Roman" w:cstheme="majorHAnsi"/>
          <w:b/>
          <w:bCs/>
          <w:color w:val="auto"/>
          <w:sz w:val="24"/>
          <w:szCs w:val="24"/>
          <w:lang w:eastAsia="pl-PL"/>
        </w:rPr>
        <w:t xml:space="preserve"> </w:t>
      </w:r>
      <w:r w:rsidR="00672C21" w:rsidRPr="003E1D24">
        <w:rPr>
          <w:rFonts w:eastAsia="Times New Roman" w:cstheme="majorHAnsi"/>
          <w:b/>
          <w:bCs/>
          <w:color w:val="auto"/>
          <w:sz w:val="24"/>
          <w:szCs w:val="24"/>
          <w:lang w:eastAsia="pl-PL"/>
        </w:rPr>
        <w:t xml:space="preserve"> oraz w art. 7 ust. 1 ustawy z dnia z dnia 13 kwietnia 2022 r. o szczególnych rozwiązaniach w zakresie przeciwdziałania wspieraniu agresji na Ukrainę oraz służących ochronie bezpieczeństwa narodowego (obligatoryjne)</w:t>
      </w:r>
    </w:p>
    <w:p w14:paraId="0FB31AA8" w14:textId="73EFA2E3" w:rsidR="00CA6EA6" w:rsidRPr="003E1D24" w:rsidRDefault="00EC0616" w:rsidP="0042546F">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postępowaniu mogą brać udział </w:t>
      </w:r>
      <w:r w:rsidR="00B00490"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4E2849" w:rsidRPr="003E1D24">
        <w:rPr>
          <w:rFonts w:asciiTheme="majorHAnsi" w:hAnsiTheme="majorHAnsi" w:cstheme="majorHAnsi"/>
          <w:sz w:val="24"/>
          <w:szCs w:val="24"/>
          <w:lang w:eastAsia="pl-PL"/>
        </w:rPr>
        <w:t>108 ust.</w:t>
      </w:r>
      <w:r w:rsidR="00A11E9A" w:rsidRPr="003E1D24">
        <w:rPr>
          <w:rFonts w:asciiTheme="majorHAnsi" w:hAnsiTheme="majorHAnsi" w:cstheme="majorHAnsi"/>
          <w:sz w:val="24"/>
          <w:szCs w:val="24"/>
          <w:lang w:eastAsia="pl-PL"/>
        </w:rPr>
        <w:t xml:space="preserve"> </w:t>
      </w:r>
      <w:r w:rsidR="004E2849" w:rsidRPr="003E1D24">
        <w:rPr>
          <w:rFonts w:asciiTheme="majorHAnsi" w:hAnsiTheme="majorHAnsi" w:cstheme="majorHAnsi"/>
          <w:sz w:val="24"/>
          <w:szCs w:val="24"/>
          <w:lang w:eastAsia="pl-PL"/>
        </w:rPr>
        <w:t>1 ustawy Pzp</w:t>
      </w:r>
      <w:r w:rsidR="002218E8" w:rsidRPr="003E1D24">
        <w:rPr>
          <w:rFonts w:asciiTheme="majorHAnsi" w:hAnsiTheme="majorHAnsi" w:cstheme="majorHAnsi"/>
          <w:sz w:val="24"/>
          <w:szCs w:val="24"/>
          <w:lang w:eastAsia="pl-PL"/>
        </w:rPr>
        <w:t>:</w:t>
      </w:r>
    </w:p>
    <w:p w14:paraId="075729EF" w14:textId="77777777" w:rsidR="00897624" w:rsidRPr="003E1D24" w:rsidRDefault="00897624" w:rsidP="0042546F">
      <w:pPr>
        <w:numPr>
          <w:ilvl w:val="2"/>
          <w:numId w:val="6"/>
        </w:numPr>
        <w:spacing w:after="0" w:line="288" w:lineRule="auto"/>
        <w:ind w:left="1843" w:hanging="709"/>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będącego osobą fizyczną, którego prawomocnie skazano za przestępstwo:</w:t>
      </w:r>
    </w:p>
    <w:p w14:paraId="35F06421" w14:textId="77777777" w:rsidR="00897624" w:rsidRPr="003E1D24" w:rsidRDefault="00897624" w:rsidP="0042546F">
      <w:pPr>
        <w:numPr>
          <w:ilvl w:val="0"/>
          <w:numId w:val="23"/>
        </w:numPr>
        <w:spacing w:after="0" w:line="288" w:lineRule="auto"/>
        <w:ind w:left="2268" w:hanging="425"/>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udziału w zorganizowanej grupie przestępczej albo związku mającym na celu popełnienie przestępstwa lub przestępstwa skarbowego, o którym mowa w art. 258 Kodeksu karnego,</w:t>
      </w:r>
    </w:p>
    <w:p w14:paraId="623E2991" w14:textId="77777777" w:rsidR="00897624" w:rsidRPr="003E1D24" w:rsidRDefault="00897624" w:rsidP="0042546F">
      <w:pPr>
        <w:numPr>
          <w:ilvl w:val="0"/>
          <w:numId w:val="23"/>
        </w:numPr>
        <w:spacing w:after="0" w:line="288" w:lineRule="auto"/>
        <w:ind w:left="2268" w:hanging="425"/>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handlu ludźmi, o którym mowa w art. 189a Kodeksu karnego,</w:t>
      </w:r>
    </w:p>
    <w:p w14:paraId="05CD88E1" w14:textId="77777777" w:rsidR="00897624" w:rsidRPr="003E1D24" w:rsidRDefault="00897624" w:rsidP="00B40C02">
      <w:pPr>
        <w:numPr>
          <w:ilvl w:val="0"/>
          <w:numId w:val="23"/>
        </w:numPr>
        <w:spacing w:after="0" w:line="288" w:lineRule="auto"/>
        <w:ind w:left="2127" w:hanging="284"/>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lastRenderedPageBreak/>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908D41D" w14:textId="77777777" w:rsidR="00897624" w:rsidRPr="003E1D24" w:rsidRDefault="00897624" w:rsidP="00B40C02">
      <w:pPr>
        <w:numPr>
          <w:ilvl w:val="0"/>
          <w:numId w:val="23"/>
        </w:numPr>
        <w:spacing w:after="0" w:line="288" w:lineRule="auto"/>
        <w:ind w:left="2127" w:hanging="284"/>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2BE351A" w14:textId="77777777" w:rsidR="00897624" w:rsidRPr="003E1D24" w:rsidRDefault="00897624" w:rsidP="0042546F">
      <w:pPr>
        <w:numPr>
          <w:ilvl w:val="0"/>
          <w:numId w:val="23"/>
        </w:numPr>
        <w:spacing w:after="0" w:line="288" w:lineRule="auto"/>
        <w:ind w:left="2160"/>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o charakterze terrorystycznym, o którym mowa w art. 115 § 20 Kodeksu karnego, lub mające na celu popełnienie tego przestępstwa, powierzenia wykonywania pracy małoletniemu cudzoziemcowi, o którym mowa w art. 9 ust. 2 ustawy z dnia 15 czerwca 2012 r. o skutkach powierzania wykonywania pracy cudzoziemcom przebywającym wbrew przepisom na terytorium Rzeczypospolitej Polskiej,</w:t>
      </w:r>
    </w:p>
    <w:p w14:paraId="749CD0F5" w14:textId="50C7627B" w:rsidR="00B8244C" w:rsidRPr="003E1D24" w:rsidRDefault="008B3740" w:rsidP="0042546F">
      <w:pPr>
        <w:numPr>
          <w:ilvl w:val="0"/>
          <w:numId w:val="23"/>
        </w:numPr>
        <w:spacing w:after="0" w:line="288" w:lineRule="auto"/>
        <w:ind w:left="2160"/>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powierzenia wykonywania pracy małoletniemu cudzoziemcowi, o którym mowa w </w:t>
      </w:r>
      <w:hyperlink r:id="rId11" w:history="1">
        <w:r w:rsidRPr="003E1D24">
          <w:rPr>
            <w:rStyle w:val="Hipercze"/>
            <w:rFonts w:asciiTheme="majorHAnsi" w:hAnsiTheme="majorHAnsi" w:cstheme="majorHAnsi"/>
            <w:color w:val="auto"/>
            <w:sz w:val="24"/>
            <w:szCs w:val="24"/>
            <w:u w:val="none"/>
            <w:lang w:eastAsia="pl-PL"/>
          </w:rPr>
          <w:t>art. 9 ust. 2</w:t>
        </w:r>
      </w:hyperlink>
      <w:r w:rsidRPr="003E1D24">
        <w:rPr>
          <w:rFonts w:asciiTheme="majorHAnsi" w:hAnsiTheme="majorHAnsi" w:cstheme="majorHAnsi"/>
          <w:sz w:val="24"/>
          <w:szCs w:val="24"/>
          <w:lang w:eastAsia="pl-PL"/>
        </w:rPr>
        <w:t xml:space="preserve"> ustawy z dnia 15 czerwca 2012 r. o skutkach powierzania wykonywania pracy cudzoziemcom przebywającym wbrew przepisom na terytorium Rzeczypospolitej Polskiej</w:t>
      </w:r>
    </w:p>
    <w:p w14:paraId="7607F4BE" w14:textId="04DEDBA4" w:rsidR="00897624" w:rsidRPr="003E1D24" w:rsidRDefault="00897624" w:rsidP="0042546F">
      <w:pPr>
        <w:numPr>
          <w:ilvl w:val="0"/>
          <w:numId w:val="23"/>
        </w:numPr>
        <w:spacing w:after="0" w:line="288" w:lineRule="auto"/>
        <w:ind w:left="2160"/>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45161C" w14:textId="77777777" w:rsidR="00897624" w:rsidRPr="003E1D24" w:rsidRDefault="00897624" w:rsidP="0042546F">
      <w:pPr>
        <w:numPr>
          <w:ilvl w:val="0"/>
          <w:numId w:val="23"/>
        </w:numPr>
        <w:spacing w:after="0" w:line="288" w:lineRule="auto"/>
        <w:ind w:left="2160"/>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o którym mowa w art. 9 ust. 1 i 3 lub art. 10 ustawy z dnia 15 czerwca 2012 r. o skutkach powierzania wykonywania pracy cudzoziemcom przebywającym wbrew przepisom na terytorium Rzeczypospolitej Polskiej </w:t>
      </w:r>
    </w:p>
    <w:p w14:paraId="376DF807" w14:textId="77777777" w:rsidR="00897624" w:rsidRPr="003E1D24" w:rsidRDefault="00897624" w:rsidP="0042546F">
      <w:pPr>
        <w:spacing w:after="0" w:line="288" w:lineRule="auto"/>
        <w:ind w:left="2160"/>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lub za odpowiedni czyn zabroniony określony w przepisach prawa obcego,</w:t>
      </w:r>
    </w:p>
    <w:p w14:paraId="10D105CE" w14:textId="77777777" w:rsidR="00897624" w:rsidRPr="003E1D24" w:rsidRDefault="00897624" w:rsidP="0042546F">
      <w:pPr>
        <w:numPr>
          <w:ilvl w:val="2"/>
          <w:numId w:val="6"/>
        </w:numPr>
        <w:spacing w:after="0" w:line="288" w:lineRule="auto"/>
        <w:ind w:left="1843" w:hanging="709"/>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3DD85A78" w14:textId="77777777" w:rsidR="00897624" w:rsidRPr="003E1D24" w:rsidRDefault="00897624" w:rsidP="0042546F">
      <w:pPr>
        <w:numPr>
          <w:ilvl w:val="2"/>
          <w:numId w:val="6"/>
        </w:numPr>
        <w:spacing w:after="0" w:line="288" w:lineRule="auto"/>
        <w:ind w:left="1843" w:hanging="709"/>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3E1D24">
        <w:rPr>
          <w:rFonts w:asciiTheme="majorHAnsi" w:hAnsiTheme="majorHAnsi" w:cstheme="majorHAnsi"/>
          <w:sz w:val="24"/>
          <w:szCs w:val="24"/>
          <w:lang w:eastAsia="pl-PL"/>
        </w:rPr>
        <w:lastRenderedPageBreak/>
        <w:t>płatności należnych podatków, opłat lub składek na ubezpieczenie społeczne lub zdrowotne wraz z odsetkami lub grzywnami lub zawarł wiążące porozumienie w sprawie spłaty tych należności,</w:t>
      </w:r>
    </w:p>
    <w:p w14:paraId="301394FF" w14:textId="77777777" w:rsidR="00897624" w:rsidRPr="003E1D24" w:rsidRDefault="00897624" w:rsidP="0042546F">
      <w:pPr>
        <w:numPr>
          <w:ilvl w:val="2"/>
          <w:numId w:val="6"/>
        </w:numPr>
        <w:spacing w:after="0" w:line="288" w:lineRule="auto"/>
        <w:ind w:left="1843" w:hanging="709"/>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wobec którego prawomocnie orzeczono zakaz ubiegania się o zamówienia publiczne,</w:t>
      </w:r>
    </w:p>
    <w:p w14:paraId="7A47C796" w14:textId="77777777" w:rsidR="00897624" w:rsidRPr="003E1D24" w:rsidRDefault="00897624" w:rsidP="0042546F">
      <w:pPr>
        <w:numPr>
          <w:ilvl w:val="2"/>
          <w:numId w:val="6"/>
        </w:numPr>
        <w:spacing w:after="0" w:line="288" w:lineRule="auto"/>
        <w:ind w:left="1843" w:hanging="709"/>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EC0B43D" w14:textId="77777777" w:rsidR="00897624" w:rsidRPr="003E1D24" w:rsidRDefault="00897624" w:rsidP="0042546F">
      <w:pPr>
        <w:numPr>
          <w:ilvl w:val="2"/>
          <w:numId w:val="6"/>
        </w:numPr>
        <w:spacing w:after="0" w:line="288" w:lineRule="auto"/>
        <w:ind w:left="1843" w:hanging="709"/>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F348DA9" w14:textId="77777777" w:rsidR="00770F06" w:rsidRPr="003E1D24" w:rsidRDefault="00770F06" w:rsidP="0042546F">
      <w:pPr>
        <w:pStyle w:val="Akapitzlist"/>
        <w:spacing w:after="0" w:line="288" w:lineRule="auto"/>
        <w:ind w:left="1134"/>
        <w:jc w:val="both"/>
        <w:rPr>
          <w:rFonts w:asciiTheme="majorHAnsi" w:hAnsiTheme="majorHAnsi" w:cstheme="majorHAnsi"/>
          <w:sz w:val="24"/>
          <w:szCs w:val="24"/>
          <w:lang w:eastAsia="pl-PL"/>
        </w:rPr>
      </w:pPr>
    </w:p>
    <w:p w14:paraId="6DCF4A65" w14:textId="5502EA8E" w:rsidR="006862BC" w:rsidRPr="003E1D24" w:rsidRDefault="00EC0616" w:rsidP="0042546F">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postępowaniu mogą brać udział </w:t>
      </w:r>
      <w:r w:rsidR="00B00490"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 xml:space="preserve">ykonawcy, którzy nie podlegają wykluczeniu z postępowania o udzielenie zamówienia w okolicznościach, o których mowa w art. </w:t>
      </w:r>
      <w:r w:rsidR="00120623" w:rsidRPr="003E1D24">
        <w:rPr>
          <w:rFonts w:asciiTheme="majorHAnsi" w:hAnsiTheme="majorHAnsi" w:cstheme="majorHAnsi"/>
          <w:sz w:val="24"/>
          <w:szCs w:val="24"/>
          <w:lang w:eastAsia="pl-PL"/>
        </w:rPr>
        <w:t xml:space="preserve"> </w:t>
      </w:r>
      <w:r w:rsidR="004E2849" w:rsidRPr="003E1D24">
        <w:rPr>
          <w:rFonts w:asciiTheme="majorHAnsi" w:hAnsiTheme="majorHAnsi" w:cstheme="majorHAnsi"/>
          <w:sz w:val="24"/>
          <w:szCs w:val="24"/>
          <w:lang w:eastAsia="pl-PL"/>
        </w:rPr>
        <w:t xml:space="preserve"> 109 ust. 1 pkt </w:t>
      </w:r>
      <w:r w:rsidR="001950E5" w:rsidRPr="003E1D24">
        <w:rPr>
          <w:rFonts w:asciiTheme="majorHAnsi" w:hAnsiTheme="majorHAnsi" w:cstheme="majorHAnsi"/>
          <w:sz w:val="24"/>
          <w:szCs w:val="24"/>
          <w:lang w:eastAsia="pl-PL"/>
        </w:rPr>
        <w:t xml:space="preserve"> 4), 5), 7), 8), 9) i 1</w:t>
      </w:r>
      <w:r w:rsidR="00E137C3" w:rsidRPr="003E1D24">
        <w:rPr>
          <w:rFonts w:asciiTheme="majorHAnsi" w:hAnsiTheme="majorHAnsi" w:cstheme="majorHAnsi"/>
          <w:sz w:val="24"/>
          <w:szCs w:val="24"/>
          <w:lang w:eastAsia="pl-PL"/>
        </w:rPr>
        <w:t>0</w:t>
      </w:r>
      <w:r w:rsidR="001950E5" w:rsidRPr="003E1D24">
        <w:rPr>
          <w:rFonts w:asciiTheme="majorHAnsi" w:hAnsiTheme="majorHAnsi" w:cstheme="majorHAnsi"/>
          <w:sz w:val="24"/>
          <w:szCs w:val="24"/>
          <w:lang w:eastAsia="pl-PL"/>
        </w:rPr>
        <w:t>)</w:t>
      </w:r>
      <w:r w:rsidR="00B30482" w:rsidRPr="003E1D24">
        <w:rPr>
          <w:rFonts w:asciiTheme="majorHAnsi" w:hAnsiTheme="majorHAnsi" w:cstheme="majorHAnsi"/>
          <w:sz w:val="24"/>
          <w:szCs w:val="24"/>
          <w:lang w:eastAsia="pl-PL"/>
        </w:rPr>
        <w:t xml:space="preserve"> </w:t>
      </w:r>
      <w:r w:rsidR="004E2849" w:rsidRPr="003E1D24">
        <w:rPr>
          <w:rFonts w:asciiTheme="majorHAnsi" w:hAnsiTheme="majorHAnsi" w:cstheme="majorHAnsi"/>
          <w:sz w:val="24"/>
          <w:szCs w:val="24"/>
          <w:lang w:eastAsia="pl-PL"/>
        </w:rPr>
        <w:t>ustawy Pzp</w:t>
      </w:r>
      <w:r w:rsidR="006862BC" w:rsidRPr="003E1D24">
        <w:rPr>
          <w:rFonts w:asciiTheme="majorHAnsi" w:hAnsiTheme="majorHAnsi" w:cstheme="majorHAnsi"/>
          <w:sz w:val="24"/>
          <w:szCs w:val="24"/>
          <w:lang w:eastAsia="pl-PL"/>
        </w:rPr>
        <w:t>, który:</w:t>
      </w:r>
    </w:p>
    <w:p w14:paraId="66C268C0" w14:textId="6607DBFC" w:rsidR="00667BD4" w:rsidRPr="003E1D24" w:rsidRDefault="00667BD4" w:rsidP="0042546F">
      <w:pPr>
        <w:pStyle w:val="Akapitzlist"/>
        <w:numPr>
          <w:ilvl w:val="2"/>
          <w:numId w:val="6"/>
        </w:numPr>
        <w:spacing w:after="0" w:line="288" w:lineRule="auto"/>
        <w:ind w:left="1843" w:hanging="709"/>
        <w:jc w:val="both"/>
        <w:rPr>
          <w:rFonts w:asciiTheme="majorHAnsi" w:hAnsiTheme="majorHAnsi" w:cstheme="majorHAnsi"/>
          <w:sz w:val="24"/>
          <w:szCs w:val="24"/>
          <w:lang w:eastAsia="pl-PL"/>
        </w:rPr>
      </w:pPr>
      <w:bookmarkStart w:id="10" w:name="_Hlk104909995"/>
      <w:r w:rsidRPr="003E1D24">
        <w:rPr>
          <w:rFonts w:asciiTheme="majorHAnsi" w:hAnsiTheme="majorHAnsi" w:cstheme="majorHAnsi"/>
          <w:sz w:val="24"/>
          <w:szCs w:val="24"/>
          <w:lang w:eastAsia="pl-PL"/>
        </w:rPr>
        <w:t xml:space="preserve">art. 109 ust. 1 pkt 4) Pzp </w:t>
      </w:r>
      <w:bookmarkEnd w:id="10"/>
      <w:r w:rsidRPr="003E1D24">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R="001950E5" w:rsidRPr="003E1D24">
        <w:rPr>
          <w:rFonts w:asciiTheme="majorHAnsi" w:hAnsiTheme="majorHAnsi" w:cstheme="majorHAnsi"/>
          <w:sz w:val="24"/>
          <w:szCs w:val="24"/>
          <w:lang w:eastAsia="pl-PL"/>
        </w:rPr>
        <w:t>,</w:t>
      </w:r>
    </w:p>
    <w:p w14:paraId="568F33E1" w14:textId="32628794" w:rsidR="001950E5" w:rsidRPr="003E1D24" w:rsidRDefault="001950E5" w:rsidP="0042546F">
      <w:pPr>
        <w:pStyle w:val="Akapitzlist"/>
        <w:numPr>
          <w:ilvl w:val="2"/>
          <w:numId w:val="6"/>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art. 109 ust. 1 pkt 5) Pzp</w:t>
      </w:r>
      <w:r w:rsidR="00F518E9" w:rsidRPr="003E1D24">
        <w:rPr>
          <w:rFonts w:asciiTheme="majorHAnsi" w:hAnsiTheme="majorHAnsi" w:cstheme="majorHAnsi"/>
          <w:sz w:val="24"/>
          <w:szCs w:val="24"/>
          <w:lang w:eastAsia="pl-PL"/>
        </w:rPr>
        <w:t>,</w:t>
      </w:r>
      <w:r w:rsidR="006F7052" w:rsidRPr="003E1D24">
        <w:rPr>
          <w:rFonts w:asciiTheme="majorHAnsi" w:hAnsiTheme="majorHAnsi" w:cstheme="majorHAnsi"/>
          <w:sz w:val="24"/>
          <w:szCs w:val="24"/>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626AFF" w:rsidRPr="003E1D24">
        <w:rPr>
          <w:rFonts w:asciiTheme="majorHAnsi" w:hAnsiTheme="majorHAnsi" w:cstheme="majorHAnsi"/>
          <w:sz w:val="24"/>
          <w:szCs w:val="24"/>
          <w:lang w:eastAsia="pl-PL"/>
        </w:rPr>
        <w:t>,</w:t>
      </w:r>
    </w:p>
    <w:p w14:paraId="7B68DD5C" w14:textId="1C8CB251" w:rsidR="001950E5" w:rsidRPr="003E1D24" w:rsidRDefault="001950E5" w:rsidP="0042546F">
      <w:pPr>
        <w:pStyle w:val="Akapitzlist"/>
        <w:numPr>
          <w:ilvl w:val="2"/>
          <w:numId w:val="6"/>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art. 109 ust. 1 pkt 7) Pzp</w:t>
      </w:r>
      <w:r w:rsidR="00F518E9" w:rsidRPr="003E1D24">
        <w:rPr>
          <w:rFonts w:asciiTheme="majorHAnsi" w:hAnsiTheme="majorHAnsi" w:cstheme="majorHAnsi"/>
          <w:sz w:val="24"/>
          <w:szCs w:val="24"/>
          <w:lang w:eastAsia="pl-PL"/>
        </w:rPr>
        <w:t>,</w:t>
      </w:r>
      <w:r w:rsidR="006F7052" w:rsidRPr="003E1D24">
        <w:rPr>
          <w:rFonts w:asciiTheme="majorHAnsi" w:hAnsiTheme="majorHAnsi" w:cstheme="majorHAnsi"/>
          <w:sz w:val="24"/>
          <w:szCs w:val="24"/>
          <w:lang w:eastAsia="pl-PL"/>
        </w:rPr>
        <w:t xml:space="preserve"> który z przyczyn leżących po jego stronie, </w:t>
      </w:r>
      <w:r w:rsidR="00602E35" w:rsidRPr="003E1D24">
        <w:rPr>
          <w:rFonts w:asciiTheme="majorHAnsi" w:hAnsiTheme="majorHAnsi" w:cstheme="majorHAnsi"/>
          <w:sz w:val="24"/>
          <w:szCs w:val="24"/>
          <w:lang w:eastAsia="pl-PL"/>
        </w:rPr>
        <w:br/>
      </w:r>
      <w:r w:rsidR="006F7052" w:rsidRPr="003E1D24">
        <w:rPr>
          <w:rFonts w:asciiTheme="majorHAnsi" w:hAnsiTheme="majorHAnsi" w:cstheme="majorHAnsi"/>
          <w:sz w:val="24"/>
          <w:szCs w:val="24"/>
          <w:lang w:eastAsia="pl-PL"/>
        </w:rPr>
        <w:t xml:space="preserve">w znacznym stopniu lub zakresie nie wykonał lub nienależycie wykonał albo długotrwale nienależycie wykonywał istotne zobowiązanie wynikające </w:t>
      </w:r>
      <w:r w:rsidR="00602E35" w:rsidRPr="003E1D24">
        <w:rPr>
          <w:rFonts w:asciiTheme="majorHAnsi" w:hAnsiTheme="majorHAnsi" w:cstheme="majorHAnsi"/>
          <w:sz w:val="24"/>
          <w:szCs w:val="24"/>
          <w:lang w:eastAsia="pl-PL"/>
        </w:rPr>
        <w:br/>
      </w:r>
      <w:r w:rsidR="006F7052" w:rsidRPr="003E1D24">
        <w:rPr>
          <w:rFonts w:asciiTheme="majorHAnsi" w:hAnsiTheme="majorHAnsi" w:cstheme="majorHAnsi"/>
          <w:sz w:val="24"/>
          <w:szCs w:val="24"/>
          <w:lang w:eastAsia="pl-PL"/>
        </w:rPr>
        <w:t xml:space="preserve">z wcześniejszej umowy w sprawie zamówienia publicznego lub umowy koncesji, co doprowadziło do wypowiedzenia lub odstąpienia od umowy, </w:t>
      </w:r>
      <w:r w:rsidR="006F7052" w:rsidRPr="003E1D24">
        <w:rPr>
          <w:rFonts w:asciiTheme="majorHAnsi" w:hAnsiTheme="majorHAnsi" w:cstheme="majorHAnsi"/>
          <w:sz w:val="24"/>
          <w:szCs w:val="24"/>
          <w:lang w:eastAsia="pl-PL"/>
        </w:rPr>
        <w:lastRenderedPageBreak/>
        <w:t>odszkodowania, wykonania zastępczego lub realizacji uprawnień z tytułu rękojmi za wady,</w:t>
      </w:r>
    </w:p>
    <w:p w14:paraId="2A2ACD7B" w14:textId="51F8C630" w:rsidR="001950E5" w:rsidRPr="003E1D24" w:rsidRDefault="001950E5" w:rsidP="0042546F">
      <w:pPr>
        <w:pStyle w:val="Akapitzlist"/>
        <w:numPr>
          <w:ilvl w:val="2"/>
          <w:numId w:val="6"/>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art. 109 ust. 1 pkt 8) Pzp</w:t>
      </w:r>
      <w:r w:rsidR="00F518E9" w:rsidRPr="003E1D24">
        <w:rPr>
          <w:rFonts w:asciiTheme="majorHAnsi" w:hAnsiTheme="majorHAnsi" w:cstheme="majorHAnsi"/>
          <w:sz w:val="24"/>
          <w:szCs w:val="24"/>
          <w:lang w:eastAsia="pl-PL"/>
        </w:rPr>
        <w:t>,</w:t>
      </w:r>
      <w:r w:rsidR="006F7052" w:rsidRPr="003E1D24">
        <w:rPr>
          <w:rFonts w:asciiTheme="majorHAnsi" w:hAnsiTheme="majorHAnsi" w:cstheme="majorHAnsi"/>
          <w:sz w:val="24"/>
          <w:szCs w:val="24"/>
          <w:lang w:eastAsia="pl-PL"/>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26AFF" w:rsidRPr="003E1D24">
        <w:rPr>
          <w:rFonts w:asciiTheme="majorHAnsi" w:hAnsiTheme="majorHAnsi" w:cstheme="majorHAnsi"/>
          <w:sz w:val="24"/>
          <w:szCs w:val="24"/>
          <w:lang w:eastAsia="pl-PL"/>
        </w:rPr>
        <w:t>,</w:t>
      </w:r>
    </w:p>
    <w:p w14:paraId="0B35097E" w14:textId="4FD7F7DA" w:rsidR="001950E5" w:rsidRPr="003E1D24" w:rsidRDefault="001950E5" w:rsidP="0042546F">
      <w:pPr>
        <w:pStyle w:val="Akapitzlist"/>
        <w:numPr>
          <w:ilvl w:val="2"/>
          <w:numId w:val="6"/>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art. 109 ust. 1 pkt 9) Pzp</w:t>
      </w:r>
      <w:r w:rsidR="00F518E9" w:rsidRPr="003E1D24">
        <w:rPr>
          <w:rFonts w:asciiTheme="majorHAnsi" w:hAnsiTheme="majorHAnsi" w:cstheme="majorHAnsi"/>
          <w:sz w:val="24"/>
          <w:szCs w:val="24"/>
          <w:lang w:eastAsia="pl-PL"/>
        </w:rPr>
        <w:t>,</w:t>
      </w:r>
      <w:r w:rsidR="006F7052" w:rsidRPr="003E1D24">
        <w:rPr>
          <w:rFonts w:asciiTheme="majorHAnsi" w:hAnsiTheme="majorHAnsi" w:cstheme="majorHAnsi"/>
          <w:sz w:val="24"/>
          <w:szCs w:val="24"/>
          <w:lang w:eastAsia="pl-PL"/>
        </w:rPr>
        <w:t xml:space="preserve"> który bezprawnie wpływał lub próbował wpływać na czynności</w:t>
      </w:r>
      <w:r w:rsidR="00626AFF" w:rsidRPr="003E1D24">
        <w:rPr>
          <w:rFonts w:asciiTheme="majorHAnsi" w:hAnsiTheme="majorHAnsi" w:cstheme="majorHAnsi"/>
          <w:sz w:val="24"/>
          <w:szCs w:val="24"/>
          <w:lang w:eastAsia="pl-PL"/>
        </w:rPr>
        <w:t xml:space="preserve"> </w:t>
      </w:r>
      <w:r w:rsidR="006F7052" w:rsidRPr="003E1D24">
        <w:rPr>
          <w:rFonts w:asciiTheme="majorHAnsi" w:hAnsiTheme="majorHAnsi" w:cstheme="majorHAnsi"/>
          <w:sz w:val="24"/>
          <w:szCs w:val="24"/>
          <w:lang w:eastAsia="pl-PL"/>
        </w:rPr>
        <w:t>zamawiającego lub próbował pozyskać lub pozyskał informacje poufne,</w:t>
      </w:r>
      <w:r w:rsidR="00626AFF" w:rsidRPr="003E1D24">
        <w:rPr>
          <w:rFonts w:asciiTheme="majorHAnsi" w:hAnsiTheme="majorHAnsi" w:cstheme="majorHAnsi"/>
          <w:sz w:val="24"/>
          <w:szCs w:val="24"/>
          <w:lang w:eastAsia="pl-PL"/>
        </w:rPr>
        <w:t xml:space="preserve"> </w:t>
      </w:r>
      <w:r w:rsidR="006F7052" w:rsidRPr="003E1D24">
        <w:rPr>
          <w:rFonts w:asciiTheme="majorHAnsi" w:hAnsiTheme="majorHAnsi" w:cstheme="majorHAnsi"/>
          <w:sz w:val="24"/>
          <w:szCs w:val="24"/>
          <w:lang w:eastAsia="pl-PL"/>
        </w:rPr>
        <w:t>mogące dać mu przewagę w postępowaniu o udzielenie zamówienia</w:t>
      </w:r>
      <w:r w:rsidR="00626AFF" w:rsidRPr="003E1D24">
        <w:rPr>
          <w:rFonts w:asciiTheme="majorHAnsi" w:hAnsiTheme="majorHAnsi" w:cstheme="majorHAnsi"/>
          <w:sz w:val="24"/>
          <w:szCs w:val="24"/>
          <w:lang w:eastAsia="pl-PL"/>
        </w:rPr>
        <w:t>,</w:t>
      </w:r>
    </w:p>
    <w:p w14:paraId="7FA2249D" w14:textId="2B4C4CEC" w:rsidR="001950E5" w:rsidRPr="003E1D24" w:rsidRDefault="001950E5" w:rsidP="0042546F">
      <w:pPr>
        <w:pStyle w:val="Akapitzlist"/>
        <w:numPr>
          <w:ilvl w:val="2"/>
          <w:numId w:val="6"/>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art. 109 ust. 1 pkt 10) Pzp</w:t>
      </w:r>
      <w:r w:rsidR="00F518E9" w:rsidRPr="003E1D24">
        <w:rPr>
          <w:rFonts w:asciiTheme="majorHAnsi" w:hAnsiTheme="majorHAnsi" w:cstheme="majorHAnsi"/>
          <w:sz w:val="24"/>
          <w:szCs w:val="24"/>
          <w:lang w:eastAsia="pl-PL"/>
        </w:rPr>
        <w:t>,</w:t>
      </w:r>
      <w:r w:rsidR="00626AFF" w:rsidRPr="003E1D24">
        <w:rPr>
          <w:rFonts w:asciiTheme="majorHAnsi" w:hAnsiTheme="majorHAnsi" w:cstheme="majorHAnsi"/>
          <w:sz w:val="24"/>
          <w:szCs w:val="24"/>
          <w:lang w:eastAsia="pl-PL"/>
        </w:rPr>
        <w:t xml:space="preserve"> który w wyniku lekkomyślności lub niedbalstwa przedstawił informacje w prowadzające w błąd, co mogło mieć istotny wpływ na decyzje podejmowane przez zamawiającego w postępowaniu o udzielenie zamówienia.</w:t>
      </w:r>
    </w:p>
    <w:p w14:paraId="7818EDDF" w14:textId="77777777" w:rsidR="005B69DB" w:rsidRPr="003E1D24" w:rsidRDefault="005B69DB" w:rsidP="0042546F">
      <w:pPr>
        <w:pStyle w:val="Akapitzlist"/>
        <w:spacing w:after="0" w:line="288" w:lineRule="auto"/>
        <w:ind w:left="1843"/>
        <w:jc w:val="both"/>
        <w:rPr>
          <w:rFonts w:asciiTheme="majorHAnsi" w:hAnsiTheme="majorHAnsi" w:cstheme="majorHAnsi"/>
          <w:sz w:val="24"/>
          <w:szCs w:val="24"/>
          <w:lang w:eastAsia="pl-PL"/>
        </w:rPr>
      </w:pPr>
    </w:p>
    <w:p w14:paraId="31D99C52" w14:textId="13397076" w:rsidR="00672C21" w:rsidRPr="003E1D24" w:rsidRDefault="00672C21" w:rsidP="0042546F">
      <w:pPr>
        <w:pStyle w:val="Akapitzlist"/>
        <w:numPr>
          <w:ilvl w:val="1"/>
          <w:numId w:val="6"/>
        </w:numPr>
        <w:spacing w:after="0" w:line="288" w:lineRule="auto"/>
        <w:ind w:hanging="654"/>
        <w:jc w:val="both"/>
        <w:rPr>
          <w:rFonts w:asciiTheme="majorHAnsi" w:hAnsiTheme="majorHAnsi" w:cstheme="majorHAnsi"/>
          <w:sz w:val="24"/>
          <w:szCs w:val="24"/>
          <w:lang w:eastAsia="pl-PL"/>
        </w:rPr>
      </w:pPr>
      <w:bookmarkStart w:id="11" w:name="_Hlk62455871"/>
      <w:r w:rsidRPr="003E1D24">
        <w:rPr>
          <w:rFonts w:asciiTheme="majorHAnsi" w:hAnsiTheme="majorHAnsi" w:cstheme="majorHAnsi"/>
          <w:sz w:val="24"/>
          <w:szCs w:val="24"/>
          <w:lang w:eastAsia="pl-PL"/>
        </w:rPr>
        <w:t xml:space="preserve">Z postępowania o udzielenie zamówienia publicznego na podstawie </w:t>
      </w:r>
      <w:r w:rsidR="002218E8" w:rsidRPr="003E1D24">
        <w:rPr>
          <w:rFonts w:asciiTheme="majorHAnsi" w:hAnsiTheme="majorHAnsi" w:cstheme="majorHAnsi"/>
          <w:sz w:val="24"/>
          <w:szCs w:val="24"/>
          <w:lang w:eastAsia="pl-PL"/>
        </w:rPr>
        <w:t xml:space="preserve">art. </w:t>
      </w:r>
      <w:r w:rsidRPr="003E1D24">
        <w:rPr>
          <w:rFonts w:asciiTheme="majorHAnsi" w:hAnsiTheme="majorHAnsi" w:cstheme="majorHAnsi"/>
          <w:sz w:val="24"/>
          <w:szCs w:val="24"/>
          <w:lang w:eastAsia="pl-PL"/>
        </w:rPr>
        <w:t>7 ust. 1 ustawy z dnia z dnia 13 kwietnia 2022 r. o szczególnych rozwiązaniach w zakresie przeciwdziałania wspieraniu agresji na Ukrainę oraz służących ochronie bezpieczeństwa narodowego wyklucza się:</w:t>
      </w:r>
    </w:p>
    <w:p w14:paraId="5B30570E" w14:textId="7116A789" w:rsidR="00672C21" w:rsidRPr="003E1D24" w:rsidRDefault="00672C21" w:rsidP="0042546F">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w:t>
      </w:r>
      <w:r w:rsidR="002218E8" w:rsidRPr="003E1D24">
        <w:rPr>
          <w:rFonts w:asciiTheme="majorHAnsi" w:hAnsiTheme="majorHAnsi" w:cstheme="majorHAnsi"/>
          <w:sz w:val="24"/>
          <w:szCs w:val="24"/>
          <w:lang w:eastAsia="pl-PL"/>
        </w:rPr>
        <w:t xml:space="preserve"> ustawy,</w:t>
      </w:r>
    </w:p>
    <w:p w14:paraId="712D1E3F" w14:textId="73E1F485" w:rsidR="00672C21" w:rsidRPr="003E1D24" w:rsidRDefault="00672C21" w:rsidP="0042546F">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wykonawcę, którego beneficjentem rzeczywistym w rozumieniu ustawy z dnia 1 marca 2018 r.</w:t>
      </w:r>
      <w:r w:rsidR="002218E8"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2218E8" w:rsidRPr="003E1D24">
        <w:rPr>
          <w:rFonts w:asciiTheme="majorHAnsi" w:hAnsiTheme="majorHAnsi" w:cstheme="majorHAnsi"/>
          <w:sz w:val="24"/>
          <w:szCs w:val="24"/>
          <w:lang w:eastAsia="pl-PL"/>
        </w:rPr>
        <w:t xml:space="preserve"> ustawy,</w:t>
      </w:r>
    </w:p>
    <w:p w14:paraId="05D44A32" w14:textId="704AF42D" w:rsidR="00B26D23" w:rsidRPr="003E1D24" w:rsidRDefault="00B26D23" w:rsidP="0042546F">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w:t>
      </w:r>
      <w:r w:rsidRPr="003E1D24">
        <w:rPr>
          <w:rFonts w:asciiTheme="majorHAnsi" w:hAnsiTheme="majorHAnsi" w:cstheme="majorHAnsi"/>
          <w:sz w:val="24"/>
          <w:szCs w:val="24"/>
          <w:lang w:eastAsia="pl-PL"/>
        </w:rPr>
        <w:lastRenderedPageBreak/>
        <w:t>dominującą od dnia 24 lutego 2022 r., o ile został wpisany na listę na podstawie decyzji w sprawie wpisu na listę rozstrzygającej o zastosowaniu środka, o którym mowa w art. 1 pkt 3 ustawy.</w:t>
      </w:r>
    </w:p>
    <w:p w14:paraId="3C2F2014" w14:textId="77777777" w:rsidR="00B26D23" w:rsidRPr="003E1D24" w:rsidRDefault="00B26D23" w:rsidP="0042546F">
      <w:pPr>
        <w:pStyle w:val="Akapitzlist"/>
        <w:spacing w:after="0" w:line="288" w:lineRule="auto"/>
        <w:ind w:left="1985"/>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wykluczenie następuje na okres trwania okoliczności określonych w ust. 7.3.</w:t>
      </w:r>
    </w:p>
    <w:p w14:paraId="5D52F72F" w14:textId="14F6AD78" w:rsidR="006725E3" w:rsidRPr="003E1D24" w:rsidRDefault="000E0C7B" w:rsidP="0042546F">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bookmarkStart w:id="12" w:name="_Hlk101429263"/>
      <w:r w:rsidRPr="003E1D24">
        <w:rPr>
          <w:rFonts w:asciiTheme="majorHAnsi" w:hAnsiTheme="majorHAnsi" w:cstheme="majorHAnsi"/>
          <w:sz w:val="24"/>
          <w:szCs w:val="24"/>
          <w:lang w:eastAsia="pl-PL"/>
        </w:rPr>
        <w:t xml:space="preserve">Zamawiający jest uprawniony do zweryfikowania braku podstaw wykluczenia </w:t>
      </w:r>
      <w:r w:rsidR="00B00490" w:rsidRPr="003E1D24">
        <w:rPr>
          <w:rFonts w:asciiTheme="majorHAnsi" w:hAnsiTheme="majorHAnsi" w:cstheme="majorHAnsi"/>
          <w:sz w:val="24"/>
          <w:szCs w:val="24"/>
          <w:lang w:eastAsia="pl-PL"/>
        </w:rPr>
        <w:t>w</w:t>
      </w:r>
      <w:r w:rsidR="006725E3" w:rsidRPr="003E1D24">
        <w:rPr>
          <w:rFonts w:asciiTheme="majorHAnsi" w:hAnsiTheme="majorHAnsi" w:cstheme="majorHAnsi"/>
          <w:sz w:val="24"/>
          <w:szCs w:val="24"/>
          <w:lang w:eastAsia="pl-PL"/>
        </w:rPr>
        <w:t xml:space="preserve">ykonawcy </w:t>
      </w:r>
      <w:r w:rsidRPr="003E1D24">
        <w:rPr>
          <w:rFonts w:asciiTheme="majorHAnsi" w:hAnsiTheme="majorHAnsi" w:cstheme="majorHAnsi"/>
          <w:sz w:val="24"/>
          <w:szCs w:val="24"/>
          <w:lang w:eastAsia="pl-PL"/>
        </w:rPr>
        <w:t xml:space="preserve">na podstawie ust. 7.3. pkt 7.3.1.-7.3.3. </w:t>
      </w:r>
      <w:r w:rsidR="006725E3" w:rsidRPr="003E1D24">
        <w:rPr>
          <w:rFonts w:asciiTheme="majorHAnsi" w:hAnsiTheme="majorHAnsi" w:cstheme="majorHAnsi"/>
          <w:sz w:val="24"/>
          <w:szCs w:val="24"/>
          <w:lang w:eastAsia="pl-PL"/>
        </w:rPr>
        <w:t>SWZ:</w:t>
      </w:r>
    </w:p>
    <w:p w14:paraId="0D14F739" w14:textId="785D03AB" w:rsidR="006725E3" w:rsidRPr="003E1D24" w:rsidRDefault="006725E3" w:rsidP="0042546F">
      <w:pPr>
        <w:pStyle w:val="Akapitzlist"/>
        <w:numPr>
          <w:ilvl w:val="0"/>
          <w:numId w:val="24"/>
        </w:numPr>
        <w:spacing w:after="0" w:line="288" w:lineRule="auto"/>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w:t>
      </w:r>
      <w:r w:rsidR="000E0C7B" w:rsidRPr="003E1D24">
        <w:rPr>
          <w:rFonts w:asciiTheme="majorHAnsi" w:hAnsiTheme="majorHAnsi" w:cstheme="majorHAnsi"/>
          <w:sz w:val="24"/>
          <w:szCs w:val="24"/>
          <w:lang w:eastAsia="pl-PL"/>
        </w:rPr>
        <w:t>wykazach określonych w rozporządzeniu 765/2006 i rozporządzeniu 269/2014</w:t>
      </w:r>
      <w:r w:rsidRPr="003E1D24">
        <w:rPr>
          <w:rFonts w:asciiTheme="majorHAnsi" w:hAnsiTheme="majorHAnsi" w:cstheme="majorHAnsi"/>
          <w:sz w:val="24"/>
          <w:szCs w:val="24"/>
          <w:lang w:eastAsia="pl-PL"/>
        </w:rPr>
        <w:t xml:space="preserve">, </w:t>
      </w:r>
    </w:p>
    <w:p w14:paraId="6D69632C" w14:textId="7DE460D2" w:rsidR="006725E3" w:rsidRPr="003E1D24" w:rsidRDefault="006725E3" w:rsidP="0042546F">
      <w:pPr>
        <w:pStyle w:val="Akapitzlist"/>
        <w:numPr>
          <w:ilvl w:val="0"/>
          <w:numId w:val="24"/>
        </w:numPr>
        <w:spacing w:after="0" w:line="288" w:lineRule="auto"/>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wpisów na </w:t>
      </w:r>
      <w:r w:rsidR="000E0C7B"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12"/>
    <w:p w14:paraId="701C7599" w14:textId="77777777" w:rsidR="00676D59" w:rsidRPr="003E1D24" w:rsidRDefault="00676D59" w:rsidP="0042546F">
      <w:pPr>
        <w:pStyle w:val="Akapitzlist"/>
        <w:spacing w:after="0" w:line="288" w:lineRule="auto"/>
        <w:ind w:left="1985"/>
        <w:jc w:val="both"/>
        <w:rPr>
          <w:rFonts w:asciiTheme="majorHAnsi" w:hAnsiTheme="majorHAnsi" w:cstheme="majorHAnsi"/>
          <w:sz w:val="24"/>
          <w:szCs w:val="24"/>
          <w:lang w:eastAsia="pl-PL"/>
        </w:rPr>
      </w:pPr>
    </w:p>
    <w:p w14:paraId="22270F7B" w14:textId="1B945853" w:rsidR="00B4785A" w:rsidRPr="003E1D24" w:rsidRDefault="00B4785A" w:rsidP="0042546F">
      <w:pPr>
        <w:pStyle w:val="Akapitzlist"/>
        <w:numPr>
          <w:ilvl w:val="1"/>
          <w:numId w:val="6"/>
        </w:numPr>
        <w:spacing w:after="0" w:line="288" w:lineRule="auto"/>
        <w:ind w:hanging="654"/>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Wykonawca nie podlega wykluczeniu w okolicznościach określonych w</w:t>
      </w:r>
      <w:r w:rsidR="0072117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art.</w:t>
      </w:r>
      <w:r w:rsidR="0072117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108 ust.</w:t>
      </w:r>
      <w:r w:rsidR="0041756E"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1 pkt 1</w:t>
      </w:r>
      <w:r w:rsidR="00721172" w:rsidRPr="003E1D24">
        <w:rPr>
          <w:rFonts w:asciiTheme="majorHAnsi" w:hAnsiTheme="majorHAnsi" w:cstheme="majorHAnsi"/>
          <w:sz w:val="24"/>
          <w:szCs w:val="24"/>
          <w:lang w:eastAsia="pl-PL"/>
        </w:rPr>
        <w:t>)</w:t>
      </w:r>
      <w:r w:rsidRPr="003E1D24">
        <w:rPr>
          <w:rFonts w:asciiTheme="majorHAnsi" w:hAnsiTheme="majorHAnsi" w:cstheme="majorHAnsi"/>
          <w:sz w:val="24"/>
          <w:szCs w:val="24"/>
          <w:lang w:eastAsia="pl-PL"/>
        </w:rPr>
        <w:t>, 2</w:t>
      </w:r>
      <w:r w:rsidR="00721172" w:rsidRPr="003E1D24">
        <w:rPr>
          <w:rFonts w:asciiTheme="majorHAnsi" w:hAnsiTheme="majorHAnsi" w:cstheme="majorHAnsi"/>
          <w:sz w:val="24"/>
          <w:szCs w:val="24"/>
          <w:lang w:eastAsia="pl-PL"/>
        </w:rPr>
        <w:t>)</w:t>
      </w:r>
      <w:r w:rsidRPr="003E1D24">
        <w:rPr>
          <w:rFonts w:asciiTheme="majorHAnsi" w:hAnsiTheme="majorHAnsi" w:cstheme="majorHAnsi"/>
          <w:sz w:val="24"/>
          <w:szCs w:val="24"/>
          <w:lang w:eastAsia="pl-PL"/>
        </w:rPr>
        <w:t xml:space="preserve"> i 5</w:t>
      </w:r>
      <w:r w:rsidR="00721172" w:rsidRPr="003E1D24">
        <w:rPr>
          <w:rFonts w:asciiTheme="majorHAnsi" w:hAnsiTheme="majorHAnsi" w:cstheme="majorHAnsi"/>
          <w:sz w:val="24"/>
          <w:szCs w:val="24"/>
          <w:lang w:eastAsia="pl-PL"/>
        </w:rPr>
        <w:t>)</w:t>
      </w:r>
      <w:r w:rsidRPr="003E1D24">
        <w:rPr>
          <w:rFonts w:asciiTheme="majorHAnsi" w:hAnsiTheme="majorHAnsi" w:cstheme="majorHAnsi"/>
          <w:sz w:val="24"/>
          <w:szCs w:val="24"/>
          <w:lang w:eastAsia="pl-PL"/>
        </w:rPr>
        <w:t xml:space="preserve"> lub art.</w:t>
      </w:r>
      <w:r w:rsidR="0072117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109 ust.</w:t>
      </w:r>
      <w:r w:rsidR="0072117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1 pkt</w:t>
      </w:r>
      <w:r w:rsidR="00721172" w:rsidRPr="003E1D24">
        <w:rPr>
          <w:rFonts w:asciiTheme="majorHAnsi" w:hAnsiTheme="majorHAnsi" w:cstheme="majorHAnsi"/>
          <w:sz w:val="24"/>
          <w:szCs w:val="24"/>
          <w:lang w:eastAsia="pl-PL"/>
        </w:rPr>
        <w:t xml:space="preserve"> </w:t>
      </w:r>
      <w:r w:rsidR="0041756E" w:rsidRPr="003E1D24">
        <w:rPr>
          <w:rFonts w:asciiTheme="majorHAnsi" w:hAnsiTheme="majorHAnsi" w:cstheme="majorHAnsi"/>
          <w:sz w:val="24"/>
          <w:szCs w:val="24"/>
          <w:lang w:eastAsia="pl-PL"/>
        </w:rPr>
        <w:t>4</w:t>
      </w:r>
      <w:r w:rsidR="002218E8" w:rsidRPr="003E1D24">
        <w:rPr>
          <w:rFonts w:asciiTheme="majorHAnsi" w:hAnsiTheme="majorHAnsi" w:cstheme="majorHAnsi"/>
          <w:sz w:val="24"/>
          <w:szCs w:val="24"/>
          <w:lang w:eastAsia="pl-PL"/>
        </w:rPr>
        <w:t>)</w:t>
      </w:r>
      <w:r w:rsidR="00E137C3" w:rsidRPr="003E1D24">
        <w:rPr>
          <w:rFonts w:asciiTheme="majorHAnsi" w:hAnsiTheme="majorHAnsi" w:cstheme="majorHAnsi"/>
          <w:sz w:val="24"/>
          <w:szCs w:val="24"/>
          <w:lang w:eastAsia="pl-PL"/>
        </w:rPr>
        <w:t>, 5), 7)-10)</w:t>
      </w:r>
      <w:r w:rsidR="007D377B" w:rsidRPr="003E1D24">
        <w:rPr>
          <w:rFonts w:asciiTheme="majorHAnsi" w:hAnsiTheme="majorHAnsi" w:cstheme="majorHAnsi"/>
          <w:sz w:val="24"/>
          <w:szCs w:val="24"/>
          <w:lang w:eastAsia="pl-PL"/>
        </w:rPr>
        <w:t xml:space="preserve"> </w:t>
      </w:r>
      <w:r w:rsidR="00721172" w:rsidRPr="003E1D24">
        <w:rPr>
          <w:rFonts w:asciiTheme="majorHAnsi" w:hAnsiTheme="majorHAnsi" w:cstheme="majorHAnsi"/>
          <w:sz w:val="24"/>
          <w:szCs w:val="24"/>
          <w:lang w:eastAsia="pl-PL"/>
        </w:rPr>
        <w:t>ustawy Pzp</w:t>
      </w:r>
      <w:r w:rsidRPr="003E1D24">
        <w:rPr>
          <w:rFonts w:asciiTheme="majorHAnsi" w:hAnsiTheme="majorHAnsi" w:cstheme="majorHAnsi"/>
          <w:sz w:val="24"/>
          <w:szCs w:val="24"/>
          <w:lang w:eastAsia="pl-PL"/>
        </w:rPr>
        <w:t>, jeżeli udowodni zamawiającemu, że spełnił</w:t>
      </w:r>
      <w:r w:rsidR="0072117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łącznie następujące przesłanki</w:t>
      </w:r>
      <w:bookmarkEnd w:id="11"/>
      <w:r w:rsidRPr="003E1D24">
        <w:rPr>
          <w:rFonts w:asciiTheme="majorHAnsi" w:hAnsiTheme="majorHAnsi" w:cstheme="majorHAnsi"/>
          <w:sz w:val="24"/>
          <w:szCs w:val="24"/>
          <w:lang w:eastAsia="pl-PL"/>
        </w:rPr>
        <w:t>:</w:t>
      </w:r>
    </w:p>
    <w:p w14:paraId="75F21A5E" w14:textId="77777777" w:rsidR="00721172" w:rsidRPr="003E1D24" w:rsidRDefault="00721172" w:rsidP="0042546F">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3E1D24" w:rsidRDefault="00721172" w:rsidP="0042546F">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3E1D24" w:rsidRDefault="00721172" w:rsidP="0042546F">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3E1D24" w:rsidRDefault="00721172" w:rsidP="0042546F">
      <w:pPr>
        <w:pStyle w:val="Akapitzlist"/>
        <w:numPr>
          <w:ilvl w:val="0"/>
          <w:numId w:val="10"/>
        </w:numPr>
        <w:spacing w:after="0" w:line="288" w:lineRule="auto"/>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zerwał wszelkie powiązania z osobami lub podmiotami odpowiedzialnymi za nieprawidłowe postępowanie wykonawcy,</w:t>
      </w:r>
    </w:p>
    <w:p w14:paraId="0DE19B6E" w14:textId="77777777" w:rsidR="00721172" w:rsidRPr="003E1D24" w:rsidRDefault="00721172" w:rsidP="0042546F">
      <w:pPr>
        <w:pStyle w:val="Akapitzlist"/>
        <w:numPr>
          <w:ilvl w:val="0"/>
          <w:numId w:val="10"/>
        </w:numPr>
        <w:spacing w:after="0" w:line="288" w:lineRule="auto"/>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zreorganizował personel,</w:t>
      </w:r>
    </w:p>
    <w:p w14:paraId="37C5471F" w14:textId="77777777" w:rsidR="00721172" w:rsidRPr="003E1D24" w:rsidRDefault="00721172" w:rsidP="0042546F">
      <w:pPr>
        <w:pStyle w:val="Akapitzlist"/>
        <w:numPr>
          <w:ilvl w:val="0"/>
          <w:numId w:val="10"/>
        </w:numPr>
        <w:spacing w:after="0" w:line="288" w:lineRule="auto"/>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wdrożył system sprawozdawczości i kontroli,</w:t>
      </w:r>
    </w:p>
    <w:p w14:paraId="7D2321CB" w14:textId="77777777" w:rsidR="00721172" w:rsidRPr="003E1D24" w:rsidRDefault="00721172" w:rsidP="0042546F">
      <w:pPr>
        <w:pStyle w:val="Akapitzlist"/>
        <w:numPr>
          <w:ilvl w:val="0"/>
          <w:numId w:val="10"/>
        </w:numPr>
        <w:spacing w:after="0" w:line="288" w:lineRule="auto"/>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Pr="003E1D24" w:rsidRDefault="00721172" w:rsidP="0042546F">
      <w:pPr>
        <w:pStyle w:val="Akapitzlist"/>
        <w:numPr>
          <w:ilvl w:val="0"/>
          <w:numId w:val="10"/>
        </w:numPr>
        <w:spacing w:after="0" w:line="288" w:lineRule="auto"/>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p w14:paraId="734DC1BF" w14:textId="2F72DAD4" w:rsidR="00721172" w:rsidRPr="003E1D24" w:rsidRDefault="00721172" w:rsidP="0042546F">
      <w:pPr>
        <w:pStyle w:val="Akapitzlist"/>
        <w:numPr>
          <w:ilvl w:val="1"/>
          <w:numId w:val="6"/>
        </w:numPr>
        <w:spacing w:after="0" w:line="288" w:lineRule="auto"/>
        <w:ind w:left="1134" w:hanging="567"/>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lastRenderedPageBreak/>
        <w:t>Zamawiający ocenia, czy podjęte przez wykonawcę czynności, o których mowa w pkt 7.</w:t>
      </w:r>
      <w:r w:rsidR="00DF3DCC" w:rsidRPr="003E1D24">
        <w:rPr>
          <w:rFonts w:asciiTheme="majorHAnsi" w:hAnsiTheme="majorHAnsi" w:cstheme="majorHAnsi"/>
          <w:sz w:val="24"/>
          <w:szCs w:val="24"/>
          <w:lang w:eastAsia="pl-PL"/>
        </w:rPr>
        <w:t>4</w:t>
      </w:r>
      <w:r w:rsidRPr="003E1D24">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F3DCC" w:rsidRPr="003E1D24">
        <w:rPr>
          <w:rFonts w:asciiTheme="majorHAnsi" w:hAnsiTheme="majorHAnsi" w:cstheme="majorHAnsi"/>
          <w:sz w:val="24"/>
          <w:szCs w:val="24"/>
          <w:lang w:eastAsia="pl-PL"/>
        </w:rPr>
        <w:t>4</w:t>
      </w:r>
      <w:r w:rsidRPr="003E1D24">
        <w:rPr>
          <w:rFonts w:asciiTheme="majorHAnsi" w:hAnsiTheme="majorHAnsi" w:cstheme="majorHAnsi"/>
          <w:sz w:val="24"/>
          <w:szCs w:val="24"/>
          <w:lang w:eastAsia="pl-PL"/>
        </w:rPr>
        <w:t>., nie są wystarczające do wykazania jego rzetelności, zamawiający wyklucza wykona</w:t>
      </w:r>
      <w:r w:rsidR="002F255A" w:rsidRPr="003E1D24">
        <w:rPr>
          <w:rFonts w:asciiTheme="majorHAnsi" w:hAnsiTheme="majorHAnsi" w:cstheme="majorHAnsi"/>
          <w:sz w:val="24"/>
          <w:szCs w:val="24"/>
          <w:lang w:eastAsia="pl-PL"/>
        </w:rPr>
        <w:t>wcę</w:t>
      </w:r>
      <w:r w:rsidR="002A1444" w:rsidRPr="003E1D24">
        <w:rPr>
          <w:rFonts w:asciiTheme="majorHAnsi" w:hAnsiTheme="majorHAnsi" w:cstheme="majorHAnsi"/>
          <w:sz w:val="24"/>
          <w:szCs w:val="24"/>
          <w:lang w:eastAsia="pl-PL"/>
        </w:rPr>
        <w:t>.</w:t>
      </w:r>
    </w:p>
    <w:p w14:paraId="53611DB1" w14:textId="77777777" w:rsidR="00A67730" w:rsidRPr="003E1D24" w:rsidRDefault="00A67730" w:rsidP="0042546F">
      <w:pPr>
        <w:pStyle w:val="Akapitzlist"/>
        <w:spacing w:after="0" w:line="288" w:lineRule="auto"/>
        <w:ind w:left="1134"/>
        <w:jc w:val="both"/>
        <w:rPr>
          <w:rFonts w:asciiTheme="majorHAnsi" w:hAnsiTheme="majorHAnsi" w:cstheme="majorHAnsi"/>
          <w:sz w:val="24"/>
          <w:szCs w:val="24"/>
          <w:lang w:eastAsia="pl-PL"/>
        </w:rPr>
      </w:pPr>
    </w:p>
    <w:p w14:paraId="47E12553" w14:textId="3B9B69B7" w:rsidR="00A67730" w:rsidRPr="003E1D24" w:rsidRDefault="00A67730" w:rsidP="0042546F">
      <w:pPr>
        <w:pStyle w:val="Akapitzlist"/>
        <w:numPr>
          <w:ilvl w:val="1"/>
          <w:numId w:val="6"/>
        </w:numPr>
        <w:spacing w:after="0" w:line="288" w:lineRule="auto"/>
        <w:ind w:left="1134" w:hanging="567"/>
        <w:jc w:val="both"/>
        <w:rPr>
          <w:rFonts w:asciiTheme="majorHAnsi" w:hAnsiTheme="majorHAnsi" w:cstheme="majorHAnsi"/>
          <w:sz w:val="24"/>
          <w:szCs w:val="24"/>
          <w:lang w:eastAsia="pl-PL"/>
        </w:rPr>
      </w:pPr>
      <w:r w:rsidRPr="003E1D24">
        <w:rPr>
          <w:rFonts w:asciiTheme="majorHAnsi" w:hAnsiTheme="majorHAnsi" w:cstheme="majorHAnsi"/>
          <w:sz w:val="24"/>
          <w:szCs w:val="24"/>
        </w:rPr>
        <w:t>J</w:t>
      </w:r>
      <w:r w:rsidRPr="003E1D24">
        <w:rPr>
          <w:rFonts w:asciiTheme="majorHAnsi" w:hAnsiTheme="majorHAnsi" w:cstheme="majorHAnsi"/>
          <w:sz w:val="24"/>
          <w:szCs w:val="24"/>
          <w:lang w:eastAsia="pl-PL"/>
        </w:rPr>
        <w:t>eżeli wykonawca polega na zdolnościach lub sytuacji podmiotów udostępniających zasoby   zamawiający   zbada,   czy   nie   zachodzą   wobec   tego   podmiotu   podstawy wykluczenia, które zostały przewidziane względem wykonawcy.</w:t>
      </w:r>
    </w:p>
    <w:p w14:paraId="2361BE71" w14:textId="77777777" w:rsidR="00A67730" w:rsidRPr="003E1D24" w:rsidRDefault="00A67730" w:rsidP="0042546F">
      <w:pPr>
        <w:pStyle w:val="Akapitzlist"/>
        <w:spacing w:after="0" w:line="288" w:lineRule="auto"/>
        <w:rPr>
          <w:rFonts w:asciiTheme="majorHAnsi" w:hAnsiTheme="majorHAnsi" w:cstheme="majorHAnsi"/>
          <w:sz w:val="24"/>
          <w:szCs w:val="24"/>
          <w:lang w:eastAsia="pl-PL"/>
        </w:rPr>
      </w:pPr>
    </w:p>
    <w:p w14:paraId="1018A242" w14:textId="46C24CF8" w:rsidR="005C6DED" w:rsidRPr="003E1D24" w:rsidRDefault="00A67730" w:rsidP="0042546F">
      <w:pPr>
        <w:pStyle w:val="Akapitzlist"/>
        <w:numPr>
          <w:ilvl w:val="1"/>
          <w:numId w:val="6"/>
        </w:numPr>
        <w:spacing w:after="0" w:line="288" w:lineRule="auto"/>
        <w:ind w:left="1134" w:hanging="567"/>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t>
      </w:r>
      <w:r w:rsidR="001C6D48"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 xml:space="preserve">ykonawców wspólnie ubiegających się o udzielenie zamówienia nie może podlegać wykluczeniu z postępowania. </w:t>
      </w:r>
    </w:p>
    <w:p w14:paraId="1E631AE5" w14:textId="77777777" w:rsidR="00E16159" w:rsidRPr="003E1D24" w:rsidRDefault="00E16159" w:rsidP="0042546F">
      <w:pPr>
        <w:pStyle w:val="Akapitzlist"/>
        <w:spacing w:after="0" w:line="288" w:lineRule="auto"/>
        <w:rPr>
          <w:rFonts w:asciiTheme="majorHAnsi" w:hAnsiTheme="majorHAnsi" w:cstheme="majorHAnsi"/>
          <w:sz w:val="24"/>
          <w:szCs w:val="24"/>
          <w:lang w:eastAsia="pl-PL"/>
        </w:rPr>
      </w:pPr>
    </w:p>
    <w:p w14:paraId="4F0394DF" w14:textId="2B7DC546" w:rsidR="00986E66" w:rsidRPr="003E1D24" w:rsidRDefault="00986E66" w:rsidP="0042546F">
      <w:pPr>
        <w:pStyle w:val="Nagwek1"/>
        <w:tabs>
          <w:tab w:val="left" w:pos="426"/>
        </w:tabs>
        <w:spacing w:before="0" w:line="288" w:lineRule="auto"/>
        <w:ind w:left="426" w:hanging="426"/>
        <w:jc w:val="both"/>
        <w:rPr>
          <w:rFonts w:cstheme="majorHAnsi"/>
          <w:b/>
          <w:bCs/>
          <w:color w:val="auto"/>
          <w:sz w:val="24"/>
          <w:szCs w:val="24"/>
        </w:rPr>
      </w:pPr>
      <w:r w:rsidRPr="003E1D24">
        <w:rPr>
          <w:rFonts w:cstheme="majorHAnsi"/>
          <w:b/>
          <w:bCs/>
          <w:color w:val="auto"/>
          <w:sz w:val="24"/>
          <w:szCs w:val="24"/>
        </w:rPr>
        <w:t>Wykonawcy</w:t>
      </w:r>
      <w:r w:rsidR="00A34559" w:rsidRPr="003E1D24">
        <w:rPr>
          <w:rFonts w:cstheme="majorHAnsi"/>
          <w:b/>
          <w:bCs/>
          <w:color w:val="auto"/>
          <w:sz w:val="24"/>
          <w:szCs w:val="24"/>
        </w:rPr>
        <w:t xml:space="preserve"> i podwykonawcy</w:t>
      </w:r>
    </w:p>
    <w:p w14:paraId="53CE7278" w14:textId="36F7D195" w:rsidR="00986E66" w:rsidRPr="003E1D24" w:rsidRDefault="00986E66" w:rsidP="0042546F">
      <w:pPr>
        <w:pStyle w:val="Akapitzlist"/>
        <w:numPr>
          <w:ilvl w:val="1"/>
          <w:numId w:val="21"/>
        </w:numPr>
        <w:spacing w:after="0" w:line="288" w:lineRule="auto"/>
        <w:ind w:left="1134" w:hanging="567"/>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O udzielenie zamówienia mogą ubiegać się wykonawcy, którzy:</w:t>
      </w:r>
    </w:p>
    <w:p w14:paraId="320A5337" w14:textId="77777777" w:rsidR="00986E66" w:rsidRPr="003E1D24" w:rsidRDefault="00986E66" w:rsidP="0042546F">
      <w:pPr>
        <w:pStyle w:val="Akapitzlist"/>
        <w:numPr>
          <w:ilvl w:val="2"/>
          <w:numId w:val="21"/>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nie podlegają wykluczeniu,</w:t>
      </w:r>
    </w:p>
    <w:p w14:paraId="512734DA" w14:textId="4D019ABB" w:rsidR="00986E66" w:rsidRPr="003E1D24" w:rsidRDefault="00986E66" w:rsidP="0042546F">
      <w:pPr>
        <w:pStyle w:val="Akapitzlist"/>
        <w:numPr>
          <w:ilvl w:val="2"/>
          <w:numId w:val="21"/>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spełniają warunki udziału w postępowaniu, określone przez zamawiającego.</w:t>
      </w:r>
    </w:p>
    <w:p w14:paraId="1E0BD63F" w14:textId="77777777" w:rsidR="00D82B58" w:rsidRPr="003E1D24" w:rsidRDefault="00D82B58" w:rsidP="0042546F">
      <w:pPr>
        <w:pStyle w:val="Akapitzlist"/>
        <w:spacing w:after="0" w:line="288" w:lineRule="auto"/>
        <w:ind w:left="1843"/>
        <w:jc w:val="both"/>
        <w:rPr>
          <w:rFonts w:asciiTheme="majorHAnsi" w:hAnsiTheme="majorHAnsi" w:cstheme="majorHAnsi"/>
          <w:sz w:val="24"/>
          <w:szCs w:val="24"/>
          <w:lang w:eastAsia="pl-PL"/>
        </w:rPr>
      </w:pPr>
    </w:p>
    <w:p w14:paraId="21288F22" w14:textId="37457451" w:rsidR="00A67730" w:rsidRPr="003E1D24" w:rsidRDefault="00A67730" w:rsidP="0042546F">
      <w:pPr>
        <w:pStyle w:val="Akapitzlist"/>
        <w:numPr>
          <w:ilvl w:val="1"/>
          <w:numId w:val="21"/>
        </w:numPr>
        <w:spacing w:after="0" w:line="288" w:lineRule="auto"/>
        <w:ind w:hanging="51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Wykonawcy mogą wspólnie ubiegać się o udzielenie zamówienia (np. konsorcjum wykonawców, spółki cywilne).</w:t>
      </w:r>
      <w:r w:rsidRPr="003E1D24">
        <w:rPr>
          <w:rFonts w:asciiTheme="majorHAnsi" w:hAnsiTheme="majorHAnsi" w:cstheme="majorHAnsi"/>
          <w:sz w:val="24"/>
          <w:szCs w:val="24"/>
        </w:rPr>
        <w:t xml:space="preserve"> </w:t>
      </w:r>
      <w:r w:rsidRPr="003E1D24">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Pr="003E1D24" w:rsidRDefault="004E0922" w:rsidP="0042546F">
      <w:pPr>
        <w:pStyle w:val="Akapitzlist"/>
        <w:spacing w:after="0" w:line="288" w:lineRule="auto"/>
        <w:ind w:left="1080"/>
        <w:jc w:val="both"/>
        <w:rPr>
          <w:rFonts w:asciiTheme="majorHAnsi" w:hAnsiTheme="majorHAnsi" w:cstheme="majorHAnsi"/>
          <w:sz w:val="24"/>
          <w:szCs w:val="24"/>
          <w:lang w:eastAsia="pl-PL"/>
        </w:rPr>
      </w:pPr>
    </w:p>
    <w:p w14:paraId="5FFF09B8" w14:textId="498B8E1C" w:rsidR="00A67730" w:rsidRPr="003E1D24" w:rsidRDefault="00986E66" w:rsidP="0042546F">
      <w:pPr>
        <w:pStyle w:val="Akapitzlist"/>
        <w:numPr>
          <w:ilvl w:val="1"/>
          <w:numId w:val="21"/>
        </w:numPr>
        <w:spacing w:after="0" w:line="288" w:lineRule="auto"/>
        <w:ind w:hanging="51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przypadku, o którym mowa w </w:t>
      </w:r>
      <w:r w:rsidR="00CE0E07" w:rsidRPr="003E1D24">
        <w:rPr>
          <w:rFonts w:asciiTheme="majorHAnsi" w:hAnsiTheme="majorHAnsi" w:cstheme="majorHAnsi"/>
          <w:sz w:val="24"/>
          <w:szCs w:val="24"/>
          <w:lang w:eastAsia="pl-PL"/>
        </w:rPr>
        <w:t xml:space="preserve">pkt 8.2. </w:t>
      </w:r>
      <w:r w:rsidRPr="003E1D24">
        <w:rPr>
          <w:rFonts w:asciiTheme="majorHAnsi" w:hAnsiTheme="majorHAnsi" w:cstheme="majorHAnsi"/>
          <w:sz w:val="24"/>
          <w:szCs w:val="24"/>
          <w:lang w:eastAsia="pl-PL"/>
        </w:rPr>
        <w:t xml:space="preserve"> wykonawcy ustanawiają pełnomocnika do reprezentowania ich w postępowaniu o</w:t>
      </w:r>
      <w:r w:rsidR="00CE0E07"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udzielenie zamówienia albo do reprezentowania w</w:t>
      </w:r>
      <w:r w:rsidR="00CE0E07"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postępowaniu i</w:t>
      </w:r>
      <w:r w:rsidR="00CE0E07"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zawarcia umowy w</w:t>
      </w:r>
      <w:r w:rsidR="00CE0E07"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sprawie zamówienia publiczneg</w:t>
      </w:r>
      <w:r w:rsidR="00CE0E07" w:rsidRPr="003E1D24">
        <w:rPr>
          <w:rFonts w:asciiTheme="majorHAnsi" w:hAnsiTheme="majorHAnsi" w:cstheme="majorHAnsi"/>
          <w:sz w:val="24"/>
          <w:szCs w:val="24"/>
          <w:lang w:eastAsia="pl-PL"/>
        </w:rPr>
        <w:t>o.</w:t>
      </w:r>
      <w:r w:rsidR="00A67730" w:rsidRPr="003E1D24">
        <w:rPr>
          <w:rFonts w:asciiTheme="majorHAnsi" w:hAnsiTheme="majorHAnsi" w:cstheme="majorHAnsi"/>
          <w:sz w:val="24"/>
          <w:szCs w:val="24"/>
          <w:lang w:eastAsia="pl-PL"/>
        </w:rPr>
        <w:t xml:space="preserve"> Wszelka korespondencja prowadzona będzie wyłącznie z Pełnomocnikiem ze skutkiem dla wszystkich wykonawców wspólnie ubiegających się o zamówienie.</w:t>
      </w:r>
      <w:r w:rsidR="006A1635" w:rsidRPr="003E1D24">
        <w:t xml:space="preserve"> </w:t>
      </w:r>
      <w:r w:rsidR="006A1635" w:rsidRPr="003E1D24">
        <w:rPr>
          <w:rFonts w:asciiTheme="majorHAnsi" w:hAnsiTheme="majorHAnsi" w:cstheme="majorHAnsi"/>
          <w:sz w:val="24"/>
          <w:szCs w:val="24"/>
          <w:lang w:eastAsia="pl-PL"/>
        </w:rPr>
        <w:t>Pełnomocnictwo winno być załączone do oferty.</w:t>
      </w:r>
    </w:p>
    <w:p w14:paraId="0EE33C8D" w14:textId="77777777" w:rsidR="004E0922" w:rsidRPr="003E1D24" w:rsidRDefault="004E0922" w:rsidP="0042546F">
      <w:pPr>
        <w:pStyle w:val="Akapitzlist"/>
        <w:spacing w:after="0" w:line="288" w:lineRule="auto"/>
        <w:rPr>
          <w:rFonts w:asciiTheme="majorHAnsi" w:hAnsiTheme="majorHAnsi" w:cstheme="majorHAnsi"/>
          <w:sz w:val="24"/>
          <w:szCs w:val="24"/>
          <w:lang w:eastAsia="pl-PL"/>
        </w:rPr>
      </w:pPr>
    </w:p>
    <w:p w14:paraId="73CB999A" w14:textId="6365BBA8" w:rsidR="00140114" w:rsidRPr="003E1D24" w:rsidRDefault="00140114" w:rsidP="0042546F">
      <w:pPr>
        <w:pStyle w:val="Akapitzlist"/>
        <w:numPr>
          <w:ilvl w:val="1"/>
          <w:numId w:val="21"/>
        </w:numPr>
        <w:spacing w:after="0" w:line="288" w:lineRule="auto"/>
        <w:ind w:left="1134" w:hanging="567"/>
        <w:jc w:val="both"/>
        <w:rPr>
          <w:rFonts w:asciiTheme="majorHAnsi" w:hAnsiTheme="majorHAnsi" w:cstheme="majorHAnsi"/>
          <w:sz w:val="24"/>
          <w:szCs w:val="24"/>
          <w:lang w:eastAsia="pl-PL"/>
        </w:rPr>
      </w:pPr>
      <w:bookmarkStart w:id="13" w:name="_Hlk78789820"/>
      <w:r w:rsidRPr="003E1D24">
        <w:rPr>
          <w:rFonts w:asciiTheme="majorHAnsi" w:hAnsiTheme="majorHAnsi" w:cstheme="majorHAnsi"/>
          <w:sz w:val="24"/>
          <w:szCs w:val="24"/>
          <w:lang w:eastAsia="pl-PL"/>
        </w:rPr>
        <w:t xml:space="preserve">Wykonawca może powierzyć wykonanie części zamówienia podwykonawcy/podwykonawcom. </w:t>
      </w:r>
    </w:p>
    <w:p w14:paraId="39954131" w14:textId="77777777" w:rsidR="00D62E36" w:rsidRPr="003E1D24" w:rsidRDefault="00D62E36" w:rsidP="0042546F">
      <w:pPr>
        <w:pStyle w:val="Akapitzlist"/>
        <w:spacing w:after="0" w:line="288" w:lineRule="auto"/>
        <w:rPr>
          <w:rFonts w:asciiTheme="majorHAnsi" w:hAnsiTheme="majorHAnsi" w:cstheme="majorHAnsi"/>
          <w:sz w:val="24"/>
          <w:szCs w:val="24"/>
          <w:lang w:eastAsia="pl-PL"/>
        </w:rPr>
      </w:pPr>
    </w:p>
    <w:p w14:paraId="13D54FCB" w14:textId="23FCB3E5" w:rsidR="006A1635" w:rsidRPr="003E1D24" w:rsidRDefault="006A1635" w:rsidP="0042546F">
      <w:pPr>
        <w:pStyle w:val="Akapitzlist"/>
        <w:numPr>
          <w:ilvl w:val="1"/>
          <w:numId w:val="21"/>
        </w:numPr>
        <w:spacing w:after="0" w:line="288" w:lineRule="auto"/>
        <w:ind w:hanging="51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Zamawiający wymaga, aby w przypadku powierzenia części zamówienia podwykonawcom, </w:t>
      </w:r>
      <w:r w:rsidR="000F6475"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 xml:space="preserve">ykonawca wskazał w ofercie części zamówienia, których </w:t>
      </w:r>
      <w:r w:rsidRPr="003E1D24">
        <w:rPr>
          <w:rFonts w:asciiTheme="majorHAnsi" w:hAnsiTheme="majorHAnsi" w:cstheme="majorHAnsi"/>
          <w:sz w:val="24"/>
          <w:szCs w:val="24"/>
          <w:lang w:eastAsia="pl-PL"/>
        </w:rPr>
        <w:lastRenderedPageBreak/>
        <w:t xml:space="preserve">wykonanie zamierza powierzyć podwykonawcom i podania przez </w:t>
      </w:r>
      <w:r w:rsidR="000F6475"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ykonawcę nazw firm podwykonawców w „Formularzu oferty” (</w:t>
      </w:r>
      <w:r w:rsidR="000F6475" w:rsidRPr="003E1D24">
        <w:rPr>
          <w:rFonts w:asciiTheme="majorHAnsi" w:hAnsiTheme="majorHAnsi" w:cstheme="majorHAnsi"/>
          <w:sz w:val="24"/>
          <w:szCs w:val="24"/>
          <w:lang w:eastAsia="pl-PL"/>
        </w:rPr>
        <w:t>z</w:t>
      </w:r>
      <w:r w:rsidRPr="003E1D24">
        <w:rPr>
          <w:rFonts w:asciiTheme="majorHAnsi" w:hAnsiTheme="majorHAnsi" w:cstheme="majorHAnsi"/>
          <w:sz w:val="24"/>
          <w:szCs w:val="24"/>
          <w:lang w:eastAsia="pl-PL"/>
        </w:rPr>
        <w:t xml:space="preserve">ałącznik nr </w:t>
      </w:r>
      <w:r w:rsidR="006928F7" w:rsidRPr="003E1D24">
        <w:rPr>
          <w:rFonts w:asciiTheme="majorHAnsi" w:hAnsiTheme="majorHAnsi" w:cstheme="majorHAnsi"/>
          <w:sz w:val="24"/>
          <w:szCs w:val="24"/>
          <w:lang w:eastAsia="pl-PL"/>
        </w:rPr>
        <w:t>1</w:t>
      </w:r>
      <w:r w:rsidRPr="003E1D24">
        <w:rPr>
          <w:rFonts w:asciiTheme="majorHAnsi" w:hAnsiTheme="majorHAnsi" w:cstheme="majorHAnsi"/>
          <w:sz w:val="24"/>
          <w:szCs w:val="24"/>
          <w:lang w:eastAsia="pl-PL"/>
        </w:rPr>
        <w:t xml:space="preserve"> do SWZ). </w:t>
      </w:r>
    </w:p>
    <w:p w14:paraId="4F58F6FB" w14:textId="77777777" w:rsidR="006A1635" w:rsidRPr="003E1D24" w:rsidRDefault="006A1635" w:rsidP="0042546F">
      <w:pPr>
        <w:pStyle w:val="Akapitzlist"/>
        <w:spacing w:after="0" w:line="288" w:lineRule="auto"/>
        <w:rPr>
          <w:rFonts w:asciiTheme="majorHAnsi" w:hAnsiTheme="majorHAnsi" w:cstheme="majorHAnsi"/>
          <w:sz w:val="24"/>
          <w:szCs w:val="24"/>
          <w:lang w:eastAsia="pl-PL"/>
        </w:rPr>
      </w:pPr>
    </w:p>
    <w:p w14:paraId="0BC83638" w14:textId="1D15D7B7" w:rsidR="00004539" w:rsidRPr="003E1D24" w:rsidRDefault="00004539" w:rsidP="0042546F">
      <w:pPr>
        <w:pStyle w:val="Akapitzlist"/>
        <w:numPr>
          <w:ilvl w:val="1"/>
          <w:numId w:val="21"/>
        </w:numPr>
        <w:spacing w:after="0" w:line="288" w:lineRule="auto"/>
        <w:ind w:hanging="51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Wykonawca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3962432C" w14:textId="77777777" w:rsidR="00004539" w:rsidRPr="003E1D24" w:rsidRDefault="00004539" w:rsidP="0042546F">
      <w:pPr>
        <w:pStyle w:val="Akapitzlist"/>
        <w:spacing w:after="0" w:line="288" w:lineRule="auto"/>
        <w:ind w:left="1080"/>
        <w:rPr>
          <w:rFonts w:asciiTheme="majorHAnsi" w:hAnsiTheme="majorHAnsi" w:cstheme="majorHAnsi"/>
          <w:sz w:val="24"/>
          <w:szCs w:val="24"/>
          <w:lang w:eastAsia="pl-PL"/>
        </w:rPr>
      </w:pPr>
    </w:p>
    <w:bookmarkEnd w:id="13"/>
    <w:p w14:paraId="4A926BFB" w14:textId="736CA164" w:rsidR="00D62E36" w:rsidRPr="003E1D24" w:rsidRDefault="00D62E36" w:rsidP="0042546F">
      <w:pPr>
        <w:pStyle w:val="Akapitzlist"/>
        <w:numPr>
          <w:ilvl w:val="1"/>
          <w:numId w:val="21"/>
        </w:numPr>
        <w:spacing w:after="0" w:line="288" w:lineRule="auto"/>
        <w:ind w:hanging="51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oceni, czy udostępniane wykonawcy przez podmioty udostępniające zasoby zdolności techniczne lub zawodowe</w:t>
      </w:r>
      <w:r w:rsidR="00B42A7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 xml:space="preserve">pozwalają na wykazanie przez wykonawcę spełniania warunków udziału w postępowaniu, o których mowa </w:t>
      </w:r>
      <w:r w:rsidR="00816FE4" w:rsidRPr="003E1D24">
        <w:rPr>
          <w:rFonts w:asciiTheme="majorHAnsi" w:hAnsiTheme="majorHAnsi" w:cstheme="majorHAnsi"/>
          <w:sz w:val="24"/>
          <w:szCs w:val="24"/>
          <w:lang w:eastAsia="pl-PL"/>
        </w:rPr>
        <w:t>Rozdziale</w:t>
      </w:r>
      <w:r w:rsidR="009C1BCE" w:rsidRPr="003E1D24">
        <w:rPr>
          <w:rFonts w:asciiTheme="majorHAnsi" w:hAnsiTheme="majorHAnsi" w:cstheme="majorHAnsi"/>
          <w:sz w:val="24"/>
          <w:szCs w:val="24"/>
          <w:lang w:eastAsia="pl-PL"/>
        </w:rPr>
        <w:t xml:space="preserve"> 6 ust. 6.1. SWZ</w:t>
      </w:r>
      <w:r w:rsidRPr="003E1D24">
        <w:rPr>
          <w:rFonts w:asciiTheme="majorHAnsi" w:hAnsiTheme="majorHAnsi" w:cstheme="majorHAnsi"/>
          <w:sz w:val="24"/>
          <w:szCs w:val="24"/>
          <w:lang w:eastAsia="pl-PL"/>
        </w:rPr>
        <w:t xml:space="preserve">, oraz zbada, czy nie zachodzą wobec tego podmiotu podstawy wykluczenia, które zostały przewidziane względem </w:t>
      </w:r>
      <w:r w:rsidR="003A5EB6"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 xml:space="preserve">ykonawcy. </w:t>
      </w:r>
    </w:p>
    <w:p w14:paraId="7EF6434D" w14:textId="77777777" w:rsidR="00D62E36" w:rsidRPr="003E1D24" w:rsidRDefault="00D62E36" w:rsidP="0042546F">
      <w:pPr>
        <w:pStyle w:val="Akapitzlist"/>
        <w:spacing w:after="0" w:line="288" w:lineRule="auto"/>
        <w:rPr>
          <w:rFonts w:asciiTheme="majorHAnsi" w:hAnsiTheme="majorHAnsi" w:cstheme="majorHAnsi"/>
          <w:sz w:val="24"/>
          <w:szCs w:val="24"/>
          <w:lang w:eastAsia="pl-PL"/>
        </w:rPr>
      </w:pPr>
    </w:p>
    <w:p w14:paraId="68B7C467" w14:textId="5CAA236C" w:rsidR="00964828" w:rsidRPr="003E1D24" w:rsidRDefault="00964828" w:rsidP="0042546F">
      <w:pPr>
        <w:pStyle w:val="Akapitzlist"/>
        <w:numPr>
          <w:ilvl w:val="1"/>
          <w:numId w:val="21"/>
        </w:numPr>
        <w:spacing w:after="0" w:line="288" w:lineRule="auto"/>
        <w:ind w:hanging="513"/>
        <w:jc w:val="both"/>
        <w:rPr>
          <w:rFonts w:asciiTheme="majorHAnsi" w:hAnsiTheme="majorHAnsi" w:cstheme="majorHAnsi"/>
          <w:sz w:val="24"/>
          <w:szCs w:val="24"/>
          <w:lang w:eastAsia="pl-PL"/>
        </w:rPr>
      </w:pPr>
      <w:bookmarkStart w:id="14" w:name="_Hlk78789853"/>
      <w:r w:rsidRPr="003E1D24">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3E1D24" w:rsidRDefault="004832F5" w:rsidP="0042546F">
      <w:pPr>
        <w:pStyle w:val="Akapitzlist"/>
        <w:spacing w:after="0" w:line="288" w:lineRule="auto"/>
        <w:rPr>
          <w:rFonts w:asciiTheme="majorHAnsi" w:hAnsiTheme="majorHAnsi" w:cstheme="majorHAnsi"/>
          <w:sz w:val="24"/>
          <w:szCs w:val="24"/>
          <w:lang w:eastAsia="pl-PL"/>
        </w:rPr>
      </w:pPr>
    </w:p>
    <w:p w14:paraId="4E43E117" w14:textId="5E748153" w:rsidR="004832F5" w:rsidRPr="003E1D24" w:rsidRDefault="004832F5" w:rsidP="0042546F">
      <w:pPr>
        <w:pStyle w:val="Akapitzlist"/>
        <w:numPr>
          <w:ilvl w:val="1"/>
          <w:numId w:val="21"/>
        </w:numPr>
        <w:tabs>
          <w:tab w:val="left" w:pos="1276"/>
        </w:tabs>
        <w:spacing w:after="0" w:line="288" w:lineRule="auto"/>
        <w:ind w:left="1134" w:hanging="567"/>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4821CF07" w14:textId="31183B26" w:rsidR="00D62E36" w:rsidRPr="003E1D24" w:rsidRDefault="004832F5" w:rsidP="0042546F">
      <w:pPr>
        <w:numPr>
          <w:ilvl w:val="2"/>
          <w:numId w:val="21"/>
        </w:numPr>
        <w:spacing w:after="0" w:line="288" w:lineRule="auto"/>
        <w:ind w:left="1843" w:hanging="709"/>
        <w:contextualSpacing/>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 </w:t>
      </w:r>
      <w:r w:rsidR="00D62E36" w:rsidRPr="003E1D24">
        <w:rPr>
          <w:rFonts w:asciiTheme="majorHAnsi" w:hAnsiTheme="majorHAnsi" w:cstheme="majorHAnsi"/>
          <w:bCs/>
          <w:sz w:val="24"/>
          <w:szCs w:val="24"/>
          <w:lang w:eastAsia="pl-PL"/>
        </w:rPr>
        <w:t xml:space="preserve">zakres dostępnych wykonawcy zasobów podmiotu udostępniającego zasoby, </w:t>
      </w:r>
    </w:p>
    <w:p w14:paraId="54102346" w14:textId="2E3041DA" w:rsidR="00D62E36" w:rsidRPr="003E1D24" w:rsidRDefault="00D62E36" w:rsidP="0042546F">
      <w:pPr>
        <w:numPr>
          <w:ilvl w:val="2"/>
          <w:numId w:val="21"/>
        </w:numPr>
        <w:spacing w:after="0" w:line="288" w:lineRule="auto"/>
        <w:ind w:left="1843" w:hanging="709"/>
        <w:contextualSpacing/>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350577DD" w:rsidR="004832F5" w:rsidRPr="003E1D24" w:rsidRDefault="004832F5" w:rsidP="00025CF9">
      <w:pPr>
        <w:spacing w:after="0" w:line="288"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3E1D24" w:rsidRDefault="004832F5" w:rsidP="0042546F">
      <w:pPr>
        <w:numPr>
          <w:ilvl w:val="1"/>
          <w:numId w:val="21"/>
        </w:numPr>
        <w:spacing w:after="0" w:line="288" w:lineRule="auto"/>
        <w:ind w:left="1134" w:hanging="567"/>
        <w:contextualSpacing/>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3E1D24" w:rsidRDefault="004832F5" w:rsidP="0042546F">
      <w:pPr>
        <w:spacing w:after="0" w:line="288" w:lineRule="auto"/>
        <w:ind w:left="720"/>
        <w:contextualSpacing/>
        <w:rPr>
          <w:rFonts w:asciiTheme="majorHAnsi" w:hAnsiTheme="majorHAnsi" w:cstheme="majorHAnsi"/>
          <w:bCs/>
          <w:sz w:val="24"/>
          <w:szCs w:val="24"/>
          <w:lang w:eastAsia="pl-PL"/>
        </w:rPr>
      </w:pPr>
    </w:p>
    <w:p w14:paraId="25099BD1" w14:textId="20F4E3E5" w:rsidR="00147A45" w:rsidRPr="003E1D24" w:rsidRDefault="00147A45" w:rsidP="0042546F">
      <w:pPr>
        <w:numPr>
          <w:ilvl w:val="1"/>
          <w:numId w:val="21"/>
        </w:numPr>
        <w:spacing w:after="0" w:line="288" w:lineRule="auto"/>
        <w:ind w:left="1134" w:hanging="567"/>
        <w:contextualSpacing/>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lastRenderedPageBreak/>
        <w:t>Jeżeli zdolności techniczne lub zawodowe</w:t>
      </w:r>
      <w:r w:rsidR="00B42A72" w:rsidRPr="003E1D24">
        <w:rPr>
          <w:rFonts w:asciiTheme="majorHAnsi" w:hAnsiTheme="majorHAnsi" w:cstheme="majorHAnsi"/>
          <w:bCs/>
          <w:sz w:val="24"/>
          <w:szCs w:val="24"/>
          <w:lang w:eastAsia="pl-PL"/>
        </w:rPr>
        <w:t xml:space="preserve"> </w:t>
      </w:r>
      <w:r w:rsidRPr="003E1D24">
        <w:rPr>
          <w:rFonts w:asciiTheme="majorHAnsi" w:hAnsiTheme="majorHAnsi" w:cstheme="majorHAnsi"/>
          <w:bCs/>
          <w:sz w:val="24"/>
          <w:szCs w:val="24"/>
          <w:lang w:eastAsia="pl-PL"/>
        </w:rPr>
        <w:t>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CAB73DE" w14:textId="77777777" w:rsidR="00147A45" w:rsidRPr="003E1D24" w:rsidRDefault="00147A45" w:rsidP="0042546F">
      <w:pPr>
        <w:pStyle w:val="Akapitzlist"/>
        <w:spacing w:after="0" w:line="288" w:lineRule="auto"/>
        <w:rPr>
          <w:rFonts w:asciiTheme="majorHAnsi" w:hAnsiTheme="majorHAnsi" w:cstheme="majorHAnsi"/>
          <w:bCs/>
          <w:sz w:val="24"/>
          <w:szCs w:val="24"/>
          <w:lang w:eastAsia="pl-PL"/>
        </w:rPr>
      </w:pPr>
    </w:p>
    <w:p w14:paraId="1AF2DD77" w14:textId="0AB8C9BC" w:rsidR="004832F5" w:rsidRPr="003E1D24" w:rsidRDefault="004832F5" w:rsidP="0042546F">
      <w:pPr>
        <w:numPr>
          <w:ilvl w:val="1"/>
          <w:numId w:val="21"/>
        </w:numPr>
        <w:spacing w:after="0" w:line="288" w:lineRule="auto"/>
        <w:ind w:left="1134" w:hanging="567"/>
        <w:contextualSpacing/>
        <w:jc w:val="both"/>
        <w:rPr>
          <w:rFonts w:asciiTheme="majorHAnsi" w:hAnsiTheme="majorHAnsi" w:cstheme="majorHAnsi"/>
          <w:bCs/>
          <w:sz w:val="24"/>
          <w:szCs w:val="24"/>
          <w:lang w:eastAsia="pl-PL"/>
        </w:rPr>
      </w:pPr>
      <w:bookmarkStart w:id="15" w:name="_Hlk105845205"/>
      <w:r w:rsidRPr="003E1D24">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15"/>
    <w:p w14:paraId="09515E07" w14:textId="77777777" w:rsidR="000C5008" w:rsidRPr="003E1D24" w:rsidRDefault="000C5008" w:rsidP="0042546F">
      <w:pPr>
        <w:pStyle w:val="Akapitzlist"/>
        <w:spacing w:after="0" w:line="288" w:lineRule="auto"/>
        <w:rPr>
          <w:rFonts w:asciiTheme="majorHAnsi" w:hAnsiTheme="majorHAnsi" w:cstheme="majorHAnsi"/>
          <w:bCs/>
          <w:sz w:val="24"/>
          <w:szCs w:val="24"/>
          <w:lang w:eastAsia="pl-PL"/>
        </w:rPr>
      </w:pPr>
    </w:p>
    <w:bookmarkEnd w:id="14"/>
    <w:p w14:paraId="5F9006C8" w14:textId="14FCE234" w:rsidR="00B14BC6" w:rsidRPr="003E1D24" w:rsidRDefault="00B14BC6" w:rsidP="0042546F">
      <w:pPr>
        <w:pStyle w:val="Nagwek1"/>
        <w:spacing w:before="0" w:line="288" w:lineRule="auto"/>
        <w:ind w:left="426"/>
        <w:jc w:val="both"/>
        <w:rPr>
          <w:rFonts w:cstheme="majorHAnsi"/>
          <w:b/>
          <w:bCs/>
          <w:color w:val="auto"/>
          <w:sz w:val="24"/>
          <w:szCs w:val="24"/>
        </w:rPr>
      </w:pPr>
      <w:r w:rsidRPr="003E1D24">
        <w:rPr>
          <w:rFonts w:cstheme="majorHAnsi"/>
          <w:b/>
          <w:bCs/>
          <w:color w:val="auto"/>
          <w:sz w:val="24"/>
          <w:szCs w:val="24"/>
        </w:rPr>
        <w:t xml:space="preserve">Informacja o </w:t>
      </w:r>
      <w:r w:rsidR="00AF4BEA" w:rsidRPr="003E1D24">
        <w:rPr>
          <w:rFonts w:cstheme="majorHAnsi"/>
          <w:b/>
          <w:bCs/>
          <w:color w:val="auto"/>
          <w:sz w:val="24"/>
          <w:szCs w:val="24"/>
        </w:rPr>
        <w:t xml:space="preserve">przedmiotowych i </w:t>
      </w:r>
      <w:r w:rsidRPr="003E1D24">
        <w:rPr>
          <w:rFonts w:cstheme="majorHAnsi"/>
          <w:b/>
          <w:bCs/>
          <w:color w:val="auto"/>
          <w:sz w:val="24"/>
          <w:szCs w:val="24"/>
        </w:rPr>
        <w:t>podmiotowych środkach dowodowych</w:t>
      </w:r>
      <w:r w:rsidR="00F22AF8" w:rsidRPr="003E1D24">
        <w:rPr>
          <w:rFonts w:cstheme="majorHAnsi"/>
          <w:b/>
          <w:bCs/>
          <w:color w:val="auto"/>
          <w:sz w:val="24"/>
          <w:szCs w:val="24"/>
        </w:rPr>
        <w:t xml:space="preserve"> oraz wykaz dokumentów, który należy złożyć wraz z ofertą</w:t>
      </w:r>
    </w:p>
    <w:p w14:paraId="7B75A258" w14:textId="63093EAD" w:rsidR="00AC4A97" w:rsidRPr="003E1D24" w:rsidRDefault="0041452D" w:rsidP="0041452D">
      <w:pPr>
        <w:pStyle w:val="Akapitzlist"/>
        <w:numPr>
          <w:ilvl w:val="1"/>
          <w:numId w:val="43"/>
        </w:numPr>
        <w:tabs>
          <w:tab w:val="left" w:pos="1134"/>
        </w:tabs>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bCs/>
          <w:sz w:val="24"/>
          <w:szCs w:val="24"/>
          <w:lang w:eastAsia="pl-PL"/>
        </w:rPr>
        <w:t>Z</w:t>
      </w:r>
      <w:r w:rsidR="00AC4A97" w:rsidRPr="003E1D24">
        <w:rPr>
          <w:rFonts w:asciiTheme="majorHAnsi" w:hAnsiTheme="majorHAnsi" w:cstheme="majorHAnsi"/>
          <w:sz w:val="24"/>
          <w:szCs w:val="24"/>
          <w:lang w:eastAsia="pl-PL"/>
        </w:rPr>
        <w:t>amawiający żąda złożenia przedmiotowych środków dowodowych</w:t>
      </w:r>
      <w:r w:rsidRPr="003E1D24">
        <w:rPr>
          <w:rFonts w:asciiTheme="majorHAnsi" w:hAnsiTheme="majorHAnsi" w:cstheme="majorHAnsi"/>
          <w:sz w:val="24"/>
          <w:szCs w:val="24"/>
          <w:lang w:eastAsia="pl-PL"/>
        </w:rPr>
        <w:t xml:space="preserve"> (dalej również pśd)</w:t>
      </w:r>
      <w:r w:rsidR="00AC4A97" w:rsidRPr="003E1D24">
        <w:rPr>
          <w:rFonts w:asciiTheme="majorHAnsi" w:hAnsiTheme="majorHAnsi" w:cstheme="majorHAnsi"/>
          <w:sz w:val="24"/>
          <w:szCs w:val="24"/>
          <w:lang w:eastAsia="pl-PL"/>
        </w:rPr>
        <w:t xml:space="preserve"> na potwierdzenie zgodności oferowanych dostaw z wymaganiami, cechami lub kryteriami, określonymi w </w:t>
      </w:r>
      <w:r w:rsidRPr="003E1D24">
        <w:rPr>
          <w:rFonts w:asciiTheme="majorHAnsi" w:hAnsiTheme="majorHAnsi" w:cstheme="majorHAnsi"/>
          <w:sz w:val="24"/>
          <w:szCs w:val="24"/>
          <w:lang w:eastAsia="pl-PL"/>
        </w:rPr>
        <w:t>o</w:t>
      </w:r>
      <w:r w:rsidR="00AC4A97" w:rsidRPr="003E1D24">
        <w:rPr>
          <w:rFonts w:asciiTheme="majorHAnsi" w:hAnsiTheme="majorHAnsi" w:cstheme="majorHAnsi"/>
          <w:sz w:val="24"/>
          <w:szCs w:val="24"/>
          <w:lang w:eastAsia="pl-PL"/>
        </w:rPr>
        <w:t xml:space="preserve">pisie </w:t>
      </w:r>
      <w:r w:rsidRPr="003E1D24">
        <w:rPr>
          <w:rFonts w:asciiTheme="majorHAnsi" w:hAnsiTheme="majorHAnsi" w:cstheme="majorHAnsi"/>
          <w:sz w:val="24"/>
          <w:szCs w:val="24"/>
          <w:lang w:eastAsia="pl-PL"/>
        </w:rPr>
        <w:t>p</w:t>
      </w:r>
      <w:r w:rsidR="00AC4A97" w:rsidRPr="003E1D24">
        <w:rPr>
          <w:rFonts w:asciiTheme="majorHAnsi" w:hAnsiTheme="majorHAnsi" w:cstheme="majorHAnsi"/>
          <w:sz w:val="24"/>
          <w:szCs w:val="24"/>
          <w:lang w:eastAsia="pl-PL"/>
        </w:rPr>
        <w:t xml:space="preserve">rzedmiotu </w:t>
      </w:r>
      <w:r w:rsidRPr="003E1D24">
        <w:rPr>
          <w:rFonts w:asciiTheme="majorHAnsi" w:hAnsiTheme="majorHAnsi" w:cstheme="majorHAnsi"/>
          <w:sz w:val="24"/>
          <w:szCs w:val="24"/>
          <w:lang w:eastAsia="pl-PL"/>
        </w:rPr>
        <w:t>z</w:t>
      </w:r>
      <w:r w:rsidR="00AC4A97" w:rsidRPr="003E1D24">
        <w:rPr>
          <w:rFonts w:asciiTheme="majorHAnsi" w:hAnsiTheme="majorHAnsi" w:cstheme="majorHAnsi"/>
          <w:sz w:val="24"/>
          <w:szCs w:val="24"/>
          <w:lang w:eastAsia="pl-PL"/>
        </w:rPr>
        <w:t>amówienia</w:t>
      </w:r>
      <w:r w:rsidRPr="003E1D24">
        <w:rPr>
          <w:rFonts w:asciiTheme="majorHAnsi" w:hAnsiTheme="majorHAnsi" w:cstheme="majorHAnsi"/>
          <w:sz w:val="24"/>
          <w:szCs w:val="24"/>
          <w:lang w:eastAsia="pl-PL"/>
        </w:rPr>
        <w:t>:</w:t>
      </w:r>
      <w:r w:rsidR="00AC4A97" w:rsidRPr="003E1D24">
        <w:rPr>
          <w:rFonts w:asciiTheme="majorHAnsi" w:hAnsiTheme="majorHAnsi" w:cstheme="majorHAnsi"/>
          <w:sz w:val="24"/>
          <w:szCs w:val="24"/>
          <w:lang w:eastAsia="pl-PL"/>
        </w:rPr>
        <w:t xml:space="preserve"> </w:t>
      </w:r>
    </w:p>
    <w:p w14:paraId="6AE20DFD" w14:textId="7994BC85" w:rsidR="00AC4A97" w:rsidRPr="003E1D24" w:rsidRDefault="0041452D" w:rsidP="00017DE1">
      <w:pPr>
        <w:pStyle w:val="Akapitzlist"/>
        <w:numPr>
          <w:ilvl w:val="2"/>
          <w:numId w:val="43"/>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w:t>
      </w:r>
      <w:r w:rsidR="00AC4A97" w:rsidRPr="003E1D24">
        <w:rPr>
          <w:rFonts w:asciiTheme="majorHAnsi" w:hAnsiTheme="majorHAnsi" w:cstheme="majorHAnsi"/>
          <w:sz w:val="24"/>
          <w:szCs w:val="24"/>
          <w:lang w:eastAsia="pl-PL"/>
        </w:rPr>
        <w:t xml:space="preserve">rzedmiotowe środki dowodowe, o których mowa w art. 104-107 Pzp, </w:t>
      </w:r>
      <w:r w:rsidR="00584102" w:rsidRPr="003E1D24">
        <w:rPr>
          <w:rFonts w:asciiTheme="majorHAnsi" w:hAnsiTheme="majorHAnsi" w:cstheme="majorHAnsi"/>
          <w:sz w:val="24"/>
          <w:szCs w:val="24"/>
          <w:lang w:eastAsia="pl-PL"/>
        </w:rPr>
        <w:t>w</w:t>
      </w:r>
      <w:r w:rsidR="00AC4A97" w:rsidRPr="003E1D24">
        <w:rPr>
          <w:rFonts w:asciiTheme="majorHAnsi" w:hAnsiTheme="majorHAnsi" w:cstheme="majorHAnsi"/>
          <w:sz w:val="24"/>
          <w:szCs w:val="24"/>
          <w:lang w:eastAsia="pl-PL"/>
        </w:rPr>
        <w:t>ykonawca składa wraz z ofertą</w:t>
      </w:r>
      <w:r w:rsidR="00CB4D51" w:rsidRPr="003E1D24">
        <w:rPr>
          <w:rFonts w:asciiTheme="majorHAnsi" w:hAnsiTheme="majorHAnsi" w:cstheme="majorHAnsi"/>
          <w:sz w:val="24"/>
          <w:szCs w:val="24"/>
          <w:lang w:eastAsia="pl-PL"/>
        </w:rPr>
        <w:t>,</w:t>
      </w:r>
    </w:p>
    <w:p w14:paraId="7D3FA535" w14:textId="520D88E8" w:rsidR="00AC4A97" w:rsidRPr="003E1D24" w:rsidRDefault="0041452D" w:rsidP="00017DE1">
      <w:pPr>
        <w:pStyle w:val="Akapitzlist"/>
        <w:numPr>
          <w:ilvl w:val="2"/>
          <w:numId w:val="43"/>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w:t>
      </w:r>
      <w:r w:rsidR="00AC4A97" w:rsidRPr="003E1D24">
        <w:rPr>
          <w:rFonts w:asciiTheme="majorHAnsi" w:hAnsiTheme="majorHAnsi" w:cstheme="majorHAnsi"/>
          <w:sz w:val="24"/>
          <w:szCs w:val="24"/>
          <w:lang w:eastAsia="pl-PL"/>
        </w:rPr>
        <w:t xml:space="preserve">rzedmiotowe środki dowodowe muszą potwierdzać spełnienie wszystkich minimalnych wymagań i parametrów wskazanych </w:t>
      </w:r>
      <w:r w:rsidR="005A42F6" w:rsidRPr="003E1D24">
        <w:rPr>
          <w:rFonts w:asciiTheme="majorHAnsi" w:hAnsiTheme="majorHAnsi" w:cstheme="majorHAnsi"/>
          <w:sz w:val="24"/>
          <w:szCs w:val="24"/>
          <w:lang w:eastAsia="pl-PL"/>
        </w:rPr>
        <w:t>w opisie przedmiotu zamówienia</w:t>
      </w:r>
      <w:r w:rsidR="00CB4D51" w:rsidRPr="003E1D24">
        <w:rPr>
          <w:rFonts w:asciiTheme="majorHAnsi" w:hAnsiTheme="majorHAnsi" w:cstheme="majorHAnsi"/>
          <w:sz w:val="24"/>
          <w:szCs w:val="24"/>
          <w:lang w:eastAsia="pl-PL"/>
        </w:rPr>
        <w:t>,</w:t>
      </w:r>
    </w:p>
    <w:p w14:paraId="0DB1DDAA" w14:textId="5FA72C03" w:rsidR="00AC4A97" w:rsidRPr="003E1D24" w:rsidRDefault="0041452D" w:rsidP="00017DE1">
      <w:pPr>
        <w:pStyle w:val="Akapitzlist"/>
        <w:numPr>
          <w:ilvl w:val="2"/>
          <w:numId w:val="43"/>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w:t>
      </w:r>
      <w:r w:rsidR="00AC4A97" w:rsidRPr="003E1D24">
        <w:rPr>
          <w:rFonts w:asciiTheme="majorHAnsi" w:hAnsiTheme="majorHAnsi" w:cstheme="majorHAnsi"/>
          <w:sz w:val="24"/>
          <w:szCs w:val="24"/>
          <w:lang w:eastAsia="pl-PL"/>
        </w:rPr>
        <w:t xml:space="preserve">amawiający, zgodnie z art. 106 ust. 3 Pzp akceptuje równoważne przedmiotowe środki dowodowe, jeśli potwierdzają, że oferowane dostawy spełniają określone przez </w:t>
      </w:r>
      <w:r w:rsidR="00584102" w:rsidRPr="003E1D24">
        <w:rPr>
          <w:rFonts w:asciiTheme="majorHAnsi" w:hAnsiTheme="majorHAnsi" w:cstheme="majorHAnsi"/>
          <w:sz w:val="24"/>
          <w:szCs w:val="24"/>
          <w:lang w:eastAsia="pl-PL"/>
        </w:rPr>
        <w:t>z</w:t>
      </w:r>
      <w:r w:rsidR="00AC4A97" w:rsidRPr="003E1D24">
        <w:rPr>
          <w:rFonts w:asciiTheme="majorHAnsi" w:hAnsiTheme="majorHAnsi" w:cstheme="majorHAnsi"/>
          <w:sz w:val="24"/>
          <w:szCs w:val="24"/>
          <w:lang w:eastAsia="pl-PL"/>
        </w:rPr>
        <w:t>amawiającego wymagania, cechy lub kryteria</w:t>
      </w:r>
      <w:r w:rsidR="00CB4D51" w:rsidRPr="003E1D24">
        <w:rPr>
          <w:rFonts w:asciiTheme="majorHAnsi" w:hAnsiTheme="majorHAnsi" w:cstheme="majorHAnsi"/>
          <w:sz w:val="24"/>
          <w:szCs w:val="24"/>
          <w:lang w:eastAsia="pl-PL"/>
        </w:rPr>
        <w:t>,</w:t>
      </w:r>
    </w:p>
    <w:p w14:paraId="7B917C86" w14:textId="35C35298" w:rsidR="00AC4A97" w:rsidRPr="003E1D24" w:rsidRDefault="0041452D" w:rsidP="00017DE1">
      <w:pPr>
        <w:pStyle w:val="Akapitzlist"/>
        <w:numPr>
          <w:ilvl w:val="2"/>
          <w:numId w:val="43"/>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n</w:t>
      </w:r>
      <w:r w:rsidR="00AC4A97" w:rsidRPr="003E1D24">
        <w:rPr>
          <w:rFonts w:asciiTheme="majorHAnsi" w:hAnsiTheme="majorHAnsi" w:cstheme="majorHAnsi"/>
          <w:sz w:val="24"/>
          <w:szCs w:val="24"/>
          <w:lang w:eastAsia="pl-PL"/>
        </w:rPr>
        <w:t xml:space="preserve">a podstawie art. 107 ust. 2 Pzp, jeżeli </w:t>
      </w:r>
      <w:r w:rsidR="00584102" w:rsidRPr="003E1D24">
        <w:rPr>
          <w:rFonts w:asciiTheme="majorHAnsi" w:hAnsiTheme="majorHAnsi" w:cstheme="majorHAnsi"/>
          <w:sz w:val="24"/>
          <w:szCs w:val="24"/>
          <w:lang w:eastAsia="pl-PL"/>
        </w:rPr>
        <w:t>w</w:t>
      </w:r>
      <w:r w:rsidR="00AC4A97" w:rsidRPr="003E1D24">
        <w:rPr>
          <w:rFonts w:asciiTheme="majorHAnsi" w:hAnsiTheme="majorHAnsi" w:cstheme="majorHAnsi"/>
          <w:sz w:val="24"/>
          <w:szCs w:val="24"/>
          <w:lang w:eastAsia="pl-PL"/>
        </w:rPr>
        <w:t xml:space="preserve">ykonawca nie złoży </w:t>
      </w:r>
      <w:r w:rsidR="00CB4D51" w:rsidRPr="003E1D24">
        <w:rPr>
          <w:rFonts w:asciiTheme="majorHAnsi" w:hAnsiTheme="majorHAnsi" w:cstheme="majorHAnsi"/>
          <w:sz w:val="24"/>
          <w:szCs w:val="24"/>
          <w:lang w:eastAsia="pl-PL"/>
        </w:rPr>
        <w:t>pśd</w:t>
      </w:r>
      <w:r w:rsidR="00AC4A97" w:rsidRPr="003E1D24">
        <w:rPr>
          <w:rFonts w:asciiTheme="majorHAnsi" w:hAnsiTheme="majorHAnsi" w:cstheme="majorHAnsi"/>
          <w:sz w:val="24"/>
          <w:szCs w:val="24"/>
          <w:lang w:eastAsia="pl-PL"/>
        </w:rPr>
        <w:t xml:space="preserve"> lub złożone </w:t>
      </w:r>
      <w:r w:rsidR="00CB4D51" w:rsidRPr="003E1D24">
        <w:rPr>
          <w:rFonts w:asciiTheme="majorHAnsi" w:hAnsiTheme="majorHAnsi" w:cstheme="majorHAnsi"/>
          <w:sz w:val="24"/>
          <w:szCs w:val="24"/>
          <w:lang w:eastAsia="pl-PL"/>
        </w:rPr>
        <w:t>pśd</w:t>
      </w:r>
      <w:r w:rsidR="00AC4A97" w:rsidRPr="003E1D24">
        <w:rPr>
          <w:rFonts w:asciiTheme="majorHAnsi" w:hAnsiTheme="majorHAnsi" w:cstheme="majorHAnsi"/>
          <w:sz w:val="24"/>
          <w:szCs w:val="24"/>
          <w:lang w:eastAsia="pl-PL"/>
        </w:rPr>
        <w:t xml:space="preserve"> będą niekompletne, </w:t>
      </w:r>
      <w:r w:rsidR="00584102" w:rsidRPr="003E1D24">
        <w:rPr>
          <w:rFonts w:asciiTheme="majorHAnsi" w:hAnsiTheme="majorHAnsi" w:cstheme="majorHAnsi"/>
          <w:sz w:val="24"/>
          <w:szCs w:val="24"/>
          <w:lang w:eastAsia="pl-PL"/>
        </w:rPr>
        <w:t>z</w:t>
      </w:r>
      <w:r w:rsidR="00AC4A97" w:rsidRPr="003E1D24">
        <w:rPr>
          <w:rFonts w:asciiTheme="majorHAnsi" w:hAnsiTheme="majorHAnsi" w:cstheme="majorHAnsi"/>
          <w:sz w:val="24"/>
          <w:szCs w:val="24"/>
          <w:lang w:eastAsia="pl-PL"/>
        </w:rPr>
        <w:t xml:space="preserve">amawiający wezwie do ich złożenia lub uzupełnienia w wyznaczonym terminie, </w:t>
      </w:r>
    </w:p>
    <w:p w14:paraId="1763229C" w14:textId="588937F6" w:rsidR="00AC4A97" w:rsidRPr="003E1D24" w:rsidRDefault="0041452D" w:rsidP="00017DE1">
      <w:pPr>
        <w:pStyle w:val="Akapitzlist"/>
        <w:numPr>
          <w:ilvl w:val="2"/>
          <w:numId w:val="43"/>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w:t>
      </w:r>
      <w:r w:rsidR="00AC4A97" w:rsidRPr="003E1D24">
        <w:rPr>
          <w:rFonts w:asciiTheme="majorHAnsi" w:hAnsiTheme="majorHAnsi" w:cstheme="majorHAnsi"/>
          <w:sz w:val="24"/>
          <w:szCs w:val="24"/>
          <w:lang w:eastAsia="pl-PL"/>
        </w:rPr>
        <w:t xml:space="preserve">ymagane przedmiotowe środki dowodowe zostały wskazane i szczegółowo opisane w </w:t>
      </w:r>
      <w:r w:rsidR="00D36EA7" w:rsidRPr="003E1D24">
        <w:rPr>
          <w:rFonts w:asciiTheme="majorHAnsi" w:hAnsiTheme="majorHAnsi" w:cstheme="majorHAnsi"/>
          <w:sz w:val="24"/>
          <w:szCs w:val="24"/>
          <w:lang w:eastAsia="pl-PL"/>
        </w:rPr>
        <w:t>o</w:t>
      </w:r>
      <w:r w:rsidR="00AC4A97" w:rsidRPr="003E1D24">
        <w:rPr>
          <w:rFonts w:asciiTheme="majorHAnsi" w:hAnsiTheme="majorHAnsi" w:cstheme="majorHAnsi"/>
          <w:sz w:val="24"/>
          <w:szCs w:val="24"/>
          <w:lang w:eastAsia="pl-PL"/>
        </w:rPr>
        <w:t xml:space="preserve">pisie </w:t>
      </w:r>
      <w:r w:rsidR="00D36EA7" w:rsidRPr="003E1D24">
        <w:rPr>
          <w:rFonts w:asciiTheme="majorHAnsi" w:hAnsiTheme="majorHAnsi" w:cstheme="majorHAnsi"/>
          <w:sz w:val="24"/>
          <w:szCs w:val="24"/>
          <w:lang w:eastAsia="pl-PL"/>
        </w:rPr>
        <w:t>p</w:t>
      </w:r>
      <w:r w:rsidR="00AC4A97" w:rsidRPr="003E1D24">
        <w:rPr>
          <w:rFonts w:asciiTheme="majorHAnsi" w:hAnsiTheme="majorHAnsi" w:cstheme="majorHAnsi"/>
          <w:sz w:val="24"/>
          <w:szCs w:val="24"/>
          <w:lang w:eastAsia="pl-PL"/>
        </w:rPr>
        <w:t xml:space="preserve">rzedmiotu </w:t>
      </w:r>
      <w:r w:rsidR="00D36EA7" w:rsidRPr="003E1D24">
        <w:rPr>
          <w:rFonts w:asciiTheme="majorHAnsi" w:hAnsiTheme="majorHAnsi" w:cstheme="majorHAnsi"/>
          <w:sz w:val="24"/>
          <w:szCs w:val="24"/>
          <w:lang w:eastAsia="pl-PL"/>
        </w:rPr>
        <w:t>z</w:t>
      </w:r>
      <w:r w:rsidR="00AC4A97" w:rsidRPr="003E1D24">
        <w:rPr>
          <w:rFonts w:asciiTheme="majorHAnsi" w:hAnsiTheme="majorHAnsi" w:cstheme="majorHAnsi"/>
          <w:sz w:val="24"/>
          <w:szCs w:val="24"/>
          <w:lang w:eastAsia="pl-PL"/>
        </w:rPr>
        <w:t xml:space="preserve">amówienia, stanowiącym Załącznik nr </w:t>
      </w:r>
      <w:r w:rsidR="00D36EA7" w:rsidRPr="003E1D24">
        <w:rPr>
          <w:rFonts w:asciiTheme="majorHAnsi" w:hAnsiTheme="majorHAnsi" w:cstheme="majorHAnsi"/>
          <w:sz w:val="24"/>
          <w:szCs w:val="24"/>
          <w:lang w:eastAsia="pl-PL"/>
        </w:rPr>
        <w:t>1A</w:t>
      </w:r>
      <w:r w:rsidR="005A42F6" w:rsidRPr="003E1D24">
        <w:rPr>
          <w:rFonts w:asciiTheme="majorHAnsi" w:hAnsiTheme="majorHAnsi" w:cstheme="majorHAnsi"/>
          <w:sz w:val="24"/>
          <w:szCs w:val="24"/>
          <w:lang w:eastAsia="pl-PL"/>
        </w:rPr>
        <w:t xml:space="preserve"> do SWZ (dotyczy I części zamówienia) </w:t>
      </w:r>
      <w:r w:rsidR="00D36EA7" w:rsidRPr="003E1D24">
        <w:rPr>
          <w:rFonts w:asciiTheme="majorHAnsi" w:hAnsiTheme="majorHAnsi" w:cstheme="majorHAnsi"/>
          <w:sz w:val="24"/>
          <w:szCs w:val="24"/>
          <w:lang w:eastAsia="pl-PL"/>
        </w:rPr>
        <w:t xml:space="preserve"> i 1B</w:t>
      </w:r>
      <w:r w:rsidR="00AC4A97" w:rsidRPr="003E1D24">
        <w:rPr>
          <w:rFonts w:asciiTheme="majorHAnsi" w:hAnsiTheme="majorHAnsi" w:cstheme="majorHAnsi"/>
          <w:sz w:val="24"/>
          <w:szCs w:val="24"/>
          <w:lang w:eastAsia="pl-PL"/>
        </w:rPr>
        <w:t xml:space="preserve"> do SWZ</w:t>
      </w:r>
      <w:r w:rsidR="005A42F6" w:rsidRPr="003E1D24">
        <w:rPr>
          <w:rFonts w:asciiTheme="majorHAnsi" w:hAnsiTheme="majorHAnsi" w:cstheme="majorHAnsi"/>
          <w:sz w:val="24"/>
          <w:szCs w:val="24"/>
          <w:lang w:eastAsia="pl-PL"/>
        </w:rPr>
        <w:t xml:space="preserve"> (dotyczy II części zamówienia)</w:t>
      </w:r>
      <w:r w:rsidR="00CB4D51" w:rsidRPr="003E1D24">
        <w:rPr>
          <w:rFonts w:asciiTheme="majorHAnsi" w:hAnsiTheme="majorHAnsi" w:cstheme="majorHAnsi"/>
          <w:sz w:val="24"/>
          <w:szCs w:val="24"/>
          <w:lang w:eastAsia="pl-PL"/>
        </w:rPr>
        <w:t>,</w:t>
      </w:r>
    </w:p>
    <w:p w14:paraId="563F78F0" w14:textId="46F2CB9E" w:rsidR="005A42F6" w:rsidRPr="003E1D24" w:rsidRDefault="0041452D" w:rsidP="00017DE1">
      <w:pPr>
        <w:pStyle w:val="Akapitzlist"/>
        <w:numPr>
          <w:ilvl w:val="2"/>
          <w:numId w:val="43"/>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d</w:t>
      </w:r>
      <w:r w:rsidR="00AC4A97" w:rsidRPr="003E1D24">
        <w:rPr>
          <w:rFonts w:asciiTheme="majorHAnsi" w:hAnsiTheme="majorHAnsi" w:cstheme="majorHAnsi"/>
          <w:sz w:val="24"/>
          <w:szCs w:val="24"/>
          <w:lang w:eastAsia="pl-PL"/>
        </w:rPr>
        <w:t xml:space="preserve">ołączone do oferty podmiotowe środki dowodowe </w:t>
      </w:r>
      <w:r w:rsidR="00584102" w:rsidRPr="003E1D24">
        <w:rPr>
          <w:rFonts w:asciiTheme="majorHAnsi" w:hAnsiTheme="majorHAnsi" w:cstheme="majorHAnsi"/>
          <w:sz w:val="24"/>
          <w:szCs w:val="24"/>
          <w:lang w:eastAsia="pl-PL"/>
        </w:rPr>
        <w:t>w</w:t>
      </w:r>
      <w:r w:rsidR="00AC4A97" w:rsidRPr="003E1D24">
        <w:rPr>
          <w:rFonts w:asciiTheme="majorHAnsi" w:hAnsiTheme="majorHAnsi" w:cstheme="majorHAnsi"/>
          <w:sz w:val="24"/>
          <w:szCs w:val="24"/>
          <w:lang w:eastAsia="pl-PL"/>
        </w:rPr>
        <w:t>ykonawca jest zobowiązany wymienić w</w:t>
      </w:r>
      <w:r w:rsidRPr="003E1D24">
        <w:rPr>
          <w:rFonts w:asciiTheme="majorHAnsi" w:hAnsiTheme="majorHAnsi" w:cstheme="majorHAnsi"/>
          <w:sz w:val="24"/>
          <w:szCs w:val="24"/>
          <w:lang w:eastAsia="pl-PL"/>
        </w:rPr>
        <w:t xml:space="preserve"> </w:t>
      </w:r>
      <w:r w:rsidR="00AC4A97" w:rsidRPr="003E1D24">
        <w:rPr>
          <w:rFonts w:asciiTheme="majorHAnsi" w:hAnsiTheme="majorHAnsi" w:cstheme="majorHAnsi"/>
          <w:sz w:val="24"/>
          <w:szCs w:val="24"/>
          <w:lang w:eastAsia="pl-PL"/>
        </w:rPr>
        <w:t xml:space="preserve">Informacji o produkcie. Wzór Informacji stanowi Załącznik nr </w:t>
      </w:r>
      <w:r w:rsidR="00D36EA7" w:rsidRPr="003E1D24">
        <w:rPr>
          <w:rFonts w:asciiTheme="majorHAnsi" w:hAnsiTheme="majorHAnsi" w:cstheme="majorHAnsi"/>
          <w:sz w:val="24"/>
          <w:szCs w:val="24"/>
          <w:lang w:eastAsia="pl-PL"/>
        </w:rPr>
        <w:t>3</w:t>
      </w:r>
      <w:r w:rsidR="005A42F6" w:rsidRPr="003E1D24">
        <w:rPr>
          <w:rFonts w:asciiTheme="majorHAnsi" w:hAnsiTheme="majorHAnsi" w:cstheme="majorHAnsi"/>
          <w:sz w:val="24"/>
          <w:szCs w:val="24"/>
          <w:lang w:eastAsia="pl-PL"/>
        </w:rPr>
        <w:t>.1</w:t>
      </w:r>
      <w:r w:rsidR="00D36EA7" w:rsidRPr="003E1D24">
        <w:rPr>
          <w:rFonts w:asciiTheme="majorHAnsi" w:hAnsiTheme="majorHAnsi" w:cstheme="majorHAnsi"/>
          <w:sz w:val="24"/>
          <w:szCs w:val="24"/>
          <w:lang w:eastAsia="pl-PL"/>
        </w:rPr>
        <w:t>A</w:t>
      </w:r>
      <w:r w:rsidR="00AC4A97" w:rsidRPr="003E1D24">
        <w:rPr>
          <w:rFonts w:asciiTheme="majorHAnsi" w:hAnsiTheme="majorHAnsi" w:cstheme="majorHAnsi"/>
          <w:sz w:val="24"/>
          <w:szCs w:val="24"/>
          <w:lang w:eastAsia="pl-PL"/>
        </w:rPr>
        <w:t xml:space="preserve"> do SWZ</w:t>
      </w:r>
      <w:r w:rsidR="005A42F6" w:rsidRPr="003E1D24">
        <w:rPr>
          <w:rFonts w:asciiTheme="majorHAnsi" w:hAnsiTheme="majorHAnsi" w:cstheme="majorHAnsi"/>
          <w:sz w:val="24"/>
          <w:szCs w:val="24"/>
          <w:lang w:eastAsia="pl-PL"/>
        </w:rPr>
        <w:t xml:space="preserve"> </w:t>
      </w:r>
      <w:r w:rsidR="005A42F6" w:rsidRPr="003E1D24">
        <w:t xml:space="preserve"> </w:t>
      </w:r>
      <w:r w:rsidR="005A42F6" w:rsidRPr="003E1D24">
        <w:rPr>
          <w:rFonts w:asciiTheme="majorHAnsi" w:hAnsiTheme="majorHAnsi" w:cstheme="majorHAnsi"/>
          <w:sz w:val="24"/>
          <w:szCs w:val="24"/>
          <w:lang w:eastAsia="pl-PL"/>
        </w:rPr>
        <w:t>(dotyczy I części zamówienia)  i 3.1B do SWZ (dotyczy II części zamówienia).</w:t>
      </w:r>
    </w:p>
    <w:p w14:paraId="66AA8CE9" w14:textId="6F65D02B" w:rsidR="00F22AF8" w:rsidRPr="003E1D24" w:rsidRDefault="00040D9E" w:rsidP="00017DE1">
      <w:pPr>
        <w:pStyle w:val="Akapitzlist"/>
        <w:numPr>
          <w:ilvl w:val="1"/>
          <w:numId w:val="43"/>
        </w:numPr>
        <w:spacing w:after="0" w:line="288" w:lineRule="auto"/>
        <w:ind w:left="993" w:hanging="567"/>
        <w:jc w:val="both"/>
        <w:rPr>
          <w:rFonts w:asciiTheme="majorHAnsi" w:hAnsiTheme="majorHAnsi" w:cstheme="majorHAnsi"/>
          <w:sz w:val="24"/>
          <w:szCs w:val="24"/>
          <w:lang w:eastAsia="pl-PL"/>
        </w:rPr>
      </w:pPr>
      <w:bookmarkStart w:id="16" w:name="_Hlk78790078"/>
      <w:r w:rsidRPr="003E1D24">
        <w:rPr>
          <w:rFonts w:asciiTheme="majorHAnsi" w:hAnsiTheme="majorHAnsi" w:cstheme="majorHAnsi"/>
          <w:sz w:val="24"/>
          <w:szCs w:val="24"/>
          <w:lang w:eastAsia="pl-PL"/>
        </w:rPr>
        <w:lastRenderedPageBreak/>
        <w:t>W</w:t>
      </w:r>
      <w:r w:rsidR="0038591F" w:rsidRPr="003E1D24">
        <w:rPr>
          <w:rFonts w:asciiTheme="majorHAnsi" w:hAnsiTheme="majorHAnsi" w:cstheme="majorHAnsi"/>
          <w:sz w:val="24"/>
          <w:szCs w:val="24"/>
          <w:lang w:eastAsia="pl-PL"/>
        </w:rPr>
        <w:t xml:space="preserve"> celu potwierdzeni</w:t>
      </w:r>
      <w:r w:rsidR="005A4AAF" w:rsidRPr="003E1D24">
        <w:rPr>
          <w:rFonts w:asciiTheme="majorHAnsi" w:hAnsiTheme="majorHAnsi" w:cstheme="majorHAnsi"/>
          <w:sz w:val="24"/>
          <w:szCs w:val="24"/>
          <w:lang w:eastAsia="pl-PL"/>
        </w:rPr>
        <w:t>a</w:t>
      </w:r>
      <w:r w:rsidR="0038591F" w:rsidRPr="003E1D24">
        <w:rPr>
          <w:rFonts w:asciiTheme="majorHAnsi" w:hAnsiTheme="majorHAnsi" w:cstheme="majorHAnsi"/>
          <w:sz w:val="24"/>
          <w:szCs w:val="24"/>
          <w:lang w:eastAsia="pl-PL"/>
        </w:rPr>
        <w:t xml:space="preserve"> spełnienia warunków udziału w postępowaniu, o których mowa w Rozdziale 6</w:t>
      </w:r>
      <w:r w:rsidR="00B30482" w:rsidRPr="003E1D24">
        <w:rPr>
          <w:rFonts w:asciiTheme="majorHAnsi" w:hAnsiTheme="majorHAnsi" w:cstheme="majorHAnsi"/>
          <w:sz w:val="24"/>
          <w:szCs w:val="24"/>
          <w:lang w:eastAsia="pl-PL"/>
        </w:rPr>
        <w:t xml:space="preserve"> i braku podstaw wykluczenia, których mowa w Rozdziale 7</w:t>
      </w:r>
      <w:r w:rsidR="0038591F" w:rsidRPr="003E1D24">
        <w:rPr>
          <w:rFonts w:asciiTheme="majorHAnsi" w:hAnsiTheme="majorHAnsi" w:cstheme="majorHAnsi"/>
          <w:sz w:val="24"/>
          <w:szCs w:val="24"/>
          <w:lang w:eastAsia="pl-PL"/>
        </w:rPr>
        <w:t xml:space="preserve"> </w:t>
      </w:r>
      <w:r w:rsidR="001C6D48" w:rsidRPr="003E1D24">
        <w:rPr>
          <w:rFonts w:asciiTheme="majorHAnsi" w:hAnsiTheme="majorHAnsi" w:cstheme="majorHAnsi"/>
          <w:sz w:val="24"/>
          <w:szCs w:val="24"/>
          <w:lang w:eastAsia="pl-PL"/>
        </w:rPr>
        <w:t>z</w:t>
      </w:r>
      <w:r w:rsidR="00F22AF8" w:rsidRPr="003E1D24">
        <w:rPr>
          <w:rFonts w:asciiTheme="majorHAnsi" w:hAnsiTheme="majorHAnsi" w:cstheme="majorHAnsi"/>
          <w:sz w:val="24"/>
          <w:szCs w:val="24"/>
          <w:lang w:eastAsia="pl-PL"/>
        </w:rPr>
        <w:t>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310A9755" w14:textId="3DB3BEDE" w:rsidR="00B30482" w:rsidRPr="003E1D24" w:rsidRDefault="00B30482" w:rsidP="00017DE1">
      <w:pPr>
        <w:pStyle w:val="Akapitzlist"/>
        <w:numPr>
          <w:ilvl w:val="2"/>
          <w:numId w:val="43"/>
        </w:numPr>
        <w:tabs>
          <w:tab w:val="left" w:pos="1843"/>
        </w:tabs>
        <w:spacing w:after="0" w:line="288" w:lineRule="auto"/>
        <w:ind w:left="1843" w:hanging="851"/>
        <w:jc w:val="both"/>
        <w:rPr>
          <w:rFonts w:asciiTheme="majorHAnsi" w:hAnsiTheme="majorHAnsi" w:cstheme="majorHAnsi"/>
          <w:color w:val="000000" w:themeColor="text1"/>
          <w:sz w:val="24"/>
          <w:szCs w:val="24"/>
          <w:lang w:eastAsia="pl-PL"/>
        </w:rPr>
      </w:pPr>
      <w:bookmarkStart w:id="17" w:name="_Hlk78790113"/>
      <w:bookmarkEnd w:id="16"/>
      <w:r w:rsidRPr="003E1D24">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3A5EB6" w:rsidRPr="003E1D24">
        <w:rPr>
          <w:rFonts w:asciiTheme="majorHAnsi" w:hAnsiTheme="majorHAnsi" w:cstheme="majorHAnsi"/>
          <w:color w:val="000000" w:themeColor="text1"/>
          <w:sz w:val="24"/>
          <w:szCs w:val="24"/>
          <w:lang w:eastAsia="pl-PL"/>
        </w:rPr>
        <w:t>w</w:t>
      </w:r>
      <w:r w:rsidRPr="003E1D24">
        <w:rPr>
          <w:rFonts w:asciiTheme="majorHAnsi" w:hAnsiTheme="majorHAnsi" w:cstheme="majorHAnsi"/>
          <w:color w:val="000000" w:themeColor="text1"/>
          <w:sz w:val="24"/>
          <w:szCs w:val="24"/>
          <w:lang w:eastAsia="pl-PL"/>
        </w:rPr>
        <w:t>ykonawcą, który złożył odrębną ofertę, albo oświadczenia</w:t>
      </w:r>
      <w:r w:rsidR="00725C0C" w:rsidRPr="003E1D24">
        <w:rPr>
          <w:rFonts w:asciiTheme="majorHAnsi" w:hAnsiTheme="majorHAnsi" w:cstheme="majorHAnsi"/>
          <w:color w:val="000000" w:themeColor="text1"/>
          <w:sz w:val="24"/>
          <w:szCs w:val="24"/>
          <w:lang w:eastAsia="pl-PL"/>
        </w:rPr>
        <w:t xml:space="preserve"> </w:t>
      </w:r>
      <w:r w:rsidRPr="003E1D24">
        <w:rPr>
          <w:rFonts w:asciiTheme="majorHAnsi" w:hAnsiTheme="majorHAnsi" w:cstheme="majorHAnsi"/>
          <w:color w:val="000000" w:themeColor="text1"/>
          <w:sz w:val="24"/>
          <w:szCs w:val="24"/>
          <w:lang w:eastAsia="pl-PL"/>
        </w:rPr>
        <w:t xml:space="preserve">o   przynależności   do   tej   samej   grupy   kapitałowej   wraz z dokumentami lub informacjami potwierdzającymi przygotowanie oferty, niezależnie   od   innego   wykonawcy   należącego   do   tej   samej   grupy kapitałowej – oświadczenie wg wzoru stanowiącego załącznik nr </w:t>
      </w:r>
      <w:r w:rsidR="00725C0C" w:rsidRPr="003E1D24">
        <w:rPr>
          <w:rFonts w:asciiTheme="majorHAnsi" w:hAnsiTheme="majorHAnsi" w:cstheme="majorHAnsi"/>
          <w:color w:val="000000" w:themeColor="text1"/>
          <w:sz w:val="24"/>
          <w:szCs w:val="24"/>
          <w:lang w:eastAsia="pl-PL"/>
        </w:rPr>
        <w:t>5</w:t>
      </w:r>
      <w:r w:rsidR="000D7AE2" w:rsidRPr="003E1D24">
        <w:rPr>
          <w:rFonts w:asciiTheme="majorHAnsi" w:hAnsiTheme="majorHAnsi" w:cstheme="majorHAnsi"/>
          <w:color w:val="000000" w:themeColor="text1"/>
          <w:sz w:val="24"/>
          <w:szCs w:val="24"/>
          <w:lang w:eastAsia="pl-PL"/>
        </w:rPr>
        <w:t xml:space="preserve"> </w:t>
      </w:r>
      <w:r w:rsidRPr="003E1D24">
        <w:rPr>
          <w:rFonts w:asciiTheme="majorHAnsi" w:hAnsiTheme="majorHAnsi" w:cstheme="majorHAnsi"/>
          <w:color w:val="000000" w:themeColor="text1"/>
          <w:sz w:val="24"/>
          <w:szCs w:val="24"/>
          <w:lang w:eastAsia="pl-PL"/>
        </w:rPr>
        <w:t>do SWZ,</w:t>
      </w:r>
    </w:p>
    <w:p w14:paraId="026E017D" w14:textId="71F2ABA2" w:rsidR="00B30482" w:rsidRPr="003E1D24" w:rsidRDefault="00B30482" w:rsidP="00017DE1">
      <w:pPr>
        <w:pStyle w:val="Akapitzlist"/>
        <w:numPr>
          <w:ilvl w:val="2"/>
          <w:numId w:val="43"/>
        </w:numPr>
        <w:tabs>
          <w:tab w:val="left" w:pos="1843"/>
        </w:tabs>
        <w:spacing w:after="0" w:line="288" w:lineRule="auto"/>
        <w:ind w:left="1843" w:hanging="851"/>
        <w:jc w:val="both"/>
        <w:rPr>
          <w:rFonts w:asciiTheme="majorHAnsi" w:hAnsiTheme="majorHAnsi" w:cstheme="majorHAnsi"/>
          <w:color w:val="000000" w:themeColor="text1"/>
          <w:sz w:val="24"/>
          <w:szCs w:val="24"/>
          <w:lang w:eastAsia="pl-PL"/>
        </w:rPr>
      </w:pPr>
      <w:r w:rsidRPr="003E1D24">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06002BB" w14:textId="3067D76E" w:rsidR="00C872A9" w:rsidRPr="003E1D24" w:rsidRDefault="00C872A9" w:rsidP="00273004">
      <w:pPr>
        <w:pStyle w:val="Akapitzlist"/>
        <w:numPr>
          <w:ilvl w:val="2"/>
          <w:numId w:val="43"/>
        </w:numPr>
        <w:spacing w:line="288" w:lineRule="auto"/>
        <w:ind w:left="1843" w:hanging="851"/>
        <w:jc w:val="both"/>
        <w:rPr>
          <w:rFonts w:asciiTheme="majorHAnsi" w:hAnsiTheme="majorHAnsi" w:cstheme="majorHAnsi"/>
          <w:color w:val="000000" w:themeColor="text1"/>
          <w:sz w:val="24"/>
          <w:szCs w:val="24"/>
          <w:lang w:eastAsia="pl-PL"/>
        </w:rPr>
      </w:pPr>
      <w:r w:rsidRPr="003E1D24">
        <w:rPr>
          <w:rFonts w:asciiTheme="majorHAnsi" w:hAnsiTheme="majorHAnsi" w:cstheme="majorHAnsi"/>
          <w:color w:val="000000" w:themeColor="text1"/>
          <w:sz w:val="24"/>
          <w:szCs w:val="24"/>
          <w:lang w:eastAsia="pl-PL"/>
        </w:rPr>
        <w:t xml:space="preserve">warunek w pkt 6.1.4. a) - </w:t>
      </w:r>
      <w:r w:rsidRPr="003E1D24">
        <w:t xml:space="preserve"> </w:t>
      </w:r>
      <w:r w:rsidRPr="003E1D24">
        <w:rPr>
          <w:rFonts w:asciiTheme="majorHAnsi" w:hAnsiTheme="majorHAnsi" w:cstheme="majorHAnsi"/>
          <w:color w:val="000000" w:themeColor="text1"/>
          <w:sz w:val="24"/>
          <w:szCs w:val="24"/>
          <w:lang w:eastAsia="pl-PL"/>
        </w:rPr>
        <w:t xml:space="preserve">wykazu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8E47C6" w:rsidRPr="003E1D24">
        <w:rPr>
          <w:rFonts w:asciiTheme="majorHAnsi" w:hAnsiTheme="majorHAnsi" w:cstheme="majorHAnsi"/>
          <w:color w:val="000000" w:themeColor="text1"/>
          <w:sz w:val="24"/>
          <w:szCs w:val="24"/>
          <w:lang w:eastAsia="pl-PL"/>
        </w:rPr>
        <w:t xml:space="preserve">od dnia, w którym upływa termin składania </w:t>
      </w:r>
      <w:r w:rsidRPr="003E1D24">
        <w:rPr>
          <w:rFonts w:asciiTheme="majorHAnsi" w:hAnsiTheme="majorHAnsi" w:cstheme="majorHAnsi"/>
          <w:color w:val="000000" w:themeColor="text1"/>
          <w:sz w:val="24"/>
          <w:szCs w:val="24"/>
          <w:lang w:eastAsia="pl-PL"/>
        </w:rPr>
        <w:t xml:space="preserve">  ofert -   oświadczenie wg wzoru stanowiącego załącznik nr </w:t>
      </w:r>
      <w:r w:rsidR="00725C0C" w:rsidRPr="003E1D24">
        <w:rPr>
          <w:rFonts w:asciiTheme="majorHAnsi" w:hAnsiTheme="majorHAnsi" w:cstheme="majorHAnsi"/>
          <w:color w:val="000000" w:themeColor="text1"/>
          <w:sz w:val="24"/>
          <w:szCs w:val="24"/>
          <w:lang w:eastAsia="pl-PL"/>
        </w:rPr>
        <w:t>6</w:t>
      </w:r>
      <w:r w:rsidRPr="003E1D24">
        <w:rPr>
          <w:rFonts w:asciiTheme="majorHAnsi" w:hAnsiTheme="majorHAnsi" w:cstheme="majorHAnsi"/>
          <w:color w:val="000000" w:themeColor="text1"/>
          <w:sz w:val="24"/>
          <w:szCs w:val="24"/>
          <w:lang w:eastAsia="pl-PL"/>
        </w:rPr>
        <w:t xml:space="preserve"> do SWZ</w:t>
      </w:r>
      <w:r w:rsidR="00C16E6B" w:rsidRPr="003E1D24">
        <w:rPr>
          <w:rFonts w:asciiTheme="majorHAnsi" w:hAnsiTheme="majorHAnsi" w:cstheme="majorHAnsi"/>
          <w:color w:val="000000" w:themeColor="text1"/>
          <w:sz w:val="24"/>
          <w:szCs w:val="24"/>
          <w:lang w:eastAsia="pl-PL"/>
        </w:rPr>
        <w:t>.</w:t>
      </w:r>
    </w:p>
    <w:p w14:paraId="0FEE37B3" w14:textId="77777777" w:rsidR="0035786D" w:rsidRPr="003E1D24" w:rsidRDefault="0035786D" w:rsidP="0042546F">
      <w:pPr>
        <w:pStyle w:val="Akapitzlist"/>
        <w:spacing w:after="0" w:line="288" w:lineRule="auto"/>
        <w:ind w:left="1134"/>
        <w:jc w:val="both"/>
        <w:rPr>
          <w:rFonts w:asciiTheme="majorHAnsi" w:hAnsiTheme="majorHAnsi" w:cstheme="majorHAnsi"/>
          <w:sz w:val="24"/>
          <w:szCs w:val="24"/>
          <w:lang w:eastAsia="pl-PL"/>
        </w:rPr>
      </w:pPr>
      <w:bookmarkStart w:id="18" w:name="_Hlk78790166"/>
      <w:bookmarkEnd w:id="17"/>
    </w:p>
    <w:p w14:paraId="739EC352" w14:textId="12C49C2C" w:rsidR="005133AA" w:rsidRPr="003E1D24" w:rsidRDefault="005133AA" w:rsidP="00017DE1">
      <w:pPr>
        <w:pStyle w:val="Akapitzlist"/>
        <w:numPr>
          <w:ilvl w:val="1"/>
          <w:numId w:val="43"/>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 przypadku wykonawców wspólnie ubiegających się o udzielenie zamówienia podmiotowe środki dowodowe, wymienione w pkt 9.2.</w:t>
      </w:r>
      <w:r w:rsidR="001933E2" w:rsidRPr="003E1D24">
        <w:rPr>
          <w:rFonts w:asciiTheme="majorHAnsi" w:hAnsiTheme="majorHAnsi" w:cstheme="majorHAnsi"/>
          <w:sz w:val="24"/>
          <w:szCs w:val="24"/>
          <w:lang w:eastAsia="pl-PL"/>
        </w:rPr>
        <w:t>1</w:t>
      </w:r>
      <w:r w:rsidRPr="003E1D24">
        <w:rPr>
          <w:rFonts w:asciiTheme="majorHAnsi" w:hAnsiTheme="majorHAnsi" w:cstheme="majorHAnsi"/>
          <w:sz w:val="24"/>
          <w:szCs w:val="24"/>
          <w:lang w:eastAsia="pl-PL"/>
        </w:rPr>
        <w:t>.</w:t>
      </w:r>
      <w:r w:rsidR="009D4E05" w:rsidRPr="003E1D24">
        <w:rPr>
          <w:rFonts w:asciiTheme="majorHAnsi" w:hAnsiTheme="majorHAnsi" w:cstheme="majorHAnsi"/>
          <w:sz w:val="24"/>
          <w:szCs w:val="24"/>
          <w:lang w:eastAsia="pl-PL"/>
        </w:rPr>
        <w:t>-</w:t>
      </w:r>
      <w:r w:rsidR="00811403" w:rsidRPr="003E1D24">
        <w:rPr>
          <w:rFonts w:asciiTheme="majorHAnsi" w:hAnsiTheme="majorHAnsi" w:cstheme="majorHAnsi"/>
          <w:sz w:val="24"/>
          <w:szCs w:val="24"/>
          <w:lang w:eastAsia="pl-PL"/>
        </w:rPr>
        <w:t>9.2.</w:t>
      </w:r>
      <w:r w:rsidR="006271CC" w:rsidRPr="003E1D24">
        <w:rPr>
          <w:rFonts w:asciiTheme="majorHAnsi" w:hAnsiTheme="majorHAnsi" w:cstheme="majorHAnsi"/>
          <w:sz w:val="24"/>
          <w:szCs w:val="24"/>
          <w:lang w:eastAsia="pl-PL"/>
        </w:rPr>
        <w:t>2</w:t>
      </w:r>
      <w:r w:rsidR="00811403"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 xml:space="preserve">SWZ (tj. na </w:t>
      </w:r>
      <w:r w:rsidRPr="003E1D24">
        <w:rPr>
          <w:rFonts w:asciiTheme="majorHAnsi" w:hAnsiTheme="majorHAnsi" w:cstheme="majorHAnsi"/>
          <w:sz w:val="24"/>
          <w:szCs w:val="24"/>
          <w:lang w:eastAsia="pl-PL"/>
        </w:rPr>
        <w:lastRenderedPageBreak/>
        <w:t xml:space="preserve">potwierdzenie braku podstaw wykluczenia), na wezwanie zamawiającego, składa każdy z wykonawców występujących wspólnie, natomiast podmiotowe środki dowodowe na potwierdzenie spełnienia warunków udziału, o których mowa w pkt </w:t>
      </w:r>
      <w:r w:rsidR="009D4E05" w:rsidRPr="003E1D24">
        <w:rPr>
          <w:rFonts w:asciiTheme="majorHAnsi" w:hAnsiTheme="majorHAnsi" w:cstheme="majorHAnsi"/>
          <w:sz w:val="24"/>
          <w:szCs w:val="24"/>
          <w:lang w:eastAsia="pl-PL"/>
        </w:rPr>
        <w:t>9.2.</w:t>
      </w:r>
      <w:r w:rsidR="006271CC" w:rsidRPr="003E1D24">
        <w:rPr>
          <w:rFonts w:asciiTheme="majorHAnsi" w:hAnsiTheme="majorHAnsi" w:cstheme="majorHAnsi"/>
          <w:sz w:val="24"/>
          <w:szCs w:val="24"/>
          <w:lang w:eastAsia="pl-PL"/>
        </w:rPr>
        <w:t>3</w:t>
      </w:r>
      <w:r w:rsidR="009D4E05" w:rsidRPr="003E1D24">
        <w:rPr>
          <w:rFonts w:asciiTheme="majorHAnsi" w:hAnsiTheme="majorHAnsi" w:cstheme="majorHAnsi"/>
          <w:sz w:val="24"/>
          <w:szCs w:val="24"/>
          <w:lang w:eastAsia="pl-PL"/>
        </w:rPr>
        <w:t>.</w:t>
      </w:r>
      <w:r w:rsidRPr="003E1D24">
        <w:rPr>
          <w:rFonts w:asciiTheme="majorHAnsi" w:hAnsiTheme="majorHAnsi" w:cstheme="majorHAnsi"/>
          <w:sz w:val="24"/>
          <w:szCs w:val="24"/>
          <w:lang w:eastAsia="pl-PL"/>
        </w:rPr>
        <w:t xml:space="preserve"> SWZ, składa wykonawca na wezwanie zamawiającego, w zakresie w jakim wykazuje spełnienie warunków udziału w postępowaniu.</w:t>
      </w:r>
    </w:p>
    <w:p w14:paraId="1BF57D9C" w14:textId="77777777" w:rsidR="003453DD" w:rsidRPr="003E1D24" w:rsidRDefault="003453DD" w:rsidP="0042546F">
      <w:pPr>
        <w:pStyle w:val="Akapitzlist"/>
        <w:spacing w:after="0" w:line="288" w:lineRule="auto"/>
        <w:ind w:left="1134"/>
        <w:jc w:val="both"/>
        <w:rPr>
          <w:rFonts w:asciiTheme="majorHAnsi" w:hAnsiTheme="majorHAnsi" w:cstheme="majorHAnsi"/>
          <w:sz w:val="24"/>
          <w:szCs w:val="24"/>
          <w:lang w:eastAsia="pl-PL"/>
        </w:rPr>
      </w:pPr>
    </w:p>
    <w:p w14:paraId="2DA00FFD" w14:textId="2F62F72D" w:rsidR="005133AA" w:rsidRPr="003E1D24" w:rsidRDefault="005133AA" w:rsidP="00017DE1">
      <w:pPr>
        <w:numPr>
          <w:ilvl w:val="1"/>
          <w:numId w:val="43"/>
        </w:numPr>
        <w:spacing w:after="0" w:line="288" w:lineRule="auto"/>
        <w:ind w:left="1134" w:hanging="708"/>
        <w:contextualSpacing/>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3E1D24">
        <w:rPr>
          <w:rFonts w:asciiTheme="majorHAnsi" w:hAnsiTheme="majorHAnsi" w:cstheme="majorHAnsi"/>
          <w:sz w:val="24"/>
          <w:szCs w:val="24"/>
          <w:lang w:eastAsia="pl-PL"/>
        </w:rPr>
        <w:t>braku podstaw wykluczenia</w:t>
      </w:r>
      <w:r w:rsidRPr="003E1D24">
        <w:rPr>
          <w:rFonts w:asciiTheme="majorHAnsi" w:hAnsiTheme="majorHAnsi" w:cstheme="majorHAnsi"/>
          <w:sz w:val="24"/>
          <w:szCs w:val="24"/>
          <w:lang w:eastAsia="pl-PL"/>
        </w:rPr>
        <w:t>, o których mowa w pkt 9.2.</w:t>
      </w:r>
      <w:r w:rsidR="006271CC" w:rsidRPr="003E1D24">
        <w:rPr>
          <w:rFonts w:asciiTheme="majorHAnsi" w:hAnsiTheme="majorHAnsi" w:cstheme="majorHAnsi"/>
          <w:sz w:val="24"/>
          <w:szCs w:val="24"/>
          <w:lang w:eastAsia="pl-PL"/>
        </w:rPr>
        <w:t>1</w:t>
      </w:r>
      <w:r w:rsidR="009D4E05" w:rsidRPr="003E1D24">
        <w:rPr>
          <w:rFonts w:asciiTheme="majorHAnsi" w:hAnsiTheme="majorHAnsi" w:cstheme="majorHAnsi"/>
          <w:sz w:val="24"/>
          <w:szCs w:val="24"/>
          <w:lang w:eastAsia="pl-PL"/>
        </w:rPr>
        <w:t>.-9.2.</w:t>
      </w:r>
      <w:r w:rsidR="006271CC" w:rsidRPr="003E1D24">
        <w:rPr>
          <w:rFonts w:asciiTheme="majorHAnsi" w:hAnsiTheme="majorHAnsi" w:cstheme="majorHAnsi"/>
          <w:sz w:val="24"/>
          <w:szCs w:val="24"/>
          <w:lang w:eastAsia="pl-PL"/>
        </w:rPr>
        <w:t>2</w:t>
      </w:r>
      <w:r w:rsidR="009D4E05" w:rsidRPr="003E1D24">
        <w:rPr>
          <w:rFonts w:asciiTheme="majorHAnsi" w:hAnsiTheme="majorHAnsi" w:cstheme="majorHAnsi"/>
          <w:sz w:val="24"/>
          <w:szCs w:val="24"/>
          <w:lang w:eastAsia="pl-PL"/>
        </w:rPr>
        <w:t>.</w:t>
      </w:r>
      <w:r w:rsidR="008E47C6" w:rsidRPr="003E1D24">
        <w:rPr>
          <w:rFonts w:asciiTheme="majorHAnsi" w:hAnsiTheme="majorHAnsi" w:cstheme="majorHAnsi"/>
          <w:sz w:val="24"/>
          <w:szCs w:val="24"/>
          <w:lang w:eastAsia="pl-PL"/>
        </w:rPr>
        <w:t xml:space="preserve"> oraz oświadczenia z art. 125 ust. 1 Pzp.</w:t>
      </w:r>
    </w:p>
    <w:p w14:paraId="358FFFD5" w14:textId="77777777" w:rsidR="003453DD" w:rsidRPr="003E1D24" w:rsidRDefault="003453DD" w:rsidP="0042546F">
      <w:pPr>
        <w:spacing w:after="0" w:line="288" w:lineRule="auto"/>
        <w:ind w:left="1134"/>
        <w:contextualSpacing/>
        <w:jc w:val="both"/>
        <w:rPr>
          <w:rFonts w:asciiTheme="majorHAnsi" w:hAnsiTheme="majorHAnsi" w:cstheme="majorHAnsi"/>
          <w:sz w:val="24"/>
          <w:szCs w:val="24"/>
          <w:lang w:eastAsia="pl-PL"/>
        </w:rPr>
      </w:pPr>
    </w:p>
    <w:bookmarkEnd w:id="18"/>
    <w:p w14:paraId="101B3D4B" w14:textId="2C0D4596" w:rsidR="009B73AB" w:rsidRPr="003E1D24" w:rsidRDefault="009B73AB" w:rsidP="00017DE1">
      <w:pPr>
        <w:pStyle w:val="Akapitzlist"/>
        <w:numPr>
          <w:ilvl w:val="1"/>
          <w:numId w:val="43"/>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rPr>
        <w:t>Wykonawca, w przypadku polegania na zdolnościach lub sytuacji podmiotów udostępniających zasoby, przedstawia, wraz z oświadczeniem, o którym mowa w ust. 125 ustawy Pzp, także oświadczenie podmiotu udostępniającego zasoby, potwierdzające brak podstaw wykluczenia tego podmiotu oraz odpowiednio spełnianie warunków udziału w postępowaniu, w zakresie, w jakim wykonawca powołuje się na jego zasoby.</w:t>
      </w:r>
    </w:p>
    <w:p w14:paraId="000B2DCF" w14:textId="77777777" w:rsidR="009B73AB" w:rsidRPr="003E1D24" w:rsidRDefault="009B73AB" w:rsidP="0042546F">
      <w:pPr>
        <w:pStyle w:val="Akapitzlist"/>
        <w:spacing w:after="0" w:line="288" w:lineRule="auto"/>
        <w:rPr>
          <w:rFonts w:asciiTheme="majorHAnsi" w:hAnsiTheme="majorHAnsi" w:cstheme="majorHAnsi"/>
          <w:sz w:val="24"/>
          <w:szCs w:val="24"/>
          <w:lang w:eastAsia="pl-PL"/>
        </w:rPr>
      </w:pPr>
    </w:p>
    <w:p w14:paraId="2254A1DB" w14:textId="6C7643FD" w:rsidR="005A07C2" w:rsidRPr="003E1D24" w:rsidRDefault="00F22AF8" w:rsidP="00017DE1">
      <w:pPr>
        <w:pStyle w:val="Akapitzlist"/>
        <w:numPr>
          <w:ilvl w:val="1"/>
          <w:numId w:val="43"/>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nie wzywa do złożenia podmiotowych środków dowodowych</w:t>
      </w:r>
      <w:r w:rsidR="002A1444" w:rsidRPr="003E1D24">
        <w:rPr>
          <w:rFonts w:asciiTheme="majorHAnsi" w:hAnsiTheme="majorHAnsi" w:cstheme="majorHAnsi"/>
          <w:sz w:val="24"/>
          <w:szCs w:val="24"/>
          <w:lang w:eastAsia="pl-PL"/>
        </w:rPr>
        <w:t xml:space="preserve"> </w:t>
      </w:r>
      <w:r w:rsidR="00664EB5" w:rsidRPr="003E1D24">
        <w:rPr>
          <w:rFonts w:asciiTheme="majorHAnsi" w:hAnsiTheme="majorHAnsi" w:cstheme="majorHAnsi"/>
          <w:sz w:val="24"/>
          <w:szCs w:val="24"/>
          <w:lang w:eastAsia="pl-PL"/>
        </w:rPr>
        <w:t xml:space="preserve">oraz innych dokumentów lub oświadczeń, jakich może żądać zamawiający od wykonawcy, </w:t>
      </w:r>
      <w:r w:rsidRPr="003E1D24">
        <w:rPr>
          <w:rFonts w:asciiTheme="majorHAnsi" w:hAnsiTheme="majorHAnsi" w:cstheme="majorHAnsi"/>
          <w:sz w:val="24"/>
          <w:szCs w:val="24"/>
          <w:lang w:eastAsia="pl-PL"/>
        </w:rPr>
        <w:t>jeżeli  może  je  uzyskać  za  pomocą  bezpłatnych  i</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ogólnodostępnych  baz  danych, w</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szczególności rejestrów publicznych w</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rozumieniu ustawy z</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dnia 17</w:t>
      </w:r>
      <w:r w:rsidR="00A3703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lutego 2005</w:t>
      </w:r>
      <w:r w:rsidR="00A3703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r. o</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informatyzacji  działalności  podmiotów  realizujących  zadania  publiczne,  o</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ile wykonawca  wskazał  w</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oświadczeniu,  o</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którym  mowa  w</w:t>
      </w:r>
      <w:r w:rsidR="008B63B0"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art.</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125</w:t>
      </w:r>
      <w:r w:rsidR="009916F4"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ust.1</w:t>
      </w:r>
      <w:r w:rsidR="009916F4" w:rsidRPr="003E1D24">
        <w:rPr>
          <w:rFonts w:asciiTheme="majorHAnsi" w:hAnsiTheme="majorHAnsi" w:cstheme="majorHAnsi"/>
          <w:sz w:val="24"/>
          <w:szCs w:val="24"/>
          <w:lang w:eastAsia="pl-PL"/>
        </w:rPr>
        <w:t xml:space="preserve"> ustawy Pzp</w:t>
      </w:r>
      <w:r w:rsidRPr="003E1D24">
        <w:rPr>
          <w:rFonts w:asciiTheme="majorHAnsi" w:hAnsiTheme="majorHAnsi" w:cstheme="majorHAnsi"/>
          <w:sz w:val="24"/>
          <w:szCs w:val="24"/>
          <w:lang w:eastAsia="pl-PL"/>
        </w:rPr>
        <w:t>,   dane umożliwiające dostęp do tych środków</w:t>
      </w:r>
      <w:r w:rsidR="00E239A4" w:rsidRPr="003E1D24">
        <w:rPr>
          <w:rFonts w:asciiTheme="majorHAnsi" w:hAnsiTheme="majorHAnsi" w:cstheme="majorHAnsi"/>
          <w:sz w:val="24"/>
          <w:szCs w:val="24"/>
          <w:lang w:eastAsia="pl-PL"/>
        </w:rPr>
        <w:t>.</w:t>
      </w:r>
    </w:p>
    <w:p w14:paraId="01C3D95E" w14:textId="77777777" w:rsidR="00D02DCB" w:rsidRPr="003E1D24" w:rsidRDefault="00D02DCB" w:rsidP="0042546F">
      <w:pPr>
        <w:pStyle w:val="Akapitzlist"/>
        <w:spacing w:after="0" w:line="288" w:lineRule="auto"/>
        <w:rPr>
          <w:rFonts w:asciiTheme="majorHAnsi" w:hAnsiTheme="majorHAnsi" w:cstheme="majorHAnsi"/>
          <w:sz w:val="24"/>
          <w:szCs w:val="24"/>
          <w:lang w:eastAsia="pl-PL"/>
        </w:rPr>
      </w:pPr>
    </w:p>
    <w:p w14:paraId="28DFBBCF" w14:textId="0CF4E608" w:rsidR="002012F3" w:rsidRPr="003E1D24" w:rsidRDefault="002012F3" w:rsidP="00017DE1">
      <w:pPr>
        <w:pStyle w:val="Akapitzlist"/>
        <w:numPr>
          <w:ilvl w:val="1"/>
          <w:numId w:val="43"/>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3E1D24" w:rsidRDefault="002012F3" w:rsidP="0042546F">
      <w:pPr>
        <w:pStyle w:val="Akapitzlist"/>
        <w:spacing w:after="0" w:line="288" w:lineRule="auto"/>
        <w:jc w:val="both"/>
        <w:rPr>
          <w:rFonts w:asciiTheme="majorHAnsi" w:hAnsiTheme="majorHAnsi" w:cstheme="majorHAnsi"/>
          <w:sz w:val="24"/>
          <w:szCs w:val="24"/>
          <w:lang w:eastAsia="pl-PL"/>
        </w:rPr>
      </w:pPr>
    </w:p>
    <w:p w14:paraId="0557BD90" w14:textId="5B23728F" w:rsidR="00A37032" w:rsidRPr="003E1D24" w:rsidRDefault="0046017A" w:rsidP="00017DE1">
      <w:pPr>
        <w:pStyle w:val="Akapitzlist"/>
        <w:numPr>
          <w:ilvl w:val="1"/>
          <w:numId w:val="43"/>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Wykonawca może zastrzec </w:t>
      </w:r>
      <w:r w:rsidR="005A07C2" w:rsidRPr="003E1D24">
        <w:rPr>
          <w:rFonts w:asciiTheme="majorHAnsi" w:hAnsiTheme="majorHAnsi" w:cstheme="majorHAnsi"/>
          <w:sz w:val="24"/>
          <w:szCs w:val="24"/>
          <w:lang w:eastAsia="pl-PL"/>
        </w:rPr>
        <w:t xml:space="preserve"> tajemni</w:t>
      </w:r>
      <w:r w:rsidRPr="003E1D24">
        <w:rPr>
          <w:rFonts w:asciiTheme="majorHAnsi" w:hAnsiTheme="majorHAnsi" w:cstheme="majorHAnsi"/>
          <w:sz w:val="24"/>
          <w:szCs w:val="24"/>
          <w:lang w:eastAsia="pl-PL"/>
        </w:rPr>
        <w:t xml:space="preserve">cę </w:t>
      </w:r>
      <w:r w:rsidR="005A07C2" w:rsidRPr="003E1D2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3E1D24">
        <w:rPr>
          <w:rFonts w:asciiTheme="majorHAnsi" w:hAnsiTheme="majorHAnsi" w:cstheme="majorHAnsi"/>
          <w:sz w:val="24"/>
          <w:szCs w:val="24"/>
          <w:lang w:eastAsia="pl-PL"/>
        </w:rPr>
        <w:t xml:space="preserve">W przypadku gdy dokumenty elektroniczne w postępowaniu, przekazywane przy użyciu środków  komunikacji  elektronicznej,  zawierają  informacje  stanowiące  tajemnicę  przedsiębiorstwa  w rozumieniu  </w:t>
      </w:r>
      <w:r w:rsidR="00E54086" w:rsidRPr="003E1D24">
        <w:rPr>
          <w:rFonts w:asciiTheme="majorHAnsi" w:hAnsiTheme="majorHAnsi" w:cstheme="majorHAnsi"/>
          <w:sz w:val="24"/>
          <w:szCs w:val="24"/>
          <w:lang w:eastAsia="pl-PL"/>
        </w:rPr>
        <w:lastRenderedPageBreak/>
        <w:t>przepisów ustawy z dnia 16 kwietnia 1993 r. o zwalczaniu nieuczciwej konkurencji, wykonawca, w celu utrzymania w poufności tych informacji, przekazuje je w wydzielonym i odpowiednio oznaczonym pliku.</w:t>
      </w:r>
    </w:p>
    <w:p w14:paraId="35EC227E" w14:textId="77777777" w:rsidR="005F3146" w:rsidRPr="003E1D24" w:rsidRDefault="005F3146" w:rsidP="0042546F">
      <w:pPr>
        <w:pStyle w:val="Akapitzlist"/>
        <w:spacing w:after="0" w:line="288" w:lineRule="auto"/>
        <w:jc w:val="both"/>
        <w:rPr>
          <w:rFonts w:asciiTheme="majorHAnsi" w:hAnsiTheme="majorHAnsi" w:cstheme="majorHAnsi"/>
          <w:sz w:val="24"/>
          <w:szCs w:val="24"/>
          <w:lang w:eastAsia="pl-PL"/>
        </w:rPr>
      </w:pPr>
    </w:p>
    <w:p w14:paraId="7AAB88D0" w14:textId="7760865F" w:rsidR="007019AB" w:rsidRPr="003E1D24" w:rsidRDefault="007019AB" w:rsidP="00017DE1">
      <w:pPr>
        <w:pStyle w:val="Akapitzlist"/>
        <w:numPr>
          <w:ilvl w:val="1"/>
          <w:numId w:val="43"/>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sidRPr="003E1D24">
        <w:rPr>
          <w:rFonts w:asciiTheme="majorHAnsi" w:hAnsiTheme="majorHAnsi" w:cstheme="majorHAnsi"/>
          <w:sz w:val="24"/>
          <w:szCs w:val="24"/>
          <w:lang w:eastAsia="pl-PL"/>
        </w:rPr>
        <w:t xml:space="preserve">w  Rozdziale 6 i 7  SWZ </w:t>
      </w:r>
      <w:r w:rsidRPr="003E1D24">
        <w:rPr>
          <w:rFonts w:asciiTheme="majorHAnsi" w:hAnsiTheme="majorHAnsi" w:cstheme="majorHAnsi"/>
          <w:sz w:val="24"/>
          <w:szCs w:val="24"/>
          <w:lang w:eastAsia="pl-PL"/>
        </w:rPr>
        <w:t xml:space="preserve">– zgodne ze wzorem stanowiącym załącznik nr </w:t>
      </w:r>
      <w:r w:rsidR="00A97B8D" w:rsidRPr="003E1D24">
        <w:rPr>
          <w:rFonts w:asciiTheme="majorHAnsi" w:hAnsiTheme="majorHAnsi" w:cstheme="majorHAnsi"/>
          <w:sz w:val="24"/>
          <w:szCs w:val="24"/>
          <w:lang w:eastAsia="pl-PL"/>
        </w:rPr>
        <w:t>4</w:t>
      </w:r>
      <w:r w:rsidRPr="003E1D24">
        <w:rPr>
          <w:rFonts w:asciiTheme="majorHAnsi" w:hAnsiTheme="majorHAnsi" w:cstheme="majorHAnsi"/>
          <w:sz w:val="24"/>
          <w:szCs w:val="24"/>
          <w:lang w:eastAsia="pl-PL"/>
        </w:rPr>
        <w:t xml:space="preserve"> do SWZ</w:t>
      </w:r>
      <w:r w:rsidR="0035786D" w:rsidRPr="003E1D24">
        <w:rPr>
          <w:rFonts w:asciiTheme="majorHAnsi" w:hAnsiTheme="majorHAnsi" w:cstheme="majorHAnsi"/>
          <w:sz w:val="24"/>
          <w:szCs w:val="24"/>
          <w:lang w:eastAsia="pl-PL"/>
        </w:rPr>
        <w:t xml:space="preserve"> (art. 125 ust. 1 ustawy Pzp)</w:t>
      </w:r>
      <w:r w:rsidRPr="003E1D2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3E1D24">
        <w:rPr>
          <w:rFonts w:asciiTheme="majorHAnsi" w:hAnsiTheme="majorHAnsi" w:cstheme="majorHAnsi"/>
          <w:sz w:val="24"/>
          <w:szCs w:val="24"/>
          <w:lang w:eastAsia="pl-PL"/>
        </w:rPr>
        <w:t>.</w:t>
      </w:r>
    </w:p>
    <w:p w14:paraId="0969B231" w14:textId="77777777" w:rsidR="002012F3" w:rsidRPr="003E1D24" w:rsidRDefault="002012F3" w:rsidP="0042546F">
      <w:pPr>
        <w:pStyle w:val="Akapitzlist"/>
        <w:spacing w:after="0" w:line="288" w:lineRule="auto"/>
        <w:jc w:val="both"/>
        <w:rPr>
          <w:rFonts w:asciiTheme="majorHAnsi" w:hAnsiTheme="majorHAnsi" w:cstheme="majorHAnsi"/>
          <w:sz w:val="24"/>
          <w:szCs w:val="24"/>
          <w:lang w:eastAsia="pl-PL"/>
        </w:rPr>
      </w:pPr>
    </w:p>
    <w:p w14:paraId="15CD1957" w14:textId="3038F92B" w:rsidR="007019AB" w:rsidRPr="003E1D24" w:rsidRDefault="007019AB" w:rsidP="00017DE1">
      <w:pPr>
        <w:pStyle w:val="Akapitzlist"/>
        <w:numPr>
          <w:ilvl w:val="1"/>
          <w:numId w:val="43"/>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przypadku wspólnego ubiegania się o zamówienie przez wykonawców, oświadczenie, o którym mowa w </w:t>
      </w:r>
      <w:r w:rsidR="00F657D6" w:rsidRPr="003E1D24">
        <w:rPr>
          <w:rFonts w:asciiTheme="majorHAnsi" w:hAnsiTheme="majorHAnsi" w:cstheme="majorHAnsi"/>
          <w:sz w:val="24"/>
          <w:szCs w:val="24"/>
          <w:lang w:eastAsia="pl-PL"/>
        </w:rPr>
        <w:t xml:space="preserve">art. 125 ust. 1 Pzp </w:t>
      </w:r>
      <w:r w:rsidRPr="003E1D2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3E1D24" w:rsidRDefault="005E75A1" w:rsidP="0042546F">
      <w:pPr>
        <w:pStyle w:val="Akapitzlist"/>
        <w:spacing w:after="0" w:line="288" w:lineRule="auto"/>
        <w:jc w:val="both"/>
        <w:rPr>
          <w:rFonts w:asciiTheme="majorHAnsi" w:hAnsiTheme="majorHAnsi" w:cstheme="majorHAnsi"/>
          <w:sz w:val="24"/>
          <w:szCs w:val="24"/>
          <w:lang w:eastAsia="pl-PL"/>
        </w:rPr>
      </w:pPr>
    </w:p>
    <w:p w14:paraId="1DB909E9" w14:textId="472E3F0E" w:rsidR="00AD3478" w:rsidRPr="003E1D24" w:rsidRDefault="00AD3478" w:rsidP="00017DE1">
      <w:pPr>
        <w:pStyle w:val="Akapitzlist"/>
        <w:numPr>
          <w:ilvl w:val="1"/>
          <w:numId w:val="43"/>
        </w:numPr>
        <w:spacing w:after="0" w:line="288" w:lineRule="auto"/>
        <w:ind w:left="1134" w:hanging="708"/>
        <w:jc w:val="both"/>
        <w:rPr>
          <w:rFonts w:asciiTheme="majorHAnsi" w:hAnsiTheme="majorHAnsi" w:cstheme="majorHAnsi"/>
          <w:sz w:val="24"/>
          <w:szCs w:val="24"/>
          <w:lang w:eastAsia="pl-PL"/>
        </w:rPr>
      </w:pPr>
      <w:bookmarkStart w:id="19" w:name="_Hlk78790306"/>
      <w:r w:rsidRPr="003E1D24">
        <w:rPr>
          <w:rFonts w:asciiTheme="majorHAnsi" w:hAnsiTheme="majorHAnsi" w:cstheme="majorHAnsi"/>
          <w:sz w:val="24"/>
          <w:szCs w:val="24"/>
          <w:lang w:eastAsia="pl-PL"/>
        </w:rPr>
        <w:t>Jeżeli wykonawca ma siedzibę lub miejsce zamieszkania poza granicami Rzeczypospolitej Polskiej, zamiast.:</w:t>
      </w:r>
    </w:p>
    <w:p w14:paraId="3AC0F441" w14:textId="0C71D5AA" w:rsidR="00AD3478" w:rsidRPr="003E1D24" w:rsidRDefault="005133AA" w:rsidP="00017DE1">
      <w:pPr>
        <w:pStyle w:val="Akapitzlist"/>
        <w:numPr>
          <w:ilvl w:val="2"/>
          <w:numId w:val="43"/>
        </w:numPr>
        <w:spacing w:after="0" w:line="288" w:lineRule="auto"/>
        <w:ind w:left="1843" w:hanging="709"/>
        <w:jc w:val="both"/>
        <w:rPr>
          <w:rFonts w:asciiTheme="majorHAnsi" w:hAnsiTheme="majorHAnsi" w:cstheme="majorHAnsi"/>
          <w:sz w:val="24"/>
          <w:szCs w:val="24"/>
          <w:lang w:eastAsia="pl-PL"/>
        </w:rPr>
      </w:pPr>
      <w:bookmarkStart w:id="20" w:name="_Hlk78790326"/>
      <w:bookmarkEnd w:id="19"/>
      <w:r w:rsidRPr="003E1D24">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E1D24">
        <w:rPr>
          <w:rFonts w:asciiTheme="majorHAnsi" w:hAnsiTheme="majorHAnsi" w:cstheme="majorHAnsi"/>
          <w:sz w:val="24"/>
          <w:szCs w:val="24"/>
          <w:lang w:eastAsia="pl-PL"/>
        </w:rPr>
        <w:t>, o którym mowa w pkt 9.2.</w:t>
      </w:r>
      <w:r w:rsidR="00D201C2" w:rsidRPr="003E1D24">
        <w:rPr>
          <w:rFonts w:asciiTheme="majorHAnsi" w:hAnsiTheme="majorHAnsi" w:cstheme="majorHAnsi"/>
          <w:sz w:val="24"/>
          <w:szCs w:val="24"/>
          <w:lang w:eastAsia="pl-PL"/>
        </w:rPr>
        <w:t>2</w:t>
      </w:r>
      <w:r w:rsidR="00AD3478" w:rsidRPr="003E1D24">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22E7808E" w:rsidR="00AD3478" w:rsidRPr="003E1D24" w:rsidRDefault="00AD3478" w:rsidP="00017DE1">
      <w:pPr>
        <w:pStyle w:val="Akapitzlist"/>
        <w:numPr>
          <w:ilvl w:val="2"/>
          <w:numId w:val="43"/>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jeżeli w kraju, w którym wykonawca ma siedzibę lub miejsce zamieszkania, nie wydaje się dokumentów, o których mowa w pkt 9.1</w:t>
      </w:r>
      <w:r w:rsidR="00EE24F2" w:rsidRPr="003E1D24">
        <w:rPr>
          <w:rFonts w:asciiTheme="majorHAnsi" w:hAnsiTheme="majorHAnsi" w:cstheme="majorHAnsi"/>
          <w:sz w:val="24"/>
          <w:szCs w:val="24"/>
          <w:lang w:eastAsia="pl-PL"/>
        </w:rPr>
        <w:t>1</w:t>
      </w:r>
      <w:r w:rsidRPr="003E1D24">
        <w:rPr>
          <w:rFonts w:asciiTheme="majorHAnsi" w:hAnsiTheme="majorHAnsi" w:cstheme="majorHAnsi"/>
          <w:sz w:val="24"/>
          <w:szCs w:val="24"/>
          <w:lang w:eastAsia="pl-PL"/>
        </w:rPr>
        <w:t>.</w:t>
      </w:r>
      <w:r w:rsidR="003C4C3D" w:rsidRPr="003E1D24">
        <w:rPr>
          <w:rFonts w:asciiTheme="majorHAnsi" w:hAnsiTheme="majorHAnsi" w:cstheme="majorHAnsi"/>
          <w:sz w:val="24"/>
          <w:szCs w:val="24"/>
          <w:lang w:eastAsia="pl-PL"/>
        </w:rPr>
        <w:t>1.</w:t>
      </w:r>
      <w:r w:rsidRPr="003E1D24">
        <w:rPr>
          <w:rFonts w:asciiTheme="majorHAnsi" w:hAnsiTheme="majorHAnsi" w:cstheme="majorHAnsi"/>
          <w:sz w:val="24"/>
          <w:szCs w:val="24"/>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3E1D24">
        <w:rPr>
          <w:rFonts w:asciiTheme="majorHAnsi" w:hAnsiTheme="majorHAnsi" w:cstheme="majorHAnsi"/>
          <w:sz w:val="24"/>
          <w:szCs w:val="24"/>
          <w:lang w:eastAsia="pl-PL"/>
        </w:rPr>
        <w:lastRenderedPageBreak/>
        <w:t>administracyjnym, notariuszem, organem samorządu zawodowego lub gospodarczego, właściwym ze względu na siedzibę lub miejsce zamieszkania wykonawcy. Dokumenty powinny być wystawione analogicznie jak dla dokumentów wymienionych w ppkt 9.1</w:t>
      </w:r>
      <w:r w:rsidR="00EE24F2" w:rsidRPr="003E1D24">
        <w:rPr>
          <w:rFonts w:asciiTheme="majorHAnsi" w:hAnsiTheme="majorHAnsi" w:cstheme="majorHAnsi"/>
          <w:sz w:val="24"/>
          <w:szCs w:val="24"/>
          <w:lang w:eastAsia="pl-PL"/>
        </w:rPr>
        <w:t>1</w:t>
      </w:r>
      <w:r w:rsidRPr="003E1D24">
        <w:rPr>
          <w:rFonts w:asciiTheme="majorHAnsi" w:hAnsiTheme="majorHAnsi" w:cstheme="majorHAnsi"/>
          <w:sz w:val="24"/>
          <w:szCs w:val="24"/>
          <w:lang w:eastAsia="pl-PL"/>
        </w:rPr>
        <w:t xml:space="preserve">.1. </w:t>
      </w:r>
    </w:p>
    <w:p w14:paraId="6ED39DA3" w14:textId="55C145E5" w:rsidR="00AD3478" w:rsidRPr="003E1D24" w:rsidRDefault="005133AA" w:rsidP="00017DE1">
      <w:pPr>
        <w:pStyle w:val="Akapitzlist"/>
        <w:numPr>
          <w:ilvl w:val="2"/>
          <w:numId w:val="43"/>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d</w:t>
      </w:r>
      <w:r w:rsidR="00AD3478" w:rsidRPr="003E1D24">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EE24F2" w:rsidRPr="003E1D24">
        <w:rPr>
          <w:rFonts w:asciiTheme="majorHAnsi" w:hAnsiTheme="majorHAnsi" w:cstheme="majorHAnsi"/>
          <w:sz w:val="24"/>
          <w:szCs w:val="24"/>
          <w:lang w:eastAsia="pl-PL"/>
        </w:rPr>
        <w:t>1</w:t>
      </w:r>
      <w:r w:rsidRPr="003E1D24">
        <w:rPr>
          <w:rFonts w:asciiTheme="majorHAnsi" w:hAnsiTheme="majorHAnsi" w:cstheme="majorHAnsi"/>
          <w:sz w:val="24"/>
          <w:szCs w:val="24"/>
          <w:lang w:eastAsia="pl-PL"/>
        </w:rPr>
        <w:t>.1.</w:t>
      </w:r>
      <w:r w:rsidR="00AD3478" w:rsidRPr="003E1D24">
        <w:rPr>
          <w:rFonts w:asciiTheme="majorHAnsi" w:hAnsiTheme="majorHAnsi" w:cstheme="majorHAnsi"/>
          <w:sz w:val="24"/>
          <w:szCs w:val="24"/>
          <w:lang w:eastAsia="pl-PL"/>
        </w:rPr>
        <w:t xml:space="preserve">  stosuje się odpowiednio.</w:t>
      </w:r>
    </w:p>
    <w:bookmarkEnd w:id="20"/>
    <w:p w14:paraId="300E1113" w14:textId="77777777" w:rsidR="00AD3478" w:rsidRPr="003E1D24" w:rsidRDefault="00AD3478" w:rsidP="0042546F">
      <w:pPr>
        <w:pStyle w:val="Akapitzlist"/>
        <w:spacing w:after="0" w:line="288" w:lineRule="auto"/>
        <w:rPr>
          <w:rFonts w:asciiTheme="majorHAnsi" w:hAnsiTheme="majorHAnsi" w:cstheme="majorHAnsi"/>
          <w:sz w:val="24"/>
          <w:szCs w:val="24"/>
          <w:lang w:eastAsia="pl-PL"/>
        </w:rPr>
      </w:pPr>
    </w:p>
    <w:p w14:paraId="191CEAEF" w14:textId="1B32487F" w:rsidR="004244D3" w:rsidRPr="003E1D24" w:rsidRDefault="004244D3" w:rsidP="00017DE1">
      <w:pPr>
        <w:pStyle w:val="Akapitzlist"/>
        <w:numPr>
          <w:ilvl w:val="1"/>
          <w:numId w:val="43"/>
        </w:numPr>
        <w:spacing w:after="0" w:line="288" w:lineRule="auto"/>
        <w:ind w:left="993" w:hanging="567"/>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Wraz z ofertą stanowiącą </w:t>
      </w:r>
      <w:r w:rsidR="00662915" w:rsidRPr="003E1D24">
        <w:rPr>
          <w:rFonts w:asciiTheme="majorHAnsi" w:hAnsiTheme="majorHAnsi" w:cstheme="majorHAnsi"/>
          <w:sz w:val="24"/>
          <w:szCs w:val="24"/>
          <w:lang w:eastAsia="pl-PL"/>
        </w:rPr>
        <w:t>z</w:t>
      </w:r>
      <w:r w:rsidRPr="003E1D24">
        <w:rPr>
          <w:rFonts w:asciiTheme="majorHAnsi" w:hAnsiTheme="majorHAnsi" w:cstheme="majorHAnsi"/>
          <w:sz w:val="24"/>
          <w:szCs w:val="24"/>
          <w:lang w:eastAsia="pl-PL"/>
        </w:rPr>
        <w:t xml:space="preserve">ałącznik nr </w:t>
      </w:r>
      <w:r w:rsidR="00725C0C" w:rsidRPr="003E1D24">
        <w:rPr>
          <w:rFonts w:asciiTheme="majorHAnsi" w:hAnsiTheme="majorHAnsi" w:cstheme="majorHAnsi"/>
          <w:sz w:val="24"/>
          <w:szCs w:val="24"/>
          <w:lang w:eastAsia="pl-PL"/>
        </w:rPr>
        <w:t>3A do SWZ (dotyczy I części zamówienia – formularz ofertowy) i 3B</w:t>
      </w:r>
      <w:r w:rsidR="00652C89" w:rsidRPr="003E1D24">
        <w:rPr>
          <w:rFonts w:asciiTheme="majorHAnsi" w:hAnsiTheme="majorHAnsi" w:cstheme="majorHAnsi"/>
          <w:sz w:val="24"/>
          <w:szCs w:val="24"/>
          <w:lang w:eastAsia="pl-PL"/>
        </w:rPr>
        <w:t xml:space="preserve"> do </w:t>
      </w:r>
      <w:r w:rsidRPr="003E1D24">
        <w:rPr>
          <w:rFonts w:asciiTheme="majorHAnsi" w:hAnsiTheme="majorHAnsi" w:cstheme="majorHAnsi"/>
          <w:sz w:val="24"/>
          <w:szCs w:val="24"/>
          <w:lang w:eastAsia="pl-PL"/>
        </w:rPr>
        <w:t>SWZ (</w:t>
      </w:r>
      <w:r w:rsidR="00725C0C" w:rsidRPr="003E1D24">
        <w:rPr>
          <w:rFonts w:asciiTheme="majorHAnsi" w:hAnsiTheme="majorHAnsi" w:cstheme="majorHAnsi"/>
          <w:sz w:val="24"/>
          <w:szCs w:val="24"/>
          <w:lang w:eastAsia="pl-PL"/>
        </w:rPr>
        <w:t>dotyczy II części zamówienia - form</w:t>
      </w:r>
      <w:r w:rsidRPr="003E1D24">
        <w:rPr>
          <w:rFonts w:asciiTheme="majorHAnsi" w:hAnsiTheme="majorHAnsi" w:cstheme="majorHAnsi"/>
          <w:sz w:val="24"/>
          <w:szCs w:val="24"/>
          <w:lang w:eastAsia="pl-PL"/>
        </w:rPr>
        <w:t>ularz ofertowy) wykonawca składa:</w:t>
      </w:r>
    </w:p>
    <w:p w14:paraId="5BD3723E" w14:textId="4F984B28" w:rsidR="00294335" w:rsidRPr="003E1D24" w:rsidRDefault="00F571C5" w:rsidP="00017DE1">
      <w:pPr>
        <w:pStyle w:val="Akapitzlist"/>
        <w:numPr>
          <w:ilvl w:val="2"/>
          <w:numId w:val="43"/>
        </w:numPr>
        <w:spacing w:after="0" w:line="288" w:lineRule="auto"/>
        <w:ind w:left="1843" w:hanging="850"/>
        <w:jc w:val="both"/>
        <w:rPr>
          <w:rFonts w:asciiTheme="majorHAnsi" w:hAnsiTheme="majorHAnsi" w:cstheme="majorHAnsi"/>
          <w:sz w:val="24"/>
          <w:szCs w:val="24"/>
          <w:lang w:eastAsia="pl-PL"/>
        </w:rPr>
      </w:pPr>
      <w:bookmarkStart w:id="21" w:name="_Hlk78790388"/>
      <w:r w:rsidRPr="003E1D24">
        <w:rPr>
          <w:rFonts w:asciiTheme="majorHAnsi" w:hAnsiTheme="majorHAnsi" w:cstheme="majorHAnsi"/>
          <w:b/>
          <w:bCs/>
          <w:sz w:val="24"/>
          <w:szCs w:val="24"/>
          <w:lang w:eastAsia="pl-PL"/>
        </w:rPr>
        <w:t>o</w:t>
      </w:r>
      <w:r w:rsidR="00294335" w:rsidRPr="003E1D24">
        <w:rPr>
          <w:rFonts w:asciiTheme="majorHAnsi" w:hAnsiTheme="majorHAnsi" w:cstheme="majorHAnsi"/>
          <w:b/>
          <w:bCs/>
          <w:sz w:val="24"/>
          <w:szCs w:val="24"/>
          <w:lang w:eastAsia="pl-PL"/>
        </w:rPr>
        <w:t xml:space="preserve">świadczenie/oświadczenia </w:t>
      </w:r>
      <w:r w:rsidR="003A5EB6" w:rsidRPr="003E1D24">
        <w:rPr>
          <w:rFonts w:asciiTheme="majorHAnsi" w:hAnsiTheme="majorHAnsi" w:cstheme="majorHAnsi"/>
          <w:b/>
          <w:bCs/>
          <w:sz w:val="24"/>
          <w:szCs w:val="24"/>
          <w:lang w:eastAsia="pl-PL"/>
        </w:rPr>
        <w:t>w</w:t>
      </w:r>
      <w:r w:rsidR="00294335" w:rsidRPr="003E1D24">
        <w:rPr>
          <w:rFonts w:asciiTheme="majorHAnsi" w:hAnsiTheme="majorHAnsi" w:cstheme="majorHAnsi"/>
          <w:b/>
          <w:bCs/>
          <w:sz w:val="24"/>
          <w:szCs w:val="24"/>
          <w:lang w:eastAsia="pl-PL"/>
        </w:rPr>
        <w:t>ykonawcy/</w:t>
      </w:r>
      <w:r w:rsidR="003A5EB6" w:rsidRPr="003E1D24">
        <w:rPr>
          <w:rFonts w:asciiTheme="majorHAnsi" w:hAnsiTheme="majorHAnsi" w:cstheme="majorHAnsi"/>
          <w:b/>
          <w:bCs/>
          <w:sz w:val="24"/>
          <w:szCs w:val="24"/>
          <w:lang w:eastAsia="pl-PL"/>
        </w:rPr>
        <w:t>w</w:t>
      </w:r>
      <w:r w:rsidR="00294335" w:rsidRPr="003E1D24">
        <w:rPr>
          <w:rFonts w:asciiTheme="majorHAnsi" w:hAnsiTheme="majorHAnsi" w:cstheme="majorHAnsi"/>
          <w:b/>
          <w:bCs/>
          <w:sz w:val="24"/>
          <w:szCs w:val="24"/>
          <w:lang w:eastAsia="pl-PL"/>
        </w:rPr>
        <w:t xml:space="preserve">ykonawców wspólnie ubiegających się o udzielenie zamówienia/podmiotów udostępniających zasoby o niepodleganiu wykluczeniu, spełnianiu warunków udziału w postępowaniu </w:t>
      </w:r>
      <w:r w:rsidR="00294335" w:rsidRPr="003E1D24">
        <w:rPr>
          <w:rFonts w:asciiTheme="majorHAnsi" w:hAnsiTheme="majorHAnsi" w:cstheme="majorHAnsi"/>
          <w:sz w:val="24"/>
          <w:szCs w:val="24"/>
          <w:lang w:eastAsia="pl-PL"/>
        </w:rPr>
        <w:t xml:space="preserve">- wypełnione zgodnie z </w:t>
      </w:r>
      <w:r w:rsidR="00662915" w:rsidRPr="003E1D24">
        <w:rPr>
          <w:rFonts w:asciiTheme="majorHAnsi" w:hAnsiTheme="majorHAnsi" w:cstheme="majorHAnsi"/>
          <w:sz w:val="24"/>
          <w:szCs w:val="24"/>
          <w:lang w:eastAsia="pl-PL"/>
        </w:rPr>
        <w:t>z</w:t>
      </w:r>
      <w:r w:rsidR="00294335" w:rsidRPr="003E1D24">
        <w:rPr>
          <w:rFonts w:asciiTheme="majorHAnsi" w:hAnsiTheme="majorHAnsi" w:cstheme="majorHAnsi"/>
          <w:sz w:val="24"/>
          <w:szCs w:val="24"/>
          <w:lang w:eastAsia="pl-PL"/>
        </w:rPr>
        <w:t xml:space="preserve">ałącznikiem nr  </w:t>
      </w:r>
      <w:r w:rsidR="00C16E6B" w:rsidRPr="003E1D24">
        <w:rPr>
          <w:rFonts w:asciiTheme="majorHAnsi" w:hAnsiTheme="majorHAnsi" w:cstheme="majorHAnsi"/>
          <w:sz w:val="24"/>
          <w:szCs w:val="24"/>
          <w:lang w:eastAsia="pl-PL"/>
        </w:rPr>
        <w:t xml:space="preserve">4 </w:t>
      </w:r>
      <w:r w:rsidR="00294335" w:rsidRPr="003E1D24">
        <w:rPr>
          <w:rFonts w:asciiTheme="majorHAnsi" w:hAnsiTheme="majorHAnsi" w:cstheme="majorHAnsi"/>
          <w:sz w:val="24"/>
          <w:szCs w:val="24"/>
          <w:lang w:eastAsia="pl-PL"/>
        </w:rPr>
        <w:t>do SWZ</w:t>
      </w:r>
      <w:r w:rsidR="008209CD" w:rsidRPr="003E1D24">
        <w:rPr>
          <w:rFonts w:asciiTheme="majorHAnsi" w:hAnsiTheme="majorHAnsi" w:cstheme="majorHAnsi"/>
          <w:sz w:val="24"/>
          <w:szCs w:val="24"/>
          <w:lang w:eastAsia="pl-PL"/>
        </w:rPr>
        <w:t>,</w:t>
      </w:r>
      <w:r w:rsidR="00294335" w:rsidRPr="003E1D24">
        <w:rPr>
          <w:rFonts w:asciiTheme="majorHAnsi" w:hAnsiTheme="majorHAnsi" w:cstheme="majorHAnsi"/>
          <w:sz w:val="24"/>
          <w:szCs w:val="24"/>
          <w:lang w:eastAsia="pl-PL"/>
        </w:rPr>
        <w:t xml:space="preserve"> </w:t>
      </w:r>
    </w:p>
    <w:p w14:paraId="21030C0A" w14:textId="111445B1" w:rsidR="003D2031" w:rsidRPr="003E1D24" w:rsidRDefault="003D2031" w:rsidP="00017DE1">
      <w:pPr>
        <w:pStyle w:val="Akapitzlist"/>
        <w:numPr>
          <w:ilvl w:val="2"/>
          <w:numId w:val="43"/>
        </w:numPr>
        <w:spacing w:after="0" w:line="288" w:lineRule="auto"/>
        <w:ind w:left="1843" w:hanging="850"/>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przedmiotowe środki dowodowe</w:t>
      </w:r>
      <w:r w:rsidR="00484B7D" w:rsidRPr="003E1D24">
        <w:rPr>
          <w:rFonts w:asciiTheme="majorHAnsi" w:hAnsiTheme="majorHAnsi" w:cstheme="majorHAnsi"/>
          <w:sz w:val="24"/>
          <w:szCs w:val="24"/>
          <w:lang w:eastAsia="pl-PL"/>
        </w:rPr>
        <w:t xml:space="preserve"> – wg </w:t>
      </w:r>
      <w:r w:rsidR="00EE24F2" w:rsidRPr="003E1D24">
        <w:rPr>
          <w:rFonts w:asciiTheme="majorHAnsi" w:hAnsiTheme="majorHAnsi" w:cstheme="majorHAnsi"/>
          <w:sz w:val="24"/>
          <w:szCs w:val="24"/>
          <w:lang w:eastAsia="pl-PL"/>
        </w:rPr>
        <w:t xml:space="preserve">danych podanych w </w:t>
      </w:r>
      <w:r w:rsidR="00484B7D" w:rsidRPr="003E1D24">
        <w:rPr>
          <w:rFonts w:asciiTheme="majorHAnsi" w:hAnsiTheme="majorHAnsi" w:cstheme="majorHAnsi"/>
          <w:sz w:val="24"/>
          <w:szCs w:val="24"/>
          <w:lang w:eastAsia="pl-PL"/>
        </w:rPr>
        <w:t xml:space="preserve"> załącznik</w:t>
      </w:r>
      <w:r w:rsidR="00EE24F2" w:rsidRPr="003E1D24">
        <w:rPr>
          <w:rFonts w:asciiTheme="majorHAnsi" w:hAnsiTheme="majorHAnsi" w:cstheme="majorHAnsi"/>
          <w:sz w:val="24"/>
          <w:szCs w:val="24"/>
          <w:lang w:eastAsia="pl-PL"/>
        </w:rPr>
        <w:t>u</w:t>
      </w:r>
      <w:r w:rsidR="00484B7D" w:rsidRPr="003E1D24">
        <w:rPr>
          <w:rFonts w:asciiTheme="majorHAnsi" w:hAnsiTheme="majorHAnsi" w:cstheme="majorHAnsi"/>
          <w:sz w:val="24"/>
          <w:szCs w:val="24"/>
          <w:lang w:eastAsia="pl-PL"/>
        </w:rPr>
        <w:t xml:space="preserve"> nr 3.1A do SWZ (dotyczy I części zamówienia)</w:t>
      </w:r>
      <w:r w:rsidR="0083670A" w:rsidRPr="003E1D24">
        <w:rPr>
          <w:rFonts w:asciiTheme="majorHAnsi" w:hAnsiTheme="majorHAnsi" w:cstheme="majorHAnsi"/>
          <w:sz w:val="24"/>
          <w:szCs w:val="24"/>
          <w:lang w:eastAsia="pl-PL"/>
        </w:rPr>
        <w:t xml:space="preserve">, </w:t>
      </w:r>
      <w:r w:rsidR="00484B7D" w:rsidRPr="003E1D24">
        <w:rPr>
          <w:rFonts w:asciiTheme="majorHAnsi" w:hAnsiTheme="majorHAnsi" w:cstheme="majorHAnsi"/>
          <w:sz w:val="24"/>
          <w:szCs w:val="24"/>
          <w:lang w:eastAsia="pl-PL"/>
        </w:rPr>
        <w:t xml:space="preserve"> </w:t>
      </w:r>
      <w:r w:rsidR="00EE24F2" w:rsidRPr="003E1D24">
        <w:rPr>
          <w:rFonts w:asciiTheme="majorHAnsi" w:hAnsiTheme="majorHAnsi" w:cstheme="majorHAnsi"/>
          <w:sz w:val="24"/>
          <w:szCs w:val="24"/>
          <w:lang w:eastAsia="pl-PL"/>
        </w:rPr>
        <w:t xml:space="preserve">wg danych podanych w </w:t>
      </w:r>
      <w:r w:rsidR="00484B7D" w:rsidRPr="003E1D24">
        <w:rPr>
          <w:rFonts w:asciiTheme="majorHAnsi" w:hAnsiTheme="majorHAnsi" w:cstheme="majorHAnsi"/>
          <w:sz w:val="24"/>
          <w:szCs w:val="24"/>
          <w:lang w:eastAsia="pl-PL"/>
        </w:rPr>
        <w:t>załącznik</w:t>
      </w:r>
      <w:r w:rsidR="00EE24F2" w:rsidRPr="003E1D24">
        <w:rPr>
          <w:rFonts w:asciiTheme="majorHAnsi" w:hAnsiTheme="majorHAnsi" w:cstheme="majorHAnsi"/>
          <w:sz w:val="24"/>
          <w:szCs w:val="24"/>
          <w:lang w:eastAsia="pl-PL"/>
        </w:rPr>
        <w:t>u</w:t>
      </w:r>
      <w:r w:rsidR="00484B7D" w:rsidRPr="003E1D24">
        <w:rPr>
          <w:rFonts w:asciiTheme="majorHAnsi" w:hAnsiTheme="majorHAnsi" w:cstheme="majorHAnsi"/>
          <w:sz w:val="24"/>
          <w:szCs w:val="24"/>
          <w:lang w:eastAsia="pl-PL"/>
        </w:rPr>
        <w:t xml:space="preserve"> nr 3.1B do SWZ (dotyczy II części zamówienia)</w:t>
      </w:r>
      <w:r w:rsidR="008209CD" w:rsidRPr="003E1D24">
        <w:rPr>
          <w:rFonts w:asciiTheme="majorHAnsi" w:hAnsiTheme="majorHAnsi" w:cstheme="majorHAnsi"/>
          <w:sz w:val="24"/>
          <w:szCs w:val="24"/>
          <w:lang w:eastAsia="pl-PL"/>
        </w:rPr>
        <w:t>,</w:t>
      </w:r>
    </w:p>
    <w:p w14:paraId="2C27325F" w14:textId="58B0FECF" w:rsidR="00957674" w:rsidRPr="003E1D24" w:rsidRDefault="00F571C5" w:rsidP="00017DE1">
      <w:pPr>
        <w:pStyle w:val="Akapitzlist"/>
        <w:numPr>
          <w:ilvl w:val="2"/>
          <w:numId w:val="43"/>
        </w:numPr>
        <w:spacing w:after="0" w:line="288" w:lineRule="auto"/>
        <w:ind w:left="1843" w:hanging="850"/>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o</w:t>
      </w:r>
      <w:r w:rsidR="00294335" w:rsidRPr="003E1D24">
        <w:rPr>
          <w:rFonts w:asciiTheme="majorHAnsi" w:hAnsiTheme="majorHAnsi" w:cstheme="majorHAnsi"/>
          <w:sz w:val="24"/>
          <w:szCs w:val="24"/>
          <w:lang w:eastAsia="pl-PL"/>
        </w:rPr>
        <w:t>ryginał dokumentu wadium, a w przypadku wniesienia wadium w pieniądzu dowód wniesienia wadium</w:t>
      </w:r>
      <w:r w:rsidR="008209CD" w:rsidRPr="003E1D24">
        <w:rPr>
          <w:rFonts w:asciiTheme="majorHAnsi" w:hAnsiTheme="majorHAnsi" w:cstheme="majorHAnsi"/>
          <w:sz w:val="24"/>
          <w:szCs w:val="24"/>
          <w:lang w:eastAsia="pl-PL"/>
        </w:rPr>
        <w:t>,</w:t>
      </w:r>
    </w:p>
    <w:p w14:paraId="117A705A" w14:textId="6B62F613" w:rsidR="00E073B8" w:rsidRPr="003E1D24" w:rsidRDefault="005133AA" w:rsidP="00017DE1">
      <w:pPr>
        <w:pStyle w:val="Akapitzlist"/>
        <w:numPr>
          <w:ilvl w:val="2"/>
          <w:numId w:val="43"/>
        </w:numPr>
        <w:spacing w:after="0" w:line="288" w:lineRule="auto"/>
        <w:ind w:left="1843" w:hanging="850"/>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eastAsia="pl-PL"/>
        </w:rPr>
        <w:t>p</w:t>
      </w:r>
      <w:r w:rsidR="00290AE5" w:rsidRPr="003E1D24">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sidRPr="003E1D24">
        <w:rPr>
          <w:rFonts w:asciiTheme="majorHAnsi" w:hAnsiTheme="majorHAnsi" w:cstheme="majorHAnsi"/>
          <w:sz w:val="24"/>
          <w:szCs w:val="24"/>
          <w:lang w:eastAsia="pl-PL"/>
        </w:rPr>
        <w:t xml:space="preserve"> rejestrowych</w:t>
      </w:r>
      <w:r w:rsidR="0051547C" w:rsidRPr="003E1D24">
        <w:rPr>
          <w:rFonts w:asciiTheme="majorHAnsi" w:hAnsiTheme="majorHAnsi" w:cstheme="majorHAnsi"/>
          <w:sz w:val="24"/>
          <w:szCs w:val="24"/>
          <w:lang w:eastAsia="pl-PL"/>
        </w:rPr>
        <w:t>.</w:t>
      </w:r>
      <w:r w:rsidR="00645C4C" w:rsidRPr="003E1D24">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3E1D24">
        <w:rPr>
          <w:rFonts w:asciiTheme="majorHAnsi" w:hAnsiTheme="majorHAnsi" w:cstheme="majorHAnsi"/>
          <w:sz w:val="24"/>
          <w:szCs w:val="24"/>
          <w:lang w:eastAsia="pl-PL"/>
        </w:rPr>
        <w:t xml:space="preserve"> oraz podwykonawców</w:t>
      </w:r>
      <w:r w:rsidR="00A0639F" w:rsidRPr="003E1D24">
        <w:rPr>
          <w:rFonts w:asciiTheme="majorHAnsi" w:hAnsiTheme="majorHAnsi" w:cstheme="majorHAnsi"/>
          <w:sz w:val="24"/>
          <w:szCs w:val="24"/>
          <w:lang w:eastAsia="pl-PL"/>
        </w:rPr>
        <w:t xml:space="preserve">. </w:t>
      </w:r>
      <w:r w:rsidR="009B3F2C" w:rsidRPr="003E1D24">
        <w:rPr>
          <w:rFonts w:asciiTheme="majorHAnsi" w:hAnsiTheme="majorHAnsi" w:cstheme="majorHAnsi"/>
          <w:sz w:val="24"/>
          <w:szCs w:val="24"/>
          <w:lang w:eastAsia="pl-PL"/>
        </w:rPr>
        <w:t>Pełnomocnictwo</w:t>
      </w:r>
      <w:r w:rsidR="00A0639F" w:rsidRPr="003E1D24">
        <w:rPr>
          <w:rFonts w:asciiTheme="majorHAnsi" w:hAnsiTheme="majorHAnsi" w:cstheme="majorHAnsi"/>
          <w:sz w:val="24"/>
          <w:szCs w:val="24"/>
          <w:lang w:val="x-none" w:eastAsia="pl-PL"/>
        </w:rPr>
        <w:t xml:space="preserve"> to musi w swej treści jednoznacznie wskazywać uprawnienie do podpisania oferty. </w:t>
      </w:r>
      <w:r w:rsidR="00E073B8" w:rsidRPr="003E1D24">
        <w:rPr>
          <w:rFonts w:asciiTheme="majorHAnsi" w:hAnsiTheme="majorHAnsi" w:cstheme="majorHAnsi"/>
          <w:sz w:val="24"/>
          <w:szCs w:val="24"/>
          <w:lang w:eastAsia="pl-PL"/>
        </w:rPr>
        <w:t>Umocowanie wymagane jest na każdym etapie prowadzonego post</w:t>
      </w:r>
      <w:r w:rsidR="00F67906" w:rsidRPr="003E1D24">
        <w:rPr>
          <w:rFonts w:asciiTheme="majorHAnsi" w:hAnsiTheme="majorHAnsi" w:cstheme="majorHAnsi"/>
          <w:sz w:val="24"/>
          <w:szCs w:val="24"/>
          <w:lang w:eastAsia="pl-PL"/>
        </w:rPr>
        <w:t>ę</w:t>
      </w:r>
      <w:r w:rsidR="00E073B8" w:rsidRPr="003E1D24">
        <w:rPr>
          <w:rFonts w:asciiTheme="majorHAnsi" w:hAnsiTheme="majorHAnsi" w:cstheme="majorHAnsi"/>
          <w:sz w:val="24"/>
          <w:szCs w:val="24"/>
          <w:lang w:eastAsia="pl-PL"/>
        </w:rPr>
        <w:t>powania</w:t>
      </w:r>
      <w:r w:rsidR="006E4A55" w:rsidRPr="003E1D24">
        <w:rPr>
          <w:rFonts w:asciiTheme="majorHAnsi" w:hAnsiTheme="majorHAnsi" w:cstheme="majorHAnsi"/>
          <w:sz w:val="24"/>
          <w:szCs w:val="24"/>
          <w:lang w:eastAsia="pl-PL"/>
        </w:rPr>
        <w:t>,</w:t>
      </w:r>
    </w:p>
    <w:p w14:paraId="6CCD505B" w14:textId="1B7F3013" w:rsidR="004244D3" w:rsidRPr="003E1D24" w:rsidRDefault="004244D3" w:rsidP="00017DE1">
      <w:pPr>
        <w:pStyle w:val="Akapitzlist"/>
        <w:numPr>
          <w:ilvl w:val="2"/>
          <w:numId w:val="43"/>
        </w:numPr>
        <w:spacing w:after="0" w:line="288" w:lineRule="auto"/>
        <w:ind w:left="1843" w:hanging="850"/>
        <w:jc w:val="both"/>
        <w:rPr>
          <w:rFonts w:asciiTheme="majorHAnsi" w:hAnsiTheme="majorHAnsi" w:cstheme="majorHAnsi"/>
          <w:color w:val="000000" w:themeColor="text1"/>
          <w:sz w:val="24"/>
          <w:szCs w:val="24"/>
          <w:lang w:eastAsia="pl-PL"/>
        </w:rPr>
      </w:pPr>
      <w:r w:rsidRPr="003E1D24">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t>
      </w:r>
      <w:r w:rsidR="003A5EB6" w:rsidRPr="003E1D24">
        <w:rPr>
          <w:rFonts w:asciiTheme="majorHAnsi" w:hAnsiTheme="majorHAnsi" w:cstheme="majorHAnsi"/>
          <w:color w:val="000000" w:themeColor="text1"/>
          <w:sz w:val="24"/>
          <w:szCs w:val="24"/>
          <w:lang w:eastAsia="pl-PL"/>
        </w:rPr>
        <w:t>w</w:t>
      </w:r>
      <w:r w:rsidRPr="003E1D24">
        <w:rPr>
          <w:rFonts w:asciiTheme="majorHAnsi" w:hAnsiTheme="majorHAnsi" w:cstheme="majorHAnsi"/>
          <w:color w:val="000000" w:themeColor="text1"/>
          <w:sz w:val="24"/>
          <w:szCs w:val="24"/>
          <w:lang w:eastAsia="pl-PL"/>
        </w:rPr>
        <w:t>ykonawca ma siedzibę lub miejsce zamieszkania poza terytorium Rzeczypospolitej Polskiej, zamiast w/w dokumentów składa dokument lub dokumenty wystawione w kraju, w którym wykonawca ma siedzibę lub miejsce zamieszkania (</w:t>
      </w:r>
      <w:r w:rsidR="003A5EB6" w:rsidRPr="003E1D24">
        <w:rPr>
          <w:rFonts w:asciiTheme="majorHAnsi" w:hAnsiTheme="majorHAnsi" w:cstheme="majorHAnsi"/>
          <w:color w:val="000000" w:themeColor="text1"/>
          <w:sz w:val="24"/>
          <w:szCs w:val="24"/>
          <w:lang w:eastAsia="pl-PL"/>
        </w:rPr>
        <w:t>w</w:t>
      </w:r>
      <w:r w:rsidRPr="003E1D24">
        <w:rPr>
          <w:rFonts w:asciiTheme="majorHAnsi" w:hAnsiTheme="majorHAnsi" w:cstheme="majorHAnsi"/>
          <w:color w:val="000000" w:themeColor="text1"/>
          <w:sz w:val="24"/>
          <w:szCs w:val="24"/>
          <w:lang w:eastAsia="pl-PL"/>
        </w:rPr>
        <w:t xml:space="preserve">ykonawca nie jest zobowiązany do złożenia dokumentów, o których mowa niniejszym punkcie, jeżeli zamawiający może je uzyskać za </w:t>
      </w:r>
      <w:r w:rsidRPr="003E1D24">
        <w:rPr>
          <w:rFonts w:asciiTheme="majorHAnsi" w:hAnsiTheme="majorHAnsi" w:cstheme="majorHAnsi"/>
          <w:color w:val="000000" w:themeColor="text1"/>
          <w:sz w:val="24"/>
          <w:szCs w:val="24"/>
          <w:lang w:eastAsia="pl-PL"/>
        </w:rPr>
        <w:lastRenderedPageBreak/>
        <w:t>pomocą bezpłatnych i ogólnodostępnych baz danych, o ile wykonawca wskazał dane umożliwiające dostęp do tych dokumentów),</w:t>
      </w:r>
    </w:p>
    <w:p w14:paraId="1B8CF9C5" w14:textId="2BC1F7E0" w:rsidR="002E5417" w:rsidRPr="003E1D24" w:rsidRDefault="002E5417" w:rsidP="00017DE1">
      <w:pPr>
        <w:pStyle w:val="Akapitzlist"/>
        <w:numPr>
          <w:ilvl w:val="2"/>
          <w:numId w:val="43"/>
        </w:numPr>
        <w:ind w:left="1843" w:hanging="850"/>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oświadczenie wykonawców wspólnie ubiegających się o udzielenie zamówienia - wg wzoru stanowiącego załącznik nr 7 do SWZ (jeżeli dotyczy),</w:t>
      </w:r>
    </w:p>
    <w:p w14:paraId="2341970E" w14:textId="0F55048F" w:rsidR="00611C41" w:rsidRPr="003E1D24" w:rsidRDefault="00611C41" w:rsidP="00017DE1">
      <w:pPr>
        <w:pStyle w:val="Akapitzlist"/>
        <w:numPr>
          <w:ilvl w:val="2"/>
          <w:numId w:val="43"/>
        </w:numPr>
        <w:spacing w:after="0" w:line="288" w:lineRule="auto"/>
        <w:ind w:left="1843" w:hanging="850"/>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zobowiązanie podmiotu do oddania do dyspozycji wykonawcy niezbędnych zasobów - wg wzoru stanowiącego załącznik nr </w:t>
      </w:r>
      <w:r w:rsidR="002E5417" w:rsidRPr="003E1D24">
        <w:rPr>
          <w:rFonts w:asciiTheme="majorHAnsi" w:hAnsiTheme="majorHAnsi" w:cstheme="majorHAnsi"/>
          <w:sz w:val="24"/>
          <w:szCs w:val="24"/>
          <w:lang w:eastAsia="pl-PL"/>
        </w:rPr>
        <w:t>8</w:t>
      </w:r>
      <w:r w:rsidR="00BE3FFD" w:rsidRPr="003E1D24">
        <w:rPr>
          <w:rFonts w:asciiTheme="majorHAnsi" w:hAnsiTheme="majorHAnsi" w:cstheme="majorHAnsi"/>
          <w:sz w:val="24"/>
          <w:szCs w:val="24"/>
          <w:lang w:eastAsia="pl-PL"/>
        </w:rPr>
        <w:t>A</w:t>
      </w:r>
      <w:r w:rsidRPr="003E1D24">
        <w:rPr>
          <w:rFonts w:asciiTheme="majorHAnsi" w:hAnsiTheme="majorHAnsi" w:cstheme="majorHAnsi"/>
          <w:sz w:val="24"/>
          <w:szCs w:val="24"/>
          <w:lang w:eastAsia="pl-PL"/>
        </w:rPr>
        <w:t xml:space="preserve"> do SWZ</w:t>
      </w:r>
      <w:r w:rsidR="00BE3FFD" w:rsidRPr="003E1D24">
        <w:rPr>
          <w:rFonts w:asciiTheme="majorHAnsi" w:hAnsiTheme="majorHAnsi" w:cstheme="majorHAnsi"/>
          <w:sz w:val="24"/>
          <w:szCs w:val="24"/>
          <w:lang w:eastAsia="pl-PL"/>
        </w:rPr>
        <w:t xml:space="preserve"> – dotyczy I części zamówienia, </w:t>
      </w:r>
      <w:r w:rsidRPr="003E1D24">
        <w:rPr>
          <w:rFonts w:asciiTheme="majorHAnsi" w:hAnsiTheme="majorHAnsi" w:cstheme="majorHAnsi"/>
          <w:sz w:val="24"/>
          <w:szCs w:val="24"/>
          <w:lang w:eastAsia="pl-PL"/>
        </w:rPr>
        <w:t xml:space="preserve"> </w:t>
      </w:r>
      <w:r w:rsidR="00BE3FFD" w:rsidRPr="003E1D24">
        <w:rPr>
          <w:rFonts w:asciiTheme="majorHAnsi" w:hAnsiTheme="majorHAnsi" w:cstheme="majorHAnsi"/>
          <w:sz w:val="24"/>
          <w:szCs w:val="24"/>
          <w:lang w:eastAsia="pl-PL"/>
        </w:rPr>
        <w:t xml:space="preserve">załącznik nr 8B do SWZ – dotyczy II części zamówienia </w:t>
      </w:r>
      <w:r w:rsidRPr="003E1D24">
        <w:rPr>
          <w:rFonts w:asciiTheme="majorHAnsi" w:hAnsiTheme="majorHAnsi" w:cstheme="majorHAnsi"/>
          <w:sz w:val="24"/>
          <w:szCs w:val="24"/>
          <w:lang w:eastAsia="pl-PL"/>
        </w:rPr>
        <w:t>(jeżeli dotyczy),</w:t>
      </w:r>
    </w:p>
    <w:p w14:paraId="5C2EF323" w14:textId="3982601E" w:rsidR="00957674" w:rsidRPr="003E1D24" w:rsidRDefault="005133AA" w:rsidP="00017DE1">
      <w:pPr>
        <w:pStyle w:val="Akapitzlist"/>
        <w:numPr>
          <w:ilvl w:val="2"/>
          <w:numId w:val="43"/>
        </w:numPr>
        <w:spacing w:after="0" w:line="288" w:lineRule="auto"/>
        <w:ind w:left="1843" w:hanging="850"/>
        <w:jc w:val="both"/>
        <w:rPr>
          <w:rFonts w:asciiTheme="majorHAnsi" w:hAnsiTheme="majorHAnsi" w:cstheme="majorHAnsi"/>
          <w:sz w:val="24"/>
          <w:szCs w:val="24"/>
        </w:rPr>
      </w:pPr>
      <w:r w:rsidRPr="003E1D24">
        <w:rPr>
          <w:rFonts w:asciiTheme="majorHAnsi" w:hAnsiTheme="majorHAnsi" w:cstheme="majorHAnsi"/>
          <w:sz w:val="24"/>
          <w:szCs w:val="24"/>
          <w:lang w:eastAsia="pl-PL"/>
        </w:rPr>
        <w:t>z</w:t>
      </w:r>
      <w:r w:rsidR="00957674" w:rsidRPr="003E1D24">
        <w:rPr>
          <w:rFonts w:asciiTheme="majorHAnsi" w:hAnsiTheme="majorHAnsi" w:cstheme="majorHAnsi"/>
          <w:sz w:val="24"/>
          <w:szCs w:val="24"/>
          <w:lang w:eastAsia="pl-PL"/>
        </w:rPr>
        <w:t xml:space="preserve">astrzeżenie tajemnicy przedsiębiorstwa </w:t>
      </w:r>
      <w:r w:rsidR="00AE05BA" w:rsidRPr="003E1D24">
        <w:rPr>
          <w:rFonts w:asciiTheme="majorHAnsi" w:hAnsiTheme="majorHAnsi" w:cstheme="majorHAnsi"/>
          <w:sz w:val="24"/>
          <w:szCs w:val="24"/>
          <w:lang w:eastAsia="pl-PL"/>
        </w:rPr>
        <w:t>(</w:t>
      </w:r>
      <w:r w:rsidR="00957674" w:rsidRPr="003E1D24">
        <w:rPr>
          <w:rFonts w:asciiTheme="majorHAnsi" w:hAnsiTheme="majorHAnsi" w:cstheme="majorHAnsi"/>
          <w:sz w:val="24"/>
          <w:szCs w:val="24"/>
          <w:lang w:eastAsia="pl-PL"/>
        </w:rPr>
        <w:t>jeżeli dotyczy</w:t>
      </w:r>
      <w:r w:rsidR="00AE05BA" w:rsidRPr="003E1D24">
        <w:rPr>
          <w:rFonts w:asciiTheme="majorHAnsi" w:hAnsiTheme="majorHAnsi" w:cstheme="majorHAnsi"/>
          <w:sz w:val="24"/>
          <w:szCs w:val="24"/>
          <w:lang w:eastAsia="pl-PL"/>
        </w:rPr>
        <w:t>).</w:t>
      </w:r>
      <w:r w:rsidR="00957674" w:rsidRPr="003E1D24">
        <w:rPr>
          <w:rFonts w:asciiTheme="majorHAnsi" w:hAnsiTheme="majorHAnsi" w:cstheme="majorHAnsi"/>
          <w:sz w:val="24"/>
          <w:szCs w:val="24"/>
          <w:lang w:eastAsia="pl-PL"/>
        </w:rPr>
        <w:t xml:space="preserve"> </w:t>
      </w:r>
    </w:p>
    <w:p w14:paraId="59AE3B82" w14:textId="77777777" w:rsidR="005C6DED" w:rsidRPr="003E1D24" w:rsidRDefault="005C6DED" w:rsidP="0042546F">
      <w:pPr>
        <w:pStyle w:val="Akapitzlist"/>
        <w:spacing w:after="0" w:line="288" w:lineRule="auto"/>
        <w:ind w:left="1843"/>
        <w:jc w:val="both"/>
        <w:rPr>
          <w:rFonts w:asciiTheme="majorHAnsi" w:hAnsiTheme="majorHAnsi" w:cstheme="majorHAnsi"/>
          <w:sz w:val="24"/>
          <w:szCs w:val="24"/>
        </w:rPr>
      </w:pPr>
    </w:p>
    <w:bookmarkEnd w:id="21"/>
    <w:p w14:paraId="326D25B6" w14:textId="4B1B2499" w:rsidR="005A6E6B" w:rsidRPr="003E1D24" w:rsidRDefault="005A6E6B" w:rsidP="0042546F">
      <w:pPr>
        <w:pStyle w:val="Nagwek1"/>
        <w:spacing w:before="0" w:line="288" w:lineRule="auto"/>
        <w:ind w:left="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Informacj</w:t>
      </w:r>
      <w:r w:rsidR="00B14BC6" w:rsidRPr="003E1D24">
        <w:rPr>
          <w:rFonts w:eastAsia="Times New Roman" w:cstheme="majorHAnsi"/>
          <w:b/>
          <w:bCs/>
          <w:color w:val="auto"/>
          <w:sz w:val="24"/>
          <w:szCs w:val="24"/>
          <w:lang w:eastAsia="pl-PL"/>
        </w:rPr>
        <w:t>a</w:t>
      </w:r>
      <w:r w:rsidRPr="003E1D24">
        <w:rPr>
          <w:rFonts w:eastAsia="Times New Roman" w:cstheme="majorHAnsi"/>
          <w:b/>
          <w:bCs/>
          <w:color w:val="auto"/>
          <w:sz w:val="24"/>
          <w:szCs w:val="24"/>
          <w:lang w:eastAsia="pl-PL"/>
        </w:rPr>
        <w:t xml:space="preserve"> </w:t>
      </w:r>
      <w:r w:rsidR="00B14BC6" w:rsidRPr="003E1D24">
        <w:rPr>
          <w:rFonts w:eastAsia="Times New Roman" w:cstheme="majorHAnsi"/>
          <w:b/>
          <w:bCs/>
          <w:color w:val="auto"/>
          <w:sz w:val="24"/>
          <w:szCs w:val="24"/>
          <w:lang w:eastAsia="pl-PL"/>
        </w:rPr>
        <w:t xml:space="preserve"> </w:t>
      </w:r>
      <w:r w:rsidRPr="003E1D24">
        <w:rPr>
          <w:rFonts w:eastAsia="Times New Roman" w:cstheme="majorHAnsi"/>
          <w:b/>
          <w:bCs/>
          <w:color w:val="auto"/>
          <w:sz w:val="24"/>
          <w:szCs w:val="24"/>
          <w:lang w:eastAsia="pl-PL"/>
        </w:rPr>
        <w:t>o</w:t>
      </w:r>
      <w:r w:rsidR="00B14BC6" w:rsidRPr="003E1D24">
        <w:rPr>
          <w:rFonts w:eastAsia="Times New Roman" w:cstheme="majorHAnsi"/>
          <w:b/>
          <w:bCs/>
          <w:color w:val="auto"/>
          <w:sz w:val="24"/>
          <w:szCs w:val="24"/>
          <w:lang w:eastAsia="pl-PL"/>
        </w:rPr>
        <w:t xml:space="preserve"> </w:t>
      </w:r>
      <w:r w:rsidRPr="003E1D24">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26DD7D2E" w14:textId="7D3AF8F6"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Postępowanie prowadzone jest w języku polskim w formie elektronicznej.</w:t>
      </w:r>
    </w:p>
    <w:p w14:paraId="1A181E43" w14:textId="77777777" w:rsidR="00652C89" w:rsidRPr="003E1D24" w:rsidRDefault="00652C89" w:rsidP="0042546F">
      <w:pPr>
        <w:pStyle w:val="Akapitzlist"/>
        <w:spacing w:after="0" w:line="288" w:lineRule="auto"/>
        <w:ind w:left="1134"/>
        <w:jc w:val="both"/>
        <w:rPr>
          <w:rFonts w:asciiTheme="majorHAnsi" w:hAnsiTheme="majorHAnsi" w:cstheme="majorHAnsi"/>
          <w:sz w:val="24"/>
          <w:szCs w:val="24"/>
          <w:lang w:eastAsia="pl-PL"/>
        </w:rPr>
      </w:pPr>
    </w:p>
    <w:p w14:paraId="01166925" w14:textId="1D8F248A" w:rsidR="00652C89" w:rsidRPr="003E1D24" w:rsidRDefault="00652C89" w:rsidP="0042546F">
      <w:pPr>
        <w:pStyle w:val="Akapitzlist"/>
        <w:numPr>
          <w:ilvl w:val="1"/>
          <w:numId w:val="12"/>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3E1D24">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 </w:t>
      </w:r>
      <w:hyperlink r:id="rId12" w:history="1">
        <w:r w:rsidR="00A16AE0" w:rsidRPr="003E1D24">
          <w:rPr>
            <w:rStyle w:val="Hipercze"/>
            <w:rFonts w:asciiTheme="majorHAnsi" w:hAnsiTheme="majorHAnsi" w:cstheme="majorHAnsi"/>
            <w:sz w:val="24"/>
            <w:szCs w:val="24"/>
          </w:rPr>
          <w:t>https://platformazakupowa.pl/transakcja/626775</w:t>
        </w:r>
      </w:hyperlink>
    </w:p>
    <w:p w14:paraId="33117C49" w14:textId="77777777" w:rsidR="006C6DFC" w:rsidRPr="003E1D24" w:rsidRDefault="006C6DFC" w:rsidP="0042546F">
      <w:pPr>
        <w:pStyle w:val="Akapitzlist"/>
        <w:spacing w:after="0" w:line="288" w:lineRule="auto"/>
        <w:rPr>
          <w:rFonts w:asciiTheme="majorHAnsi" w:hAnsiTheme="majorHAnsi" w:cstheme="majorHAnsi"/>
          <w:sz w:val="24"/>
          <w:szCs w:val="24"/>
          <w:lang w:eastAsia="pl-PL"/>
        </w:rPr>
      </w:pPr>
    </w:p>
    <w:p w14:paraId="53CC5036"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Pr="003E1D24">
        <w:rPr>
          <w:rFonts w:asciiTheme="majorHAnsi" w:hAnsiTheme="majorHAnsi" w:cstheme="majorHAnsi"/>
          <w:sz w:val="24"/>
          <w:szCs w:val="24"/>
        </w:rPr>
        <w:t>platformy zakupowej</w:t>
      </w:r>
      <w:r w:rsidRPr="003E1D24">
        <w:rPr>
          <w:sz w:val="24"/>
          <w:szCs w:val="24"/>
        </w:rPr>
        <w:t xml:space="preserve"> </w:t>
      </w:r>
      <w:r w:rsidRPr="003E1D2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602E020E" w14:textId="77777777" w:rsidR="00652C89" w:rsidRPr="003E1D24" w:rsidRDefault="00652C89" w:rsidP="0042546F">
      <w:pPr>
        <w:pStyle w:val="Akapitzlist"/>
        <w:spacing w:after="0" w:line="288" w:lineRule="auto"/>
        <w:ind w:left="1134" w:hanging="708"/>
        <w:jc w:val="both"/>
        <w:rPr>
          <w:rFonts w:asciiTheme="majorHAnsi" w:hAnsiTheme="majorHAnsi" w:cstheme="majorHAnsi"/>
          <w:sz w:val="24"/>
          <w:szCs w:val="24"/>
          <w:lang w:eastAsia="pl-PL"/>
        </w:rPr>
      </w:pPr>
    </w:p>
    <w:p w14:paraId="6011C19B" w14:textId="09D2590C"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Zamawiający będzie przekazywał wykonawcom informacje w formie elektronicznej za pośrednictwem </w:t>
      </w:r>
      <w:r w:rsidRPr="003E1D24">
        <w:rPr>
          <w:rFonts w:asciiTheme="majorHAnsi" w:hAnsiTheme="majorHAnsi" w:cstheme="majorHAnsi"/>
          <w:sz w:val="24"/>
          <w:szCs w:val="24"/>
        </w:rPr>
        <w:t>platformy zakupowej</w:t>
      </w:r>
      <w:r w:rsidRPr="003E1D24">
        <w:rPr>
          <w:sz w:val="24"/>
          <w:szCs w:val="24"/>
        </w:rPr>
        <w:t xml:space="preserve"> </w:t>
      </w:r>
      <w:r w:rsidRPr="003E1D24">
        <w:rPr>
          <w:rFonts w:asciiTheme="majorHAnsi" w:hAnsiTheme="majorHAnsi" w:cstheme="majorHAnsi"/>
          <w:sz w:val="24"/>
          <w:szCs w:val="24"/>
          <w:lang w:eastAsia="pl-PL"/>
        </w:rPr>
        <w:t xml:space="preserve">Informacje dotyczące odpowiedzi na pytania, zmiany SWZ, zmiany terminu składania i otwarcia ofert </w:t>
      </w:r>
      <w:r w:rsidR="001C6D48" w:rsidRPr="003E1D24">
        <w:rPr>
          <w:rFonts w:asciiTheme="majorHAnsi" w:hAnsiTheme="majorHAnsi" w:cstheme="majorHAnsi"/>
          <w:sz w:val="24"/>
          <w:szCs w:val="24"/>
          <w:lang w:eastAsia="pl-PL"/>
        </w:rPr>
        <w:t>z</w:t>
      </w:r>
      <w:r w:rsidRPr="003E1D24">
        <w:rPr>
          <w:rFonts w:asciiTheme="majorHAnsi" w:hAnsiTheme="majorHAnsi" w:cstheme="majorHAnsi"/>
          <w:sz w:val="24"/>
          <w:szCs w:val="24"/>
          <w:lang w:eastAsia="pl-PL"/>
        </w:rPr>
        <w:t>amawiający będzie zamieszczał na platformie zakupowej w sekcji “Komunikaty”. Korespondencja, której zgodnie z obowiązującymi przepisami adresatem jest konkretny wykonawca, będzie przekazywana w formie elektronicznej za pośrednictwem</w:t>
      </w:r>
      <w:r w:rsidRPr="003E1D24">
        <w:rPr>
          <w:rFonts w:asciiTheme="majorHAnsi" w:hAnsiTheme="majorHAnsi" w:cstheme="majorHAnsi"/>
          <w:sz w:val="24"/>
          <w:szCs w:val="24"/>
        </w:rPr>
        <w:t xml:space="preserve"> platformy zakupowej</w:t>
      </w:r>
      <w:r w:rsidRPr="003E1D24">
        <w:rPr>
          <w:rFonts w:asciiTheme="majorHAnsi" w:hAnsiTheme="majorHAnsi" w:cstheme="majorHAnsi"/>
          <w:sz w:val="24"/>
          <w:szCs w:val="24"/>
          <w:lang w:eastAsia="pl-PL"/>
        </w:rPr>
        <w:t xml:space="preserve">  do konkretnego wykonawcy.</w:t>
      </w:r>
    </w:p>
    <w:p w14:paraId="243D2E14" w14:textId="77777777" w:rsidR="00652C89" w:rsidRPr="003E1D24" w:rsidRDefault="00652C89" w:rsidP="0042546F">
      <w:pPr>
        <w:pStyle w:val="Akapitzlist"/>
        <w:spacing w:after="0" w:line="288" w:lineRule="auto"/>
        <w:ind w:left="1134" w:hanging="708"/>
        <w:jc w:val="both"/>
        <w:rPr>
          <w:rFonts w:asciiTheme="majorHAnsi" w:hAnsiTheme="majorHAnsi" w:cstheme="majorHAnsi"/>
          <w:sz w:val="24"/>
          <w:szCs w:val="24"/>
          <w:lang w:eastAsia="pl-PL"/>
        </w:rPr>
      </w:pPr>
    </w:p>
    <w:p w14:paraId="5A1D75C7"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Wykonawca jako podmiot profesjonalny ma obowiązek sprawdzania komunikatów i wiadomości bezpośrednio na </w:t>
      </w:r>
      <w:r w:rsidRPr="003E1D24">
        <w:rPr>
          <w:rFonts w:asciiTheme="majorHAnsi" w:hAnsiTheme="majorHAnsi" w:cstheme="majorHAnsi"/>
          <w:sz w:val="24"/>
          <w:szCs w:val="24"/>
        </w:rPr>
        <w:t>platformie zakupowej</w:t>
      </w:r>
      <w:r w:rsidRPr="003E1D24">
        <w:rPr>
          <w:sz w:val="24"/>
          <w:szCs w:val="24"/>
        </w:rPr>
        <w:t xml:space="preserve"> </w:t>
      </w:r>
      <w:r w:rsidRPr="003E1D24">
        <w:rPr>
          <w:rFonts w:asciiTheme="majorHAnsi" w:hAnsiTheme="majorHAnsi" w:cstheme="majorHAnsi"/>
          <w:sz w:val="24"/>
          <w:szCs w:val="24"/>
          <w:lang w:eastAsia="pl-PL"/>
        </w:rPr>
        <w:t>przesłanych przez zamawiającego, gdyż system powiadomień może ulec awarii lub powiadomienie może trafić do folderu SPAM.</w:t>
      </w:r>
    </w:p>
    <w:p w14:paraId="373C3C32" w14:textId="77777777" w:rsidR="00652C89" w:rsidRPr="003E1D24" w:rsidRDefault="00652C89" w:rsidP="0042546F">
      <w:pPr>
        <w:pStyle w:val="Akapitzlist"/>
        <w:spacing w:after="0" w:line="288" w:lineRule="auto"/>
        <w:ind w:left="1134" w:hanging="708"/>
        <w:jc w:val="both"/>
        <w:rPr>
          <w:rFonts w:asciiTheme="majorHAnsi" w:hAnsiTheme="majorHAnsi" w:cstheme="majorHAnsi"/>
          <w:sz w:val="24"/>
          <w:szCs w:val="24"/>
          <w:lang w:eastAsia="pl-PL"/>
        </w:rPr>
      </w:pPr>
    </w:p>
    <w:p w14:paraId="1CDE0908"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w:t>
      </w:r>
      <w:r w:rsidRPr="003E1D24">
        <w:rPr>
          <w:rFonts w:asciiTheme="majorHAnsi" w:hAnsiTheme="majorHAnsi" w:cstheme="majorHAnsi"/>
          <w:sz w:val="24"/>
          <w:szCs w:val="24"/>
        </w:rPr>
        <w:t>platformie zakupowej</w:t>
      </w:r>
      <w:r w:rsidRPr="003E1D24">
        <w:rPr>
          <w:sz w:val="24"/>
          <w:szCs w:val="24"/>
        </w:rPr>
        <w:t xml:space="preserve"> </w:t>
      </w:r>
      <w:r w:rsidRPr="003E1D24">
        <w:rPr>
          <w:rFonts w:asciiTheme="majorHAnsi" w:hAnsiTheme="majorHAnsi" w:cstheme="majorHAnsi"/>
          <w:sz w:val="24"/>
          <w:szCs w:val="24"/>
          <w:lang w:eastAsia="pl-PL"/>
        </w:rPr>
        <w:t>tj.:</w:t>
      </w:r>
    </w:p>
    <w:p w14:paraId="0D0D3A99" w14:textId="0B746DAE" w:rsidR="00652C89" w:rsidRPr="003E1D24" w:rsidRDefault="00652C89" w:rsidP="0042546F">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stały dostęp do sieci Internet o gwarantowanej przepustowości nie mniejszej niż</w:t>
      </w:r>
      <w:r w:rsidR="006928F7" w:rsidRPr="003E1D24">
        <w:rPr>
          <w:rFonts w:asciiTheme="majorHAnsi" w:hAnsiTheme="majorHAnsi" w:cstheme="majorHAnsi"/>
          <w:sz w:val="24"/>
          <w:szCs w:val="24"/>
          <w:lang w:eastAsia="pl-PL"/>
        </w:rPr>
        <w:t xml:space="preserve"> 1Mb/s</w:t>
      </w:r>
      <w:r w:rsidRPr="003E1D24">
        <w:rPr>
          <w:rFonts w:asciiTheme="majorHAnsi" w:hAnsiTheme="majorHAnsi" w:cstheme="majorHAnsi"/>
          <w:sz w:val="24"/>
          <w:szCs w:val="24"/>
          <w:lang w:eastAsia="pl-PL"/>
        </w:rPr>
        <w:t>,</w:t>
      </w:r>
    </w:p>
    <w:p w14:paraId="4F8DA605" w14:textId="77777777" w:rsidR="00652C89" w:rsidRPr="003E1D24" w:rsidRDefault="00652C89" w:rsidP="0042546F">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826EEA1" w14:textId="77777777" w:rsidR="00652C89" w:rsidRPr="003E1D24" w:rsidRDefault="00652C89" w:rsidP="0042546F">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zainstalowana dowolna przeglądarka internetowa, w przypadku Internet Explorer minimalnie wersja 10 0.,</w:t>
      </w:r>
    </w:p>
    <w:p w14:paraId="589D3DAD" w14:textId="77777777" w:rsidR="00652C89" w:rsidRPr="003E1D24" w:rsidRDefault="00652C89" w:rsidP="0042546F">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włączona obsługa JavaScript,</w:t>
      </w:r>
    </w:p>
    <w:p w14:paraId="2353EF9D" w14:textId="77777777" w:rsidR="00652C89" w:rsidRPr="003E1D24" w:rsidRDefault="00652C89" w:rsidP="0042546F">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zainstalowany program Adobe Acrobat Reader lub inny obsługujący format plików .pdf,</w:t>
      </w:r>
    </w:p>
    <w:p w14:paraId="661C24BD" w14:textId="77777777" w:rsidR="00652C89" w:rsidRPr="003E1D24" w:rsidRDefault="00652C89" w:rsidP="0042546F">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szyfrowanie na platformie zakupowej  odbywa się za pomocą protokołu TLS 1.3.,</w:t>
      </w:r>
    </w:p>
    <w:p w14:paraId="60BA442B" w14:textId="57830F8D" w:rsidR="00652C89" w:rsidRPr="003E1D24" w:rsidRDefault="00652C89" w:rsidP="0042546F">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59F8776D" w14:textId="77777777" w:rsidR="003D2031" w:rsidRPr="003E1D24" w:rsidRDefault="003D2031" w:rsidP="003D2031">
      <w:pPr>
        <w:pStyle w:val="Akapitzlist"/>
        <w:spacing w:after="0" w:line="288" w:lineRule="auto"/>
        <w:ind w:left="1843"/>
        <w:jc w:val="both"/>
        <w:rPr>
          <w:rFonts w:asciiTheme="majorHAnsi" w:hAnsiTheme="majorHAnsi" w:cstheme="majorHAnsi"/>
          <w:sz w:val="24"/>
          <w:szCs w:val="24"/>
          <w:lang w:eastAsia="pl-PL"/>
        </w:rPr>
      </w:pPr>
    </w:p>
    <w:p w14:paraId="04A9F605"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Wykonawca, przystępując do niniejszego postępowania o udzielenie zamówienia:</w:t>
      </w:r>
    </w:p>
    <w:p w14:paraId="074FD80A" w14:textId="77777777" w:rsidR="00652C89" w:rsidRPr="003E1D24" w:rsidRDefault="00652C89" w:rsidP="0042546F">
      <w:pPr>
        <w:pStyle w:val="Akapitzlist"/>
        <w:numPr>
          <w:ilvl w:val="2"/>
          <w:numId w:val="12"/>
        </w:numPr>
        <w:spacing w:after="0" w:line="288" w:lineRule="auto"/>
        <w:ind w:left="1843" w:hanging="709"/>
        <w:jc w:val="both"/>
      </w:pPr>
      <w:r w:rsidRPr="003E1D24">
        <w:rPr>
          <w:rFonts w:asciiTheme="majorHAnsi" w:hAnsiTheme="majorHAnsi" w:cstheme="majorHAnsi"/>
          <w:sz w:val="24"/>
          <w:szCs w:val="24"/>
          <w:lang w:eastAsia="pl-PL"/>
        </w:rPr>
        <w:t xml:space="preserve">akceptuje warunki korzystania z </w:t>
      </w:r>
      <w:r w:rsidRPr="003E1D24">
        <w:rPr>
          <w:rFonts w:asciiTheme="majorHAnsi" w:hAnsiTheme="majorHAnsi" w:cstheme="majorHAnsi"/>
          <w:sz w:val="24"/>
          <w:szCs w:val="24"/>
        </w:rPr>
        <w:t xml:space="preserve">platformy zakupowej </w:t>
      </w:r>
      <w:r w:rsidRPr="003E1D24">
        <w:rPr>
          <w:rFonts w:asciiTheme="majorHAnsi" w:hAnsiTheme="majorHAnsi" w:cstheme="majorHAnsi"/>
          <w:sz w:val="24"/>
          <w:szCs w:val="24"/>
          <w:lang w:eastAsia="pl-PL"/>
        </w:rPr>
        <w:t xml:space="preserve">określone w Regulaminie zamieszczonym na stronie internetowej </w:t>
      </w:r>
      <w:r w:rsidRPr="003E1D24">
        <w:rPr>
          <w:rFonts w:asciiTheme="majorHAnsi" w:hAnsiTheme="majorHAnsi" w:cstheme="majorHAnsi"/>
          <w:sz w:val="24"/>
          <w:szCs w:val="24"/>
        </w:rPr>
        <w:t>https://platformazakupowa.pl/strona/1-regulamin oraz uznaje go za wiążący,</w:t>
      </w:r>
    </w:p>
    <w:p w14:paraId="1D1FB048" w14:textId="77777777" w:rsidR="00652C89" w:rsidRPr="003E1D24" w:rsidRDefault="00652C89" w:rsidP="0042546F">
      <w:pPr>
        <w:pStyle w:val="Akapitzlist"/>
        <w:numPr>
          <w:ilvl w:val="2"/>
          <w:numId w:val="12"/>
        </w:numPr>
        <w:spacing w:after="0" w:line="288" w:lineRule="auto"/>
        <w:ind w:left="1843" w:hanging="709"/>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zapoznał i stosuje się do Instrukcji składania ofert/wniosków dostępnej </w:t>
      </w:r>
      <w:hyperlink r:id="rId13" w:history="1">
        <w:r w:rsidRPr="003E1D24">
          <w:rPr>
            <w:rStyle w:val="Hipercze"/>
            <w:rFonts w:asciiTheme="majorHAnsi" w:hAnsiTheme="majorHAnsi" w:cstheme="majorHAnsi"/>
            <w:color w:val="auto"/>
            <w:sz w:val="24"/>
            <w:szCs w:val="24"/>
            <w:u w:val="none"/>
            <w:lang w:eastAsia="pl-PL"/>
          </w:rPr>
          <w:t>pod linkiem</w:t>
        </w:r>
      </w:hyperlink>
      <w:r w:rsidRPr="003E1D24">
        <w:rPr>
          <w:rFonts w:asciiTheme="majorHAnsi" w:hAnsiTheme="majorHAnsi" w:cstheme="majorHAnsi"/>
          <w:sz w:val="24"/>
          <w:szCs w:val="24"/>
          <w:lang w:eastAsia="pl-PL"/>
        </w:rPr>
        <w:t>: https://platformazakupowa.pl/strona/45-instrukcje</w:t>
      </w:r>
    </w:p>
    <w:p w14:paraId="63BA79EB" w14:textId="77777777" w:rsidR="00652C89" w:rsidRPr="003E1D24" w:rsidRDefault="00652C89" w:rsidP="0042546F">
      <w:pPr>
        <w:pStyle w:val="Akapitzlist"/>
        <w:spacing w:after="0" w:line="288" w:lineRule="auto"/>
        <w:ind w:left="1843"/>
        <w:jc w:val="both"/>
        <w:rPr>
          <w:rFonts w:asciiTheme="majorHAnsi" w:hAnsiTheme="majorHAnsi" w:cstheme="majorHAnsi"/>
          <w:sz w:val="24"/>
          <w:szCs w:val="24"/>
          <w:lang w:eastAsia="pl-PL"/>
        </w:rPr>
      </w:pPr>
    </w:p>
    <w:p w14:paraId="03E41C51" w14:textId="7D591C3B"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Zamawiający nie ponosi odpowiedzialności za złożenie oferty w sposób niezgodny z Instrukcją korzystania z </w:t>
      </w:r>
      <w:r w:rsidRPr="003E1D24">
        <w:rPr>
          <w:rFonts w:asciiTheme="majorHAnsi" w:hAnsiTheme="majorHAnsi" w:cstheme="majorHAnsi"/>
          <w:sz w:val="24"/>
          <w:szCs w:val="24"/>
        </w:rPr>
        <w:t>platformy zakupowej,</w:t>
      </w:r>
      <w:r w:rsidRPr="003E1D24">
        <w:rPr>
          <w:rFonts w:asciiTheme="majorHAnsi" w:hAnsiTheme="majorHAnsi" w:cstheme="majorHAnsi"/>
          <w:sz w:val="28"/>
          <w:szCs w:val="28"/>
          <w:lang w:eastAsia="pl-PL"/>
        </w:rPr>
        <w:t xml:space="preserve"> </w:t>
      </w:r>
      <w:r w:rsidRPr="003E1D2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3E1D24">
        <w:rPr>
          <w:rFonts w:asciiTheme="majorHAnsi" w:hAnsiTheme="majorHAnsi" w:cstheme="majorHAnsi"/>
          <w:sz w:val="24"/>
          <w:szCs w:val="24"/>
          <w:lang w:eastAsia="pl-PL"/>
        </w:rPr>
        <w:br/>
        <w:t xml:space="preserve">Taka oferta zostanie uznana przez </w:t>
      </w:r>
      <w:r w:rsidR="001C6D48" w:rsidRPr="003E1D24">
        <w:rPr>
          <w:rFonts w:asciiTheme="majorHAnsi" w:hAnsiTheme="majorHAnsi" w:cstheme="majorHAnsi"/>
          <w:sz w:val="24"/>
          <w:szCs w:val="24"/>
          <w:lang w:eastAsia="pl-PL"/>
        </w:rPr>
        <w:t>z</w:t>
      </w:r>
      <w:r w:rsidRPr="003E1D24">
        <w:rPr>
          <w:rFonts w:asciiTheme="majorHAnsi" w:hAnsiTheme="majorHAnsi" w:cstheme="majorHAnsi"/>
          <w:sz w:val="24"/>
          <w:szCs w:val="24"/>
          <w:lang w:eastAsia="pl-PL"/>
        </w:rPr>
        <w:t>amawiającego za ofertę handlową i nie będzie brana pod uwagę w przedmiotowym postępowaniu ponieważ nie został spełniony obowiązek narzucony w art. 221 ustawy Pzp.</w:t>
      </w:r>
    </w:p>
    <w:p w14:paraId="7FE15104"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lastRenderedPageBreak/>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3E1D24">
          <w:rPr>
            <w:rStyle w:val="Hipercze"/>
            <w:rFonts w:asciiTheme="majorHAnsi" w:hAnsiTheme="majorHAnsi" w:cstheme="majorHAnsi"/>
            <w:color w:val="auto"/>
            <w:sz w:val="24"/>
            <w:szCs w:val="24"/>
            <w:lang w:eastAsia="pl-PL"/>
          </w:rPr>
          <w:t>https://platformazakupowa.pl/strona/45-instrukcje</w:t>
        </w:r>
      </w:hyperlink>
      <w:r w:rsidRPr="003E1D24">
        <w:rPr>
          <w:rFonts w:asciiTheme="majorHAnsi" w:hAnsiTheme="majorHAnsi" w:cstheme="majorHAnsi"/>
          <w:sz w:val="24"/>
          <w:szCs w:val="24"/>
          <w:lang w:eastAsia="pl-PL"/>
        </w:rPr>
        <w:t xml:space="preserve">  </w:t>
      </w:r>
    </w:p>
    <w:p w14:paraId="01EDF67A" w14:textId="77777777" w:rsidR="00652C89" w:rsidRPr="003E1D24" w:rsidRDefault="00652C89" w:rsidP="0042546F">
      <w:pPr>
        <w:pStyle w:val="Akapitzlist"/>
        <w:spacing w:after="0" w:line="288" w:lineRule="auto"/>
        <w:ind w:hanging="708"/>
        <w:jc w:val="both"/>
        <w:rPr>
          <w:rFonts w:asciiTheme="majorHAnsi" w:hAnsiTheme="majorHAnsi" w:cstheme="majorHAnsi"/>
          <w:sz w:val="24"/>
          <w:szCs w:val="24"/>
          <w:lang w:eastAsia="pl-PL"/>
        </w:rPr>
      </w:pPr>
    </w:p>
    <w:p w14:paraId="211548B7"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rekomenduje wykorzystanie formatów: .pdf .doc .xls .jpg (.jpeg) ze szczególnym wskazaniem na .pdf</w:t>
      </w:r>
    </w:p>
    <w:p w14:paraId="48935645" w14:textId="77777777" w:rsidR="00652C89" w:rsidRPr="003E1D24" w:rsidRDefault="00652C89" w:rsidP="0042546F">
      <w:pPr>
        <w:pStyle w:val="Akapitzlist"/>
        <w:spacing w:after="0" w:line="288" w:lineRule="auto"/>
        <w:rPr>
          <w:rFonts w:asciiTheme="majorHAnsi" w:hAnsiTheme="majorHAnsi" w:cstheme="majorHAnsi"/>
          <w:sz w:val="24"/>
          <w:szCs w:val="24"/>
          <w:lang w:eastAsia="pl-PL"/>
        </w:rPr>
      </w:pPr>
    </w:p>
    <w:p w14:paraId="576171FA" w14:textId="4A422322"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celu ewentualnej kompresji danych </w:t>
      </w:r>
      <w:r w:rsidR="001C6D48" w:rsidRPr="003E1D24">
        <w:rPr>
          <w:rFonts w:asciiTheme="majorHAnsi" w:hAnsiTheme="majorHAnsi" w:cstheme="majorHAnsi"/>
          <w:sz w:val="24"/>
          <w:szCs w:val="24"/>
          <w:lang w:eastAsia="pl-PL"/>
        </w:rPr>
        <w:t>z</w:t>
      </w:r>
      <w:r w:rsidRPr="003E1D24">
        <w:rPr>
          <w:rFonts w:asciiTheme="majorHAnsi" w:hAnsiTheme="majorHAnsi" w:cstheme="majorHAnsi"/>
          <w:sz w:val="24"/>
          <w:szCs w:val="24"/>
          <w:lang w:eastAsia="pl-PL"/>
        </w:rPr>
        <w:t>amawiający rekomenduje wykorzystanie jednego z formatów: .zip, .7Z.</w:t>
      </w:r>
    </w:p>
    <w:p w14:paraId="505E66A6" w14:textId="77777777" w:rsidR="00652C89" w:rsidRPr="003E1D24" w:rsidRDefault="00652C89" w:rsidP="0042546F">
      <w:pPr>
        <w:pStyle w:val="Akapitzlist"/>
        <w:spacing w:after="0" w:line="288" w:lineRule="auto"/>
        <w:rPr>
          <w:rFonts w:asciiTheme="majorHAnsi" w:hAnsiTheme="majorHAnsi" w:cstheme="majorHAnsi"/>
          <w:sz w:val="24"/>
          <w:szCs w:val="24"/>
          <w:lang w:eastAsia="pl-PL"/>
        </w:rPr>
      </w:pPr>
    </w:p>
    <w:p w14:paraId="5094DE8C"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A2A7E71" w14:textId="77777777" w:rsidR="00652C89" w:rsidRPr="003E1D24" w:rsidRDefault="00652C89" w:rsidP="0042546F">
      <w:pPr>
        <w:pStyle w:val="Akapitzlist"/>
        <w:spacing w:after="0" w:line="288" w:lineRule="auto"/>
        <w:ind w:hanging="708"/>
        <w:jc w:val="both"/>
        <w:rPr>
          <w:rFonts w:asciiTheme="majorHAnsi" w:hAnsiTheme="majorHAnsi" w:cstheme="majorHAnsi"/>
          <w:sz w:val="24"/>
          <w:szCs w:val="24"/>
          <w:lang w:eastAsia="pl-PL"/>
        </w:rPr>
      </w:pPr>
    </w:p>
    <w:p w14:paraId="4B41B03C"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212B8F3" w14:textId="77777777" w:rsidR="00652C89" w:rsidRPr="003E1D24" w:rsidRDefault="00652C89" w:rsidP="0042546F">
      <w:pPr>
        <w:pStyle w:val="Akapitzlist"/>
        <w:spacing w:after="0" w:line="288" w:lineRule="auto"/>
        <w:ind w:hanging="708"/>
        <w:jc w:val="both"/>
        <w:rPr>
          <w:rFonts w:asciiTheme="majorHAnsi" w:hAnsiTheme="majorHAnsi" w:cstheme="majorHAnsi"/>
          <w:sz w:val="24"/>
          <w:szCs w:val="24"/>
          <w:lang w:eastAsia="pl-PL"/>
        </w:rPr>
      </w:pPr>
    </w:p>
    <w:p w14:paraId="134E233D" w14:textId="664AB900"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Pliki w innych formatach niż PDF zaleca się opatrzyć zewnętrznym podpisem XAdES. </w:t>
      </w:r>
      <w:r w:rsidR="003A5EB6"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ykonawca powinien pamiętać, aby plik z podpisem przekazywać łącznie z dokumentem podpisywanym.</w:t>
      </w:r>
    </w:p>
    <w:p w14:paraId="59F4D846" w14:textId="77777777" w:rsidR="001C6D48" w:rsidRPr="003E1D24" w:rsidRDefault="001C6D48" w:rsidP="0042546F">
      <w:pPr>
        <w:pStyle w:val="Akapitzlist"/>
        <w:spacing w:after="0" w:line="288" w:lineRule="auto"/>
        <w:rPr>
          <w:rFonts w:asciiTheme="majorHAnsi" w:hAnsiTheme="majorHAnsi" w:cstheme="majorHAnsi"/>
          <w:sz w:val="24"/>
          <w:szCs w:val="24"/>
          <w:lang w:eastAsia="pl-PL"/>
        </w:rPr>
      </w:pPr>
    </w:p>
    <w:p w14:paraId="256E120B"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0AB6FB74" w14:textId="77777777" w:rsidR="00652C89" w:rsidRPr="003E1D24" w:rsidRDefault="00652C89" w:rsidP="0042546F">
      <w:pPr>
        <w:pStyle w:val="Akapitzlist"/>
        <w:spacing w:after="0" w:line="288" w:lineRule="auto"/>
        <w:ind w:left="1134" w:hanging="708"/>
        <w:jc w:val="both"/>
        <w:rPr>
          <w:rFonts w:asciiTheme="majorHAnsi" w:hAnsiTheme="majorHAnsi" w:cstheme="majorHAnsi"/>
          <w:sz w:val="24"/>
          <w:szCs w:val="24"/>
          <w:lang w:eastAsia="pl-PL"/>
        </w:rPr>
      </w:pPr>
    </w:p>
    <w:p w14:paraId="28D9413F" w14:textId="0FA3C3A3"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Zamawiający zaleca, aby </w:t>
      </w:r>
      <w:r w:rsidR="003A5EB6"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ykonawca z odpowiednim wyprzedzeniem przetestował możliwość prawidłowego wykorzystania wybranej metody podpisania plików oferty.</w:t>
      </w:r>
    </w:p>
    <w:p w14:paraId="31A8D8E4" w14:textId="77777777" w:rsidR="00652C89" w:rsidRPr="003E1D24" w:rsidRDefault="00652C89" w:rsidP="0042546F">
      <w:pPr>
        <w:pStyle w:val="Akapitzlist"/>
        <w:spacing w:after="0" w:line="288" w:lineRule="auto"/>
        <w:ind w:hanging="708"/>
        <w:jc w:val="both"/>
        <w:rPr>
          <w:rFonts w:asciiTheme="majorHAnsi" w:hAnsiTheme="majorHAnsi" w:cstheme="majorHAnsi"/>
          <w:sz w:val="24"/>
          <w:szCs w:val="24"/>
          <w:lang w:eastAsia="pl-PL"/>
        </w:rPr>
      </w:pPr>
    </w:p>
    <w:p w14:paraId="359575DA"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Ofertę należy przygotować z należytą starannością dla podmiotu ubiegającego się o udzielenie zamówienia i zachowaniem odpowiedniego odstępu czasu do </w:t>
      </w:r>
      <w:r w:rsidRPr="003E1D24">
        <w:rPr>
          <w:rFonts w:asciiTheme="majorHAnsi" w:hAnsiTheme="majorHAnsi" w:cstheme="majorHAnsi"/>
          <w:sz w:val="24"/>
          <w:szCs w:val="24"/>
          <w:lang w:eastAsia="pl-PL"/>
        </w:rPr>
        <w:lastRenderedPageBreak/>
        <w:t>zakończenia przyjmowania ofert/wniosków. Sugerujemy złożenie oferty na 24 godziny przed terminem składania ofert/wniosków.</w:t>
      </w:r>
    </w:p>
    <w:p w14:paraId="41D6E990" w14:textId="77777777" w:rsidR="00652C89" w:rsidRPr="003E1D24" w:rsidRDefault="00652C89" w:rsidP="0042546F">
      <w:pPr>
        <w:pStyle w:val="Akapitzlist"/>
        <w:spacing w:after="0" w:line="288" w:lineRule="auto"/>
        <w:ind w:hanging="708"/>
        <w:jc w:val="both"/>
        <w:rPr>
          <w:rFonts w:asciiTheme="majorHAnsi" w:hAnsiTheme="majorHAnsi" w:cstheme="majorHAnsi"/>
          <w:sz w:val="24"/>
          <w:szCs w:val="24"/>
          <w:lang w:eastAsia="pl-PL"/>
        </w:rPr>
      </w:pPr>
    </w:p>
    <w:p w14:paraId="6CCB0A15" w14:textId="2C0A7D52"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Podczas podpisywania plików zaleca się stosowanie algorytmu skrótu SHA2 zamiast SHA1.  </w:t>
      </w:r>
    </w:p>
    <w:p w14:paraId="41770B42" w14:textId="77777777" w:rsidR="003D2031" w:rsidRPr="003E1D24" w:rsidRDefault="003D2031" w:rsidP="003D2031">
      <w:pPr>
        <w:pStyle w:val="Akapitzlist"/>
        <w:rPr>
          <w:rFonts w:asciiTheme="majorHAnsi" w:hAnsiTheme="majorHAnsi" w:cstheme="majorHAnsi"/>
          <w:sz w:val="24"/>
          <w:szCs w:val="24"/>
          <w:lang w:eastAsia="pl-PL"/>
        </w:rPr>
      </w:pPr>
    </w:p>
    <w:p w14:paraId="1C3B54CD" w14:textId="76C869E9"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Jeśli wykonawca pakuje dokumenty np. w plik ZIP zalecamy wcześniejsze podpisanie każdego ze skompresowanych plików. </w:t>
      </w:r>
    </w:p>
    <w:p w14:paraId="28FCE079" w14:textId="77777777" w:rsidR="003D2031" w:rsidRPr="003E1D24" w:rsidRDefault="003D2031" w:rsidP="003D2031">
      <w:pPr>
        <w:pStyle w:val="Akapitzlist"/>
        <w:rPr>
          <w:rFonts w:asciiTheme="majorHAnsi" w:hAnsiTheme="majorHAnsi" w:cstheme="majorHAnsi"/>
          <w:sz w:val="24"/>
          <w:szCs w:val="24"/>
          <w:lang w:eastAsia="pl-PL"/>
        </w:rPr>
      </w:pPr>
    </w:p>
    <w:p w14:paraId="137440C8" w14:textId="77777777"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Zamawiający zaleca aby </w:t>
      </w:r>
      <w:r w:rsidRPr="003E1D24">
        <w:rPr>
          <w:rFonts w:asciiTheme="majorHAnsi" w:hAnsiTheme="majorHAnsi" w:cstheme="majorHAnsi"/>
          <w:sz w:val="24"/>
          <w:szCs w:val="24"/>
          <w:u w:val="single"/>
          <w:lang w:eastAsia="pl-PL"/>
        </w:rPr>
        <w:t>nie</w:t>
      </w:r>
      <w:r w:rsidRPr="003E1D2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6DE604A2" w14:textId="77777777" w:rsidR="00652C89" w:rsidRPr="003E1D24" w:rsidRDefault="00652C89" w:rsidP="0042546F">
      <w:pPr>
        <w:pStyle w:val="Akapitzlist"/>
        <w:spacing w:after="0" w:line="288" w:lineRule="auto"/>
        <w:rPr>
          <w:rFonts w:asciiTheme="majorHAnsi" w:hAnsiTheme="majorHAnsi" w:cstheme="majorHAnsi"/>
          <w:sz w:val="24"/>
          <w:szCs w:val="24"/>
          <w:lang w:eastAsia="pl-PL"/>
        </w:rPr>
      </w:pPr>
    </w:p>
    <w:p w14:paraId="2C4C9BBC" w14:textId="522055B2" w:rsidR="00652C89" w:rsidRPr="003E1D24" w:rsidRDefault="00652C89" w:rsidP="0042546F">
      <w:pPr>
        <w:pStyle w:val="Akapitzlist"/>
        <w:numPr>
          <w:ilvl w:val="1"/>
          <w:numId w:val="12"/>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1B6F7271" w14:textId="77777777" w:rsidR="00652C89" w:rsidRPr="003E1D24" w:rsidRDefault="00652C89" w:rsidP="0042546F">
      <w:pPr>
        <w:pStyle w:val="Akapitzlist"/>
        <w:spacing w:after="0" w:line="288" w:lineRule="auto"/>
        <w:rPr>
          <w:rFonts w:asciiTheme="majorHAnsi" w:hAnsiTheme="majorHAnsi" w:cstheme="majorHAnsi"/>
          <w:sz w:val="24"/>
          <w:szCs w:val="24"/>
          <w:lang w:eastAsia="pl-PL"/>
        </w:rPr>
      </w:pPr>
    </w:p>
    <w:p w14:paraId="204C7CBA" w14:textId="3E50E882" w:rsidR="005A6E6B" w:rsidRPr="003E1D24" w:rsidRDefault="005A6E6B" w:rsidP="0042546F">
      <w:pPr>
        <w:pStyle w:val="Nagwek1"/>
        <w:spacing w:before="0" w:line="288" w:lineRule="auto"/>
        <w:ind w:left="426" w:hanging="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Wskazanie osób uprawnionych do komunikowania się z wykonawcami</w:t>
      </w:r>
    </w:p>
    <w:p w14:paraId="5B8C0580" w14:textId="4022F101" w:rsidR="00652C89" w:rsidRPr="003E1D24" w:rsidRDefault="00652C89" w:rsidP="0042546F">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bookmarkStart w:id="22" w:name="_Hlk61950254"/>
      <w:r w:rsidRPr="003E1D24">
        <w:rPr>
          <w:rFonts w:asciiTheme="majorHAnsi" w:hAnsiTheme="majorHAnsi" w:cstheme="majorHAnsi"/>
          <w:sz w:val="24"/>
          <w:szCs w:val="24"/>
          <w:lang w:eastAsia="pl-PL"/>
        </w:rPr>
        <w:t xml:space="preserve">Ze strony Pełnomocnika </w:t>
      </w:r>
      <w:r w:rsidR="00DB7B5F" w:rsidRPr="003E1D24">
        <w:rPr>
          <w:rFonts w:asciiTheme="majorHAnsi" w:hAnsiTheme="majorHAnsi" w:cstheme="majorHAnsi"/>
          <w:sz w:val="24"/>
          <w:szCs w:val="24"/>
          <w:lang w:eastAsia="pl-PL"/>
        </w:rPr>
        <w:t>z</w:t>
      </w:r>
      <w:r w:rsidRPr="003E1D24">
        <w:rPr>
          <w:rFonts w:asciiTheme="majorHAnsi" w:hAnsiTheme="majorHAnsi" w:cstheme="majorHAnsi"/>
          <w:sz w:val="24"/>
          <w:szCs w:val="24"/>
          <w:lang w:eastAsia="pl-PL"/>
        </w:rPr>
        <w:t>amawiającego osoby uprawnione do kontaktu:</w:t>
      </w:r>
    </w:p>
    <w:p w14:paraId="32CA0D90" w14:textId="77777777" w:rsidR="00652C89" w:rsidRPr="003E1D24" w:rsidRDefault="00652C89" w:rsidP="0042546F">
      <w:pPr>
        <w:pStyle w:val="Akapitzlist"/>
        <w:numPr>
          <w:ilvl w:val="2"/>
          <w:numId w:val="13"/>
        </w:numPr>
        <w:spacing w:after="0" w:line="288" w:lineRule="auto"/>
        <w:ind w:left="1701" w:hanging="567"/>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Aleksandra Adamska, tel. 61 624 74 68, </w:t>
      </w:r>
      <w:hyperlink r:id="rId15" w:history="1">
        <w:r w:rsidRPr="003E1D24">
          <w:rPr>
            <w:rStyle w:val="Hipercze"/>
            <w:rFonts w:asciiTheme="majorHAnsi" w:hAnsiTheme="majorHAnsi" w:cstheme="majorHAnsi"/>
            <w:color w:val="auto"/>
            <w:sz w:val="24"/>
            <w:szCs w:val="24"/>
            <w:lang w:eastAsia="pl-PL"/>
          </w:rPr>
          <w:t>a.adamska@enmedia.org.pl</w:t>
        </w:r>
      </w:hyperlink>
      <w:r w:rsidRPr="003E1D24">
        <w:rPr>
          <w:rStyle w:val="Hipercze"/>
          <w:rFonts w:asciiTheme="majorHAnsi" w:hAnsiTheme="majorHAnsi" w:cstheme="majorHAnsi"/>
          <w:color w:val="auto"/>
          <w:sz w:val="24"/>
          <w:szCs w:val="24"/>
          <w:lang w:eastAsia="pl-PL"/>
        </w:rPr>
        <w:t xml:space="preserve"> </w:t>
      </w:r>
      <w:r w:rsidRPr="003E1D24">
        <w:rPr>
          <w:rFonts w:asciiTheme="majorHAnsi" w:hAnsiTheme="majorHAnsi" w:cstheme="majorHAnsi"/>
          <w:sz w:val="24"/>
          <w:szCs w:val="24"/>
          <w:lang w:eastAsia="pl-PL"/>
        </w:rPr>
        <w:t xml:space="preserve"> </w:t>
      </w:r>
    </w:p>
    <w:p w14:paraId="0C771CE4" w14:textId="77777777" w:rsidR="00652C89" w:rsidRPr="003E1D24" w:rsidRDefault="00652C89" w:rsidP="0042546F">
      <w:pPr>
        <w:pStyle w:val="Akapitzlist"/>
        <w:spacing w:after="0" w:line="288" w:lineRule="auto"/>
        <w:ind w:left="1701"/>
        <w:jc w:val="both"/>
        <w:rPr>
          <w:rFonts w:asciiTheme="majorHAnsi" w:hAnsiTheme="majorHAnsi" w:cstheme="majorHAnsi"/>
          <w:sz w:val="24"/>
          <w:szCs w:val="24"/>
          <w:lang w:eastAsia="pl-PL"/>
        </w:rPr>
      </w:pPr>
    </w:p>
    <w:p w14:paraId="509C068F" w14:textId="4C196E81" w:rsidR="00652C89" w:rsidRPr="003E1D24" w:rsidRDefault="00652C89" w:rsidP="0042546F">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bookmarkStart w:id="23" w:name="_Hlk86160883"/>
      <w:r w:rsidRPr="003E1D24">
        <w:rPr>
          <w:rFonts w:asciiTheme="majorHAnsi" w:hAnsiTheme="majorHAnsi" w:cstheme="majorHAnsi"/>
          <w:sz w:val="24"/>
          <w:szCs w:val="24"/>
          <w:u w:val="single"/>
          <w:lang w:eastAsia="pl-PL"/>
        </w:rPr>
        <w:t xml:space="preserve">W sytuacjach awaryjnych, np. w przypadku awarii platformy zakupowej, zamawiający dopuszcza również możliwość komunikowania się z wykonawcami za pośrednictwem poczty elektronicznej: podanej w ust. 11.1. </w:t>
      </w:r>
      <w:r w:rsidRPr="003E1D2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23"/>
      <w:r w:rsidRPr="003E1D24">
        <w:rPr>
          <w:rFonts w:asciiTheme="majorHAnsi" w:hAnsiTheme="majorHAnsi" w:cstheme="majorHAnsi"/>
          <w:sz w:val="24"/>
          <w:szCs w:val="24"/>
          <w:lang w:eastAsia="pl-PL"/>
        </w:rPr>
        <w:t>.</w:t>
      </w:r>
    </w:p>
    <w:p w14:paraId="06B127B4" w14:textId="77777777" w:rsidR="00652C89" w:rsidRPr="003E1D24" w:rsidRDefault="00652C89" w:rsidP="0042546F">
      <w:pPr>
        <w:pStyle w:val="Akapitzlist"/>
        <w:spacing w:after="0" w:line="288" w:lineRule="auto"/>
        <w:ind w:left="1134"/>
        <w:jc w:val="both"/>
        <w:rPr>
          <w:rFonts w:asciiTheme="majorHAnsi" w:hAnsiTheme="majorHAnsi" w:cstheme="majorHAnsi"/>
          <w:sz w:val="24"/>
          <w:szCs w:val="24"/>
          <w:lang w:eastAsia="pl-PL"/>
        </w:rPr>
      </w:pPr>
    </w:p>
    <w:bookmarkEnd w:id="22"/>
    <w:p w14:paraId="0592D99F" w14:textId="4241F5C8" w:rsidR="000D5189" w:rsidRPr="003E1D24" w:rsidRDefault="0000264A" w:rsidP="0042546F">
      <w:pPr>
        <w:pStyle w:val="Nagwek1"/>
        <w:spacing w:before="0" w:line="288" w:lineRule="auto"/>
        <w:ind w:left="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Wyjaśnienia treści SWZ</w:t>
      </w:r>
    </w:p>
    <w:p w14:paraId="079BF6DB" w14:textId="445E67AD" w:rsidR="00893610" w:rsidRPr="003E1D24" w:rsidRDefault="00893610" w:rsidP="0042546F">
      <w:pPr>
        <w:pStyle w:val="Akapitzlist"/>
        <w:numPr>
          <w:ilvl w:val="1"/>
          <w:numId w:val="14"/>
        </w:numPr>
        <w:spacing w:after="0" w:line="288" w:lineRule="auto"/>
        <w:ind w:left="1134" w:hanging="708"/>
        <w:jc w:val="both"/>
        <w:rPr>
          <w:rFonts w:asciiTheme="majorHAnsi" w:hAnsiTheme="majorHAnsi" w:cstheme="majorHAnsi"/>
          <w:bCs/>
          <w:iCs/>
          <w:sz w:val="24"/>
          <w:szCs w:val="24"/>
          <w:lang w:val="x-none" w:eastAsia="pl-PL"/>
        </w:rPr>
      </w:pPr>
      <w:bookmarkStart w:id="24" w:name="_Hlk37783375"/>
      <w:r w:rsidRPr="003E1D24">
        <w:rPr>
          <w:rFonts w:asciiTheme="majorHAnsi" w:hAnsiTheme="majorHAnsi" w:cstheme="majorHAnsi"/>
          <w:bCs/>
          <w:iCs/>
          <w:sz w:val="24"/>
          <w:szCs w:val="24"/>
          <w:lang w:val="x-none" w:eastAsia="pl-PL"/>
        </w:rPr>
        <w:t xml:space="preserve">Wykonawca może zwrócić się do </w:t>
      </w:r>
      <w:r w:rsidR="00F571C5" w:rsidRPr="003E1D24">
        <w:rPr>
          <w:rFonts w:asciiTheme="majorHAnsi" w:hAnsiTheme="majorHAnsi" w:cstheme="majorHAnsi"/>
          <w:bCs/>
          <w:iCs/>
          <w:sz w:val="24"/>
          <w:szCs w:val="24"/>
          <w:lang w:eastAsia="pl-PL"/>
        </w:rPr>
        <w:t>zamawiającego</w:t>
      </w:r>
      <w:r w:rsidRPr="003E1D24">
        <w:rPr>
          <w:rFonts w:asciiTheme="majorHAnsi" w:hAnsiTheme="majorHAnsi" w:cstheme="majorHAnsi"/>
          <w:bCs/>
          <w:iCs/>
          <w:sz w:val="24"/>
          <w:szCs w:val="24"/>
          <w:lang w:val="x-none" w:eastAsia="pl-PL"/>
        </w:rPr>
        <w:t xml:space="preserve"> z wnioskiem o wyjaśnienie treści SWZ, przekazanym za pośrednictwem Platformy</w:t>
      </w:r>
      <w:bookmarkEnd w:id="24"/>
      <w:r w:rsidR="006C6DFC" w:rsidRPr="003E1D24">
        <w:rPr>
          <w:rFonts w:asciiTheme="majorHAnsi" w:hAnsiTheme="majorHAnsi" w:cstheme="majorHAnsi"/>
          <w:bCs/>
          <w:iCs/>
          <w:sz w:val="24"/>
          <w:szCs w:val="24"/>
          <w:lang w:eastAsia="pl-PL"/>
        </w:rPr>
        <w:t>.</w:t>
      </w:r>
    </w:p>
    <w:p w14:paraId="3D44CB46" w14:textId="77777777" w:rsidR="002E6818" w:rsidRPr="003E1D24" w:rsidRDefault="002E6818" w:rsidP="0042546F">
      <w:pPr>
        <w:pStyle w:val="Akapitzlist"/>
        <w:spacing w:after="0" w:line="288" w:lineRule="auto"/>
        <w:ind w:left="1134"/>
        <w:rPr>
          <w:rFonts w:asciiTheme="majorHAnsi" w:hAnsiTheme="majorHAnsi" w:cstheme="majorHAnsi"/>
          <w:bCs/>
          <w:iCs/>
          <w:sz w:val="24"/>
          <w:szCs w:val="24"/>
          <w:lang w:val="x-none" w:eastAsia="pl-PL"/>
        </w:rPr>
      </w:pPr>
    </w:p>
    <w:p w14:paraId="2148F2E8" w14:textId="2525E15D" w:rsidR="0000264A" w:rsidRPr="003E1D24" w:rsidRDefault="0000264A" w:rsidP="0042546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3E1D24" w:rsidRDefault="0000264A" w:rsidP="0042546F">
      <w:pPr>
        <w:pStyle w:val="Akapitzlist"/>
        <w:spacing w:after="0" w:line="288" w:lineRule="auto"/>
        <w:jc w:val="both"/>
        <w:rPr>
          <w:rFonts w:asciiTheme="majorHAnsi" w:hAnsiTheme="majorHAnsi" w:cstheme="majorHAnsi"/>
          <w:sz w:val="24"/>
          <w:szCs w:val="24"/>
          <w:lang w:eastAsia="pl-PL"/>
        </w:rPr>
      </w:pPr>
    </w:p>
    <w:p w14:paraId="17BE09BF" w14:textId="2375E7E3" w:rsidR="0000264A" w:rsidRPr="003E1D24" w:rsidRDefault="0000264A" w:rsidP="0042546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lastRenderedPageBreak/>
        <w:t>Jeżeli zamawiający nie udzieli wyjaśnień w terminie, o którym mowa w pkt 1</w:t>
      </w:r>
      <w:r w:rsidR="00C73E46" w:rsidRPr="003E1D24">
        <w:rPr>
          <w:rFonts w:asciiTheme="majorHAnsi" w:hAnsiTheme="majorHAnsi" w:cstheme="majorHAnsi"/>
          <w:sz w:val="24"/>
          <w:szCs w:val="24"/>
          <w:lang w:eastAsia="pl-PL"/>
        </w:rPr>
        <w:t>2</w:t>
      </w:r>
      <w:r w:rsidRPr="003E1D2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3E1D24" w:rsidRDefault="0000264A" w:rsidP="0042546F">
      <w:pPr>
        <w:pStyle w:val="Akapitzlist"/>
        <w:spacing w:after="0" w:line="288" w:lineRule="auto"/>
        <w:jc w:val="both"/>
        <w:rPr>
          <w:rFonts w:asciiTheme="majorHAnsi" w:hAnsiTheme="majorHAnsi" w:cstheme="majorHAnsi"/>
          <w:sz w:val="24"/>
          <w:szCs w:val="24"/>
          <w:lang w:eastAsia="pl-PL"/>
        </w:rPr>
      </w:pPr>
    </w:p>
    <w:p w14:paraId="320D1BC4" w14:textId="2BD1AB47" w:rsidR="0000264A" w:rsidRPr="003E1D24" w:rsidRDefault="0000264A" w:rsidP="0042546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 przypadku gdy wniosek o wyjaśnienie treści SWZ nie wpłynął w terminie, o którym mowa w pkt 1</w:t>
      </w:r>
      <w:r w:rsidR="00C73E46" w:rsidRPr="003E1D24">
        <w:rPr>
          <w:rFonts w:asciiTheme="majorHAnsi" w:hAnsiTheme="majorHAnsi" w:cstheme="majorHAnsi"/>
          <w:sz w:val="24"/>
          <w:szCs w:val="24"/>
          <w:lang w:eastAsia="pl-PL"/>
        </w:rPr>
        <w:t>2</w:t>
      </w:r>
      <w:r w:rsidRPr="003E1D2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3E1D24" w:rsidRDefault="0000264A" w:rsidP="0042546F">
      <w:pPr>
        <w:pStyle w:val="Akapitzlist"/>
        <w:spacing w:after="0" w:line="288" w:lineRule="auto"/>
        <w:jc w:val="both"/>
        <w:rPr>
          <w:rFonts w:asciiTheme="majorHAnsi" w:hAnsiTheme="majorHAnsi" w:cstheme="majorHAnsi"/>
          <w:sz w:val="24"/>
          <w:szCs w:val="24"/>
          <w:lang w:eastAsia="pl-PL"/>
        </w:rPr>
      </w:pPr>
    </w:p>
    <w:p w14:paraId="0DE69BCA" w14:textId="0CA05786" w:rsidR="0000264A" w:rsidRPr="003E1D24" w:rsidRDefault="0000264A" w:rsidP="0042546F">
      <w:pPr>
        <w:pStyle w:val="Akapitzlist"/>
        <w:numPr>
          <w:ilvl w:val="1"/>
          <w:numId w:val="14"/>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Przedłużenie terminu składania ofert, o których mowa w pkt 1</w:t>
      </w:r>
      <w:r w:rsidR="00C73E46" w:rsidRPr="003E1D24">
        <w:rPr>
          <w:rFonts w:asciiTheme="majorHAnsi" w:hAnsiTheme="majorHAnsi" w:cstheme="majorHAnsi"/>
          <w:sz w:val="24"/>
          <w:szCs w:val="24"/>
          <w:lang w:eastAsia="pl-PL"/>
        </w:rPr>
        <w:t>2</w:t>
      </w:r>
      <w:r w:rsidRPr="003E1D24">
        <w:rPr>
          <w:rFonts w:asciiTheme="majorHAnsi" w:hAnsiTheme="majorHAnsi" w:cstheme="majorHAnsi"/>
          <w:sz w:val="24"/>
          <w:szCs w:val="24"/>
          <w:lang w:eastAsia="pl-PL"/>
        </w:rPr>
        <w:t>.</w:t>
      </w:r>
      <w:r w:rsidR="00CF5A3A" w:rsidRPr="003E1D24">
        <w:rPr>
          <w:rFonts w:asciiTheme="majorHAnsi" w:hAnsiTheme="majorHAnsi" w:cstheme="majorHAnsi"/>
          <w:sz w:val="24"/>
          <w:szCs w:val="24"/>
          <w:lang w:eastAsia="pl-PL"/>
        </w:rPr>
        <w:t>2</w:t>
      </w:r>
      <w:r w:rsidRPr="003E1D24">
        <w:rPr>
          <w:rFonts w:asciiTheme="majorHAnsi" w:hAnsiTheme="majorHAnsi" w:cstheme="majorHAnsi"/>
          <w:sz w:val="24"/>
          <w:szCs w:val="24"/>
          <w:lang w:eastAsia="pl-PL"/>
        </w:rPr>
        <w:t xml:space="preserve">.  nie wpływa na bieg terminu składania wniosku o wyjaśnienie treści SWZ. </w:t>
      </w:r>
    </w:p>
    <w:p w14:paraId="06B987FC" w14:textId="77777777" w:rsidR="006928F7" w:rsidRPr="003E1D24" w:rsidRDefault="006928F7" w:rsidP="0042546F">
      <w:pPr>
        <w:pStyle w:val="Akapitzlist"/>
        <w:spacing w:after="0" w:line="288" w:lineRule="auto"/>
        <w:rPr>
          <w:rFonts w:asciiTheme="majorHAnsi" w:hAnsiTheme="majorHAnsi" w:cstheme="majorHAnsi"/>
          <w:sz w:val="24"/>
          <w:szCs w:val="24"/>
          <w:lang w:eastAsia="pl-PL"/>
        </w:rPr>
      </w:pPr>
    </w:p>
    <w:p w14:paraId="7872AA0D" w14:textId="73984BD7" w:rsidR="00041614" w:rsidRPr="003E1D24" w:rsidRDefault="00041614" w:rsidP="0042546F">
      <w:pPr>
        <w:pStyle w:val="Nagwek1"/>
        <w:spacing w:before="0" w:line="288" w:lineRule="auto"/>
        <w:ind w:left="426"/>
        <w:jc w:val="both"/>
        <w:rPr>
          <w:rFonts w:eastAsia="Times New Roman" w:cstheme="majorHAnsi"/>
          <w:b/>
          <w:bCs/>
          <w:color w:val="auto"/>
          <w:sz w:val="28"/>
          <w:szCs w:val="28"/>
          <w:lang w:eastAsia="pl-PL"/>
        </w:rPr>
      </w:pPr>
      <w:r w:rsidRPr="003E1D24">
        <w:rPr>
          <w:rFonts w:eastAsia="Times New Roman" w:cstheme="majorHAnsi"/>
          <w:b/>
          <w:bCs/>
          <w:color w:val="auto"/>
          <w:sz w:val="28"/>
          <w:szCs w:val="28"/>
          <w:lang w:eastAsia="pl-PL"/>
        </w:rPr>
        <w:t>Opis sposobu przygotowania oferty</w:t>
      </w:r>
    </w:p>
    <w:p w14:paraId="61F29CF2"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337BE33B" w14:textId="77777777" w:rsidR="00041614" w:rsidRPr="003E1D24" w:rsidRDefault="00041614" w:rsidP="0042546F">
      <w:pPr>
        <w:pStyle w:val="Akapitzlist"/>
        <w:spacing w:after="0" w:line="288" w:lineRule="auto"/>
        <w:rPr>
          <w:rFonts w:asciiTheme="majorHAnsi" w:hAnsiTheme="majorHAnsi" w:cstheme="majorHAnsi"/>
          <w:sz w:val="24"/>
          <w:szCs w:val="24"/>
          <w:lang w:eastAsia="pl-PL"/>
        </w:rPr>
      </w:pPr>
    </w:p>
    <w:p w14:paraId="32C916D1" w14:textId="17A9921C"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Oferty, oświadczenia, o których mowa w art. 125 ust. 1 ustawy, podmiotowe </w:t>
      </w:r>
      <w:r w:rsidR="003D2031" w:rsidRPr="003E1D24">
        <w:rPr>
          <w:rFonts w:asciiTheme="majorHAnsi" w:hAnsiTheme="majorHAnsi" w:cstheme="majorHAnsi"/>
          <w:sz w:val="24"/>
          <w:szCs w:val="24"/>
          <w:lang w:eastAsia="pl-PL"/>
        </w:rPr>
        <w:t xml:space="preserve">i przedmiotowe </w:t>
      </w:r>
      <w:r w:rsidRPr="003E1D24">
        <w:rPr>
          <w:rFonts w:asciiTheme="majorHAnsi" w:hAnsiTheme="majorHAnsi" w:cstheme="majorHAnsi"/>
          <w:sz w:val="24"/>
          <w:szCs w:val="24"/>
          <w:lang w:eastAsia="pl-PL"/>
        </w:rPr>
        <w:t>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677D153B" w14:textId="77777777" w:rsidR="00041614" w:rsidRPr="003E1D24" w:rsidRDefault="00041614" w:rsidP="0042546F">
      <w:pPr>
        <w:pStyle w:val="Akapitzlist"/>
        <w:spacing w:after="0" w:line="288" w:lineRule="auto"/>
        <w:rPr>
          <w:rFonts w:asciiTheme="majorHAnsi" w:hAnsiTheme="majorHAnsi" w:cstheme="majorHAnsi"/>
          <w:sz w:val="24"/>
          <w:szCs w:val="24"/>
          <w:lang w:eastAsia="pl-PL"/>
        </w:rPr>
      </w:pPr>
    </w:p>
    <w:p w14:paraId="44A4794F"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74CEB5B8" w14:textId="77777777" w:rsidR="00041614" w:rsidRPr="003E1D24" w:rsidRDefault="00041614" w:rsidP="0042546F">
      <w:pPr>
        <w:pStyle w:val="Akapitzlist"/>
        <w:spacing w:after="0" w:line="288" w:lineRule="auto"/>
        <w:rPr>
          <w:rFonts w:asciiTheme="majorHAnsi" w:hAnsiTheme="majorHAnsi" w:cstheme="majorHAnsi"/>
          <w:sz w:val="24"/>
          <w:szCs w:val="24"/>
          <w:lang w:eastAsia="pl-PL"/>
        </w:rPr>
      </w:pPr>
    </w:p>
    <w:p w14:paraId="391E54DF" w14:textId="21E3217E"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Podmiotowe</w:t>
      </w:r>
      <w:r w:rsidR="003D2031" w:rsidRPr="003E1D24">
        <w:rPr>
          <w:rFonts w:asciiTheme="majorHAnsi" w:hAnsiTheme="majorHAnsi" w:cstheme="majorHAnsi"/>
          <w:sz w:val="24"/>
          <w:szCs w:val="24"/>
          <w:lang w:eastAsia="pl-PL"/>
        </w:rPr>
        <w:t xml:space="preserve"> i przedmiotowe </w:t>
      </w:r>
      <w:r w:rsidRPr="003E1D24">
        <w:rPr>
          <w:rFonts w:asciiTheme="majorHAnsi" w:hAnsiTheme="majorHAnsi" w:cstheme="majorHAnsi"/>
          <w:sz w:val="24"/>
          <w:szCs w:val="24"/>
          <w:lang w:eastAsia="pl-PL"/>
        </w:rPr>
        <w:t xml:space="preserve"> środki dowodowe, w tym oświadczenie, o którym mowa w art. 117 ust. 4 (dot. wykonawców wspólnie ubiegających się o udzielenie zamówienia) ustawy Pzp, niewystawione przez upoważnione podmioty, oraz </w:t>
      </w:r>
      <w:r w:rsidRPr="003E1D24">
        <w:rPr>
          <w:rFonts w:asciiTheme="majorHAnsi" w:hAnsiTheme="majorHAnsi" w:cstheme="majorHAnsi"/>
          <w:sz w:val="24"/>
          <w:szCs w:val="24"/>
          <w:lang w:eastAsia="pl-PL"/>
        </w:rPr>
        <w:lastRenderedPageBreak/>
        <w:t>pełnomocnictwo przekazuje się w postaci elektronicznej i opatruje kwalifikowanym podpisem elektronicznym, podpisem zaufanym lub podpisem osobistym.</w:t>
      </w:r>
    </w:p>
    <w:p w14:paraId="5BAAC0C2" w14:textId="77777777" w:rsidR="00041614" w:rsidRPr="003E1D24" w:rsidRDefault="00041614" w:rsidP="0042546F">
      <w:pPr>
        <w:pStyle w:val="Akapitzlist"/>
        <w:spacing w:after="0" w:line="288" w:lineRule="auto"/>
        <w:rPr>
          <w:rFonts w:asciiTheme="majorHAnsi" w:hAnsiTheme="majorHAnsi" w:cstheme="majorHAnsi"/>
          <w:sz w:val="24"/>
          <w:szCs w:val="24"/>
          <w:lang w:eastAsia="pl-PL"/>
        </w:rPr>
      </w:pPr>
    </w:p>
    <w:p w14:paraId="40B1B2D6" w14:textId="5BB31FA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 przypadku gdy podmiotowe</w:t>
      </w:r>
      <w:r w:rsidR="0081489F" w:rsidRPr="003E1D24">
        <w:rPr>
          <w:rFonts w:asciiTheme="majorHAnsi" w:hAnsiTheme="majorHAnsi" w:cstheme="majorHAnsi"/>
          <w:sz w:val="24"/>
          <w:szCs w:val="24"/>
          <w:lang w:eastAsia="pl-PL"/>
        </w:rPr>
        <w:t xml:space="preserve"> i </w:t>
      </w:r>
      <w:r w:rsidR="0081489F" w:rsidRPr="003E1D24">
        <w:t xml:space="preserve"> </w:t>
      </w:r>
      <w:r w:rsidR="0081489F" w:rsidRPr="003E1D24">
        <w:rPr>
          <w:rFonts w:asciiTheme="majorHAnsi" w:hAnsiTheme="majorHAnsi" w:cstheme="majorHAnsi"/>
          <w:sz w:val="24"/>
          <w:szCs w:val="24"/>
          <w:lang w:eastAsia="pl-PL"/>
        </w:rPr>
        <w:t>przedmiotowe</w:t>
      </w:r>
      <w:r w:rsidRPr="003E1D24">
        <w:rPr>
          <w:rFonts w:asciiTheme="majorHAnsi" w:hAnsiTheme="majorHAnsi" w:cstheme="majorHAnsi"/>
          <w:sz w:val="24"/>
          <w:szCs w:val="24"/>
          <w:lang w:eastAsia="pl-PL"/>
        </w:rPr>
        <w:t xml:space="preserv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7C2685D8" w14:textId="77777777" w:rsidR="00041614" w:rsidRPr="003E1D24" w:rsidRDefault="00041614" w:rsidP="0042546F">
      <w:pPr>
        <w:pStyle w:val="Akapitzlist"/>
        <w:spacing w:after="0" w:line="288" w:lineRule="auto"/>
        <w:ind w:left="1134"/>
        <w:jc w:val="both"/>
        <w:rPr>
          <w:rFonts w:asciiTheme="majorHAnsi" w:hAnsiTheme="majorHAnsi" w:cstheme="majorHAnsi"/>
          <w:sz w:val="24"/>
          <w:szCs w:val="24"/>
          <w:lang w:eastAsia="pl-PL"/>
        </w:rPr>
      </w:pPr>
    </w:p>
    <w:p w14:paraId="6CE9A1F5"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Poświadczenia zgodności cyfrowego odwzorowania z dokumentem w postaci papierowej, o którym mowa w pkt 13.5., dokonuje w przypadku: </w:t>
      </w:r>
    </w:p>
    <w:p w14:paraId="59F722D2" w14:textId="77777777" w:rsidR="00041614" w:rsidRPr="003E1D24" w:rsidRDefault="00041614" w:rsidP="0042546F">
      <w:pPr>
        <w:pStyle w:val="Akapitzlist"/>
        <w:numPr>
          <w:ilvl w:val="2"/>
          <w:numId w:val="7"/>
        </w:numPr>
        <w:spacing w:after="0" w:line="288" w:lineRule="auto"/>
        <w:ind w:left="1985" w:hanging="850"/>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3E1D24">
        <w:t xml:space="preserve"> </w:t>
      </w:r>
      <w:r w:rsidRPr="003E1D24">
        <w:rPr>
          <w:rFonts w:asciiTheme="majorHAnsi" w:hAnsiTheme="majorHAnsi" w:cstheme="majorHAnsi"/>
          <w:sz w:val="24"/>
          <w:szCs w:val="24"/>
          <w:lang w:eastAsia="pl-PL"/>
        </w:rPr>
        <w:t>umocowanie do reprezentowania, które każdego z nich dotyczą,</w:t>
      </w:r>
    </w:p>
    <w:p w14:paraId="1A28CA25" w14:textId="0AEC8EF7" w:rsidR="00DE0286" w:rsidRPr="003E1D24" w:rsidRDefault="00DE0286" w:rsidP="0042546F">
      <w:pPr>
        <w:pStyle w:val="Akapitzlist"/>
        <w:numPr>
          <w:ilvl w:val="2"/>
          <w:numId w:val="7"/>
        </w:numPr>
        <w:spacing w:after="0" w:line="288" w:lineRule="auto"/>
        <w:ind w:left="1985" w:hanging="850"/>
        <w:jc w:val="both"/>
        <w:rPr>
          <w:rFonts w:asciiTheme="majorHAnsi" w:hAnsiTheme="majorHAnsi" w:cstheme="majorHAnsi"/>
          <w:sz w:val="24"/>
          <w:szCs w:val="24"/>
          <w:lang w:eastAsia="pl-PL"/>
        </w:rPr>
      </w:pPr>
      <w:bookmarkStart w:id="25" w:name="_Hlk107466398"/>
      <w:r w:rsidRPr="003E1D24">
        <w:rPr>
          <w:rFonts w:asciiTheme="majorHAnsi" w:hAnsiTheme="majorHAnsi" w:cstheme="majorHAnsi"/>
          <w:sz w:val="24"/>
          <w:szCs w:val="24"/>
          <w:lang w:eastAsia="pl-PL"/>
        </w:rPr>
        <w:t>przedmiotowych środków dowodowych - odpowiednio wykonawca lub wykonawca wspólnie ubiegający się o udzielenie zamówienia</w:t>
      </w:r>
    </w:p>
    <w:bookmarkEnd w:id="25"/>
    <w:p w14:paraId="78FFC500" w14:textId="7FAC904D" w:rsidR="00041614" w:rsidRPr="003E1D24" w:rsidRDefault="00041614" w:rsidP="0042546F">
      <w:pPr>
        <w:pStyle w:val="Akapitzlist"/>
        <w:numPr>
          <w:ilvl w:val="2"/>
          <w:numId w:val="7"/>
        </w:numPr>
        <w:spacing w:after="0" w:line="288" w:lineRule="auto"/>
        <w:ind w:left="1985" w:hanging="850"/>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073594BA" w14:textId="77777777" w:rsidR="00041614" w:rsidRPr="003E1D24" w:rsidRDefault="00041614" w:rsidP="0042546F">
      <w:pPr>
        <w:pStyle w:val="Akapitzlist"/>
        <w:numPr>
          <w:ilvl w:val="2"/>
          <w:numId w:val="7"/>
        </w:numPr>
        <w:spacing w:after="0" w:line="288" w:lineRule="auto"/>
        <w:ind w:left="1985" w:hanging="850"/>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pełnomocnictwa – mocodawca,</w:t>
      </w:r>
    </w:p>
    <w:p w14:paraId="2D9763A3" w14:textId="77777777" w:rsidR="00041614" w:rsidRPr="003E1D24" w:rsidRDefault="00041614" w:rsidP="0042546F">
      <w:pPr>
        <w:pStyle w:val="Akapitzlist"/>
        <w:numPr>
          <w:ilvl w:val="2"/>
          <w:numId w:val="7"/>
        </w:numPr>
        <w:spacing w:after="0" w:line="288" w:lineRule="auto"/>
        <w:ind w:left="1985" w:hanging="850"/>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poświadczenia zgodności cyfrowego odwzorowania z dokumentem w postaci papierowej może dokonać również notariusz.</w:t>
      </w:r>
    </w:p>
    <w:p w14:paraId="23D6234E" w14:textId="77777777" w:rsidR="00041614" w:rsidRPr="003E1D24" w:rsidRDefault="00041614" w:rsidP="0042546F">
      <w:pPr>
        <w:pStyle w:val="Akapitzlist"/>
        <w:spacing w:after="0" w:line="288" w:lineRule="auto"/>
        <w:ind w:left="1985"/>
        <w:jc w:val="both"/>
        <w:rPr>
          <w:rFonts w:asciiTheme="majorHAnsi" w:hAnsiTheme="majorHAnsi" w:cstheme="majorHAnsi"/>
          <w:sz w:val="24"/>
          <w:szCs w:val="24"/>
          <w:lang w:eastAsia="pl-PL"/>
        </w:rPr>
      </w:pPr>
    </w:p>
    <w:p w14:paraId="69153EED"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Oferta powinna być:</w:t>
      </w:r>
    </w:p>
    <w:p w14:paraId="6F1BF0E6" w14:textId="77777777" w:rsidR="00041614" w:rsidRPr="003E1D24" w:rsidRDefault="00041614" w:rsidP="0042546F">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sporządzona w języku polskim,</w:t>
      </w:r>
    </w:p>
    <w:p w14:paraId="1DF5897D" w14:textId="77777777" w:rsidR="00041614" w:rsidRPr="003E1D24" w:rsidRDefault="00041614" w:rsidP="0042546F">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złożona przy użyciu środków komunikacji elektronicznej tzn. za pośrednictwem platformy zakupowej,</w:t>
      </w:r>
    </w:p>
    <w:p w14:paraId="6FA84378" w14:textId="77777777" w:rsidR="00041614" w:rsidRPr="003E1D24" w:rsidRDefault="00041614" w:rsidP="0042546F">
      <w:pPr>
        <w:pStyle w:val="Akapitzlist"/>
        <w:numPr>
          <w:ilvl w:val="2"/>
          <w:numId w:val="7"/>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podpisana kwalifikowanym podpisem elektronicznym lub podpisem zaufanym lub </w:t>
      </w:r>
      <w:r w:rsidRPr="003E1D24">
        <w:rPr>
          <w:rFonts w:asciiTheme="majorHAnsi" w:hAnsiTheme="majorHAnsi" w:cstheme="majorHAnsi"/>
          <w:color w:val="000000" w:themeColor="text1"/>
          <w:sz w:val="24"/>
          <w:szCs w:val="24"/>
          <w:lang w:eastAsia="pl-PL"/>
        </w:rPr>
        <w:t xml:space="preserve">podpisem osobistym </w:t>
      </w:r>
      <w:r w:rsidRPr="003E1D24">
        <w:rPr>
          <w:rFonts w:asciiTheme="majorHAnsi" w:hAnsiTheme="majorHAnsi" w:cstheme="majorHAnsi"/>
          <w:sz w:val="24"/>
          <w:szCs w:val="24"/>
          <w:lang w:eastAsia="pl-PL"/>
        </w:rPr>
        <w:t>przez osobę/osoby upoważnioną/upoważnione.</w:t>
      </w:r>
    </w:p>
    <w:p w14:paraId="2531423D" w14:textId="77777777" w:rsidR="00041614" w:rsidRPr="003E1D24" w:rsidRDefault="00041614" w:rsidP="0042546F">
      <w:pPr>
        <w:pStyle w:val="Akapitzlist"/>
        <w:spacing w:after="0" w:line="288" w:lineRule="auto"/>
        <w:ind w:left="1985"/>
        <w:jc w:val="both"/>
        <w:rPr>
          <w:rFonts w:asciiTheme="majorHAnsi" w:hAnsiTheme="majorHAnsi" w:cstheme="majorHAnsi"/>
          <w:sz w:val="24"/>
          <w:szCs w:val="24"/>
          <w:lang w:eastAsia="pl-PL"/>
        </w:rPr>
      </w:pPr>
    </w:p>
    <w:p w14:paraId="6DC6EA82"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Podpisy kwalifikowane wykorzystywane przez wykonawców do podpisywania wszelkich plików muszą spełniać “Rozporządzenie Parlamentu Europejskiego i Rady </w:t>
      </w:r>
      <w:r w:rsidRPr="003E1D24">
        <w:rPr>
          <w:rFonts w:asciiTheme="majorHAnsi" w:hAnsiTheme="majorHAnsi" w:cstheme="majorHAnsi"/>
          <w:sz w:val="24"/>
          <w:szCs w:val="24"/>
          <w:lang w:eastAsia="pl-PL"/>
        </w:rPr>
        <w:lastRenderedPageBreak/>
        <w:t>w sprawie identyfikacji elektronicznej i usług zaufania w odniesieniu do transakcji elektronicznych na rynku wewnętrznym (eIDAS) (UE) nr 910/2014 - od 1 lipca 2016 roku”.</w:t>
      </w:r>
    </w:p>
    <w:p w14:paraId="031F80F4" w14:textId="77777777" w:rsidR="00041614" w:rsidRPr="003E1D24" w:rsidRDefault="00041614" w:rsidP="0042546F">
      <w:pPr>
        <w:pStyle w:val="Akapitzlist"/>
        <w:spacing w:after="0" w:line="288" w:lineRule="auto"/>
        <w:ind w:left="1134"/>
        <w:jc w:val="both"/>
        <w:rPr>
          <w:rFonts w:asciiTheme="majorHAnsi" w:hAnsiTheme="majorHAnsi" w:cstheme="majorHAnsi"/>
          <w:sz w:val="24"/>
          <w:szCs w:val="24"/>
          <w:lang w:eastAsia="pl-PL"/>
        </w:rPr>
      </w:pPr>
    </w:p>
    <w:p w14:paraId="6AA2D0B4" w14:textId="3112B64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 przypadku wykorzystania formatu podpisu XAdES zewnętrzny, zamawiający wymaga dołączenia odpowiedniej ilości plików tj. podpisywanych plików z danymi oraz plików XAdES.</w:t>
      </w:r>
    </w:p>
    <w:p w14:paraId="106D117C" w14:textId="77777777" w:rsidR="002C1696" w:rsidRPr="003E1D24" w:rsidRDefault="002C1696" w:rsidP="002C1696">
      <w:pPr>
        <w:pStyle w:val="Akapitzlist"/>
        <w:rPr>
          <w:rFonts w:asciiTheme="majorHAnsi" w:hAnsiTheme="majorHAnsi" w:cstheme="majorHAnsi"/>
          <w:sz w:val="24"/>
          <w:szCs w:val="24"/>
          <w:lang w:eastAsia="pl-PL"/>
        </w:rPr>
      </w:pPr>
    </w:p>
    <w:p w14:paraId="01024311"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Na platformie zakupowej w formularzu składania oferty znajduje się miejsce wyznaczone do dołączenia części oferty stanowiącej tajemnicę przedsiębiorstwa w rozumieniu przepisów ustawy dnia 16 kwietnia 1993 r. o zwalczaniu nieuczciwej konkurencji.</w:t>
      </w:r>
    </w:p>
    <w:p w14:paraId="4ED39A8D"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26DCE69D" w14:textId="77777777" w:rsidR="00041614" w:rsidRPr="003E1D24" w:rsidRDefault="00041614" w:rsidP="0042546F">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3E1D24">
        <w:rPr>
          <w:rFonts w:asciiTheme="majorHAnsi" w:hAnsiTheme="majorHAnsi" w:cstheme="majorHAnsi"/>
          <w:sz w:val="24"/>
          <w:szCs w:val="24"/>
          <w:lang w:eastAsia="pl-PL"/>
        </w:rPr>
        <w:t xml:space="preserve">Wykonawca, za pośrednictwem </w:t>
      </w:r>
      <w:r w:rsidRPr="003E1D24">
        <w:rPr>
          <w:rFonts w:asciiTheme="majorHAnsi" w:hAnsiTheme="majorHAnsi" w:cstheme="majorHAnsi"/>
          <w:sz w:val="24"/>
          <w:szCs w:val="24"/>
        </w:rPr>
        <w:t xml:space="preserve">platformy zakupowej </w:t>
      </w:r>
      <w:r w:rsidRPr="003E1D24">
        <w:rPr>
          <w:rFonts w:asciiTheme="majorHAnsi" w:hAnsiTheme="majorHAnsi" w:cstheme="majorHAnsi"/>
          <w:sz w:val="24"/>
          <w:szCs w:val="24"/>
          <w:lang w:eastAsia="pl-PL"/>
        </w:rPr>
        <w:t xml:space="preserve">może przed upływem terminu do składania ofert zmienić lub wycofać ofertę. Sposób dokonywania zmiany lub wycofania oferty zamieszczono w instrukcji zamieszczonej na stronie internetowej pod adresem: </w:t>
      </w:r>
      <w:hyperlink r:id="rId16" w:history="1">
        <w:r w:rsidRPr="003E1D24">
          <w:rPr>
            <w:rStyle w:val="Hipercze"/>
            <w:rFonts w:asciiTheme="majorHAnsi" w:hAnsiTheme="majorHAnsi" w:cstheme="majorHAnsi"/>
            <w:sz w:val="24"/>
            <w:szCs w:val="24"/>
            <w:lang w:eastAsia="pl-PL"/>
          </w:rPr>
          <w:t>https://platformazakupowa.pl/strona/45-instrukcje</w:t>
        </w:r>
      </w:hyperlink>
    </w:p>
    <w:p w14:paraId="0387E224"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0EFB2F09"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Każdy z wykonawców może złożyć tylko jedną ofertę. Złożenie większej liczby ofert lub oferty zawierającej propozycje wariantowe skutkować będzie odrzuceniem oferty. </w:t>
      </w:r>
    </w:p>
    <w:p w14:paraId="55482956"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4C66A381"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Dokumenty i oświadczenia składane przez wykonawcę powinny być w języku polskim. W przypadku  załączenia dokumentów sporządzonych w innym języku niż dopuszczony, wykonawca zobowiązany jest załączyć tłumaczenie na język polski.</w:t>
      </w:r>
    </w:p>
    <w:p w14:paraId="189B6ED9"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1DF82C4A" w14:textId="77777777"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4C7C1DD"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0E6510DB" w14:textId="6E3FEC9D" w:rsidR="00041614" w:rsidRPr="003E1D24" w:rsidRDefault="00041614" w:rsidP="0042546F">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Maksymalny rozmiar jednego pliku przesyłanego za pośrednictwem dedykowanych formularzy do: złożenia, zmiany, wycofania oferty wynosi 150 MB natomiast przy komunikacji wielkość pliku to maksymalnie 500 MB.</w:t>
      </w:r>
    </w:p>
    <w:p w14:paraId="36F70252" w14:textId="77777777" w:rsidR="002C1696" w:rsidRPr="003E1D24" w:rsidRDefault="002C1696" w:rsidP="002C1696">
      <w:pPr>
        <w:pStyle w:val="Akapitzlist"/>
        <w:rPr>
          <w:rFonts w:asciiTheme="majorHAnsi" w:hAnsiTheme="majorHAnsi" w:cstheme="majorHAnsi"/>
          <w:sz w:val="24"/>
          <w:szCs w:val="24"/>
          <w:lang w:eastAsia="pl-PL"/>
        </w:rPr>
      </w:pPr>
    </w:p>
    <w:p w14:paraId="564465AB" w14:textId="77777777" w:rsidR="00041614" w:rsidRPr="003E1D24" w:rsidRDefault="00041614" w:rsidP="0042546F">
      <w:pPr>
        <w:pStyle w:val="Nagwek1"/>
        <w:tabs>
          <w:tab w:val="left" w:pos="4395"/>
        </w:tabs>
        <w:spacing w:before="0" w:line="288" w:lineRule="auto"/>
        <w:ind w:left="426" w:hanging="426"/>
        <w:jc w:val="both"/>
        <w:rPr>
          <w:rFonts w:eastAsia="Times New Roman" w:cstheme="majorHAnsi"/>
          <w:b/>
          <w:bCs/>
          <w:color w:val="auto"/>
          <w:sz w:val="28"/>
          <w:szCs w:val="28"/>
          <w:lang w:eastAsia="pl-PL"/>
        </w:rPr>
      </w:pPr>
      <w:r w:rsidRPr="003E1D24">
        <w:rPr>
          <w:rFonts w:eastAsia="Times New Roman" w:cstheme="majorHAnsi"/>
          <w:b/>
          <w:bCs/>
          <w:color w:val="auto"/>
          <w:sz w:val="28"/>
          <w:szCs w:val="28"/>
          <w:lang w:eastAsia="pl-PL"/>
        </w:rPr>
        <w:lastRenderedPageBreak/>
        <w:t>Sposób oraz termin składania ofert, termin otwarcia ofert</w:t>
      </w:r>
    </w:p>
    <w:p w14:paraId="18FD2F3C" w14:textId="2B3CC0DA"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rPr>
      </w:pPr>
      <w:r w:rsidRPr="003E1D24">
        <w:rPr>
          <w:rFonts w:asciiTheme="majorHAnsi" w:hAnsiTheme="majorHAnsi" w:cstheme="majorHAnsi"/>
          <w:sz w:val="24"/>
          <w:szCs w:val="24"/>
          <w:lang w:eastAsia="pl-PL"/>
        </w:rPr>
        <w:t xml:space="preserve">Ofertę wraz z wymaganymi dokumentami należy umieścić na platformie zakupowej  pod adresem: </w:t>
      </w:r>
      <w:hyperlink r:id="rId17" w:history="1">
        <w:r w:rsidR="00A16AE0" w:rsidRPr="003E1D24">
          <w:rPr>
            <w:rStyle w:val="Hipercze"/>
            <w:rFonts w:asciiTheme="majorHAnsi" w:hAnsiTheme="majorHAnsi" w:cstheme="majorHAnsi"/>
            <w:sz w:val="24"/>
            <w:szCs w:val="24"/>
          </w:rPr>
          <w:t>https://platformazakupowa.pl/transakcja/626775</w:t>
        </w:r>
      </w:hyperlink>
    </w:p>
    <w:p w14:paraId="4409C9AB" w14:textId="77777777" w:rsidR="00041614" w:rsidRPr="003E1D24" w:rsidRDefault="00041614" w:rsidP="0042546F">
      <w:pPr>
        <w:pStyle w:val="Akapitzlist"/>
        <w:spacing w:after="0" w:line="288" w:lineRule="auto"/>
        <w:ind w:left="1134"/>
        <w:jc w:val="both"/>
        <w:rPr>
          <w:rFonts w:asciiTheme="majorHAnsi" w:hAnsiTheme="majorHAnsi" w:cstheme="majorHAnsi"/>
          <w:sz w:val="24"/>
          <w:szCs w:val="24"/>
          <w:lang w:eastAsia="pl-PL"/>
        </w:rPr>
      </w:pPr>
    </w:p>
    <w:p w14:paraId="468A79CA" w14:textId="77777777"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rPr>
        <w:t>Otwarcie ofert dokonywane jest przez odszyfrowanie i otwarcie ofert.</w:t>
      </w:r>
    </w:p>
    <w:p w14:paraId="496F1DF6" w14:textId="77777777" w:rsidR="00041614" w:rsidRPr="003E1D24" w:rsidRDefault="00041614" w:rsidP="0042546F">
      <w:pPr>
        <w:pStyle w:val="Akapitzlist"/>
        <w:spacing w:after="0" w:line="288" w:lineRule="auto"/>
        <w:ind w:left="1134" w:hanging="708"/>
        <w:jc w:val="both"/>
        <w:rPr>
          <w:rFonts w:asciiTheme="majorHAnsi" w:hAnsiTheme="majorHAnsi" w:cstheme="majorHAnsi"/>
          <w:sz w:val="24"/>
          <w:szCs w:val="24"/>
          <w:lang w:eastAsia="pl-PL"/>
        </w:rPr>
      </w:pPr>
    </w:p>
    <w:p w14:paraId="46DD4F91" w14:textId="458C1A60"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Termin składania ofert do dnia: </w:t>
      </w:r>
      <w:r w:rsidR="00BC2C86" w:rsidRPr="003E1D24">
        <w:rPr>
          <w:rFonts w:asciiTheme="majorHAnsi" w:hAnsiTheme="majorHAnsi" w:cstheme="majorHAnsi"/>
          <w:sz w:val="24"/>
          <w:szCs w:val="24"/>
          <w:lang w:eastAsia="pl-PL"/>
        </w:rPr>
        <w:t>26.07.2022</w:t>
      </w:r>
      <w:r w:rsidRPr="003E1D24">
        <w:rPr>
          <w:rFonts w:asciiTheme="majorHAnsi" w:hAnsiTheme="majorHAnsi" w:cstheme="majorHAnsi"/>
          <w:sz w:val="24"/>
          <w:szCs w:val="24"/>
          <w:lang w:eastAsia="pl-PL"/>
        </w:rPr>
        <w:t xml:space="preserve"> r.   godz. 1</w:t>
      </w:r>
      <w:r w:rsidR="00A16AE0" w:rsidRPr="003E1D24">
        <w:rPr>
          <w:rFonts w:asciiTheme="majorHAnsi" w:hAnsiTheme="majorHAnsi" w:cstheme="majorHAnsi"/>
          <w:sz w:val="24"/>
          <w:szCs w:val="24"/>
          <w:lang w:eastAsia="pl-PL"/>
        </w:rPr>
        <w:t>0:00</w:t>
      </w:r>
      <w:r w:rsidRPr="003E1D24">
        <w:rPr>
          <w:rFonts w:asciiTheme="majorHAnsi" w:hAnsiTheme="majorHAnsi" w:cstheme="majorHAnsi"/>
          <w:sz w:val="24"/>
          <w:szCs w:val="24"/>
          <w:lang w:eastAsia="pl-PL"/>
        </w:rPr>
        <w:t>.</w:t>
      </w:r>
    </w:p>
    <w:p w14:paraId="3342486A" w14:textId="77777777" w:rsidR="00041614" w:rsidRPr="003E1D24" w:rsidRDefault="00041614" w:rsidP="0042546F">
      <w:pPr>
        <w:pStyle w:val="Akapitzlist"/>
        <w:spacing w:after="0" w:line="288" w:lineRule="auto"/>
        <w:rPr>
          <w:rFonts w:asciiTheme="majorHAnsi" w:hAnsiTheme="majorHAnsi" w:cstheme="majorHAnsi"/>
          <w:sz w:val="24"/>
          <w:szCs w:val="24"/>
          <w:lang w:eastAsia="pl-PL"/>
        </w:rPr>
      </w:pPr>
    </w:p>
    <w:p w14:paraId="10E0E314" w14:textId="542F39A9"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Termin otwarcia ofert: </w:t>
      </w:r>
      <w:r w:rsidR="00BC2C86" w:rsidRPr="003E1D24">
        <w:rPr>
          <w:rFonts w:asciiTheme="majorHAnsi" w:hAnsiTheme="majorHAnsi" w:cstheme="majorHAnsi"/>
          <w:sz w:val="24"/>
          <w:szCs w:val="24"/>
          <w:lang w:eastAsia="pl-PL"/>
        </w:rPr>
        <w:t>26.07.2022</w:t>
      </w:r>
      <w:r w:rsidR="00A16AE0" w:rsidRPr="003E1D24">
        <w:rPr>
          <w:rFonts w:asciiTheme="majorHAnsi" w:hAnsiTheme="majorHAnsi" w:cstheme="majorHAnsi"/>
          <w:sz w:val="24"/>
          <w:szCs w:val="24"/>
          <w:lang w:eastAsia="pl-PL"/>
        </w:rPr>
        <w:t xml:space="preserve"> r.</w:t>
      </w:r>
      <w:r w:rsidRPr="003E1D24">
        <w:rPr>
          <w:rFonts w:asciiTheme="majorHAnsi" w:hAnsiTheme="majorHAnsi" w:cstheme="majorHAnsi"/>
          <w:sz w:val="24"/>
          <w:szCs w:val="24"/>
          <w:lang w:eastAsia="pl-PL"/>
        </w:rPr>
        <w:t xml:space="preserve"> godz. </w:t>
      </w:r>
      <w:r w:rsidR="00A16AE0" w:rsidRPr="003E1D24">
        <w:rPr>
          <w:rFonts w:asciiTheme="majorHAnsi" w:hAnsiTheme="majorHAnsi" w:cstheme="majorHAnsi"/>
          <w:sz w:val="24"/>
          <w:szCs w:val="24"/>
          <w:lang w:eastAsia="pl-PL"/>
        </w:rPr>
        <w:t>10:15.</w:t>
      </w:r>
    </w:p>
    <w:p w14:paraId="1E741E34" w14:textId="77777777" w:rsidR="00041614" w:rsidRPr="003E1D24" w:rsidRDefault="00041614" w:rsidP="0042546F">
      <w:pPr>
        <w:pStyle w:val="Akapitzlist"/>
        <w:spacing w:after="0" w:line="288" w:lineRule="auto"/>
        <w:rPr>
          <w:rFonts w:asciiTheme="majorHAnsi" w:hAnsiTheme="majorHAnsi" w:cstheme="majorHAnsi"/>
          <w:sz w:val="24"/>
          <w:szCs w:val="24"/>
          <w:lang w:eastAsia="pl-PL"/>
        </w:rPr>
      </w:pPr>
    </w:p>
    <w:p w14:paraId="67B7839C" w14:textId="77777777"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Do oferty należy dołączyć wszystkie wymagane w SWZ dokumenty.</w:t>
      </w:r>
    </w:p>
    <w:p w14:paraId="0640E5E5"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02C03D17" w14:textId="4D0FE8D7"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44B5A09" w14:textId="77777777" w:rsidR="00A97B8D" w:rsidRPr="003E1D24" w:rsidRDefault="00A97B8D" w:rsidP="00A97B8D">
      <w:pPr>
        <w:pStyle w:val="Akapitzlist"/>
        <w:rPr>
          <w:rFonts w:asciiTheme="majorHAnsi" w:hAnsiTheme="majorHAnsi" w:cstheme="majorHAnsi"/>
          <w:sz w:val="24"/>
          <w:szCs w:val="24"/>
          <w:lang w:eastAsia="pl-PL"/>
        </w:rPr>
      </w:pPr>
    </w:p>
    <w:p w14:paraId="6D2DE250" w14:textId="77777777"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144FFB05"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5B5DAE48" w14:textId="260611F1" w:rsidR="00041614" w:rsidRPr="003E1D24" w:rsidRDefault="00041614" w:rsidP="0042546F">
      <w:pPr>
        <w:pStyle w:val="Akapitzlist"/>
        <w:numPr>
          <w:ilvl w:val="1"/>
          <w:numId w:val="8"/>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3E1D24">
        <w:rPr>
          <w:rFonts w:asciiTheme="majorHAnsi" w:hAnsiTheme="majorHAnsi" w:cstheme="majorHAnsi"/>
          <w:sz w:val="24"/>
          <w:szCs w:val="24"/>
          <w:lang w:eastAsia="pl-PL"/>
        </w:rPr>
        <w:t xml:space="preserve">Szczegółowa instrukcja dla </w:t>
      </w:r>
      <w:r w:rsidR="003A5EB6"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 xml:space="preserve">ykonawców dotycząca złożenia, zmiany i wycofania oferty znajduje się na stronie internetowej pod adresem:  </w:t>
      </w:r>
      <w:hyperlink r:id="rId18" w:history="1">
        <w:r w:rsidRPr="003E1D24">
          <w:rPr>
            <w:rStyle w:val="Hipercze"/>
            <w:rFonts w:asciiTheme="majorHAnsi" w:hAnsiTheme="majorHAnsi" w:cstheme="majorHAnsi"/>
            <w:sz w:val="24"/>
            <w:szCs w:val="24"/>
            <w:lang w:eastAsia="pl-PL"/>
          </w:rPr>
          <w:t>https://platformazakupowa.pl/strona/45-instrukcje</w:t>
        </w:r>
      </w:hyperlink>
    </w:p>
    <w:p w14:paraId="33F3D43A"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2C218745" w14:textId="77777777"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p>
    <w:p w14:paraId="1D4F1F83" w14:textId="77777777" w:rsidR="00041614" w:rsidRPr="003E1D24" w:rsidRDefault="00041614" w:rsidP="0042546F">
      <w:pPr>
        <w:pStyle w:val="Akapitzlist"/>
        <w:spacing w:after="0" w:line="288" w:lineRule="auto"/>
        <w:rPr>
          <w:rFonts w:asciiTheme="majorHAnsi" w:hAnsiTheme="majorHAnsi" w:cstheme="majorHAnsi"/>
          <w:sz w:val="24"/>
          <w:szCs w:val="24"/>
          <w:lang w:eastAsia="pl-PL"/>
        </w:rPr>
      </w:pPr>
    </w:p>
    <w:p w14:paraId="7F7895F7" w14:textId="77777777"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01E1978"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2DC3EA6F" w14:textId="32C3FA5D"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poinformuje o zmianie terminu otwarcia ofert na stronie internetowej prowadzonego postępowania.</w:t>
      </w:r>
    </w:p>
    <w:p w14:paraId="7AFCAAC6" w14:textId="77777777" w:rsidR="00BC2C86" w:rsidRPr="003E1D24" w:rsidRDefault="00BC2C86" w:rsidP="00BC2C86">
      <w:pPr>
        <w:pStyle w:val="Akapitzlist"/>
        <w:rPr>
          <w:rFonts w:asciiTheme="majorHAnsi" w:hAnsiTheme="majorHAnsi" w:cstheme="majorHAnsi"/>
          <w:sz w:val="24"/>
          <w:szCs w:val="24"/>
          <w:lang w:eastAsia="pl-PL"/>
        </w:rPr>
      </w:pPr>
    </w:p>
    <w:p w14:paraId="7C8C9106" w14:textId="77777777"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37A487C5"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3DF95C52" w14:textId="77777777"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lastRenderedPageBreak/>
        <w:t>Zamawiający, niezwłocznie po otwarciu ofert, udostępnia na stronie internetowej prowadzonego postępowania informacje o:</w:t>
      </w:r>
    </w:p>
    <w:p w14:paraId="225781C5" w14:textId="77777777" w:rsidR="00041614" w:rsidRPr="003E1D24" w:rsidRDefault="00041614" w:rsidP="0042546F">
      <w:pPr>
        <w:pStyle w:val="Akapitzlist"/>
        <w:numPr>
          <w:ilvl w:val="2"/>
          <w:numId w:val="8"/>
        </w:numPr>
        <w:spacing w:after="0" w:line="288" w:lineRule="auto"/>
        <w:ind w:left="2127" w:hanging="99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p>
    <w:p w14:paraId="121A1D17" w14:textId="77777777" w:rsidR="00041614" w:rsidRPr="003E1D24" w:rsidRDefault="00041614" w:rsidP="0042546F">
      <w:pPr>
        <w:pStyle w:val="Akapitzlist"/>
        <w:numPr>
          <w:ilvl w:val="2"/>
          <w:numId w:val="8"/>
        </w:numPr>
        <w:spacing w:after="0" w:line="288" w:lineRule="auto"/>
        <w:ind w:left="2127" w:hanging="99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cenach lub kosztach zawartych w ofertach,</w:t>
      </w:r>
    </w:p>
    <w:p w14:paraId="0EDAA984" w14:textId="77777777" w:rsidR="00041614" w:rsidRPr="003E1D24" w:rsidRDefault="00041614" w:rsidP="0042546F">
      <w:pPr>
        <w:pStyle w:val="Akapitzlist"/>
        <w:numPr>
          <w:ilvl w:val="2"/>
          <w:numId w:val="8"/>
        </w:numPr>
        <w:spacing w:after="0" w:line="288" w:lineRule="auto"/>
        <w:ind w:left="2127" w:hanging="99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Informacja zostanie opublikowana na stronie postępowania na platformie zakupowej  w sekcji ,,Komunikaty”.</w:t>
      </w:r>
    </w:p>
    <w:p w14:paraId="75A5DC3B" w14:textId="77777777" w:rsidR="00041614" w:rsidRPr="003E1D24" w:rsidRDefault="00041614" w:rsidP="0042546F">
      <w:pPr>
        <w:pStyle w:val="Akapitzlist"/>
        <w:spacing w:after="0" w:line="288" w:lineRule="auto"/>
        <w:ind w:left="2127"/>
        <w:jc w:val="both"/>
        <w:rPr>
          <w:rFonts w:asciiTheme="majorHAnsi" w:hAnsiTheme="majorHAnsi" w:cstheme="majorHAnsi"/>
          <w:sz w:val="24"/>
          <w:szCs w:val="24"/>
          <w:lang w:eastAsia="pl-PL"/>
        </w:rPr>
      </w:pPr>
    </w:p>
    <w:p w14:paraId="76FEB4DF" w14:textId="159341BA" w:rsidR="00041614" w:rsidRPr="003E1D24" w:rsidRDefault="00041614" w:rsidP="0042546F">
      <w:pPr>
        <w:pStyle w:val="Akapitzlist"/>
        <w:numPr>
          <w:ilvl w:val="1"/>
          <w:numId w:val="8"/>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Zgodnie z ustawą Pzp </w:t>
      </w:r>
      <w:r w:rsidR="00277DE4" w:rsidRPr="003E1D24">
        <w:rPr>
          <w:rFonts w:asciiTheme="majorHAnsi" w:hAnsiTheme="majorHAnsi" w:cstheme="majorHAnsi"/>
          <w:sz w:val="24"/>
          <w:szCs w:val="24"/>
          <w:lang w:eastAsia="pl-PL"/>
        </w:rPr>
        <w:t>z</w:t>
      </w:r>
      <w:r w:rsidRPr="003E1D24">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 a ma jedynie takie uprawnienie.</w:t>
      </w:r>
    </w:p>
    <w:p w14:paraId="246DCF84" w14:textId="77777777" w:rsidR="00041614" w:rsidRPr="003E1D24" w:rsidRDefault="00041614" w:rsidP="0042546F">
      <w:pPr>
        <w:pStyle w:val="Akapitzlist"/>
        <w:spacing w:after="0" w:line="288" w:lineRule="auto"/>
        <w:jc w:val="both"/>
        <w:rPr>
          <w:rFonts w:asciiTheme="majorHAnsi" w:hAnsiTheme="majorHAnsi" w:cstheme="majorHAnsi"/>
          <w:sz w:val="24"/>
          <w:szCs w:val="24"/>
          <w:lang w:eastAsia="pl-PL"/>
        </w:rPr>
      </w:pPr>
    </w:p>
    <w:p w14:paraId="23BEC236" w14:textId="24E5B1C9" w:rsidR="00041614" w:rsidRPr="003E1D24" w:rsidRDefault="00041614" w:rsidP="0042546F">
      <w:pPr>
        <w:pStyle w:val="Akapitzlist"/>
        <w:numPr>
          <w:ilvl w:val="1"/>
          <w:numId w:val="8"/>
        </w:numPr>
        <w:autoSpaceDE w:val="0"/>
        <w:spacing w:after="0" w:line="288" w:lineRule="auto"/>
        <w:ind w:left="1134" w:hanging="708"/>
        <w:jc w:val="both"/>
        <w:rPr>
          <w:rFonts w:asciiTheme="majorHAnsi" w:hAnsiTheme="majorHAnsi" w:cstheme="majorHAnsi"/>
          <w:sz w:val="24"/>
          <w:szCs w:val="24"/>
        </w:rPr>
      </w:pPr>
      <w:r w:rsidRPr="003E1D24">
        <w:rPr>
          <w:rFonts w:asciiTheme="majorHAnsi" w:hAnsiTheme="majorHAnsi" w:cstheme="majorHAnsi"/>
          <w:sz w:val="24"/>
          <w:szCs w:val="24"/>
        </w:rPr>
        <w:t xml:space="preserve">Zaleca się przy sporządzaniu oferty ze skorzystania ze wzorów (formularz ofertowy, oświadczenia) przygotowanych przez </w:t>
      </w:r>
      <w:r w:rsidR="003A5EB6" w:rsidRPr="003E1D24">
        <w:rPr>
          <w:rFonts w:asciiTheme="majorHAnsi" w:hAnsiTheme="majorHAnsi" w:cstheme="majorHAnsi"/>
          <w:sz w:val="24"/>
          <w:szCs w:val="24"/>
        </w:rPr>
        <w:t>z</w:t>
      </w:r>
      <w:r w:rsidRPr="003E1D24">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277DE4" w:rsidRPr="003E1D24">
        <w:rPr>
          <w:rFonts w:asciiTheme="majorHAnsi" w:hAnsiTheme="majorHAnsi" w:cstheme="majorHAnsi"/>
          <w:sz w:val="24"/>
          <w:szCs w:val="24"/>
        </w:rPr>
        <w:t>z</w:t>
      </w:r>
      <w:r w:rsidRPr="003E1D24">
        <w:rPr>
          <w:rFonts w:asciiTheme="majorHAnsi" w:hAnsiTheme="majorHAnsi" w:cstheme="majorHAnsi"/>
          <w:sz w:val="24"/>
          <w:szCs w:val="24"/>
        </w:rPr>
        <w:t>amawiającego w SWZ.</w:t>
      </w:r>
    </w:p>
    <w:p w14:paraId="7DCB39BB" w14:textId="682D617D" w:rsidR="00041614" w:rsidRPr="003E1D24" w:rsidRDefault="00041614" w:rsidP="0042546F">
      <w:pPr>
        <w:pStyle w:val="Akapitzlist"/>
        <w:spacing w:after="0" w:line="288" w:lineRule="auto"/>
        <w:ind w:left="1134"/>
        <w:jc w:val="both"/>
        <w:rPr>
          <w:rFonts w:asciiTheme="majorHAnsi" w:hAnsiTheme="majorHAnsi" w:cstheme="majorHAnsi"/>
          <w:sz w:val="24"/>
          <w:szCs w:val="24"/>
          <w:lang w:eastAsia="pl-PL"/>
        </w:rPr>
      </w:pPr>
    </w:p>
    <w:p w14:paraId="5A74E654" w14:textId="6A37F578" w:rsidR="00C73E46" w:rsidRPr="003E1D24" w:rsidRDefault="00C73E46" w:rsidP="0042546F">
      <w:pPr>
        <w:pStyle w:val="Nagwek1"/>
        <w:spacing w:before="0" w:line="288" w:lineRule="auto"/>
        <w:ind w:left="426"/>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Termin związania ofertą</w:t>
      </w:r>
    </w:p>
    <w:p w14:paraId="0009FF81" w14:textId="11BCAC59" w:rsidR="00C73E46" w:rsidRPr="003E1D24" w:rsidRDefault="00C73E46" w:rsidP="0042546F">
      <w:pPr>
        <w:spacing w:after="0" w:line="288" w:lineRule="auto"/>
        <w:ind w:left="426"/>
        <w:rPr>
          <w:rFonts w:asciiTheme="majorHAnsi" w:hAnsiTheme="majorHAnsi" w:cstheme="majorHAnsi"/>
          <w:sz w:val="24"/>
          <w:szCs w:val="24"/>
          <w:lang w:eastAsia="pl-PL"/>
        </w:rPr>
      </w:pPr>
      <w:r w:rsidRPr="003E1D24">
        <w:rPr>
          <w:rFonts w:asciiTheme="majorHAnsi" w:hAnsiTheme="majorHAnsi" w:cstheme="majorHAnsi"/>
          <w:sz w:val="24"/>
          <w:szCs w:val="24"/>
          <w:lang w:eastAsia="pl-PL"/>
        </w:rPr>
        <w:t>Wykonawca jest związany ofertą do dnia</w:t>
      </w:r>
      <w:r w:rsidR="008E50D1" w:rsidRPr="003E1D24">
        <w:rPr>
          <w:rFonts w:asciiTheme="majorHAnsi" w:hAnsiTheme="majorHAnsi" w:cstheme="majorHAnsi"/>
          <w:sz w:val="24"/>
          <w:szCs w:val="24"/>
          <w:lang w:eastAsia="pl-PL"/>
        </w:rPr>
        <w:t xml:space="preserve"> </w:t>
      </w:r>
      <w:r w:rsidR="00BC2C86" w:rsidRPr="003E1D24">
        <w:rPr>
          <w:rFonts w:asciiTheme="majorHAnsi" w:hAnsiTheme="majorHAnsi" w:cstheme="majorHAnsi"/>
          <w:sz w:val="24"/>
          <w:szCs w:val="24"/>
          <w:lang w:eastAsia="pl-PL"/>
        </w:rPr>
        <w:t xml:space="preserve">24.08.2022 </w:t>
      </w:r>
      <w:r w:rsidR="00A97B8D" w:rsidRPr="003E1D24">
        <w:rPr>
          <w:rFonts w:asciiTheme="majorHAnsi" w:hAnsiTheme="majorHAnsi" w:cstheme="majorHAnsi"/>
          <w:sz w:val="24"/>
          <w:szCs w:val="24"/>
          <w:lang w:eastAsia="pl-PL"/>
        </w:rPr>
        <w:t xml:space="preserve"> </w:t>
      </w:r>
      <w:r w:rsidR="00B64D71" w:rsidRPr="003E1D24">
        <w:rPr>
          <w:rFonts w:asciiTheme="majorHAnsi" w:hAnsiTheme="majorHAnsi" w:cstheme="majorHAnsi"/>
          <w:sz w:val="24"/>
          <w:szCs w:val="24"/>
          <w:lang w:eastAsia="pl-PL"/>
        </w:rPr>
        <w:t xml:space="preserve"> </w:t>
      </w:r>
      <w:r w:rsidR="00A07FB8" w:rsidRPr="003E1D24">
        <w:rPr>
          <w:rFonts w:asciiTheme="majorHAnsi" w:hAnsiTheme="majorHAnsi" w:cstheme="majorHAnsi"/>
          <w:sz w:val="24"/>
          <w:szCs w:val="24"/>
          <w:lang w:eastAsia="pl-PL"/>
        </w:rPr>
        <w:t>r.</w:t>
      </w:r>
    </w:p>
    <w:p w14:paraId="7E18107E" w14:textId="77777777" w:rsidR="005C6DED" w:rsidRPr="003E1D24" w:rsidRDefault="005C6DED" w:rsidP="0042546F">
      <w:pPr>
        <w:spacing w:after="0" w:line="288" w:lineRule="auto"/>
        <w:rPr>
          <w:rFonts w:asciiTheme="majorHAnsi" w:hAnsiTheme="majorHAnsi" w:cstheme="majorHAnsi"/>
          <w:sz w:val="24"/>
          <w:szCs w:val="24"/>
          <w:lang w:eastAsia="pl-PL"/>
        </w:rPr>
      </w:pPr>
    </w:p>
    <w:p w14:paraId="46864E22" w14:textId="62D77AFD" w:rsidR="00F35EB9" w:rsidRPr="003E1D24" w:rsidRDefault="005979E5" w:rsidP="0042546F">
      <w:pPr>
        <w:pStyle w:val="Nagwek1"/>
        <w:spacing w:before="0" w:line="288" w:lineRule="auto"/>
        <w:ind w:left="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S</w:t>
      </w:r>
      <w:r w:rsidR="00F35EB9" w:rsidRPr="003E1D24">
        <w:rPr>
          <w:rFonts w:eastAsia="Times New Roman" w:cstheme="majorHAnsi"/>
          <w:b/>
          <w:bCs/>
          <w:color w:val="auto"/>
          <w:sz w:val="24"/>
          <w:szCs w:val="24"/>
          <w:lang w:eastAsia="pl-PL"/>
        </w:rPr>
        <w:t>posób obliczenia ceny</w:t>
      </w:r>
    </w:p>
    <w:p w14:paraId="0E19AAA9" w14:textId="414A7F7E" w:rsidR="001C2332" w:rsidRPr="003E1D24" w:rsidRDefault="001C2332" w:rsidP="0042546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Wykonawca uwzględniając wszystkie wymogi, o których mowa w niniejszej Specyfikacji Warunków Zamówienia, powinien w cenie ofertowej ująć wszelkie koszty związane z wykonywaniem przedmiotu zamówienia, niezbędne dla prawidłowego i pełnego wykonania przedmiotu zamówienia. </w:t>
      </w:r>
    </w:p>
    <w:p w14:paraId="6209DD0A" w14:textId="77777777" w:rsidR="001C2332" w:rsidRPr="003E1D24" w:rsidRDefault="001C2332" w:rsidP="0042546F">
      <w:pPr>
        <w:pStyle w:val="Akapitzlist"/>
        <w:spacing w:after="0" w:line="288" w:lineRule="auto"/>
        <w:ind w:left="1134"/>
        <w:rPr>
          <w:rFonts w:asciiTheme="majorHAnsi" w:hAnsiTheme="majorHAnsi" w:cstheme="majorHAnsi"/>
          <w:sz w:val="24"/>
          <w:szCs w:val="24"/>
          <w:lang w:eastAsia="pl-PL"/>
        </w:rPr>
      </w:pPr>
    </w:p>
    <w:p w14:paraId="687A593A" w14:textId="6ABFA104" w:rsidR="005450B1" w:rsidRPr="003E1D24" w:rsidRDefault="005450B1" w:rsidP="002B0769">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Cena podana na formularzu ofertowym (wzór wg załącznika nr 3A i 3B do SWZ) jest ceną ostateczną, niepodlegającą negocjacji i wyczerpującą wszelkie należności Wykonawcy wobec Zamawiającego związane z realizacją przedmiotu zamówienia.</w:t>
      </w:r>
    </w:p>
    <w:p w14:paraId="5AE01691" w14:textId="77777777" w:rsidR="005450B1" w:rsidRPr="003E1D24" w:rsidRDefault="005450B1" w:rsidP="005450B1">
      <w:pPr>
        <w:pStyle w:val="Akapitzlist"/>
        <w:rPr>
          <w:rFonts w:asciiTheme="majorHAnsi" w:hAnsiTheme="majorHAnsi" w:cstheme="majorHAnsi"/>
          <w:sz w:val="24"/>
          <w:szCs w:val="24"/>
          <w:lang w:eastAsia="pl-PL"/>
        </w:rPr>
      </w:pPr>
    </w:p>
    <w:p w14:paraId="38BDF424" w14:textId="30498484" w:rsidR="005450B1" w:rsidRPr="003E1D24" w:rsidRDefault="005450B1" w:rsidP="005450B1">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Cena za wykonanie całości przedmiotu zamówienia jest </w:t>
      </w:r>
      <w:r w:rsidRPr="003E1D24">
        <w:rPr>
          <w:rFonts w:asciiTheme="majorHAnsi" w:hAnsiTheme="majorHAnsi" w:cstheme="majorHAnsi"/>
          <w:sz w:val="24"/>
          <w:szCs w:val="24"/>
          <w:u w:val="single"/>
          <w:lang w:eastAsia="pl-PL"/>
        </w:rPr>
        <w:t>ceną ryczałtową</w:t>
      </w:r>
      <w:r w:rsidRPr="003E1D24">
        <w:rPr>
          <w:rFonts w:asciiTheme="majorHAnsi" w:hAnsiTheme="majorHAnsi" w:cstheme="majorHAnsi"/>
          <w:sz w:val="24"/>
          <w:szCs w:val="24"/>
          <w:lang w:eastAsia="pl-PL"/>
        </w:rPr>
        <w:t>. Cena uwzględnia całkowite wynagrodzenie Wykonawcy, podwykonawców, wszelkie koszty, opłaty, daniny publiczne oraz zmiany czynników cenotwórczych ją kształtujących w szczególności obowiązujący w polskim obrocie handlowym podatek VAT oraz inne koszty wynikające z umowy.</w:t>
      </w:r>
    </w:p>
    <w:p w14:paraId="785DB255" w14:textId="77777777" w:rsidR="005450B1" w:rsidRPr="003E1D24" w:rsidRDefault="005450B1" w:rsidP="005450B1">
      <w:pPr>
        <w:pStyle w:val="Akapitzlist"/>
        <w:rPr>
          <w:rFonts w:asciiTheme="majorHAnsi" w:hAnsiTheme="majorHAnsi" w:cstheme="majorHAnsi"/>
          <w:sz w:val="24"/>
          <w:szCs w:val="24"/>
          <w:lang w:eastAsia="pl-PL"/>
        </w:rPr>
      </w:pPr>
    </w:p>
    <w:p w14:paraId="6A4BDC65" w14:textId="77777777" w:rsidR="005450B1" w:rsidRPr="003E1D24" w:rsidRDefault="005450B1" w:rsidP="005450B1">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lastRenderedPageBreak/>
        <w:t>Niedoszacowanie, pominięcie oraz brak rozpoznania zakresu przedmiotu zamówienia, nie może być podstawą do żądania zmiany wynagrodzenia. Ryzyko zaniżenia w ofercie ceny ryczałtowej, poprzez nie uwzględnienie podczas jej ustalania kosztów nieprzewidzianych, spoczywa wyłącznie na Wykonawcy.</w:t>
      </w:r>
    </w:p>
    <w:p w14:paraId="6E869268" w14:textId="77777777" w:rsidR="001C2332" w:rsidRPr="003E1D24" w:rsidRDefault="001C2332" w:rsidP="0042546F">
      <w:pPr>
        <w:pStyle w:val="Akapitzlist"/>
        <w:spacing w:after="0" w:line="288" w:lineRule="auto"/>
        <w:rPr>
          <w:rFonts w:asciiTheme="majorHAnsi" w:hAnsiTheme="majorHAnsi" w:cstheme="majorHAnsi"/>
          <w:sz w:val="24"/>
          <w:szCs w:val="24"/>
          <w:lang w:eastAsia="pl-PL"/>
        </w:rPr>
      </w:pPr>
    </w:p>
    <w:p w14:paraId="77DB610F" w14:textId="6A0D8861" w:rsidR="001C2332" w:rsidRPr="003E1D24" w:rsidRDefault="001C2332" w:rsidP="0042546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 formularzu oferty należy podać całkowitą cenę netto zamówienia, kwotę podatku VAT oraz cenę brutto zamówienia, z dokładnością do dwóch miejsc po przecinku za realizację zadania. </w:t>
      </w:r>
    </w:p>
    <w:p w14:paraId="42740521" w14:textId="77777777" w:rsidR="001C2332" w:rsidRPr="003E1D24" w:rsidRDefault="001C2332" w:rsidP="0042546F">
      <w:pPr>
        <w:pStyle w:val="Akapitzlist"/>
        <w:spacing w:after="0" w:line="288" w:lineRule="auto"/>
        <w:rPr>
          <w:rFonts w:asciiTheme="majorHAnsi" w:hAnsiTheme="majorHAnsi" w:cstheme="majorHAnsi"/>
          <w:sz w:val="24"/>
          <w:szCs w:val="24"/>
          <w:lang w:eastAsia="pl-PL"/>
        </w:rPr>
      </w:pPr>
    </w:p>
    <w:p w14:paraId="46336E91" w14:textId="2F33C432" w:rsidR="008509BE" w:rsidRPr="003E1D24" w:rsidRDefault="001C2332" w:rsidP="0042546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 dowolnym momencie badania i oceny ofert, na żądanie zamawiającego lub jego upoważnionego przedstawiciela, wykonawca ma obowiązek udzielenia wyjaśnień dotyczących wyliczenia wysokości określonych cen jednostkowych i cen</w:t>
      </w:r>
      <w:r w:rsidR="00EF2773" w:rsidRPr="003E1D24">
        <w:rPr>
          <w:rFonts w:asciiTheme="majorHAnsi" w:hAnsiTheme="majorHAnsi" w:cstheme="majorHAnsi"/>
          <w:sz w:val="24"/>
          <w:szCs w:val="24"/>
          <w:lang w:eastAsia="pl-PL"/>
        </w:rPr>
        <w:t>.</w:t>
      </w:r>
      <w:r w:rsidRPr="003E1D24">
        <w:rPr>
          <w:rFonts w:asciiTheme="majorHAnsi" w:hAnsiTheme="majorHAnsi" w:cstheme="majorHAnsi"/>
          <w:sz w:val="24"/>
          <w:szCs w:val="24"/>
          <w:lang w:eastAsia="pl-PL"/>
        </w:rPr>
        <w:t xml:space="preserve"> </w:t>
      </w:r>
    </w:p>
    <w:p w14:paraId="77B7AC9B" w14:textId="77777777" w:rsidR="00EF2773" w:rsidRPr="003E1D24" w:rsidRDefault="00EF2773" w:rsidP="0042546F">
      <w:pPr>
        <w:pStyle w:val="Akapitzlist"/>
        <w:spacing w:after="0" w:line="288" w:lineRule="auto"/>
        <w:rPr>
          <w:rFonts w:asciiTheme="majorHAnsi" w:hAnsiTheme="majorHAnsi" w:cstheme="majorHAnsi"/>
          <w:sz w:val="24"/>
          <w:szCs w:val="24"/>
          <w:lang w:eastAsia="pl-PL"/>
        </w:rPr>
      </w:pPr>
    </w:p>
    <w:p w14:paraId="529C19C9" w14:textId="03290DE5" w:rsidR="001C2332" w:rsidRPr="003E1D24" w:rsidRDefault="001C2332" w:rsidP="0042546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Cena ofertowa musi obejmować całość kosztów niezbędnych do zrealizowania całości przedmiotu zamówienia określonego </w:t>
      </w:r>
      <w:r w:rsidR="00DA4ACC" w:rsidRPr="003E1D24">
        <w:rPr>
          <w:rFonts w:asciiTheme="majorHAnsi" w:hAnsiTheme="majorHAnsi" w:cstheme="majorHAnsi"/>
          <w:sz w:val="24"/>
          <w:szCs w:val="24"/>
          <w:lang w:eastAsia="pl-PL"/>
        </w:rPr>
        <w:t xml:space="preserve">w załączniku nr </w:t>
      </w:r>
      <w:r w:rsidR="00EF2773" w:rsidRPr="003E1D24">
        <w:rPr>
          <w:rFonts w:asciiTheme="majorHAnsi" w:hAnsiTheme="majorHAnsi" w:cstheme="majorHAnsi"/>
          <w:sz w:val="24"/>
          <w:szCs w:val="24"/>
          <w:lang w:eastAsia="pl-PL"/>
        </w:rPr>
        <w:t>1A i 1B</w:t>
      </w:r>
      <w:r w:rsidR="00DA4ACC" w:rsidRPr="003E1D24">
        <w:rPr>
          <w:rFonts w:asciiTheme="majorHAnsi" w:hAnsiTheme="majorHAnsi" w:cstheme="majorHAnsi"/>
          <w:sz w:val="24"/>
          <w:szCs w:val="24"/>
          <w:lang w:eastAsia="pl-PL"/>
        </w:rPr>
        <w:t xml:space="preserve"> do SWZ</w:t>
      </w:r>
      <w:r w:rsidRPr="003E1D24">
        <w:rPr>
          <w:rFonts w:asciiTheme="majorHAnsi" w:hAnsiTheme="majorHAnsi" w:cstheme="majorHAnsi"/>
          <w:sz w:val="24"/>
          <w:szCs w:val="24"/>
          <w:lang w:eastAsia="pl-PL"/>
        </w:rPr>
        <w:t>, na warunkach i w zakresie określonym w projekcie umowy</w:t>
      </w:r>
      <w:r w:rsidR="00A97B8D" w:rsidRPr="003E1D24">
        <w:rPr>
          <w:rFonts w:asciiTheme="majorHAnsi" w:hAnsiTheme="majorHAnsi" w:cstheme="majorHAnsi"/>
          <w:sz w:val="24"/>
          <w:szCs w:val="24"/>
          <w:lang w:eastAsia="pl-PL"/>
        </w:rPr>
        <w:t xml:space="preserve"> (załącznik nr 2A i 2B do SWZ)</w:t>
      </w:r>
      <w:r w:rsidRPr="003E1D24">
        <w:rPr>
          <w:rFonts w:asciiTheme="majorHAnsi" w:hAnsiTheme="majorHAnsi" w:cstheme="majorHAnsi"/>
          <w:sz w:val="24"/>
          <w:szCs w:val="24"/>
          <w:lang w:eastAsia="pl-PL"/>
        </w:rPr>
        <w:t xml:space="preserve"> i SWZ oraz wszystkie koszty związane z wykonaniem przedmiotu zamówienia, niezbędne dla prawidłowego i pełnego wykonania przedmiotu zamówienia.</w:t>
      </w:r>
    </w:p>
    <w:p w14:paraId="58DA9D39" w14:textId="77777777" w:rsidR="008509BE" w:rsidRPr="003E1D24" w:rsidRDefault="008509BE" w:rsidP="0042546F">
      <w:pPr>
        <w:pStyle w:val="Akapitzlist"/>
        <w:spacing w:after="0" w:line="288" w:lineRule="auto"/>
        <w:rPr>
          <w:rFonts w:asciiTheme="majorHAnsi" w:hAnsiTheme="majorHAnsi" w:cstheme="majorHAnsi"/>
          <w:sz w:val="24"/>
          <w:szCs w:val="24"/>
          <w:lang w:eastAsia="pl-PL"/>
        </w:rPr>
      </w:pPr>
    </w:p>
    <w:p w14:paraId="2F66317F" w14:textId="4963E336" w:rsidR="008509BE" w:rsidRPr="003E1D24" w:rsidRDefault="001C2332" w:rsidP="0042546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Stawka VAT musi być określona zgodnie z ustawą z dnia 11 marca 2004</w:t>
      </w:r>
      <w:r w:rsidR="007F6F32"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r. o podatku od towarów i usług</w:t>
      </w:r>
      <w:r w:rsidR="007F6F32" w:rsidRPr="003E1D24">
        <w:rPr>
          <w:rFonts w:asciiTheme="majorHAnsi" w:hAnsiTheme="majorHAnsi" w:cstheme="majorHAnsi"/>
          <w:sz w:val="24"/>
          <w:szCs w:val="24"/>
          <w:lang w:eastAsia="pl-PL"/>
        </w:rPr>
        <w:t>.</w:t>
      </w:r>
    </w:p>
    <w:p w14:paraId="47A10C64" w14:textId="77777777" w:rsidR="009F7D7D" w:rsidRPr="003E1D24" w:rsidRDefault="009F7D7D" w:rsidP="0042546F">
      <w:pPr>
        <w:pStyle w:val="Akapitzlist"/>
        <w:spacing w:after="0" w:line="288" w:lineRule="auto"/>
        <w:rPr>
          <w:rFonts w:asciiTheme="majorHAnsi" w:hAnsiTheme="majorHAnsi" w:cstheme="majorHAnsi"/>
          <w:sz w:val="24"/>
          <w:szCs w:val="24"/>
          <w:lang w:eastAsia="pl-PL"/>
        </w:rPr>
      </w:pPr>
    </w:p>
    <w:p w14:paraId="3B2B9BC4" w14:textId="0F3D0174" w:rsidR="001C2332" w:rsidRPr="003E1D24" w:rsidRDefault="001C2332" w:rsidP="0042546F">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Zamawiający informuje, że w przypadku towarów i usług wymienionych w załączniku nr 15 do Ustawy z dnia 11 marca 2004 r. o podatku od towarów i usług</w:t>
      </w:r>
      <w:r w:rsidR="008509BE" w:rsidRPr="003E1D24">
        <w:rPr>
          <w:rFonts w:asciiTheme="majorHAnsi" w:hAnsiTheme="majorHAnsi" w:cstheme="majorHAnsi"/>
          <w:sz w:val="24"/>
          <w:szCs w:val="24"/>
          <w:lang w:eastAsia="pl-PL"/>
        </w:rPr>
        <w:t>,</w:t>
      </w:r>
      <w:r w:rsidRPr="003E1D24">
        <w:rPr>
          <w:rFonts w:asciiTheme="majorHAnsi" w:hAnsiTheme="majorHAnsi" w:cstheme="majorHAnsi"/>
          <w:sz w:val="24"/>
          <w:szCs w:val="24"/>
          <w:lang w:eastAsia="pl-PL"/>
        </w:rPr>
        <w:t xml:space="preserve"> zgodnie z zapisami w art. 108 a Ustawy, podatnicy są obowiązani zastosować mechanizm podzielonej płatności (tzw. MPP). </w:t>
      </w:r>
    </w:p>
    <w:p w14:paraId="2E59ABF9" w14:textId="77777777" w:rsidR="00EF2773" w:rsidRPr="003E1D24" w:rsidRDefault="00EF2773" w:rsidP="0042546F">
      <w:pPr>
        <w:pStyle w:val="Akapitzlist"/>
        <w:spacing w:after="0" w:line="288" w:lineRule="auto"/>
        <w:rPr>
          <w:rFonts w:asciiTheme="majorHAnsi" w:hAnsiTheme="majorHAnsi" w:cstheme="majorHAnsi"/>
          <w:sz w:val="24"/>
          <w:szCs w:val="24"/>
          <w:lang w:eastAsia="pl-PL"/>
        </w:rPr>
      </w:pPr>
    </w:p>
    <w:p w14:paraId="2FFAE043" w14:textId="257BEF91" w:rsidR="005C6BCA" w:rsidRPr="003E1D24" w:rsidRDefault="005C6BCA" w:rsidP="0042546F">
      <w:pPr>
        <w:pStyle w:val="Akapitzlist"/>
        <w:numPr>
          <w:ilvl w:val="1"/>
          <w:numId w:val="15"/>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val="x-none" w:eastAsia="pl-PL"/>
        </w:rPr>
        <w:t>Cenę oferty należy podać w walucie polskiej (liczbowo oraz słownie) z dokładnością do dwóch miejsc po przecinku</w:t>
      </w:r>
      <w:r w:rsidR="00CB052E" w:rsidRPr="003E1D24">
        <w:t xml:space="preserve"> (</w:t>
      </w:r>
      <w:r w:rsidR="00CB052E" w:rsidRPr="003E1D24">
        <w:rPr>
          <w:rFonts w:asciiTheme="majorHAnsi" w:hAnsiTheme="majorHAnsi" w:cstheme="majorHAnsi"/>
          <w:sz w:val="24"/>
          <w:szCs w:val="24"/>
          <w:lang w:val="x-none" w:eastAsia="pl-PL"/>
        </w:rPr>
        <w:t>przy zachowaniu matematycznej zasady zaokrąglania licz</w:t>
      </w:r>
      <w:r w:rsidR="00CB052E" w:rsidRPr="003E1D24">
        <w:rPr>
          <w:rFonts w:asciiTheme="majorHAnsi" w:hAnsiTheme="majorHAnsi" w:cstheme="majorHAnsi"/>
          <w:sz w:val="24"/>
          <w:szCs w:val="24"/>
          <w:lang w:eastAsia="pl-PL"/>
        </w:rPr>
        <w:t>b),</w:t>
      </w:r>
      <w:r w:rsidRPr="003E1D24">
        <w:rPr>
          <w:rFonts w:asciiTheme="majorHAnsi" w:hAnsiTheme="majorHAnsi" w:cstheme="majorHAnsi"/>
          <w:sz w:val="24"/>
          <w:szCs w:val="24"/>
          <w:lang w:val="x-none" w:eastAsia="pl-PL"/>
        </w:rPr>
        <w:t xml:space="preserve"> ponieważ w takiej walucie dokonywane będą rozliczenia </w:t>
      </w:r>
      <w:r w:rsidR="008C0DC9" w:rsidRPr="003E1D24">
        <w:rPr>
          <w:rFonts w:asciiTheme="majorHAnsi" w:hAnsiTheme="majorHAnsi" w:cstheme="majorHAnsi"/>
          <w:sz w:val="24"/>
          <w:szCs w:val="24"/>
          <w:lang w:val="x-none" w:eastAsia="pl-PL"/>
        </w:rPr>
        <w:t xml:space="preserve">pomiędzy zamawiającym a wykonawcą, którego </w:t>
      </w:r>
      <w:r w:rsidRPr="003E1D24">
        <w:rPr>
          <w:rFonts w:asciiTheme="majorHAnsi" w:hAnsiTheme="majorHAnsi" w:cstheme="majorHAnsi"/>
          <w:sz w:val="24"/>
          <w:szCs w:val="24"/>
          <w:lang w:val="x-none" w:eastAsia="pl-PL"/>
        </w:rPr>
        <w:t>oferta uznana zostanie za najkorzystniejszą.</w:t>
      </w:r>
      <w:r w:rsidR="00A62A38" w:rsidRPr="003E1D24">
        <w:rPr>
          <w:rFonts w:asciiTheme="majorHAnsi" w:hAnsiTheme="majorHAnsi" w:cstheme="majorHAnsi"/>
          <w:sz w:val="24"/>
          <w:szCs w:val="24"/>
          <w:lang w:eastAsia="pl-PL"/>
        </w:rPr>
        <w:t xml:space="preserve"> </w:t>
      </w:r>
    </w:p>
    <w:p w14:paraId="5EF3579D" w14:textId="77777777" w:rsidR="001E20F7" w:rsidRPr="003E1D24" w:rsidRDefault="001E20F7" w:rsidP="0042546F">
      <w:pPr>
        <w:pStyle w:val="Akapitzlist"/>
        <w:spacing w:after="0" w:line="288" w:lineRule="auto"/>
        <w:ind w:left="1134"/>
        <w:jc w:val="both"/>
        <w:rPr>
          <w:rFonts w:asciiTheme="majorHAnsi" w:hAnsiTheme="majorHAnsi" w:cstheme="majorHAnsi"/>
          <w:sz w:val="24"/>
          <w:szCs w:val="24"/>
          <w:lang w:val="x-none" w:eastAsia="pl-PL"/>
        </w:rPr>
      </w:pPr>
    </w:p>
    <w:p w14:paraId="217B5667" w14:textId="78E492AE" w:rsidR="00CF44C5" w:rsidRPr="003E1D24" w:rsidRDefault="00CF44C5" w:rsidP="0042546F">
      <w:pPr>
        <w:pStyle w:val="Akapitzlist"/>
        <w:numPr>
          <w:ilvl w:val="1"/>
          <w:numId w:val="15"/>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554C0CF1" w14:textId="3C1AD5F6" w:rsidR="00CF44C5" w:rsidRPr="003E1D24" w:rsidRDefault="008C0DC9" w:rsidP="0042546F">
      <w:pPr>
        <w:pStyle w:val="Akapitzlist"/>
        <w:numPr>
          <w:ilvl w:val="1"/>
          <w:numId w:val="15"/>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eastAsia="pl-PL"/>
        </w:rPr>
        <w:lastRenderedPageBreak/>
        <w:t>W złożonej ofercie</w:t>
      </w:r>
      <w:r w:rsidR="00CF44C5" w:rsidRPr="003E1D24">
        <w:rPr>
          <w:rFonts w:asciiTheme="majorHAnsi" w:hAnsiTheme="majorHAnsi" w:cstheme="majorHAnsi"/>
          <w:sz w:val="24"/>
          <w:szCs w:val="24"/>
          <w:lang w:eastAsia="pl-PL"/>
        </w:rPr>
        <w:t>, wykonawca ma obowiązek:</w:t>
      </w:r>
    </w:p>
    <w:p w14:paraId="7D1CB930" w14:textId="2B8DC788" w:rsidR="00AB15A0" w:rsidRPr="003E1D24" w:rsidRDefault="00AB15A0" w:rsidP="0042546F">
      <w:pPr>
        <w:pStyle w:val="Akapitzlist"/>
        <w:numPr>
          <w:ilvl w:val="2"/>
          <w:numId w:val="15"/>
        </w:numPr>
        <w:spacing w:after="0" w:line="288" w:lineRule="auto"/>
        <w:ind w:left="1985" w:hanging="851"/>
        <w:jc w:val="both"/>
        <w:rPr>
          <w:rFonts w:asciiTheme="majorHAnsi" w:hAnsiTheme="majorHAnsi" w:cstheme="majorHAnsi"/>
          <w:sz w:val="24"/>
          <w:szCs w:val="24"/>
          <w:lang w:eastAsia="pl-PL"/>
        </w:rPr>
      </w:pPr>
      <w:bookmarkStart w:id="26" w:name="_Hlk62461965"/>
      <w:r w:rsidRPr="003E1D24">
        <w:rPr>
          <w:rFonts w:asciiTheme="majorHAnsi" w:hAnsiTheme="majorHAnsi" w:cstheme="majorHAnsi"/>
          <w:sz w:val="24"/>
          <w:szCs w:val="24"/>
          <w:lang w:eastAsia="pl-PL"/>
        </w:rPr>
        <w:t>poinformowania zamawiającego, że wybór jego oferty będzie prowadził do powstania u zamawiającego obowiązku podatkowego,</w:t>
      </w:r>
    </w:p>
    <w:p w14:paraId="51F96A03" w14:textId="39A30D87" w:rsidR="00AB15A0" w:rsidRPr="003E1D24" w:rsidRDefault="00AB15A0" w:rsidP="0042546F">
      <w:pPr>
        <w:pStyle w:val="Akapitzlist"/>
        <w:numPr>
          <w:ilvl w:val="2"/>
          <w:numId w:val="15"/>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wskazania nazwy (rodzaju) towaru lub usługi, których dostawa lub świadczenie będą prowadziły do powstania obowiązku podatkowego,</w:t>
      </w:r>
    </w:p>
    <w:p w14:paraId="6864CD6E" w14:textId="3419A527" w:rsidR="00AB15A0" w:rsidRPr="003E1D24" w:rsidRDefault="00AB15A0" w:rsidP="0042546F">
      <w:pPr>
        <w:pStyle w:val="Akapitzlist"/>
        <w:numPr>
          <w:ilvl w:val="2"/>
          <w:numId w:val="15"/>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wskazania wartości towaru lub usługi objętego obowiązkiem podatkowym zamawiającego, bez kwoty podatku,</w:t>
      </w:r>
    </w:p>
    <w:p w14:paraId="7E29D4B7" w14:textId="77777777" w:rsidR="00AB15A0" w:rsidRPr="003E1D24" w:rsidRDefault="00AB15A0" w:rsidP="0042546F">
      <w:pPr>
        <w:pStyle w:val="Akapitzlist"/>
        <w:numPr>
          <w:ilvl w:val="2"/>
          <w:numId w:val="15"/>
        </w:numPr>
        <w:spacing w:after="0" w:line="288" w:lineRule="auto"/>
        <w:ind w:left="1985" w:hanging="851"/>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wskazania stawki podatku od towarów i usług, która zgodnie z wiedzą wykonawcy, będzie miała zastosowanie.</w:t>
      </w:r>
    </w:p>
    <w:bookmarkEnd w:id="26"/>
    <w:p w14:paraId="7C7C4032" w14:textId="77777777" w:rsidR="001E20F7" w:rsidRPr="003E1D24" w:rsidRDefault="001E20F7" w:rsidP="0042546F">
      <w:pPr>
        <w:pStyle w:val="Akapitzlist"/>
        <w:spacing w:after="0" w:line="288" w:lineRule="auto"/>
        <w:ind w:left="1134"/>
        <w:jc w:val="both"/>
        <w:rPr>
          <w:rFonts w:asciiTheme="majorHAnsi" w:hAnsiTheme="majorHAnsi" w:cstheme="majorHAnsi"/>
          <w:sz w:val="24"/>
          <w:szCs w:val="24"/>
          <w:lang w:val="x-none" w:eastAsia="pl-PL"/>
        </w:rPr>
      </w:pPr>
    </w:p>
    <w:p w14:paraId="0D1952A5" w14:textId="6BB1E546" w:rsidR="00F35EB9" w:rsidRPr="003E1D24" w:rsidRDefault="005979E5" w:rsidP="0042546F">
      <w:pPr>
        <w:pStyle w:val="Nagwek1"/>
        <w:spacing w:before="0" w:line="288" w:lineRule="auto"/>
        <w:ind w:left="426" w:hanging="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O</w:t>
      </w:r>
      <w:r w:rsidR="00F35EB9" w:rsidRPr="003E1D24">
        <w:rPr>
          <w:rFonts w:eastAsia="Times New Roman" w:cstheme="majorHAnsi"/>
          <w:b/>
          <w:bCs/>
          <w:color w:val="auto"/>
          <w:sz w:val="24"/>
          <w:szCs w:val="24"/>
          <w:lang w:eastAsia="pl-PL"/>
        </w:rPr>
        <w:t>pis kryteriów oceny ofert, wraz z podaniem wag tych kryteriów, i sposobu oceny ofert</w:t>
      </w:r>
      <w:r w:rsidR="008E5923" w:rsidRPr="003E1D24">
        <w:rPr>
          <w:rFonts w:eastAsia="Times New Roman" w:cstheme="majorHAnsi"/>
          <w:b/>
          <w:bCs/>
          <w:color w:val="auto"/>
          <w:sz w:val="24"/>
          <w:szCs w:val="24"/>
          <w:lang w:eastAsia="pl-PL"/>
        </w:rPr>
        <w:t>, wybór najkorzystniejszej oferty</w:t>
      </w:r>
    </w:p>
    <w:p w14:paraId="6A4509D7" w14:textId="7B734AD4" w:rsidR="008733A4" w:rsidRPr="003E1D24" w:rsidRDefault="008733A4" w:rsidP="0042546F">
      <w:pPr>
        <w:pStyle w:val="Akapitzlist"/>
        <w:numPr>
          <w:ilvl w:val="1"/>
          <w:numId w:val="16"/>
        </w:numPr>
        <w:tabs>
          <w:tab w:val="num" w:pos="567"/>
        </w:tabs>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Przy wyborze najkorzystniejszej oferty zamawiający będzie się kierował kryteriami oceny ofert za realizację przedmiotu zamówienia obliczonej przez wykonawcę zgodnie z obowiązującymi przepisami prawa, zasadami określonymi w </w:t>
      </w:r>
      <w:r w:rsidRPr="003E1D24">
        <w:rPr>
          <w:rFonts w:asciiTheme="majorHAnsi" w:hAnsiTheme="majorHAnsi" w:cstheme="majorHAnsi"/>
          <w:bCs/>
          <w:sz w:val="24"/>
          <w:szCs w:val="24"/>
          <w:lang w:eastAsia="pl-PL"/>
        </w:rPr>
        <w:t>Rozdziale 16 SWZ i podanej w formularzu ofertowym (wg wzoru stanowiącego załącznik</w:t>
      </w:r>
      <w:r w:rsidRPr="003E1D24">
        <w:rPr>
          <w:rFonts w:asciiTheme="majorHAnsi" w:hAnsiTheme="majorHAnsi" w:cstheme="majorHAnsi"/>
          <w:sz w:val="24"/>
          <w:szCs w:val="24"/>
          <w:lang w:eastAsia="pl-PL"/>
        </w:rPr>
        <w:t xml:space="preserve"> nr </w:t>
      </w:r>
      <w:r w:rsidR="00A97B8D" w:rsidRPr="003E1D24">
        <w:rPr>
          <w:rFonts w:asciiTheme="majorHAnsi" w:hAnsiTheme="majorHAnsi" w:cstheme="majorHAnsi"/>
          <w:sz w:val="24"/>
          <w:szCs w:val="24"/>
          <w:lang w:eastAsia="pl-PL"/>
        </w:rPr>
        <w:t>3A, 3B</w:t>
      </w:r>
      <w:r w:rsidRPr="003E1D24">
        <w:rPr>
          <w:rFonts w:asciiTheme="majorHAnsi" w:hAnsiTheme="majorHAnsi" w:cstheme="majorHAnsi"/>
          <w:sz w:val="24"/>
          <w:szCs w:val="24"/>
          <w:lang w:eastAsia="pl-PL"/>
        </w:rPr>
        <w:t xml:space="preserve"> do SWZ).</w:t>
      </w:r>
    </w:p>
    <w:p w14:paraId="5676C71F" w14:textId="77777777" w:rsidR="00081FFD" w:rsidRPr="003E1D24" w:rsidRDefault="00081FFD" w:rsidP="0042546F">
      <w:pPr>
        <w:pStyle w:val="Akapitzlist"/>
        <w:spacing w:after="0" w:line="288" w:lineRule="auto"/>
        <w:ind w:left="1134"/>
        <w:jc w:val="both"/>
        <w:rPr>
          <w:rFonts w:asciiTheme="majorHAnsi" w:hAnsiTheme="majorHAnsi" w:cstheme="majorHAnsi"/>
          <w:sz w:val="24"/>
          <w:szCs w:val="24"/>
          <w:lang w:eastAsia="pl-PL"/>
        </w:rPr>
      </w:pPr>
    </w:p>
    <w:p w14:paraId="4E813EF3" w14:textId="029EB69D" w:rsidR="008733A4" w:rsidRPr="003E1D24" w:rsidRDefault="008733A4" w:rsidP="0042546F">
      <w:pPr>
        <w:pStyle w:val="Akapitzlist"/>
        <w:numPr>
          <w:ilvl w:val="1"/>
          <w:numId w:val="16"/>
        </w:numPr>
        <w:tabs>
          <w:tab w:val="num" w:pos="567"/>
        </w:tabs>
        <w:spacing w:after="0" w:line="288" w:lineRule="auto"/>
        <w:ind w:left="1134" w:hanging="708"/>
        <w:jc w:val="both"/>
        <w:rPr>
          <w:rFonts w:asciiTheme="majorHAnsi" w:hAnsiTheme="majorHAnsi" w:cstheme="majorHAnsi"/>
          <w:sz w:val="24"/>
          <w:szCs w:val="24"/>
          <w:lang w:val="x-none" w:eastAsia="pl-PL"/>
        </w:rPr>
      </w:pPr>
      <w:bookmarkStart w:id="27" w:name="_Hlk68507310"/>
      <w:r w:rsidRPr="003E1D24">
        <w:rPr>
          <w:rFonts w:asciiTheme="majorHAnsi" w:hAnsiTheme="majorHAnsi" w:cstheme="majorHAnsi"/>
          <w:sz w:val="24"/>
          <w:szCs w:val="24"/>
          <w:lang w:val="x-none" w:eastAsia="pl-PL"/>
        </w:rPr>
        <w:t xml:space="preserve">Przy wyborze najkorzystniejszej oferty </w:t>
      </w:r>
      <w:r w:rsidRPr="003E1D24">
        <w:rPr>
          <w:rFonts w:asciiTheme="majorHAnsi" w:hAnsiTheme="majorHAnsi" w:cstheme="majorHAnsi"/>
          <w:sz w:val="24"/>
          <w:szCs w:val="24"/>
          <w:lang w:eastAsia="pl-PL"/>
        </w:rPr>
        <w:t>za</w:t>
      </w:r>
      <w:r w:rsidRPr="003E1D24">
        <w:rPr>
          <w:rFonts w:asciiTheme="majorHAnsi" w:hAnsiTheme="majorHAnsi" w:cstheme="majorHAnsi"/>
          <w:sz w:val="24"/>
          <w:szCs w:val="24"/>
          <w:lang w:val="x-none" w:eastAsia="pl-PL"/>
        </w:rPr>
        <w:t>mawiający będzie się kierował</w:t>
      </w:r>
      <w:r w:rsidRPr="003E1D24">
        <w:rPr>
          <w:rFonts w:asciiTheme="majorHAnsi" w:hAnsiTheme="majorHAnsi" w:cstheme="majorHAnsi"/>
          <w:sz w:val="24"/>
          <w:szCs w:val="24"/>
          <w:lang w:eastAsia="pl-PL"/>
        </w:rPr>
        <w:t xml:space="preserve"> </w:t>
      </w:r>
      <w:r w:rsidR="00ED3206" w:rsidRPr="003E1D24">
        <w:rPr>
          <w:rFonts w:asciiTheme="majorHAnsi" w:hAnsiTheme="majorHAnsi" w:cstheme="majorHAnsi"/>
          <w:sz w:val="24"/>
          <w:szCs w:val="24"/>
          <w:lang w:eastAsia="pl-PL"/>
        </w:rPr>
        <w:t xml:space="preserve">kryterium oceny ofert: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985"/>
        <w:gridCol w:w="3827"/>
        <w:gridCol w:w="2126"/>
      </w:tblGrid>
      <w:tr w:rsidR="00ED3206" w:rsidRPr="003E1D24" w14:paraId="0C812BDF" w14:textId="77777777" w:rsidTr="00ED3206">
        <w:trPr>
          <w:trHeight w:val="695"/>
        </w:trPr>
        <w:tc>
          <w:tcPr>
            <w:tcW w:w="850" w:type="dxa"/>
            <w:shd w:val="clear" w:color="auto" w:fill="auto"/>
            <w:vAlign w:val="center"/>
          </w:tcPr>
          <w:bookmarkEnd w:id="27"/>
          <w:p w14:paraId="4F58D475" w14:textId="77777777" w:rsidR="00ED3206" w:rsidRPr="003E1D24" w:rsidRDefault="00ED3206" w:rsidP="0042546F">
            <w:pPr>
              <w:autoSpaceDE w:val="0"/>
              <w:spacing w:after="0" w:line="288" w:lineRule="auto"/>
              <w:jc w:val="center"/>
              <w:rPr>
                <w:rFonts w:asciiTheme="majorHAnsi" w:eastAsia="Times New Roman" w:hAnsiTheme="majorHAnsi" w:cstheme="majorHAnsi"/>
                <w:szCs w:val="24"/>
                <w:lang w:eastAsia="pl-PL"/>
              </w:rPr>
            </w:pPr>
            <w:r w:rsidRPr="003E1D24">
              <w:rPr>
                <w:rFonts w:asciiTheme="majorHAnsi" w:eastAsia="Times New Roman" w:hAnsiTheme="majorHAnsi" w:cstheme="majorHAnsi"/>
                <w:szCs w:val="24"/>
                <w:lang w:eastAsia="pl-PL"/>
              </w:rPr>
              <w:t>L.p.</w:t>
            </w:r>
          </w:p>
        </w:tc>
        <w:tc>
          <w:tcPr>
            <w:tcW w:w="1985" w:type="dxa"/>
            <w:shd w:val="clear" w:color="auto" w:fill="auto"/>
            <w:vAlign w:val="center"/>
          </w:tcPr>
          <w:p w14:paraId="1DDB60BA" w14:textId="77777777" w:rsidR="00ED3206" w:rsidRPr="003E1D24" w:rsidRDefault="00ED3206" w:rsidP="0042546F">
            <w:pPr>
              <w:autoSpaceDE w:val="0"/>
              <w:spacing w:after="0" w:line="288" w:lineRule="auto"/>
              <w:jc w:val="center"/>
              <w:rPr>
                <w:rFonts w:asciiTheme="majorHAnsi" w:eastAsia="Times New Roman" w:hAnsiTheme="majorHAnsi" w:cstheme="majorHAnsi"/>
                <w:szCs w:val="24"/>
                <w:lang w:eastAsia="pl-PL"/>
              </w:rPr>
            </w:pPr>
            <w:r w:rsidRPr="003E1D24">
              <w:rPr>
                <w:rFonts w:asciiTheme="majorHAnsi" w:eastAsia="Times New Roman" w:hAnsiTheme="majorHAnsi" w:cstheme="majorHAnsi"/>
                <w:szCs w:val="24"/>
                <w:lang w:eastAsia="pl-PL"/>
              </w:rPr>
              <w:t>Kryterium</w:t>
            </w:r>
          </w:p>
        </w:tc>
        <w:tc>
          <w:tcPr>
            <w:tcW w:w="3827" w:type="dxa"/>
            <w:shd w:val="clear" w:color="auto" w:fill="auto"/>
            <w:vAlign w:val="center"/>
          </w:tcPr>
          <w:p w14:paraId="041A7958" w14:textId="77777777" w:rsidR="00ED3206" w:rsidRPr="003E1D24" w:rsidRDefault="00ED3206" w:rsidP="0042546F">
            <w:pPr>
              <w:autoSpaceDE w:val="0"/>
              <w:spacing w:after="0" w:line="288" w:lineRule="auto"/>
              <w:jc w:val="center"/>
              <w:rPr>
                <w:rFonts w:asciiTheme="majorHAnsi" w:eastAsia="Times New Roman" w:hAnsiTheme="majorHAnsi" w:cstheme="majorHAnsi"/>
                <w:szCs w:val="24"/>
                <w:lang w:eastAsia="pl-PL"/>
              </w:rPr>
            </w:pPr>
            <w:r w:rsidRPr="003E1D24">
              <w:rPr>
                <w:rFonts w:asciiTheme="majorHAnsi" w:eastAsia="Times New Roman" w:hAnsiTheme="majorHAnsi" w:cstheme="majorHAnsi"/>
                <w:szCs w:val="24"/>
                <w:lang w:eastAsia="pl-PL"/>
              </w:rPr>
              <w:t>Opis</w:t>
            </w:r>
          </w:p>
        </w:tc>
        <w:tc>
          <w:tcPr>
            <w:tcW w:w="2126" w:type="dxa"/>
            <w:shd w:val="clear" w:color="auto" w:fill="auto"/>
            <w:vAlign w:val="center"/>
          </w:tcPr>
          <w:p w14:paraId="06ADDA2C" w14:textId="77777777" w:rsidR="00ED3206" w:rsidRPr="003E1D24" w:rsidRDefault="00ED3206" w:rsidP="0042546F">
            <w:pPr>
              <w:autoSpaceDE w:val="0"/>
              <w:spacing w:after="0" w:line="288" w:lineRule="auto"/>
              <w:jc w:val="center"/>
              <w:rPr>
                <w:rFonts w:asciiTheme="majorHAnsi" w:eastAsia="Times New Roman" w:hAnsiTheme="majorHAnsi" w:cstheme="majorHAnsi"/>
                <w:szCs w:val="24"/>
                <w:lang w:eastAsia="pl-PL"/>
              </w:rPr>
            </w:pPr>
            <w:r w:rsidRPr="003E1D24">
              <w:rPr>
                <w:rFonts w:asciiTheme="majorHAnsi" w:eastAsia="Times New Roman" w:hAnsiTheme="majorHAnsi" w:cstheme="majorHAnsi"/>
                <w:szCs w:val="24"/>
                <w:lang w:eastAsia="pl-PL"/>
              </w:rPr>
              <w:t>Waga</w:t>
            </w:r>
          </w:p>
        </w:tc>
      </w:tr>
      <w:tr w:rsidR="00ED3206" w:rsidRPr="003E1D24" w14:paraId="0DFAB98C" w14:textId="77777777" w:rsidTr="00ED3206">
        <w:tc>
          <w:tcPr>
            <w:tcW w:w="850" w:type="dxa"/>
            <w:shd w:val="clear" w:color="auto" w:fill="auto"/>
            <w:vAlign w:val="center"/>
          </w:tcPr>
          <w:p w14:paraId="527CBA7D" w14:textId="77777777" w:rsidR="00ED3206" w:rsidRPr="003E1D24" w:rsidRDefault="00ED3206" w:rsidP="0042546F">
            <w:pPr>
              <w:autoSpaceDE w:val="0"/>
              <w:spacing w:after="0" w:line="288" w:lineRule="auto"/>
              <w:jc w:val="both"/>
              <w:rPr>
                <w:rFonts w:asciiTheme="majorHAnsi" w:eastAsia="Times New Roman" w:hAnsiTheme="majorHAnsi" w:cstheme="majorHAnsi"/>
                <w:szCs w:val="24"/>
                <w:lang w:eastAsia="pl-PL"/>
              </w:rPr>
            </w:pPr>
            <w:r w:rsidRPr="003E1D24">
              <w:rPr>
                <w:rFonts w:asciiTheme="majorHAnsi" w:eastAsia="Times New Roman" w:hAnsiTheme="majorHAnsi" w:cstheme="majorHAnsi"/>
                <w:szCs w:val="24"/>
                <w:lang w:eastAsia="pl-PL"/>
              </w:rPr>
              <w:t>1.</w:t>
            </w:r>
          </w:p>
        </w:tc>
        <w:tc>
          <w:tcPr>
            <w:tcW w:w="1985" w:type="dxa"/>
            <w:shd w:val="clear" w:color="auto" w:fill="auto"/>
            <w:vAlign w:val="center"/>
          </w:tcPr>
          <w:p w14:paraId="160B3B42" w14:textId="5958E5DA" w:rsidR="00ED3206" w:rsidRPr="003E1D24" w:rsidRDefault="00ED3206" w:rsidP="0042546F">
            <w:pPr>
              <w:autoSpaceDE w:val="0"/>
              <w:spacing w:after="0" w:line="288" w:lineRule="auto"/>
              <w:jc w:val="both"/>
              <w:rPr>
                <w:rFonts w:asciiTheme="majorHAnsi" w:eastAsia="Times New Roman" w:hAnsiTheme="majorHAnsi" w:cstheme="majorHAnsi"/>
                <w:szCs w:val="24"/>
                <w:lang w:eastAsia="pl-PL"/>
              </w:rPr>
            </w:pPr>
            <w:r w:rsidRPr="003E1D24">
              <w:rPr>
                <w:rFonts w:asciiTheme="majorHAnsi" w:eastAsia="Times New Roman" w:hAnsiTheme="majorHAnsi" w:cstheme="majorHAnsi"/>
                <w:szCs w:val="24"/>
                <w:lang w:eastAsia="pl-PL"/>
              </w:rPr>
              <w:t>Cena „C”</w:t>
            </w:r>
          </w:p>
        </w:tc>
        <w:tc>
          <w:tcPr>
            <w:tcW w:w="3827" w:type="dxa"/>
            <w:shd w:val="clear" w:color="auto" w:fill="auto"/>
            <w:vAlign w:val="center"/>
          </w:tcPr>
          <w:p w14:paraId="47ED1164" w14:textId="77777777" w:rsidR="00ED3206" w:rsidRPr="003E1D24" w:rsidRDefault="00ED3206" w:rsidP="0042546F">
            <w:pPr>
              <w:autoSpaceDE w:val="0"/>
              <w:spacing w:after="0" w:line="288" w:lineRule="auto"/>
              <w:jc w:val="both"/>
              <w:rPr>
                <w:rFonts w:asciiTheme="majorHAnsi" w:eastAsia="Times New Roman" w:hAnsiTheme="majorHAnsi" w:cstheme="majorHAnsi"/>
                <w:szCs w:val="24"/>
                <w:lang w:eastAsia="pl-PL"/>
              </w:rPr>
            </w:pPr>
            <w:r w:rsidRPr="003E1D24">
              <w:rPr>
                <w:rFonts w:asciiTheme="majorHAnsi" w:eastAsia="Times New Roman" w:hAnsiTheme="majorHAnsi" w:cstheme="majorHAnsi"/>
                <w:szCs w:val="24"/>
                <w:lang w:eastAsia="pl-PL"/>
              </w:rPr>
              <w:t>Cena oferty (z podatkiem VAT) za realizację przedmiotu zamówienia</w:t>
            </w:r>
          </w:p>
        </w:tc>
        <w:tc>
          <w:tcPr>
            <w:tcW w:w="2126" w:type="dxa"/>
            <w:shd w:val="clear" w:color="auto" w:fill="auto"/>
            <w:vAlign w:val="center"/>
          </w:tcPr>
          <w:p w14:paraId="6CC10EEE" w14:textId="6B3ED224" w:rsidR="00ED3206" w:rsidRPr="003E1D24" w:rsidRDefault="00ED3206" w:rsidP="0042546F">
            <w:pPr>
              <w:autoSpaceDE w:val="0"/>
              <w:spacing w:after="0" w:line="288" w:lineRule="auto"/>
              <w:jc w:val="both"/>
              <w:rPr>
                <w:rFonts w:asciiTheme="majorHAnsi" w:eastAsia="Times New Roman" w:hAnsiTheme="majorHAnsi" w:cstheme="majorHAnsi"/>
                <w:szCs w:val="24"/>
                <w:lang w:eastAsia="pl-PL"/>
              </w:rPr>
            </w:pPr>
            <w:r w:rsidRPr="003E1D24">
              <w:rPr>
                <w:rFonts w:asciiTheme="majorHAnsi" w:eastAsia="Times New Roman" w:hAnsiTheme="majorHAnsi" w:cstheme="majorHAnsi"/>
                <w:szCs w:val="24"/>
                <w:lang w:eastAsia="pl-PL"/>
              </w:rPr>
              <w:t xml:space="preserve">     100,0</w:t>
            </w:r>
            <w:r w:rsidR="00B00C56" w:rsidRPr="003E1D24">
              <w:rPr>
                <w:rFonts w:asciiTheme="majorHAnsi" w:eastAsia="Times New Roman" w:hAnsiTheme="majorHAnsi" w:cstheme="majorHAnsi"/>
                <w:szCs w:val="24"/>
                <w:lang w:eastAsia="pl-PL"/>
              </w:rPr>
              <w:t>0</w:t>
            </w:r>
          </w:p>
        </w:tc>
      </w:tr>
    </w:tbl>
    <w:p w14:paraId="5F11946F" w14:textId="77777777" w:rsidR="00A97B8D" w:rsidRPr="003E1D24" w:rsidRDefault="00A97B8D" w:rsidP="00A97B8D">
      <w:pPr>
        <w:pStyle w:val="Akapitzlist"/>
        <w:spacing w:after="0" w:line="288" w:lineRule="auto"/>
        <w:ind w:left="1134"/>
        <w:jc w:val="both"/>
        <w:rPr>
          <w:rFonts w:asciiTheme="majorHAnsi" w:hAnsiTheme="majorHAnsi" w:cstheme="majorHAnsi"/>
          <w:sz w:val="24"/>
          <w:szCs w:val="24"/>
          <w:lang w:val="x-none" w:eastAsia="pl-PL"/>
        </w:rPr>
      </w:pPr>
    </w:p>
    <w:p w14:paraId="41337C3C" w14:textId="110A9C0F" w:rsidR="008733A4" w:rsidRPr="003E1D24" w:rsidRDefault="008733A4" w:rsidP="0042546F">
      <w:pPr>
        <w:pStyle w:val="Akapitzlist"/>
        <w:numPr>
          <w:ilvl w:val="1"/>
          <w:numId w:val="16"/>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val="x-none" w:eastAsia="pl-PL"/>
        </w:rPr>
        <w:t xml:space="preserve">Zamawiający za najkorzystniejszą uzna ofertę </w:t>
      </w:r>
      <w:r w:rsidRPr="003E1D24">
        <w:rPr>
          <w:rFonts w:asciiTheme="majorHAnsi" w:hAnsiTheme="majorHAnsi" w:cstheme="majorHAnsi"/>
          <w:sz w:val="24"/>
          <w:szCs w:val="24"/>
          <w:lang w:eastAsia="pl-PL"/>
        </w:rPr>
        <w:t>z najniższą ceną, wśród ofert nie odrzuconych i wykonawców, którzy nie zostali wykluczeni z postępowania o udzielenie zamówienia.</w:t>
      </w:r>
    </w:p>
    <w:p w14:paraId="6F31E43C" w14:textId="77777777" w:rsidR="008733A4" w:rsidRPr="003E1D24" w:rsidRDefault="008733A4" w:rsidP="0042546F">
      <w:pPr>
        <w:pStyle w:val="Akapitzlist"/>
        <w:spacing w:after="0" w:line="288" w:lineRule="auto"/>
        <w:ind w:left="1134"/>
        <w:jc w:val="both"/>
        <w:rPr>
          <w:rFonts w:asciiTheme="majorHAnsi" w:hAnsiTheme="majorHAnsi" w:cstheme="majorHAnsi"/>
          <w:sz w:val="24"/>
          <w:szCs w:val="24"/>
          <w:lang w:val="x-none" w:eastAsia="pl-PL"/>
        </w:rPr>
      </w:pPr>
    </w:p>
    <w:p w14:paraId="59BF4725" w14:textId="41CD5F96" w:rsidR="008733A4" w:rsidRPr="003E1D24" w:rsidRDefault="008733A4" w:rsidP="0042546F">
      <w:pPr>
        <w:pStyle w:val="Akapitzlist"/>
        <w:numPr>
          <w:ilvl w:val="1"/>
          <w:numId w:val="16"/>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val="x-none" w:eastAsia="pl-PL"/>
        </w:rPr>
        <w:t>Uzyskana liczba punktów w ramach kryterium zaokrąglana będzie do drugiego miejsca po przecinku - jeżeli trzecia cyfra po przecinku</w:t>
      </w:r>
      <w:r w:rsidR="00BC2C86"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val="x-none" w:eastAsia="pl-PL"/>
        </w:rPr>
        <w:t xml:space="preserve">jest mniejsza od 5 wynik zostanie zaokrąglony w dół, a jeżeli cyfra jest równa lub większa od 5 wynik zostanie zaokrąglony w górę. </w:t>
      </w:r>
      <w:r w:rsidR="00BC2C86"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val="x-none" w:eastAsia="pl-PL"/>
        </w:rPr>
        <w:t>Przyznawanie ilości punktów poszczególnym ofertom odbywać się będzie wg następującej zasady:</w:t>
      </w:r>
    </w:p>
    <w:p w14:paraId="1A194AA8" w14:textId="78C0EEE3" w:rsidR="008733A4" w:rsidRPr="003E1D24" w:rsidRDefault="008733A4" w:rsidP="0042546F">
      <w:pPr>
        <w:pStyle w:val="Akapitzlist"/>
        <w:numPr>
          <w:ilvl w:val="2"/>
          <w:numId w:val="16"/>
        </w:numPr>
        <w:spacing w:after="0" w:line="288" w:lineRule="auto"/>
        <w:ind w:left="1843"/>
        <w:rPr>
          <w:rFonts w:asciiTheme="majorHAnsi" w:hAnsiTheme="majorHAnsi" w:cstheme="majorHAnsi"/>
          <w:b/>
          <w:sz w:val="24"/>
          <w:szCs w:val="24"/>
          <w:lang w:eastAsia="pl-PL"/>
        </w:rPr>
      </w:pPr>
      <w:r w:rsidRPr="003E1D24">
        <w:rPr>
          <w:rFonts w:asciiTheme="majorHAnsi" w:hAnsiTheme="majorHAnsi" w:cstheme="majorHAnsi"/>
          <w:sz w:val="24"/>
          <w:szCs w:val="24"/>
          <w:lang w:eastAsia="pl-PL"/>
        </w:rPr>
        <w:t xml:space="preserve">Obliczenie punktów dla kryterium „Cena” : „C” zostanie dokonane wg wzoru: </w:t>
      </w:r>
    </w:p>
    <w:p w14:paraId="5751DE4E" w14:textId="77777777" w:rsidR="008733A4" w:rsidRPr="003E1D24" w:rsidRDefault="008733A4" w:rsidP="0042546F">
      <w:pPr>
        <w:pStyle w:val="Akapitzlist"/>
        <w:spacing w:after="0" w:line="288" w:lineRule="auto"/>
        <w:ind w:left="1843"/>
        <w:rPr>
          <w:rFonts w:asciiTheme="majorHAnsi" w:hAnsiTheme="majorHAnsi" w:cstheme="majorHAnsi"/>
          <w:sz w:val="24"/>
          <w:szCs w:val="24"/>
          <w:lang w:eastAsia="pl-PL"/>
        </w:rPr>
      </w:pPr>
    </w:p>
    <w:p w14:paraId="7ACA36EA" w14:textId="5EFA8C86" w:rsidR="008733A4" w:rsidRPr="003E1D24" w:rsidRDefault="008733A4" w:rsidP="0042546F">
      <w:pPr>
        <w:pStyle w:val="Akapitzlist"/>
        <w:spacing w:after="0" w:line="288" w:lineRule="auto"/>
        <w:ind w:left="1843"/>
        <w:jc w:val="center"/>
        <w:rPr>
          <w:rFonts w:asciiTheme="majorHAnsi" w:hAnsiTheme="majorHAnsi" w:cstheme="majorHAnsi"/>
          <w:b/>
          <w:sz w:val="32"/>
          <w:szCs w:val="32"/>
          <w:lang w:eastAsia="pl-PL"/>
        </w:rPr>
      </w:pPr>
      <w:r w:rsidRPr="003E1D24">
        <w:rPr>
          <w:rFonts w:asciiTheme="majorHAnsi" w:hAnsiTheme="majorHAnsi" w:cstheme="majorHAnsi"/>
          <w:b/>
          <w:sz w:val="32"/>
          <w:szCs w:val="32"/>
          <w:vertAlign w:val="subscript"/>
          <w:lang w:eastAsia="pl-PL"/>
        </w:rPr>
        <w:lastRenderedPageBreak/>
        <w:t>C</w:t>
      </w:r>
      <w:r w:rsidRPr="003E1D24">
        <w:rPr>
          <w:rFonts w:asciiTheme="majorHAnsi" w:hAnsiTheme="majorHAnsi" w:cstheme="majorHAnsi"/>
          <w:b/>
          <w:sz w:val="32"/>
          <w:szCs w:val="32"/>
          <w:lang w:eastAsia="pl-PL"/>
        </w:rPr>
        <w:t xml:space="preserve"> </w:t>
      </w:r>
      <w:r w:rsidRPr="003E1D24">
        <w:rPr>
          <w:rFonts w:asciiTheme="majorHAnsi" w:hAnsiTheme="majorHAnsi" w:cstheme="majorHAnsi"/>
          <w:b/>
          <w:sz w:val="32"/>
          <w:szCs w:val="32"/>
          <w:vertAlign w:val="subscript"/>
          <w:lang w:eastAsia="pl-PL"/>
        </w:rPr>
        <w:t xml:space="preserve">=   </w:t>
      </w:r>
      <m:oMath>
        <m:f>
          <m:fPr>
            <m:ctrlPr>
              <w:rPr>
                <w:rFonts w:ascii="Cambria Math" w:hAnsi="Cambria Math" w:cstheme="majorHAnsi"/>
                <w:b/>
                <w:i/>
                <w:sz w:val="32"/>
                <w:szCs w:val="32"/>
                <w:vertAlign w:val="subscript"/>
                <w:lang w:eastAsia="pl-PL"/>
              </w:rPr>
            </m:ctrlPr>
          </m:fPr>
          <m:num>
            <m:sSub>
              <m:sSubPr>
                <m:ctrlPr>
                  <w:rPr>
                    <w:rFonts w:ascii="Cambria Math" w:hAnsi="Cambria Math" w:cstheme="majorHAnsi"/>
                    <w:b/>
                    <w:i/>
                    <w:sz w:val="32"/>
                    <w:szCs w:val="32"/>
                    <w:vertAlign w:val="subscript"/>
                    <w:lang w:eastAsia="pl-PL"/>
                  </w:rPr>
                </m:ctrlPr>
              </m:sSubPr>
              <m:e>
                <m:r>
                  <m:rPr>
                    <m:sty m:val="bi"/>
                  </m:rPr>
                  <w:rPr>
                    <w:rFonts w:ascii="Cambria Math" w:hAnsi="Cambria Math" w:cstheme="majorHAnsi"/>
                    <w:sz w:val="32"/>
                    <w:szCs w:val="32"/>
                    <w:vertAlign w:val="subscript"/>
                    <w:lang w:eastAsia="pl-PL"/>
                  </w:rPr>
                  <m:t>C</m:t>
                </m:r>
              </m:e>
              <m:sub>
                <m:r>
                  <m:rPr>
                    <m:sty m:val="bi"/>
                  </m:rPr>
                  <w:rPr>
                    <w:rFonts w:ascii="Cambria Math" w:hAnsi="Cambria Math" w:cstheme="majorHAnsi"/>
                    <w:sz w:val="32"/>
                    <w:szCs w:val="32"/>
                    <w:vertAlign w:val="subscript"/>
                    <w:lang w:eastAsia="pl-PL"/>
                  </w:rPr>
                  <m:t xml:space="preserve"> of. min.</m:t>
                </m:r>
              </m:sub>
            </m:sSub>
          </m:num>
          <m:den>
            <m:sSub>
              <m:sSubPr>
                <m:ctrlPr>
                  <w:rPr>
                    <w:rFonts w:ascii="Cambria Math" w:hAnsi="Cambria Math" w:cstheme="majorHAnsi"/>
                    <w:b/>
                    <w:i/>
                    <w:sz w:val="32"/>
                    <w:szCs w:val="32"/>
                    <w:vertAlign w:val="subscript"/>
                    <w:lang w:eastAsia="pl-PL"/>
                  </w:rPr>
                </m:ctrlPr>
              </m:sSubPr>
              <m:e>
                <m:r>
                  <m:rPr>
                    <m:sty m:val="bi"/>
                  </m:rPr>
                  <w:rPr>
                    <w:rFonts w:ascii="Cambria Math" w:hAnsi="Cambria Math" w:cstheme="majorHAnsi"/>
                    <w:sz w:val="32"/>
                    <w:szCs w:val="32"/>
                    <w:vertAlign w:val="subscript"/>
                    <w:lang w:eastAsia="pl-PL"/>
                  </w:rPr>
                  <m:t>C</m:t>
                </m:r>
              </m:e>
              <m:sub>
                <m:r>
                  <m:rPr>
                    <m:sty m:val="bi"/>
                  </m:rPr>
                  <w:rPr>
                    <w:rFonts w:ascii="Cambria Math" w:hAnsi="Cambria Math" w:cstheme="majorHAnsi"/>
                    <w:sz w:val="32"/>
                    <w:szCs w:val="32"/>
                    <w:vertAlign w:val="subscript"/>
                    <w:lang w:eastAsia="pl-PL"/>
                  </w:rPr>
                  <m:t xml:space="preserve"> of. bad.</m:t>
                </m:r>
              </m:sub>
            </m:sSub>
          </m:den>
        </m:f>
      </m:oMath>
      <w:r w:rsidRPr="003E1D24">
        <w:rPr>
          <w:rFonts w:asciiTheme="majorHAnsi" w:hAnsiTheme="majorHAnsi" w:cstheme="majorHAnsi"/>
          <w:b/>
          <w:sz w:val="32"/>
          <w:szCs w:val="32"/>
          <w:vertAlign w:val="subscript"/>
          <w:lang w:eastAsia="pl-PL"/>
        </w:rPr>
        <w:t xml:space="preserve">   x 100</w:t>
      </w:r>
      <w:r w:rsidR="00ED3206" w:rsidRPr="003E1D24">
        <w:rPr>
          <w:rFonts w:asciiTheme="majorHAnsi" w:hAnsiTheme="majorHAnsi" w:cstheme="majorHAnsi"/>
          <w:b/>
          <w:sz w:val="32"/>
          <w:szCs w:val="32"/>
          <w:vertAlign w:val="subscript"/>
          <w:lang w:eastAsia="pl-PL"/>
        </w:rPr>
        <w:t>,00</w:t>
      </w:r>
      <w:r w:rsidRPr="003E1D24">
        <w:rPr>
          <w:rFonts w:asciiTheme="majorHAnsi" w:hAnsiTheme="majorHAnsi" w:cstheme="majorHAnsi"/>
          <w:b/>
          <w:sz w:val="32"/>
          <w:szCs w:val="32"/>
          <w:vertAlign w:val="subscript"/>
          <w:lang w:eastAsia="pl-PL"/>
        </w:rPr>
        <w:t xml:space="preserve"> </w:t>
      </w:r>
    </w:p>
    <w:p w14:paraId="3AA9B461" w14:textId="77777777" w:rsidR="008733A4" w:rsidRPr="003E1D24" w:rsidRDefault="008733A4" w:rsidP="0042546F">
      <w:pPr>
        <w:spacing w:after="0" w:line="288" w:lineRule="auto"/>
        <w:ind w:left="1134"/>
        <w:rPr>
          <w:rFonts w:asciiTheme="majorHAnsi" w:hAnsiTheme="majorHAnsi" w:cstheme="majorHAnsi"/>
          <w:sz w:val="24"/>
          <w:szCs w:val="24"/>
          <w:lang w:eastAsia="pl-PL"/>
        </w:rPr>
      </w:pPr>
      <w:r w:rsidRPr="003E1D24">
        <w:rPr>
          <w:rFonts w:asciiTheme="majorHAnsi" w:hAnsiTheme="majorHAnsi" w:cstheme="majorHAnsi"/>
          <w:sz w:val="24"/>
          <w:szCs w:val="24"/>
          <w:lang w:eastAsia="pl-PL"/>
        </w:rPr>
        <w:t>gdzie:</w:t>
      </w:r>
    </w:p>
    <w:p w14:paraId="1B79D35E" w14:textId="77777777" w:rsidR="008733A4" w:rsidRPr="003E1D24" w:rsidRDefault="008733A4" w:rsidP="0042546F">
      <w:pPr>
        <w:pStyle w:val="Akapitzlist"/>
        <w:spacing w:after="0" w:line="288" w:lineRule="auto"/>
        <w:ind w:left="2127" w:hanging="993"/>
        <w:rPr>
          <w:rFonts w:asciiTheme="majorHAnsi" w:hAnsiTheme="majorHAnsi" w:cstheme="majorHAnsi"/>
          <w:sz w:val="24"/>
          <w:szCs w:val="24"/>
          <w:lang w:eastAsia="pl-PL"/>
        </w:rPr>
      </w:pPr>
      <w:r w:rsidRPr="003E1D24">
        <w:rPr>
          <w:rFonts w:asciiTheme="majorHAnsi" w:hAnsiTheme="majorHAnsi" w:cstheme="majorHAnsi"/>
          <w:sz w:val="24"/>
          <w:szCs w:val="24"/>
          <w:lang w:eastAsia="pl-PL"/>
        </w:rPr>
        <w:t>C                ilość punktów, jakie otrzyma wybrana oferta i za kryterium: „cena”,</w:t>
      </w:r>
    </w:p>
    <w:p w14:paraId="2BAE86BB" w14:textId="77777777" w:rsidR="008733A4" w:rsidRPr="003E1D24" w:rsidRDefault="008733A4" w:rsidP="0042546F">
      <w:pPr>
        <w:pStyle w:val="Akapitzlist"/>
        <w:spacing w:after="0" w:line="288" w:lineRule="auto"/>
        <w:ind w:left="2127" w:hanging="993"/>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c </w:t>
      </w:r>
      <w:r w:rsidRPr="003E1D24">
        <w:rPr>
          <w:rFonts w:asciiTheme="majorHAnsi" w:hAnsiTheme="majorHAnsi" w:cstheme="majorHAnsi"/>
          <w:sz w:val="24"/>
          <w:szCs w:val="24"/>
          <w:vertAlign w:val="subscript"/>
          <w:lang w:eastAsia="pl-PL"/>
        </w:rPr>
        <w:t>of. min</w:t>
      </w:r>
      <w:r w:rsidRPr="003E1D24">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617375A5" w14:textId="77777777" w:rsidR="008733A4" w:rsidRPr="003E1D24" w:rsidRDefault="008733A4" w:rsidP="0042546F">
      <w:pPr>
        <w:pStyle w:val="Akapitzlist"/>
        <w:spacing w:after="0" w:line="288" w:lineRule="auto"/>
        <w:ind w:left="2127" w:hanging="993"/>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c </w:t>
      </w:r>
      <w:r w:rsidRPr="003E1D24">
        <w:rPr>
          <w:rFonts w:asciiTheme="majorHAnsi" w:hAnsiTheme="majorHAnsi" w:cstheme="majorHAnsi"/>
          <w:sz w:val="24"/>
          <w:szCs w:val="24"/>
          <w:vertAlign w:val="subscript"/>
          <w:lang w:eastAsia="pl-PL"/>
        </w:rPr>
        <w:t>of. bad</w:t>
      </w:r>
      <w:r w:rsidRPr="003E1D24">
        <w:rPr>
          <w:rFonts w:asciiTheme="majorHAnsi" w:hAnsiTheme="majorHAnsi" w:cstheme="majorHAnsi"/>
          <w:sz w:val="24"/>
          <w:szCs w:val="24"/>
          <w:lang w:eastAsia="pl-PL"/>
        </w:rPr>
        <w:t xml:space="preserve">       cena brutto oferty badanej.</w:t>
      </w:r>
    </w:p>
    <w:p w14:paraId="2575203F" w14:textId="77777777" w:rsidR="008733A4" w:rsidRPr="003E1D24" w:rsidRDefault="008733A4" w:rsidP="0042546F">
      <w:pPr>
        <w:pStyle w:val="Akapitzlist"/>
        <w:spacing w:after="0" w:line="288" w:lineRule="auto"/>
        <w:ind w:left="2127" w:hanging="993"/>
        <w:rPr>
          <w:rFonts w:asciiTheme="majorHAnsi" w:hAnsiTheme="majorHAnsi" w:cstheme="majorHAnsi"/>
          <w:sz w:val="24"/>
          <w:szCs w:val="24"/>
          <w:lang w:eastAsia="pl-PL"/>
        </w:rPr>
      </w:pPr>
    </w:p>
    <w:p w14:paraId="10D60557" w14:textId="77777777" w:rsidR="008733A4" w:rsidRPr="003E1D24" w:rsidRDefault="008733A4" w:rsidP="0042546F">
      <w:pPr>
        <w:pStyle w:val="Akapitzlist"/>
        <w:numPr>
          <w:ilvl w:val="1"/>
          <w:numId w:val="16"/>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val="x-none" w:eastAsia="pl-PL"/>
        </w:rPr>
        <w:t>Zamawiający udzieli zamówienia wykonawcy, którego oferta odpowiada wszystkim wymaganiom określonym w </w:t>
      </w:r>
      <w:r w:rsidRPr="003E1D24">
        <w:rPr>
          <w:rFonts w:asciiTheme="majorHAnsi" w:hAnsiTheme="majorHAnsi" w:cstheme="majorHAnsi"/>
          <w:sz w:val="24"/>
          <w:szCs w:val="24"/>
          <w:lang w:eastAsia="pl-PL"/>
        </w:rPr>
        <w:t>u</w:t>
      </w:r>
      <w:r w:rsidRPr="003E1D24">
        <w:rPr>
          <w:rFonts w:asciiTheme="majorHAnsi" w:hAnsiTheme="majorHAnsi" w:cstheme="majorHAnsi"/>
          <w:sz w:val="24"/>
          <w:szCs w:val="24"/>
          <w:lang w:val="x-none" w:eastAsia="pl-PL"/>
        </w:rPr>
        <w:t xml:space="preserve">stawie </w:t>
      </w:r>
      <w:r w:rsidRPr="003E1D24">
        <w:rPr>
          <w:rFonts w:asciiTheme="majorHAnsi" w:hAnsiTheme="majorHAnsi" w:cstheme="majorHAnsi"/>
          <w:sz w:val="24"/>
          <w:szCs w:val="24"/>
          <w:lang w:eastAsia="pl-PL"/>
        </w:rPr>
        <w:t>Pzp</w:t>
      </w:r>
      <w:r w:rsidRPr="003E1D24">
        <w:rPr>
          <w:rFonts w:asciiTheme="majorHAnsi" w:hAnsiTheme="majorHAnsi" w:cstheme="majorHAnsi"/>
          <w:sz w:val="24"/>
          <w:szCs w:val="24"/>
          <w:lang w:val="x-none" w:eastAsia="pl-PL"/>
        </w:rPr>
        <w:t xml:space="preserve"> oraz w niniejszej </w:t>
      </w:r>
      <w:r w:rsidRPr="003E1D24">
        <w:rPr>
          <w:rFonts w:asciiTheme="majorHAnsi" w:hAnsiTheme="majorHAnsi" w:cstheme="majorHAnsi"/>
          <w:sz w:val="24"/>
          <w:szCs w:val="24"/>
          <w:lang w:eastAsia="pl-PL"/>
        </w:rPr>
        <w:t>SWZ</w:t>
      </w:r>
      <w:r w:rsidRPr="003E1D24">
        <w:rPr>
          <w:rFonts w:asciiTheme="majorHAnsi" w:hAnsiTheme="majorHAnsi" w:cstheme="majorHAnsi"/>
          <w:sz w:val="24"/>
          <w:szCs w:val="24"/>
          <w:lang w:val="x-none" w:eastAsia="pl-PL"/>
        </w:rPr>
        <w:t xml:space="preserve"> i została oceniona jako najkorzystniejsza w oparciu o podane w ogłoszeniu o zamówieniu i </w:t>
      </w:r>
      <w:r w:rsidRPr="003E1D24">
        <w:rPr>
          <w:rFonts w:asciiTheme="majorHAnsi" w:hAnsiTheme="majorHAnsi" w:cstheme="majorHAnsi"/>
          <w:sz w:val="24"/>
          <w:szCs w:val="24"/>
          <w:lang w:eastAsia="pl-PL"/>
        </w:rPr>
        <w:t xml:space="preserve">SWZ </w:t>
      </w:r>
      <w:r w:rsidRPr="003E1D24">
        <w:rPr>
          <w:rFonts w:asciiTheme="majorHAnsi" w:hAnsiTheme="majorHAnsi" w:cstheme="majorHAnsi"/>
          <w:sz w:val="24"/>
          <w:szCs w:val="24"/>
          <w:lang w:val="x-none" w:eastAsia="pl-PL"/>
        </w:rPr>
        <w:t>kryteria wyboru.</w:t>
      </w:r>
      <w:r w:rsidRPr="003E1D24">
        <w:rPr>
          <w:rFonts w:asciiTheme="majorHAnsi" w:hAnsiTheme="majorHAnsi" w:cstheme="majorHAnsi"/>
          <w:sz w:val="24"/>
          <w:szCs w:val="24"/>
          <w:lang w:eastAsia="pl-PL"/>
        </w:rPr>
        <w:t xml:space="preserve"> Oferta może uzyskać w kryteriach oceny ofert maksymalnie 100,00 punktów.</w:t>
      </w:r>
    </w:p>
    <w:p w14:paraId="7D979486" w14:textId="77777777" w:rsidR="008733A4" w:rsidRPr="003E1D24" w:rsidRDefault="008733A4" w:rsidP="0042546F">
      <w:pPr>
        <w:pStyle w:val="Akapitzlist"/>
        <w:spacing w:after="0" w:line="288" w:lineRule="auto"/>
        <w:ind w:left="1134"/>
        <w:jc w:val="both"/>
        <w:rPr>
          <w:rFonts w:asciiTheme="majorHAnsi" w:hAnsiTheme="majorHAnsi" w:cstheme="majorHAnsi"/>
          <w:sz w:val="24"/>
          <w:szCs w:val="24"/>
          <w:lang w:val="x-none" w:eastAsia="pl-PL"/>
        </w:rPr>
      </w:pPr>
    </w:p>
    <w:p w14:paraId="3B29C22E" w14:textId="77777777" w:rsidR="008733A4" w:rsidRPr="003E1D24" w:rsidRDefault="008733A4" w:rsidP="0042546F">
      <w:pPr>
        <w:pStyle w:val="Akapitzlist"/>
        <w:numPr>
          <w:ilvl w:val="1"/>
          <w:numId w:val="16"/>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4C0B2EF5" w14:textId="77777777" w:rsidR="008733A4" w:rsidRPr="003E1D24" w:rsidRDefault="008733A4" w:rsidP="0042546F">
      <w:pPr>
        <w:pStyle w:val="Akapitzlist"/>
        <w:spacing w:after="0" w:line="288" w:lineRule="auto"/>
        <w:jc w:val="both"/>
        <w:rPr>
          <w:rFonts w:asciiTheme="majorHAnsi" w:hAnsiTheme="majorHAnsi" w:cstheme="majorHAnsi"/>
          <w:sz w:val="24"/>
          <w:szCs w:val="24"/>
          <w:lang w:val="x-none" w:eastAsia="pl-PL"/>
        </w:rPr>
      </w:pPr>
    </w:p>
    <w:p w14:paraId="64155B72" w14:textId="77777777" w:rsidR="008733A4" w:rsidRPr="003E1D24" w:rsidRDefault="008733A4" w:rsidP="0042546F">
      <w:pPr>
        <w:pStyle w:val="Akapitzlist"/>
        <w:numPr>
          <w:ilvl w:val="1"/>
          <w:numId w:val="16"/>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2621A94" w14:textId="77777777" w:rsidR="008733A4" w:rsidRPr="003E1D24" w:rsidRDefault="008733A4" w:rsidP="0042546F">
      <w:pPr>
        <w:pStyle w:val="Akapitzlist"/>
        <w:spacing w:after="0" w:line="288" w:lineRule="auto"/>
        <w:ind w:left="1134"/>
        <w:jc w:val="both"/>
        <w:rPr>
          <w:rFonts w:asciiTheme="majorHAnsi" w:hAnsiTheme="majorHAnsi" w:cstheme="majorHAnsi"/>
          <w:sz w:val="24"/>
          <w:szCs w:val="24"/>
          <w:lang w:val="x-none" w:eastAsia="pl-PL"/>
        </w:rPr>
      </w:pPr>
    </w:p>
    <w:p w14:paraId="28A26467" w14:textId="2289CCC1" w:rsidR="008733A4" w:rsidRPr="003E1D24" w:rsidRDefault="008733A4" w:rsidP="0042546F">
      <w:pPr>
        <w:pStyle w:val="Akapitzlist"/>
        <w:numPr>
          <w:ilvl w:val="1"/>
          <w:numId w:val="16"/>
        </w:numPr>
        <w:spacing w:after="0" w:line="288" w:lineRule="auto"/>
        <w:ind w:left="1134" w:hanging="708"/>
        <w:jc w:val="both"/>
        <w:rPr>
          <w:rFonts w:asciiTheme="majorHAnsi" w:hAnsiTheme="majorHAnsi" w:cstheme="majorHAnsi"/>
          <w:sz w:val="24"/>
          <w:szCs w:val="24"/>
          <w:lang w:val="x-none" w:eastAsia="pl-PL"/>
        </w:rPr>
      </w:pPr>
      <w:bookmarkStart w:id="28" w:name="_Hlk67724419"/>
      <w:r w:rsidRPr="003E1D24">
        <w:rPr>
          <w:rFonts w:asciiTheme="majorHAnsi" w:hAnsiTheme="majorHAnsi" w:cstheme="majorHAnsi"/>
          <w:sz w:val="24"/>
          <w:szCs w:val="24"/>
          <w:lang w:eastAsia="pl-PL"/>
        </w:rPr>
        <w:t>W przypadku braku zgody, o której mowa w ust. 17.</w:t>
      </w:r>
      <w:r w:rsidR="00E64E92" w:rsidRPr="003E1D24">
        <w:rPr>
          <w:rFonts w:asciiTheme="majorHAnsi" w:hAnsiTheme="majorHAnsi" w:cstheme="majorHAnsi"/>
          <w:sz w:val="24"/>
          <w:szCs w:val="24"/>
          <w:lang w:eastAsia="pl-PL"/>
        </w:rPr>
        <w:t>7</w:t>
      </w:r>
      <w:r w:rsidRPr="003E1D24">
        <w:rPr>
          <w:rFonts w:asciiTheme="majorHAnsi" w:hAnsiTheme="majorHAnsi" w:cstheme="majorHAnsi"/>
          <w:sz w:val="24"/>
          <w:szCs w:val="24"/>
          <w:lang w:eastAsia="pl-PL"/>
        </w:rPr>
        <w:t>., zamawiający zwraca się o wyrażenie takiej zgody do kolejnego wykonawcy, którego oferta została najwyżej oceniona</w:t>
      </w:r>
      <w:bookmarkEnd w:id="28"/>
      <w:r w:rsidRPr="003E1D24">
        <w:rPr>
          <w:rFonts w:asciiTheme="majorHAnsi" w:hAnsiTheme="majorHAnsi" w:cstheme="majorHAnsi"/>
          <w:sz w:val="24"/>
          <w:szCs w:val="24"/>
          <w:lang w:eastAsia="pl-PL"/>
        </w:rPr>
        <w:t>, chyba że zachodzą przesłanki do unieważnienia postępowania.</w:t>
      </w:r>
    </w:p>
    <w:p w14:paraId="3334D4EA" w14:textId="78F28594" w:rsidR="008733A4" w:rsidRPr="003E1D24" w:rsidRDefault="008733A4" w:rsidP="0042546F">
      <w:pPr>
        <w:pStyle w:val="Akapitzlist"/>
        <w:spacing w:after="0" w:line="288" w:lineRule="auto"/>
        <w:ind w:left="1134"/>
        <w:jc w:val="both"/>
        <w:rPr>
          <w:rFonts w:asciiTheme="majorHAnsi" w:hAnsiTheme="majorHAnsi" w:cstheme="majorHAnsi"/>
          <w:sz w:val="24"/>
          <w:szCs w:val="24"/>
          <w:lang w:val="x-none" w:eastAsia="pl-PL"/>
        </w:rPr>
      </w:pPr>
    </w:p>
    <w:p w14:paraId="2AC07F3A" w14:textId="795C16CB" w:rsidR="008E5923" w:rsidRPr="003E1D24" w:rsidRDefault="008E5923" w:rsidP="0042546F">
      <w:pPr>
        <w:pStyle w:val="Akapitzlist"/>
        <w:numPr>
          <w:ilvl w:val="1"/>
          <w:numId w:val="16"/>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3E1D24" w:rsidRDefault="008E5923" w:rsidP="0042546F">
      <w:pPr>
        <w:pStyle w:val="Akapitzlist"/>
        <w:spacing w:after="0" w:line="288" w:lineRule="auto"/>
        <w:jc w:val="both"/>
        <w:rPr>
          <w:rFonts w:asciiTheme="majorHAnsi" w:hAnsiTheme="majorHAnsi" w:cstheme="majorHAnsi"/>
          <w:sz w:val="24"/>
          <w:szCs w:val="24"/>
          <w:lang w:val="x-none" w:eastAsia="pl-PL"/>
        </w:rPr>
      </w:pPr>
    </w:p>
    <w:p w14:paraId="6E0180E6" w14:textId="39821B36" w:rsidR="00312600" w:rsidRPr="003E1D24" w:rsidRDefault="00312600" w:rsidP="0042546F">
      <w:pPr>
        <w:pStyle w:val="Akapitzlist"/>
        <w:numPr>
          <w:ilvl w:val="1"/>
          <w:numId w:val="16"/>
        </w:numPr>
        <w:spacing w:after="0" w:line="288" w:lineRule="auto"/>
        <w:ind w:left="1134" w:hanging="708"/>
        <w:jc w:val="both"/>
        <w:rPr>
          <w:rFonts w:asciiTheme="majorHAnsi" w:hAnsiTheme="majorHAnsi" w:cstheme="majorHAnsi"/>
          <w:sz w:val="24"/>
          <w:szCs w:val="24"/>
          <w:lang w:val="x-none" w:eastAsia="pl-PL"/>
        </w:rPr>
      </w:pPr>
      <w:r w:rsidRPr="003E1D24">
        <w:rPr>
          <w:rFonts w:asciiTheme="majorHAnsi" w:hAnsiTheme="majorHAnsi" w:cstheme="majorHAnsi"/>
          <w:sz w:val="24"/>
          <w:szCs w:val="24"/>
          <w:lang w:eastAsia="pl-PL"/>
        </w:rPr>
        <w:t>W przypadku gdy wybór najkorzystniejszej oferty nie nastąpi przed</w:t>
      </w:r>
      <w:r w:rsidRPr="003E1D24">
        <w:rPr>
          <w:rFonts w:asciiTheme="majorHAnsi" w:hAnsiTheme="majorHAnsi" w:cstheme="majorHAnsi"/>
          <w:sz w:val="24"/>
          <w:szCs w:val="24"/>
          <w:lang w:eastAsia="pl-PL"/>
        </w:rPr>
        <w:br/>
        <w:t>upływem terminu związania ofertą określonego w dokumentach zamówienia,</w:t>
      </w:r>
      <w:r w:rsidRPr="003E1D24">
        <w:rPr>
          <w:rFonts w:asciiTheme="majorHAnsi" w:hAnsiTheme="majorHAnsi" w:cstheme="majorHAnsi"/>
          <w:sz w:val="24"/>
          <w:szCs w:val="24"/>
          <w:lang w:eastAsia="pl-PL"/>
        </w:rPr>
        <w:br/>
        <w:t>zamawiający przed upływem terminu związania ofertą zwraca się jednokrotnie do</w:t>
      </w:r>
      <w:r w:rsidRPr="003E1D24">
        <w:rPr>
          <w:rFonts w:asciiTheme="majorHAnsi" w:hAnsiTheme="majorHAnsi" w:cstheme="majorHAnsi"/>
          <w:sz w:val="24"/>
          <w:szCs w:val="24"/>
          <w:lang w:eastAsia="pl-PL"/>
        </w:rPr>
        <w:br/>
        <w:t>wykonawców o wyrażenie zgody na przedłużenie tego terminu o wskazywany</w:t>
      </w:r>
      <w:r w:rsidRPr="003E1D24">
        <w:rPr>
          <w:rFonts w:asciiTheme="majorHAnsi" w:hAnsiTheme="majorHAnsi" w:cstheme="majorHAnsi"/>
          <w:sz w:val="24"/>
          <w:szCs w:val="24"/>
          <w:lang w:eastAsia="pl-PL"/>
        </w:rPr>
        <w:br/>
        <w:t>przez niego okres, nie dłuższy niż 30 dni.</w:t>
      </w:r>
    </w:p>
    <w:p w14:paraId="67EF362A" w14:textId="77777777" w:rsidR="005C6DED" w:rsidRPr="003E1D24" w:rsidRDefault="005C6DED" w:rsidP="0042546F">
      <w:pPr>
        <w:pStyle w:val="Akapitzlist"/>
        <w:spacing w:after="0" w:line="288" w:lineRule="auto"/>
        <w:rPr>
          <w:rFonts w:asciiTheme="majorHAnsi" w:hAnsiTheme="majorHAnsi" w:cstheme="majorHAnsi"/>
          <w:sz w:val="24"/>
          <w:szCs w:val="24"/>
          <w:lang w:val="x-none" w:eastAsia="pl-PL"/>
        </w:rPr>
      </w:pPr>
    </w:p>
    <w:p w14:paraId="38A01A2A" w14:textId="66F03D91" w:rsidR="00507FFB" w:rsidRPr="003E1D24" w:rsidRDefault="005979E5" w:rsidP="0042546F">
      <w:pPr>
        <w:pStyle w:val="Nagwek1"/>
        <w:spacing w:before="0" w:line="288" w:lineRule="auto"/>
        <w:ind w:left="426" w:hanging="426"/>
        <w:jc w:val="both"/>
        <w:rPr>
          <w:rFonts w:cstheme="majorHAnsi"/>
          <w:b/>
          <w:bCs/>
          <w:color w:val="auto"/>
          <w:sz w:val="24"/>
          <w:szCs w:val="24"/>
        </w:rPr>
      </w:pPr>
      <w:r w:rsidRPr="003E1D24">
        <w:rPr>
          <w:rFonts w:eastAsia="Times New Roman" w:cstheme="majorHAnsi"/>
          <w:b/>
          <w:bCs/>
          <w:color w:val="auto"/>
          <w:sz w:val="24"/>
          <w:szCs w:val="24"/>
          <w:lang w:eastAsia="pl-PL"/>
        </w:rPr>
        <w:lastRenderedPageBreak/>
        <w:t>I</w:t>
      </w:r>
      <w:r w:rsidR="00F35EB9" w:rsidRPr="003E1D24">
        <w:rPr>
          <w:rFonts w:cstheme="majorHAnsi"/>
          <w:b/>
          <w:bCs/>
          <w:color w:val="auto"/>
          <w:sz w:val="24"/>
          <w:szCs w:val="24"/>
        </w:rPr>
        <w:t>nformacje  dotyczące  ofert  wariantowyc</w:t>
      </w:r>
      <w:r w:rsidR="00507FFB" w:rsidRPr="003E1D24">
        <w:rPr>
          <w:rFonts w:cstheme="majorHAnsi"/>
          <w:b/>
          <w:bCs/>
          <w:color w:val="auto"/>
          <w:sz w:val="24"/>
          <w:szCs w:val="24"/>
        </w:rPr>
        <w:t>h</w:t>
      </w:r>
    </w:p>
    <w:p w14:paraId="0CB6BCCF" w14:textId="03E666BB" w:rsidR="00507FFB" w:rsidRPr="003E1D24" w:rsidRDefault="00507FFB" w:rsidP="0042546F">
      <w:pPr>
        <w:spacing w:after="0" w:line="288" w:lineRule="auto"/>
        <w:ind w:left="567"/>
        <w:jc w:val="both"/>
        <w:rPr>
          <w:rFonts w:asciiTheme="majorHAnsi" w:hAnsiTheme="majorHAnsi" w:cstheme="majorHAnsi"/>
          <w:sz w:val="24"/>
          <w:szCs w:val="24"/>
        </w:rPr>
      </w:pPr>
      <w:r w:rsidRPr="003E1D24">
        <w:rPr>
          <w:rFonts w:asciiTheme="majorHAnsi" w:hAnsiTheme="majorHAnsi" w:cstheme="majorHAnsi"/>
          <w:sz w:val="24"/>
          <w:szCs w:val="24"/>
        </w:rPr>
        <w:t xml:space="preserve">Zamawiający nie </w:t>
      </w:r>
      <w:r w:rsidR="00F42DE0" w:rsidRPr="003E1D24">
        <w:rPr>
          <w:rFonts w:asciiTheme="majorHAnsi" w:hAnsiTheme="majorHAnsi" w:cstheme="majorHAnsi"/>
          <w:sz w:val="24"/>
          <w:szCs w:val="24"/>
        </w:rPr>
        <w:t>dopuszcza</w:t>
      </w:r>
      <w:r w:rsidRPr="003E1D24">
        <w:rPr>
          <w:rFonts w:asciiTheme="majorHAnsi" w:hAnsiTheme="majorHAnsi" w:cstheme="majorHAnsi"/>
          <w:sz w:val="24"/>
          <w:szCs w:val="24"/>
        </w:rPr>
        <w:t xml:space="preserve"> składania ofert wariantowych. </w:t>
      </w:r>
    </w:p>
    <w:p w14:paraId="38FFC1F1" w14:textId="77777777" w:rsidR="004B053C" w:rsidRPr="003E1D24" w:rsidRDefault="004B053C" w:rsidP="0042546F">
      <w:pPr>
        <w:spacing w:after="0" w:line="288" w:lineRule="auto"/>
        <w:ind w:left="567"/>
        <w:jc w:val="both"/>
        <w:rPr>
          <w:rFonts w:asciiTheme="majorHAnsi" w:hAnsiTheme="majorHAnsi" w:cstheme="majorHAnsi"/>
          <w:sz w:val="24"/>
          <w:szCs w:val="24"/>
        </w:rPr>
      </w:pPr>
    </w:p>
    <w:p w14:paraId="27FD4770" w14:textId="5FA17189" w:rsidR="00F35EB9" w:rsidRPr="003E1D24" w:rsidRDefault="00507FFB" w:rsidP="0042546F">
      <w:pPr>
        <w:pStyle w:val="Nagwek1"/>
        <w:spacing w:before="0" w:line="288" w:lineRule="auto"/>
        <w:ind w:left="426" w:hanging="426"/>
        <w:jc w:val="both"/>
        <w:rPr>
          <w:rFonts w:cstheme="majorHAnsi"/>
          <w:b/>
          <w:bCs/>
          <w:color w:val="auto"/>
          <w:sz w:val="24"/>
          <w:szCs w:val="24"/>
        </w:rPr>
      </w:pPr>
      <w:r w:rsidRPr="003E1D24">
        <w:rPr>
          <w:rFonts w:cstheme="majorHAnsi"/>
          <w:b/>
          <w:bCs/>
          <w:color w:val="auto"/>
          <w:sz w:val="24"/>
          <w:szCs w:val="24"/>
        </w:rPr>
        <w:t>W</w:t>
      </w:r>
      <w:r w:rsidR="00F35EB9" w:rsidRPr="003E1D24">
        <w:rPr>
          <w:rFonts w:cstheme="majorHAnsi"/>
          <w:b/>
          <w:bCs/>
          <w:color w:val="auto"/>
          <w:sz w:val="24"/>
          <w:szCs w:val="24"/>
        </w:rPr>
        <w:t>ymagania  dotyczące  wadium</w:t>
      </w:r>
    </w:p>
    <w:p w14:paraId="0A287C26" w14:textId="77777777" w:rsidR="006C6DFC" w:rsidRPr="003E1D24" w:rsidRDefault="006C6DFC" w:rsidP="0042546F">
      <w:pPr>
        <w:numPr>
          <w:ilvl w:val="0"/>
          <w:numId w:val="29"/>
        </w:numPr>
        <w:spacing w:after="0" w:line="288" w:lineRule="auto"/>
        <w:ind w:left="1134" w:hanging="709"/>
        <w:contextualSpacing/>
        <w:jc w:val="both"/>
        <w:rPr>
          <w:rFonts w:asciiTheme="majorHAnsi" w:hAnsiTheme="majorHAnsi" w:cstheme="majorHAnsi"/>
          <w:sz w:val="24"/>
          <w:szCs w:val="24"/>
        </w:rPr>
      </w:pPr>
      <w:r w:rsidRPr="003E1D24">
        <w:rPr>
          <w:rFonts w:asciiTheme="majorHAnsi" w:hAnsiTheme="majorHAnsi" w:cstheme="majorHAnsi"/>
          <w:sz w:val="24"/>
          <w:szCs w:val="24"/>
        </w:rPr>
        <w:t>Zamawiający   wymaga   od  wykonawców   wniesienia   wadium   w   wysokości:</w:t>
      </w:r>
    </w:p>
    <w:p w14:paraId="4BB6B32D" w14:textId="6014BDE1" w:rsidR="006C6DFC" w:rsidRPr="003E1D24" w:rsidRDefault="00ED3206" w:rsidP="00ED3206">
      <w:pPr>
        <w:pStyle w:val="Akapitzlist"/>
        <w:numPr>
          <w:ilvl w:val="0"/>
          <w:numId w:val="47"/>
        </w:numPr>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 xml:space="preserve">Dla I części zamówienia w wysokości: </w:t>
      </w:r>
      <w:r w:rsidR="000246C7" w:rsidRPr="003E1D24">
        <w:rPr>
          <w:rFonts w:asciiTheme="majorHAnsi" w:hAnsiTheme="majorHAnsi" w:cstheme="majorHAnsi"/>
          <w:sz w:val="24"/>
          <w:szCs w:val="24"/>
        </w:rPr>
        <w:t>6 000,00</w:t>
      </w:r>
      <w:r w:rsidR="009F7D7D" w:rsidRPr="003E1D24">
        <w:rPr>
          <w:rFonts w:asciiTheme="majorHAnsi" w:hAnsiTheme="majorHAnsi" w:cstheme="majorHAnsi"/>
          <w:sz w:val="24"/>
          <w:szCs w:val="24"/>
        </w:rPr>
        <w:t xml:space="preserve"> zł (</w:t>
      </w:r>
      <w:r w:rsidR="000246C7" w:rsidRPr="003E1D24">
        <w:rPr>
          <w:rFonts w:asciiTheme="majorHAnsi" w:hAnsiTheme="majorHAnsi" w:cstheme="majorHAnsi"/>
          <w:sz w:val="24"/>
          <w:szCs w:val="24"/>
        </w:rPr>
        <w:t>słownie: sześć tysięcy</w:t>
      </w:r>
      <w:r w:rsidR="009F7D7D" w:rsidRPr="003E1D24">
        <w:rPr>
          <w:rFonts w:asciiTheme="majorHAnsi" w:hAnsiTheme="majorHAnsi" w:cstheme="majorHAnsi"/>
          <w:sz w:val="24"/>
          <w:szCs w:val="24"/>
        </w:rPr>
        <w:t xml:space="preserve"> złotych 00/100)</w:t>
      </w:r>
      <w:r w:rsidR="000246C7" w:rsidRPr="003E1D24">
        <w:rPr>
          <w:rFonts w:asciiTheme="majorHAnsi" w:hAnsiTheme="majorHAnsi" w:cstheme="majorHAnsi"/>
          <w:sz w:val="24"/>
          <w:szCs w:val="24"/>
        </w:rPr>
        <w:t>,</w:t>
      </w:r>
    </w:p>
    <w:p w14:paraId="0A6C6D61" w14:textId="214F6713" w:rsidR="000246C7" w:rsidRPr="003E1D24" w:rsidRDefault="000246C7" w:rsidP="00ED3206">
      <w:pPr>
        <w:pStyle w:val="Akapitzlist"/>
        <w:numPr>
          <w:ilvl w:val="0"/>
          <w:numId w:val="47"/>
        </w:numPr>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Dla I części zamówienia w wysokości: 1 000,00 zł (słownie: jeden tysiąc złotych 00/100).</w:t>
      </w:r>
    </w:p>
    <w:p w14:paraId="6B1673FA" w14:textId="77777777" w:rsidR="008E6375" w:rsidRPr="003E1D24" w:rsidRDefault="008E6375" w:rsidP="0042546F">
      <w:pPr>
        <w:spacing w:after="0" w:line="288" w:lineRule="auto"/>
        <w:ind w:left="1134" w:hanging="709"/>
        <w:contextualSpacing/>
        <w:jc w:val="both"/>
        <w:rPr>
          <w:rFonts w:asciiTheme="majorHAnsi" w:hAnsiTheme="majorHAnsi" w:cstheme="majorHAnsi"/>
          <w:sz w:val="24"/>
          <w:szCs w:val="24"/>
        </w:rPr>
      </w:pPr>
    </w:p>
    <w:p w14:paraId="3B049A8B" w14:textId="1B466F31" w:rsidR="006C6DFC" w:rsidRPr="003E1D24" w:rsidRDefault="006C6DFC" w:rsidP="0042546F">
      <w:pPr>
        <w:pStyle w:val="Akapitzlist"/>
        <w:numPr>
          <w:ilvl w:val="1"/>
          <w:numId w:val="33"/>
        </w:numPr>
        <w:spacing w:after="0" w:line="288" w:lineRule="auto"/>
        <w:ind w:left="1134" w:hanging="709"/>
        <w:jc w:val="both"/>
        <w:rPr>
          <w:rFonts w:asciiTheme="majorHAnsi" w:hAnsiTheme="majorHAnsi" w:cstheme="majorHAnsi"/>
          <w:sz w:val="24"/>
          <w:szCs w:val="24"/>
        </w:rPr>
      </w:pPr>
      <w:r w:rsidRPr="003E1D24">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3AA98E21" w14:textId="77777777" w:rsidR="006C6DFC" w:rsidRPr="003E1D24" w:rsidRDefault="006C6DFC" w:rsidP="0042546F">
      <w:pPr>
        <w:spacing w:after="0" w:line="288" w:lineRule="auto"/>
        <w:ind w:left="1134" w:hanging="709"/>
        <w:contextualSpacing/>
        <w:rPr>
          <w:rFonts w:asciiTheme="majorHAnsi" w:hAnsiTheme="majorHAnsi" w:cstheme="majorHAnsi"/>
          <w:sz w:val="24"/>
          <w:szCs w:val="24"/>
        </w:rPr>
      </w:pPr>
    </w:p>
    <w:p w14:paraId="15BE5458" w14:textId="74ACB82F" w:rsidR="006C6DFC" w:rsidRPr="003E1D24" w:rsidRDefault="006C6DFC" w:rsidP="0042546F">
      <w:pPr>
        <w:pStyle w:val="Akapitzlist"/>
        <w:numPr>
          <w:ilvl w:val="1"/>
          <w:numId w:val="30"/>
        </w:numPr>
        <w:spacing w:after="0" w:line="288" w:lineRule="auto"/>
        <w:ind w:left="1134" w:hanging="709"/>
        <w:jc w:val="both"/>
        <w:rPr>
          <w:rFonts w:asciiTheme="majorHAnsi" w:hAnsiTheme="majorHAnsi" w:cstheme="majorHAnsi"/>
          <w:sz w:val="24"/>
          <w:szCs w:val="24"/>
        </w:rPr>
      </w:pPr>
      <w:r w:rsidRPr="003E1D24">
        <w:rPr>
          <w:rFonts w:asciiTheme="majorHAnsi" w:hAnsiTheme="majorHAnsi" w:cstheme="majorHAnsi"/>
          <w:sz w:val="24"/>
          <w:szCs w:val="24"/>
        </w:rPr>
        <w:t xml:space="preserve">Wadium może być wnoszone według wyboru  wykonawcy w jednej lub kilku następujących formach: </w:t>
      </w:r>
    </w:p>
    <w:p w14:paraId="41B66AF7" w14:textId="77777777" w:rsidR="006C6DFC" w:rsidRPr="003E1D24" w:rsidRDefault="006C6DFC" w:rsidP="0042546F">
      <w:pPr>
        <w:numPr>
          <w:ilvl w:val="2"/>
          <w:numId w:val="30"/>
        </w:numPr>
        <w:spacing w:after="0" w:line="288" w:lineRule="auto"/>
        <w:contextualSpacing/>
        <w:jc w:val="both"/>
        <w:rPr>
          <w:rFonts w:asciiTheme="majorHAnsi" w:hAnsiTheme="majorHAnsi" w:cstheme="majorHAnsi"/>
          <w:sz w:val="24"/>
          <w:szCs w:val="24"/>
        </w:rPr>
      </w:pPr>
      <w:r w:rsidRPr="003E1D24">
        <w:rPr>
          <w:rFonts w:asciiTheme="majorHAnsi" w:hAnsiTheme="majorHAnsi" w:cstheme="majorHAnsi"/>
          <w:sz w:val="24"/>
          <w:szCs w:val="24"/>
        </w:rPr>
        <w:t>pieniądzu,</w:t>
      </w:r>
    </w:p>
    <w:p w14:paraId="0E326C03" w14:textId="77777777" w:rsidR="006C6DFC" w:rsidRPr="003E1D24" w:rsidRDefault="006C6DFC" w:rsidP="0042546F">
      <w:pPr>
        <w:numPr>
          <w:ilvl w:val="2"/>
          <w:numId w:val="30"/>
        </w:numPr>
        <w:spacing w:after="0" w:line="288" w:lineRule="auto"/>
        <w:contextualSpacing/>
        <w:jc w:val="both"/>
        <w:rPr>
          <w:rFonts w:asciiTheme="majorHAnsi" w:hAnsiTheme="majorHAnsi" w:cstheme="majorHAnsi"/>
          <w:sz w:val="24"/>
          <w:szCs w:val="24"/>
        </w:rPr>
      </w:pPr>
      <w:r w:rsidRPr="003E1D24">
        <w:rPr>
          <w:rFonts w:asciiTheme="majorHAnsi" w:hAnsiTheme="majorHAnsi" w:cstheme="majorHAnsi"/>
          <w:sz w:val="24"/>
          <w:szCs w:val="24"/>
        </w:rPr>
        <w:t>gwarancjach bankowych,</w:t>
      </w:r>
    </w:p>
    <w:p w14:paraId="3F66603E" w14:textId="77777777" w:rsidR="006C6DFC" w:rsidRPr="003E1D24" w:rsidRDefault="006C6DFC" w:rsidP="0042546F">
      <w:pPr>
        <w:numPr>
          <w:ilvl w:val="2"/>
          <w:numId w:val="30"/>
        </w:numPr>
        <w:spacing w:after="0" w:line="288" w:lineRule="auto"/>
        <w:contextualSpacing/>
        <w:jc w:val="both"/>
        <w:rPr>
          <w:rFonts w:asciiTheme="majorHAnsi" w:hAnsiTheme="majorHAnsi" w:cstheme="majorHAnsi"/>
          <w:sz w:val="24"/>
          <w:szCs w:val="24"/>
        </w:rPr>
      </w:pPr>
      <w:r w:rsidRPr="003E1D24">
        <w:rPr>
          <w:rFonts w:asciiTheme="majorHAnsi" w:hAnsiTheme="majorHAnsi" w:cstheme="majorHAnsi"/>
          <w:sz w:val="24"/>
          <w:szCs w:val="24"/>
        </w:rPr>
        <w:t>gwarancjach ubezpieczeniowych,</w:t>
      </w:r>
    </w:p>
    <w:p w14:paraId="55870A5B" w14:textId="77777777" w:rsidR="006C6DFC" w:rsidRPr="003E1D24" w:rsidRDefault="006C6DFC" w:rsidP="0042546F">
      <w:pPr>
        <w:numPr>
          <w:ilvl w:val="2"/>
          <w:numId w:val="30"/>
        </w:numPr>
        <w:spacing w:after="0" w:line="288" w:lineRule="auto"/>
        <w:contextualSpacing/>
        <w:jc w:val="both"/>
        <w:rPr>
          <w:rFonts w:asciiTheme="majorHAnsi" w:hAnsiTheme="majorHAnsi" w:cstheme="majorHAnsi"/>
          <w:sz w:val="24"/>
          <w:szCs w:val="24"/>
        </w:rPr>
      </w:pPr>
      <w:r w:rsidRPr="003E1D24">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38A52B1D" w14:textId="77777777" w:rsidR="006C6DFC" w:rsidRPr="003E1D24" w:rsidRDefault="006C6DFC" w:rsidP="0042546F">
      <w:pPr>
        <w:spacing w:after="0" w:line="288" w:lineRule="auto"/>
        <w:ind w:left="1854"/>
        <w:contextualSpacing/>
        <w:jc w:val="both"/>
        <w:rPr>
          <w:rFonts w:asciiTheme="majorHAnsi" w:hAnsiTheme="majorHAnsi" w:cstheme="majorHAnsi"/>
          <w:sz w:val="24"/>
          <w:szCs w:val="24"/>
        </w:rPr>
      </w:pPr>
    </w:p>
    <w:p w14:paraId="47CB859D" w14:textId="1B80D538" w:rsidR="00145F09" w:rsidRPr="003E1D24" w:rsidRDefault="006C6DFC" w:rsidP="0042546F">
      <w:pPr>
        <w:numPr>
          <w:ilvl w:val="1"/>
          <w:numId w:val="30"/>
        </w:numPr>
        <w:spacing w:after="0" w:line="288" w:lineRule="auto"/>
        <w:ind w:left="1134" w:hanging="708"/>
        <w:contextualSpacing/>
        <w:jc w:val="both"/>
        <w:rPr>
          <w:rFonts w:asciiTheme="majorHAnsi" w:hAnsiTheme="majorHAnsi" w:cstheme="majorHAnsi"/>
          <w:sz w:val="24"/>
          <w:szCs w:val="24"/>
        </w:rPr>
      </w:pPr>
      <w:r w:rsidRPr="003E1D24">
        <w:rPr>
          <w:rFonts w:asciiTheme="majorHAnsi" w:hAnsiTheme="majorHAnsi" w:cstheme="majorHAnsi"/>
          <w:sz w:val="24"/>
          <w:szCs w:val="24"/>
        </w:rPr>
        <w:t xml:space="preserve">Wadium wnoszone w pieniądzu należy wpłacić przelewem na rachunek bankowy zamawiającego w </w:t>
      </w:r>
      <w:r w:rsidR="0089427D" w:rsidRPr="003E1D24">
        <w:rPr>
          <w:rFonts w:asciiTheme="majorHAnsi" w:hAnsiTheme="majorHAnsi" w:cstheme="majorHAnsi"/>
          <w:sz w:val="24"/>
          <w:szCs w:val="24"/>
        </w:rPr>
        <w:t>Bank Spółdzielczy w Siedlcu</w:t>
      </w:r>
      <w:r w:rsidRPr="003E1D24">
        <w:rPr>
          <w:rFonts w:asciiTheme="majorHAnsi" w:hAnsiTheme="majorHAnsi" w:cstheme="majorHAnsi"/>
          <w:sz w:val="24"/>
          <w:szCs w:val="24"/>
        </w:rPr>
        <w:t xml:space="preserve"> numer rachunku bankowego:</w:t>
      </w:r>
      <w:r w:rsidR="0089427D" w:rsidRPr="003E1D24">
        <w:rPr>
          <w:rFonts w:asciiTheme="majorHAnsi" w:hAnsiTheme="majorHAnsi" w:cstheme="majorHAnsi"/>
          <w:sz w:val="24"/>
          <w:szCs w:val="24"/>
        </w:rPr>
        <w:t xml:space="preserve"> </w:t>
      </w:r>
      <w:r w:rsidR="0089427D" w:rsidRPr="003E1D24">
        <w:rPr>
          <w:rFonts w:asciiTheme="majorHAnsi" w:hAnsiTheme="majorHAnsi" w:cstheme="majorHAnsi"/>
          <w:sz w:val="24"/>
          <w:szCs w:val="24"/>
        </w:rPr>
        <w:br/>
      </w:r>
      <w:r w:rsidR="0089427D" w:rsidRPr="003E1D24">
        <w:rPr>
          <w:rFonts w:eastAsia="Times New Roman"/>
          <w:color w:val="000000"/>
          <w:sz w:val="24"/>
          <w:szCs w:val="24"/>
          <w:lang w:eastAsia="pl-PL"/>
        </w:rPr>
        <w:t>74 9660 0007 0000 0606 0200 0004</w:t>
      </w:r>
      <w:r w:rsidRPr="003E1D24">
        <w:rPr>
          <w:rFonts w:asciiTheme="majorHAnsi" w:hAnsiTheme="majorHAnsi" w:cstheme="majorHAnsi"/>
          <w:sz w:val="24"/>
          <w:szCs w:val="24"/>
        </w:rPr>
        <w:t xml:space="preserve"> z adnotacją: </w:t>
      </w:r>
      <w:r w:rsidR="009B629B" w:rsidRPr="003E1D24">
        <w:rPr>
          <w:rFonts w:asciiTheme="majorHAnsi" w:hAnsiTheme="majorHAnsi" w:cstheme="majorHAnsi"/>
          <w:sz w:val="24"/>
          <w:szCs w:val="24"/>
        </w:rPr>
        <w:t>wadium na zadanie Wsparcie dzieci z rodzin pegeerowskich w rozwoju cyfrowym – Granty PPGR”</w:t>
      </w:r>
      <w:r w:rsidR="0089427D" w:rsidRPr="003E1D24">
        <w:rPr>
          <w:rFonts w:asciiTheme="majorHAnsi" w:hAnsiTheme="majorHAnsi" w:cstheme="majorHAnsi"/>
          <w:sz w:val="24"/>
          <w:szCs w:val="24"/>
        </w:rPr>
        <w:br/>
      </w:r>
      <w:r w:rsidRPr="003E1D24">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r w:rsidR="00145F09" w:rsidRPr="003E1D24">
        <w:rPr>
          <w:rFonts w:ascii="Times New Roman" w:hAnsi="Times New Roman" w:cs="Times New Roman"/>
          <w:color w:val="000000"/>
          <w:sz w:val="24"/>
          <w:szCs w:val="24"/>
        </w:rPr>
        <w:t xml:space="preserve">  </w:t>
      </w:r>
      <w:r w:rsidR="00145F09" w:rsidRPr="003E1D24">
        <w:rPr>
          <w:rFonts w:asciiTheme="majorHAnsi" w:hAnsiTheme="majorHAnsi" w:cstheme="majorHAnsi"/>
          <w:sz w:val="24"/>
          <w:szCs w:val="24"/>
        </w:rPr>
        <w:t xml:space="preserve">W przypadku wnoszenia wadium przelewem na rachunek bankowy, o jego wniesieniu w terminie decydować będzie data i godzina wpływu środków na rachunek bankowy </w:t>
      </w:r>
      <w:r w:rsidR="00277DE4" w:rsidRPr="003E1D24">
        <w:rPr>
          <w:rFonts w:asciiTheme="majorHAnsi" w:hAnsiTheme="majorHAnsi" w:cstheme="majorHAnsi"/>
          <w:sz w:val="24"/>
          <w:szCs w:val="24"/>
        </w:rPr>
        <w:t>z</w:t>
      </w:r>
      <w:r w:rsidR="00145F09" w:rsidRPr="003E1D24">
        <w:rPr>
          <w:rFonts w:asciiTheme="majorHAnsi" w:hAnsiTheme="majorHAnsi" w:cstheme="majorHAnsi"/>
          <w:sz w:val="24"/>
          <w:szCs w:val="24"/>
        </w:rPr>
        <w:t xml:space="preserve">amawiającego. Zaleca się dołączenie kopii dokumentu przelewu do oferty, celem potwierdzenia tej formy wniesienia wadium. W formularzu ofertowym należy podać również numer konta, na które Zamawiający winien dokonać zwrotu wadium. </w:t>
      </w:r>
    </w:p>
    <w:p w14:paraId="3880754C" w14:textId="77777777" w:rsidR="00E64E92" w:rsidRPr="003E1D24" w:rsidRDefault="00E64E92" w:rsidP="00E64E92">
      <w:pPr>
        <w:spacing w:after="0" w:line="288" w:lineRule="auto"/>
        <w:ind w:left="1134"/>
        <w:contextualSpacing/>
        <w:jc w:val="both"/>
        <w:rPr>
          <w:rFonts w:asciiTheme="majorHAnsi" w:hAnsiTheme="majorHAnsi" w:cstheme="majorHAnsi"/>
          <w:sz w:val="24"/>
          <w:szCs w:val="24"/>
        </w:rPr>
      </w:pPr>
    </w:p>
    <w:p w14:paraId="66BA33B1" w14:textId="7C698657" w:rsidR="006C6DFC" w:rsidRPr="003E1D24" w:rsidRDefault="006C6DFC" w:rsidP="0042546F">
      <w:pPr>
        <w:numPr>
          <w:ilvl w:val="1"/>
          <w:numId w:val="30"/>
        </w:numPr>
        <w:spacing w:after="0" w:line="288" w:lineRule="auto"/>
        <w:ind w:left="1134" w:hanging="708"/>
        <w:contextualSpacing/>
        <w:jc w:val="both"/>
        <w:rPr>
          <w:rFonts w:asciiTheme="majorHAnsi" w:hAnsiTheme="majorHAnsi" w:cstheme="majorHAnsi"/>
          <w:sz w:val="24"/>
          <w:szCs w:val="24"/>
        </w:rPr>
      </w:pPr>
      <w:r w:rsidRPr="003E1D24">
        <w:rPr>
          <w:rFonts w:asciiTheme="majorHAnsi" w:hAnsiTheme="majorHAnsi" w:cstheme="majorHAnsi"/>
          <w:sz w:val="24"/>
          <w:szCs w:val="24"/>
        </w:rPr>
        <w:lastRenderedPageBreak/>
        <w:t>Jeżeli wadium jest wnoszone w formie gwarancji lub poręczenia, o których mowa w pkt 19.3. ppkt 19.3.2.-</w:t>
      </w:r>
      <w:r w:rsidR="00081FFD" w:rsidRPr="003E1D24">
        <w:rPr>
          <w:rFonts w:asciiTheme="majorHAnsi" w:hAnsiTheme="majorHAnsi" w:cstheme="majorHAnsi"/>
          <w:sz w:val="24"/>
          <w:szCs w:val="24"/>
        </w:rPr>
        <w:t>19.3.</w:t>
      </w:r>
      <w:r w:rsidRPr="003E1D24">
        <w:rPr>
          <w:rFonts w:asciiTheme="majorHAnsi" w:hAnsiTheme="majorHAnsi" w:cstheme="majorHAnsi"/>
          <w:sz w:val="24"/>
          <w:szCs w:val="24"/>
        </w:rPr>
        <w:t>4</w:t>
      </w:r>
      <w:r w:rsidR="00081FFD" w:rsidRPr="003E1D24">
        <w:rPr>
          <w:rFonts w:asciiTheme="majorHAnsi" w:hAnsiTheme="majorHAnsi" w:cstheme="majorHAnsi"/>
          <w:sz w:val="24"/>
          <w:szCs w:val="24"/>
        </w:rPr>
        <w:t>.</w:t>
      </w:r>
      <w:r w:rsidRPr="003E1D24">
        <w:rPr>
          <w:rFonts w:asciiTheme="majorHAnsi" w:hAnsiTheme="majorHAnsi" w:cstheme="majorHAnsi"/>
          <w:sz w:val="24"/>
          <w:szCs w:val="24"/>
        </w:rPr>
        <w:t xml:space="preserve">, wykonawca przekazuje zamawiającemu oryginał gwarancji lub poręczenia, w postaci elektronicznej </w:t>
      </w:r>
      <w:r w:rsidR="00145F09" w:rsidRPr="003E1D24">
        <w:rPr>
          <w:rFonts w:asciiTheme="majorHAnsi" w:hAnsiTheme="majorHAnsi" w:cstheme="majorHAnsi"/>
          <w:sz w:val="24"/>
          <w:szCs w:val="24"/>
        </w:rPr>
        <w:t xml:space="preserve">poprzez dołączenie do oferty za pośrednictwem Platformy do upływu terminu składania ofert. </w:t>
      </w:r>
      <w:r w:rsidR="00EF05CF" w:rsidRPr="003E1D24">
        <w:rPr>
          <w:rFonts w:asciiTheme="majorHAnsi" w:hAnsiTheme="majorHAnsi" w:cstheme="majorHAnsi"/>
          <w:sz w:val="24"/>
          <w:szCs w:val="24"/>
        </w:rPr>
        <w:t xml:space="preserve">Zalecane jest wniesienie gwarancji lub poręczenia do każdej części zamówienia odrębnie. </w:t>
      </w:r>
      <w:r w:rsidRPr="003E1D24">
        <w:rPr>
          <w:rFonts w:asciiTheme="majorHAnsi" w:hAnsiTheme="majorHAnsi" w:cstheme="majorHAnsi"/>
          <w:sz w:val="24"/>
          <w:szCs w:val="24"/>
        </w:rPr>
        <w:t xml:space="preserve">Nie jest dopuszczalne wniesienie wadium w postaci linka do gwarancji wadialnej. </w:t>
      </w:r>
      <w:r w:rsidR="00145F09" w:rsidRPr="003E1D24">
        <w:rPr>
          <w:rFonts w:asciiTheme="majorHAnsi" w:hAnsiTheme="majorHAnsi" w:cstheme="majorHAnsi"/>
          <w:sz w:val="24"/>
          <w:szCs w:val="24"/>
        </w:rPr>
        <w:t xml:space="preserve"> Beneficjentem gwarancji lub poręczenia jest: Gmina Siedlec, ul. Zbąszyńska 1</w:t>
      </w:r>
      <w:r w:rsidR="009B629B" w:rsidRPr="003E1D24">
        <w:rPr>
          <w:rFonts w:asciiTheme="majorHAnsi" w:hAnsiTheme="majorHAnsi" w:cstheme="majorHAnsi"/>
          <w:sz w:val="24"/>
          <w:szCs w:val="24"/>
        </w:rPr>
        <w:t>7</w:t>
      </w:r>
      <w:r w:rsidR="00145F09" w:rsidRPr="003E1D24">
        <w:rPr>
          <w:rFonts w:asciiTheme="majorHAnsi" w:hAnsiTheme="majorHAnsi" w:cstheme="majorHAnsi"/>
          <w:sz w:val="24"/>
          <w:szCs w:val="24"/>
        </w:rPr>
        <w:t>, 64-212 Siedlec.</w:t>
      </w:r>
    </w:p>
    <w:p w14:paraId="1C5139BF" w14:textId="77777777" w:rsidR="00145F09" w:rsidRPr="003E1D24" w:rsidRDefault="00145F09" w:rsidP="0042546F">
      <w:pPr>
        <w:pStyle w:val="Akapitzlist"/>
        <w:spacing w:after="0" w:line="288" w:lineRule="auto"/>
        <w:rPr>
          <w:rFonts w:asciiTheme="majorHAnsi" w:hAnsiTheme="majorHAnsi" w:cstheme="majorHAnsi"/>
          <w:sz w:val="24"/>
          <w:szCs w:val="24"/>
        </w:rPr>
      </w:pPr>
    </w:p>
    <w:p w14:paraId="54732D3E" w14:textId="627D246C" w:rsidR="00145F09" w:rsidRPr="003E1D24" w:rsidRDefault="00145F09" w:rsidP="0042546F">
      <w:pPr>
        <w:numPr>
          <w:ilvl w:val="1"/>
          <w:numId w:val="30"/>
        </w:numPr>
        <w:spacing w:after="0" w:line="288" w:lineRule="auto"/>
        <w:ind w:left="1134" w:hanging="709"/>
        <w:contextualSpacing/>
        <w:jc w:val="both"/>
        <w:rPr>
          <w:rFonts w:asciiTheme="majorHAnsi" w:hAnsiTheme="majorHAnsi" w:cstheme="majorHAnsi"/>
          <w:sz w:val="24"/>
          <w:szCs w:val="24"/>
        </w:rPr>
      </w:pPr>
      <w:r w:rsidRPr="003E1D24">
        <w:rPr>
          <w:rFonts w:asciiTheme="majorHAnsi" w:hAnsiTheme="majorHAnsi" w:cstheme="majorHAnsi"/>
          <w:sz w:val="24"/>
          <w:szCs w:val="24"/>
        </w:rPr>
        <w:t xml:space="preserve">W przypadku Wykonawców wspólnie ubiegających się o udzielenie zamówienia (art. 58 ustawy Pzp), </w:t>
      </w:r>
      <w:r w:rsidR="00277DE4" w:rsidRPr="003E1D24">
        <w:rPr>
          <w:rFonts w:asciiTheme="majorHAnsi" w:hAnsiTheme="majorHAnsi" w:cstheme="majorHAnsi"/>
          <w:sz w:val="24"/>
          <w:szCs w:val="24"/>
        </w:rPr>
        <w:t>z</w:t>
      </w:r>
      <w:r w:rsidRPr="003E1D24">
        <w:rPr>
          <w:rFonts w:asciiTheme="majorHAnsi" w:hAnsiTheme="majorHAnsi" w:cstheme="majorHAnsi"/>
          <w:sz w:val="24"/>
          <w:szCs w:val="24"/>
        </w:rPr>
        <w:t xml:space="preserve">amawiający wymaga aby poręczenie lub gwarancja obejmowała swą treścią (tj. zobowiązanych z tytułu poręczenia lub gwarancji) wszystkich </w:t>
      </w:r>
      <w:r w:rsidR="003A5EB6" w:rsidRPr="003E1D24">
        <w:rPr>
          <w:rFonts w:asciiTheme="majorHAnsi" w:hAnsiTheme="majorHAnsi" w:cstheme="majorHAnsi"/>
          <w:sz w:val="24"/>
          <w:szCs w:val="24"/>
        </w:rPr>
        <w:t>w</w:t>
      </w:r>
      <w:r w:rsidRPr="003E1D24">
        <w:rPr>
          <w:rFonts w:asciiTheme="majorHAnsi" w:hAnsiTheme="majorHAnsi" w:cstheme="majorHAnsi"/>
          <w:sz w:val="24"/>
          <w:szCs w:val="24"/>
        </w:rPr>
        <w:t xml:space="preserve">ykonawców wspólnie ubiegających się o udzielenie zamówienia lub aby z jej treści wynikało, że zabezpiecza ofertę </w:t>
      </w:r>
      <w:r w:rsidR="003A5EB6" w:rsidRPr="003E1D24">
        <w:rPr>
          <w:rFonts w:asciiTheme="majorHAnsi" w:hAnsiTheme="majorHAnsi" w:cstheme="majorHAnsi"/>
          <w:sz w:val="24"/>
          <w:szCs w:val="24"/>
        </w:rPr>
        <w:t>w</w:t>
      </w:r>
      <w:r w:rsidRPr="003E1D24">
        <w:rPr>
          <w:rFonts w:asciiTheme="majorHAnsi" w:hAnsiTheme="majorHAnsi" w:cstheme="majorHAnsi"/>
          <w:sz w:val="24"/>
          <w:szCs w:val="24"/>
        </w:rPr>
        <w:t>ykonawców wspólnie ubiegających się o udzielenie zamówienia (konsorcjum)</w:t>
      </w:r>
      <w:r w:rsidR="00830C02" w:rsidRPr="003E1D24">
        <w:rPr>
          <w:rFonts w:asciiTheme="majorHAnsi" w:hAnsiTheme="majorHAnsi" w:cstheme="majorHAnsi"/>
          <w:sz w:val="24"/>
          <w:szCs w:val="24"/>
        </w:rPr>
        <w:t>.</w:t>
      </w:r>
      <w:r w:rsidRPr="003E1D24">
        <w:rPr>
          <w:rFonts w:asciiTheme="majorHAnsi" w:hAnsiTheme="majorHAnsi" w:cstheme="majorHAnsi"/>
          <w:sz w:val="24"/>
          <w:szCs w:val="24"/>
        </w:rPr>
        <w:t xml:space="preserve"> </w:t>
      </w:r>
    </w:p>
    <w:p w14:paraId="02CEFA1C" w14:textId="77777777" w:rsidR="00830C02" w:rsidRPr="003E1D24" w:rsidRDefault="00830C02" w:rsidP="0042546F">
      <w:pPr>
        <w:spacing w:after="0" w:line="288" w:lineRule="auto"/>
        <w:ind w:left="1134"/>
        <w:contextualSpacing/>
        <w:jc w:val="both"/>
        <w:rPr>
          <w:rFonts w:asciiTheme="majorHAnsi" w:hAnsiTheme="majorHAnsi" w:cstheme="majorHAnsi"/>
          <w:sz w:val="24"/>
          <w:szCs w:val="24"/>
        </w:rPr>
      </w:pPr>
    </w:p>
    <w:p w14:paraId="105DF18F" w14:textId="2067B47D" w:rsidR="006C6DFC" w:rsidRPr="003E1D24" w:rsidRDefault="006C6DFC" w:rsidP="0042546F">
      <w:pPr>
        <w:numPr>
          <w:ilvl w:val="1"/>
          <w:numId w:val="30"/>
        </w:numPr>
        <w:spacing w:after="0" w:line="288" w:lineRule="auto"/>
        <w:ind w:left="1134" w:hanging="709"/>
        <w:contextualSpacing/>
        <w:jc w:val="both"/>
        <w:rPr>
          <w:rFonts w:asciiTheme="majorHAnsi" w:hAnsiTheme="majorHAnsi" w:cstheme="majorHAnsi"/>
          <w:sz w:val="24"/>
          <w:szCs w:val="24"/>
        </w:rPr>
      </w:pPr>
      <w:r w:rsidRPr="003E1D24">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3E1D24">
        <w:rPr>
          <w:rFonts w:asciiTheme="majorHAnsi" w:hAnsiTheme="majorHAnsi" w:cstheme="majorHAnsi"/>
          <w:sz w:val="24"/>
          <w:szCs w:val="24"/>
        </w:rPr>
        <w:tab/>
      </w:r>
    </w:p>
    <w:p w14:paraId="7F08AFC5" w14:textId="77777777" w:rsidR="006C6DFC" w:rsidRPr="003E1D24" w:rsidRDefault="006C6DFC" w:rsidP="0042546F">
      <w:pPr>
        <w:spacing w:after="0" w:line="288" w:lineRule="auto"/>
        <w:ind w:left="1134" w:hanging="708"/>
        <w:contextualSpacing/>
        <w:rPr>
          <w:rFonts w:asciiTheme="majorHAnsi" w:hAnsiTheme="majorHAnsi" w:cstheme="majorHAnsi"/>
          <w:sz w:val="24"/>
          <w:szCs w:val="24"/>
        </w:rPr>
      </w:pPr>
    </w:p>
    <w:p w14:paraId="0B4C1AF2" w14:textId="77777777" w:rsidR="006C6DFC" w:rsidRPr="003E1D24" w:rsidRDefault="006C6DFC" w:rsidP="0042546F">
      <w:pPr>
        <w:numPr>
          <w:ilvl w:val="1"/>
          <w:numId w:val="30"/>
        </w:numPr>
        <w:spacing w:after="0" w:line="288" w:lineRule="auto"/>
        <w:ind w:left="1134" w:hanging="708"/>
        <w:contextualSpacing/>
        <w:jc w:val="both"/>
        <w:rPr>
          <w:rFonts w:asciiTheme="majorHAnsi" w:hAnsiTheme="majorHAnsi" w:cstheme="majorHAnsi"/>
          <w:sz w:val="24"/>
          <w:szCs w:val="24"/>
        </w:rPr>
      </w:pPr>
      <w:r w:rsidRPr="003E1D24">
        <w:rPr>
          <w:rFonts w:asciiTheme="majorHAnsi" w:hAnsiTheme="majorHAnsi" w:cstheme="majorHAnsi"/>
          <w:sz w:val="24"/>
          <w:szCs w:val="24"/>
        </w:rPr>
        <w:t>Zamawiający zwraca wadium niezwłocznie, nie później jednak niż w terminie 7 dni od dnia wystąpienia jednej z okoliczności:</w:t>
      </w:r>
    </w:p>
    <w:p w14:paraId="01B26B7E" w14:textId="77777777" w:rsidR="006C6DFC" w:rsidRPr="003E1D24" w:rsidRDefault="006C6DFC" w:rsidP="0042546F">
      <w:pPr>
        <w:numPr>
          <w:ilvl w:val="2"/>
          <w:numId w:val="30"/>
        </w:numPr>
        <w:spacing w:after="0" w:line="288" w:lineRule="auto"/>
        <w:ind w:left="1985" w:hanging="851"/>
        <w:contextualSpacing/>
        <w:jc w:val="both"/>
        <w:rPr>
          <w:rFonts w:asciiTheme="majorHAnsi" w:hAnsiTheme="majorHAnsi" w:cstheme="majorHAnsi"/>
          <w:sz w:val="24"/>
          <w:szCs w:val="24"/>
        </w:rPr>
      </w:pPr>
      <w:r w:rsidRPr="003E1D24">
        <w:rPr>
          <w:rFonts w:asciiTheme="majorHAnsi" w:hAnsiTheme="majorHAnsi" w:cstheme="majorHAnsi"/>
          <w:sz w:val="24"/>
          <w:szCs w:val="24"/>
        </w:rPr>
        <w:t>upływu terminu związania ofertą,</w:t>
      </w:r>
    </w:p>
    <w:p w14:paraId="34D26F61" w14:textId="77777777" w:rsidR="006C6DFC" w:rsidRPr="003E1D24" w:rsidRDefault="006C6DFC" w:rsidP="0042546F">
      <w:pPr>
        <w:numPr>
          <w:ilvl w:val="2"/>
          <w:numId w:val="30"/>
        </w:numPr>
        <w:spacing w:after="0" w:line="288" w:lineRule="auto"/>
        <w:ind w:left="1985" w:hanging="851"/>
        <w:contextualSpacing/>
        <w:jc w:val="both"/>
        <w:rPr>
          <w:rFonts w:asciiTheme="majorHAnsi" w:hAnsiTheme="majorHAnsi" w:cstheme="majorHAnsi"/>
          <w:sz w:val="24"/>
          <w:szCs w:val="24"/>
        </w:rPr>
      </w:pPr>
      <w:r w:rsidRPr="003E1D24">
        <w:rPr>
          <w:rFonts w:asciiTheme="majorHAnsi" w:hAnsiTheme="majorHAnsi" w:cstheme="majorHAnsi"/>
          <w:sz w:val="24"/>
          <w:szCs w:val="24"/>
        </w:rPr>
        <w:t>zawarcia umowy w sprawie zamówienia publicznego,</w:t>
      </w:r>
    </w:p>
    <w:p w14:paraId="0807B556" w14:textId="77777777" w:rsidR="006C6DFC" w:rsidRPr="003E1D24" w:rsidRDefault="006C6DFC" w:rsidP="0042546F">
      <w:pPr>
        <w:numPr>
          <w:ilvl w:val="2"/>
          <w:numId w:val="30"/>
        </w:numPr>
        <w:spacing w:after="0" w:line="288" w:lineRule="auto"/>
        <w:ind w:left="1985" w:hanging="851"/>
        <w:contextualSpacing/>
        <w:jc w:val="both"/>
        <w:rPr>
          <w:rFonts w:asciiTheme="majorHAnsi" w:hAnsiTheme="majorHAnsi" w:cstheme="majorHAnsi"/>
          <w:sz w:val="24"/>
          <w:szCs w:val="24"/>
        </w:rPr>
      </w:pPr>
      <w:r w:rsidRPr="003E1D24">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2AC4473C" w14:textId="77777777" w:rsidR="006C6DFC" w:rsidRPr="003E1D24" w:rsidRDefault="006C6DFC" w:rsidP="0042546F">
      <w:pPr>
        <w:spacing w:after="0" w:line="288" w:lineRule="auto"/>
        <w:ind w:left="1134" w:hanging="708"/>
        <w:contextualSpacing/>
        <w:jc w:val="both"/>
        <w:rPr>
          <w:rFonts w:asciiTheme="majorHAnsi" w:hAnsiTheme="majorHAnsi" w:cstheme="majorHAnsi"/>
          <w:sz w:val="24"/>
          <w:szCs w:val="24"/>
        </w:rPr>
      </w:pPr>
    </w:p>
    <w:p w14:paraId="46ED9BF8" w14:textId="77777777" w:rsidR="006C6DFC" w:rsidRPr="003E1D24" w:rsidRDefault="006C6DFC" w:rsidP="0042546F">
      <w:pPr>
        <w:numPr>
          <w:ilvl w:val="1"/>
          <w:numId w:val="30"/>
        </w:numPr>
        <w:spacing w:after="0" w:line="288" w:lineRule="auto"/>
        <w:ind w:left="1134" w:hanging="708"/>
        <w:contextualSpacing/>
        <w:jc w:val="both"/>
        <w:rPr>
          <w:rFonts w:asciiTheme="majorHAnsi" w:hAnsiTheme="majorHAnsi" w:cstheme="majorHAnsi"/>
          <w:sz w:val="24"/>
          <w:szCs w:val="24"/>
        </w:rPr>
      </w:pPr>
      <w:r w:rsidRPr="003E1D24">
        <w:rPr>
          <w:rFonts w:asciiTheme="majorHAnsi" w:hAnsiTheme="majorHAnsi" w:cstheme="majorHAnsi"/>
          <w:sz w:val="24"/>
          <w:szCs w:val="24"/>
        </w:rPr>
        <w:t>Zamawiający, niezwłocznie, nie później jednak niż w terminie 7 dni od dnia złożenia wniosku zwraca wadium wykonawcy:</w:t>
      </w:r>
    </w:p>
    <w:p w14:paraId="24854466" w14:textId="77777777" w:rsidR="006C6DFC" w:rsidRPr="003E1D24" w:rsidRDefault="006C6DFC" w:rsidP="0042546F">
      <w:pPr>
        <w:numPr>
          <w:ilvl w:val="2"/>
          <w:numId w:val="30"/>
        </w:numPr>
        <w:spacing w:after="0" w:line="288" w:lineRule="auto"/>
        <w:ind w:left="1985" w:hanging="851"/>
        <w:contextualSpacing/>
        <w:jc w:val="both"/>
        <w:rPr>
          <w:rFonts w:asciiTheme="majorHAnsi" w:hAnsiTheme="majorHAnsi" w:cstheme="majorHAnsi"/>
          <w:sz w:val="24"/>
          <w:szCs w:val="24"/>
        </w:rPr>
      </w:pPr>
      <w:r w:rsidRPr="003E1D24">
        <w:rPr>
          <w:rFonts w:asciiTheme="majorHAnsi" w:hAnsiTheme="majorHAnsi" w:cstheme="majorHAnsi"/>
          <w:sz w:val="24"/>
          <w:szCs w:val="24"/>
        </w:rPr>
        <w:t>który wycofał ofertę przed upływem terminu składania ofert,</w:t>
      </w:r>
    </w:p>
    <w:p w14:paraId="279DC596" w14:textId="77777777" w:rsidR="006C6DFC" w:rsidRPr="003E1D24" w:rsidRDefault="006C6DFC" w:rsidP="0042546F">
      <w:pPr>
        <w:numPr>
          <w:ilvl w:val="2"/>
          <w:numId w:val="30"/>
        </w:numPr>
        <w:spacing w:after="0" w:line="288" w:lineRule="auto"/>
        <w:ind w:left="1985" w:hanging="851"/>
        <w:contextualSpacing/>
        <w:jc w:val="both"/>
        <w:rPr>
          <w:rFonts w:asciiTheme="majorHAnsi" w:hAnsiTheme="majorHAnsi" w:cstheme="majorHAnsi"/>
          <w:sz w:val="24"/>
          <w:szCs w:val="24"/>
        </w:rPr>
      </w:pPr>
      <w:r w:rsidRPr="003E1D24">
        <w:rPr>
          <w:rFonts w:asciiTheme="majorHAnsi" w:hAnsiTheme="majorHAnsi" w:cstheme="majorHAnsi"/>
          <w:sz w:val="24"/>
          <w:szCs w:val="24"/>
        </w:rPr>
        <w:t>którego oferta została odrzucona,</w:t>
      </w:r>
    </w:p>
    <w:p w14:paraId="6AB1DEBC" w14:textId="77777777" w:rsidR="006C6DFC" w:rsidRPr="003E1D24" w:rsidRDefault="006C6DFC" w:rsidP="0042546F">
      <w:pPr>
        <w:numPr>
          <w:ilvl w:val="2"/>
          <w:numId w:val="30"/>
        </w:numPr>
        <w:spacing w:after="0" w:line="288" w:lineRule="auto"/>
        <w:ind w:left="1985" w:hanging="851"/>
        <w:contextualSpacing/>
        <w:jc w:val="both"/>
        <w:rPr>
          <w:rFonts w:asciiTheme="majorHAnsi" w:hAnsiTheme="majorHAnsi" w:cstheme="majorHAnsi"/>
          <w:sz w:val="24"/>
          <w:szCs w:val="24"/>
        </w:rPr>
      </w:pPr>
      <w:r w:rsidRPr="003E1D24">
        <w:rPr>
          <w:rFonts w:asciiTheme="majorHAnsi" w:hAnsiTheme="majorHAnsi" w:cstheme="majorHAnsi"/>
          <w:sz w:val="24"/>
          <w:szCs w:val="24"/>
        </w:rPr>
        <w:t>po  wyborze  najkorzystniejszej  oferty,  z wyjątkiem wykonawcy, którego oferta została wybrana jako najkorzystniejsza,</w:t>
      </w:r>
    </w:p>
    <w:p w14:paraId="44BACAEE" w14:textId="0A92106D" w:rsidR="006C6DFC" w:rsidRPr="003E1D24" w:rsidRDefault="006C6DFC" w:rsidP="0042546F">
      <w:pPr>
        <w:numPr>
          <w:ilvl w:val="2"/>
          <w:numId w:val="30"/>
        </w:numPr>
        <w:spacing w:after="0" w:line="288" w:lineRule="auto"/>
        <w:ind w:left="1985" w:hanging="851"/>
        <w:contextualSpacing/>
        <w:jc w:val="both"/>
        <w:rPr>
          <w:rFonts w:asciiTheme="majorHAnsi" w:hAnsiTheme="majorHAnsi" w:cstheme="majorHAnsi"/>
          <w:sz w:val="24"/>
          <w:szCs w:val="24"/>
        </w:rPr>
      </w:pPr>
      <w:r w:rsidRPr="003E1D24">
        <w:rPr>
          <w:rFonts w:asciiTheme="majorHAnsi" w:hAnsiTheme="majorHAnsi" w:cstheme="majorHAnsi"/>
          <w:sz w:val="24"/>
          <w:szCs w:val="24"/>
        </w:rPr>
        <w:lastRenderedPageBreak/>
        <w:t>po unieważnieniu postępowania, w przypadku gdy nie zostało rozstrzygnięte odwołanie  na  czynność  unieważnienia  albo  nie  upłynął  termin  do  jego wniesienia.</w:t>
      </w:r>
    </w:p>
    <w:p w14:paraId="208CCB5D" w14:textId="77777777" w:rsidR="008E6375" w:rsidRPr="003E1D24" w:rsidRDefault="008E6375" w:rsidP="0042546F">
      <w:pPr>
        <w:spacing w:after="0" w:line="288" w:lineRule="auto"/>
        <w:ind w:left="1985"/>
        <w:contextualSpacing/>
        <w:jc w:val="both"/>
        <w:rPr>
          <w:rFonts w:asciiTheme="majorHAnsi" w:hAnsiTheme="majorHAnsi" w:cstheme="majorHAnsi"/>
          <w:sz w:val="24"/>
          <w:szCs w:val="24"/>
        </w:rPr>
      </w:pPr>
    </w:p>
    <w:p w14:paraId="7A8C5331" w14:textId="1DCDE932" w:rsidR="008E6375" w:rsidRPr="003E1D24" w:rsidRDefault="008E6375" w:rsidP="0042546F">
      <w:pPr>
        <w:pStyle w:val="Akapitzlist"/>
        <w:numPr>
          <w:ilvl w:val="1"/>
          <w:numId w:val="30"/>
        </w:numPr>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 xml:space="preserve">Przedłużenie terminu związania ofertą jest dopuszczalne tylko z jednoczesnym przedłużeniem okresu ważności wadium albo, jeżeli nie jest to możliwe, z wniesieniem nowego wadium na przedłużony okres związania ofertą. </w:t>
      </w:r>
    </w:p>
    <w:p w14:paraId="7F77F74E" w14:textId="77777777" w:rsidR="008E6375" w:rsidRPr="003E1D24" w:rsidRDefault="008E6375" w:rsidP="0042546F">
      <w:pPr>
        <w:pStyle w:val="Akapitzlist"/>
        <w:spacing w:after="0" w:line="288" w:lineRule="auto"/>
        <w:ind w:left="1227"/>
        <w:rPr>
          <w:rFonts w:asciiTheme="majorHAnsi" w:hAnsiTheme="majorHAnsi" w:cstheme="majorHAnsi"/>
          <w:sz w:val="24"/>
          <w:szCs w:val="24"/>
        </w:rPr>
      </w:pPr>
    </w:p>
    <w:p w14:paraId="068BC24C" w14:textId="129599B6" w:rsidR="00F35EB9" w:rsidRPr="003E1D24" w:rsidRDefault="00507FFB" w:rsidP="0042546F">
      <w:pPr>
        <w:pStyle w:val="Nagwek1"/>
        <w:spacing w:before="0" w:line="288" w:lineRule="auto"/>
        <w:ind w:left="426" w:hanging="426"/>
        <w:jc w:val="both"/>
        <w:rPr>
          <w:rFonts w:cstheme="majorHAnsi"/>
          <w:b/>
          <w:bCs/>
          <w:color w:val="auto"/>
          <w:sz w:val="24"/>
          <w:szCs w:val="24"/>
        </w:rPr>
      </w:pPr>
      <w:r w:rsidRPr="003E1D24">
        <w:rPr>
          <w:rFonts w:cstheme="majorHAnsi"/>
          <w:b/>
          <w:bCs/>
          <w:color w:val="auto"/>
          <w:sz w:val="24"/>
          <w:szCs w:val="24"/>
        </w:rPr>
        <w:t>I</w:t>
      </w:r>
      <w:r w:rsidR="00F35EB9" w:rsidRPr="003E1D24">
        <w:rPr>
          <w:rFonts w:cstheme="majorHAnsi"/>
          <w:b/>
          <w:bCs/>
          <w:color w:val="auto"/>
          <w:sz w:val="24"/>
          <w:szCs w:val="24"/>
        </w:rPr>
        <w:t>nformacje  dotyczące  przeprowadzenia  przez  wykonawcę  wizji  lokalnej  lub sprawdzenia przez niego dokumentów niezbędnych do realizacji zamówienia</w:t>
      </w:r>
    </w:p>
    <w:p w14:paraId="3112EF88" w14:textId="31017F41" w:rsidR="00507FFB" w:rsidRPr="003E1D24" w:rsidRDefault="00F42DE0" w:rsidP="0042546F">
      <w:pPr>
        <w:spacing w:after="0" w:line="288" w:lineRule="auto"/>
        <w:ind w:left="426"/>
        <w:jc w:val="both"/>
        <w:rPr>
          <w:rFonts w:asciiTheme="majorHAnsi" w:hAnsiTheme="majorHAnsi" w:cstheme="majorHAnsi"/>
          <w:sz w:val="24"/>
          <w:szCs w:val="24"/>
        </w:rPr>
      </w:pPr>
      <w:r w:rsidRPr="003E1D24">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217BBAC1" w14:textId="77777777" w:rsidR="003453DD" w:rsidRPr="003E1D24" w:rsidRDefault="003453DD" w:rsidP="0042546F">
      <w:pPr>
        <w:spacing w:after="0" w:line="288" w:lineRule="auto"/>
        <w:ind w:left="426"/>
        <w:jc w:val="both"/>
        <w:rPr>
          <w:rFonts w:asciiTheme="majorHAnsi" w:hAnsiTheme="majorHAnsi" w:cstheme="majorHAnsi"/>
          <w:sz w:val="24"/>
          <w:szCs w:val="24"/>
        </w:rPr>
      </w:pPr>
    </w:p>
    <w:p w14:paraId="143E810A" w14:textId="4ABF153B" w:rsidR="00F35EB9" w:rsidRPr="003E1D24" w:rsidRDefault="005A6E6B" w:rsidP="0042546F">
      <w:pPr>
        <w:pStyle w:val="Nagwek1"/>
        <w:spacing w:before="0" w:line="288" w:lineRule="auto"/>
        <w:ind w:left="426" w:hanging="426"/>
        <w:jc w:val="both"/>
        <w:rPr>
          <w:rFonts w:cstheme="majorHAnsi"/>
          <w:b/>
          <w:bCs/>
          <w:color w:val="auto"/>
          <w:sz w:val="24"/>
          <w:szCs w:val="24"/>
        </w:rPr>
      </w:pPr>
      <w:r w:rsidRPr="003E1D24">
        <w:rPr>
          <w:rFonts w:cstheme="majorHAnsi"/>
          <w:b/>
          <w:bCs/>
          <w:color w:val="auto"/>
          <w:sz w:val="24"/>
          <w:szCs w:val="24"/>
        </w:rPr>
        <w:t>I</w:t>
      </w:r>
      <w:r w:rsidR="00F35EB9" w:rsidRPr="003E1D24">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3E1D24" w:rsidRDefault="00095CF2" w:rsidP="0042546F">
      <w:pPr>
        <w:pStyle w:val="Akapitzlist"/>
        <w:numPr>
          <w:ilvl w:val="1"/>
          <w:numId w:val="17"/>
        </w:numPr>
        <w:spacing w:after="0" w:line="288" w:lineRule="auto"/>
        <w:ind w:left="1134" w:hanging="708"/>
        <w:jc w:val="both"/>
        <w:rPr>
          <w:rFonts w:asciiTheme="majorHAnsi" w:hAnsiTheme="majorHAnsi" w:cstheme="majorHAnsi"/>
          <w:sz w:val="24"/>
          <w:szCs w:val="24"/>
        </w:rPr>
      </w:pPr>
      <w:bookmarkStart w:id="29" w:name="_Hlk104967526"/>
      <w:r w:rsidRPr="003E1D24">
        <w:rPr>
          <w:rFonts w:asciiTheme="majorHAnsi" w:hAnsiTheme="majorHAnsi" w:cstheme="majorHAnsi"/>
          <w:sz w:val="24"/>
          <w:szCs w:val="24"/>
        </w:rPr>
        <w:t xml:space="preserve">Zamawiający nie przewiduje </w:t>
      </w:r>
      <w:bookmarkEnd w:id="29"/>
      <w:r w:rsidRPr="003E1D24">
        <w:rPr>
          <w:rFonts w:asciiTheme="majorHAnsi" w:hAnsiTheme="majorHAnsi" w:cstheme="majorHAnsi"/>
          <w:sz w:val="24"/>
          <w:szCs w:val="24"/>
        </w:rPr>
        <w:t>rozliczenia w walutach obcych.</w:t>
      </w:r>
    </w:p>
    <w:p w14:paraId="144971E6" w14:textId="77777777" w:rsidR="001E20F7" w:rsidRPr="003E1D24" w:rsidRDefault="001E20F7" w:rsidP="0042546F">
      <w:pPr>
        <w:pStyle w:val="Akapitzlist"/>
        <w:spacing w:after="0" w:line="288" w:lineRule="auto"/>
        <w:ind w:left="1134" w:hanging="708"/>
        <w:jc w:val="both"/>
        <w:rPr>
          <w:rFonts w:asciiTheme="majorHAnsi" w:hAnsiTheme="majorHAnsi" w:cstheme="majorHAnsi"/>
          <w:sz w:val="24"/>
          <w:szCs w:val="24"/>
        </w:rPr>
      </w:pPr>
    </w:p>
    <w:p w14:paraId="0185D061" w14:textId="64F1E70C" w:rsidR="0029494A" w:rsidRPr="003E1D24" w:rsidRDefault="0029494A" w:rsidP="0042546F">
      <w:pPr>
        <w:pStyle w:val="Akapitzlist"/>
        <w:numPr>
          <w:ilvl w:val="1"/>
          <w:numId w:val="17"/>
        </w:numPr>
        <w:suppressAutoHyphens/>
        <w:autoSpaceDE w:val="0"/>
        <w:spacing w:after="0" w:line="288" w:lineRule="auto"/>
        <w:ind w:left="1134" w:hanging="708"/>
        <w:jc w:val="both"/>
        <w:rPr>
          <w:rFonts w:asciiTheme="majorHAnsi" w:hAnsiTheme="majorHAnsi" w:cstheme="majorHAnsi"/>
          <w:sz w:val="24"/>
          <w:szCs w:val="24"/>
        </w:rPr>
      </w:pPr>
      <w:r w:rsidRPr="003E1D24">
        <w:rPr>
          <w:rFonts w:asciiTheme="majorHAnsi" w:hAnsiTheme="majorHAnsi" w:cstheme="majorHAnsi"/>
          <w:sz w:val="24"/>
          <w:szCs w:val="24"/>
        </w:rPr>
        <w:t xml:space="preserve">Rozliczenia między </w:t>
      </w:r>
      <w:r w:rsidR="003A5EB6" w:rsidRPr="003E1D24">
        <w:rPr>
          <w:rFonts w:asciiTheme="majorHAnsi" w:hAnsiTheme="majorHAnsi" w:cstheme="majorHAnsi"/>
          <w:sz w:val="24"/>
          <w:szCs w:val="24"/>
        </w:rPr>
        <w:t>z</w:t>
      </w:r>
      <w:r w:rsidRPr="003E1D24">
        <w:rPr>
          <w:rFonts w:asciiTheme="majorHAnsi" w:hAnsiTheme="majorHAnsi" w:cstheme="majorHAnsi"/>
          <w:sz w:val="24"/>
          <w:szCs w:val="24"/>
        </w:rPr>
        <w:t>amawiającym i </w:t>
      </w:r>
      <w:r w:rsidR="003A5EB6" w:rsidRPr="003E1D24">
        <w:rPr>
          <w:rFonts w:asciiTheme="majorHAnsi" w:hAnsiTheme="majorHAnsi" w:cstheme="majorHAnsi"/>
          <w:sz w:val="24"/>
          <w:szCs w:val="24"/>
        </w:rPr>
        <w:t>w</w:t>
      </w:r>
      <w:r w:rsidRPr="003E1D24">
        <w:rPr>
          <w:rFonts w:asciiTheme="majorHAnsi" w:hAnsiTheme="majorHAnsi" w:cstheme="majorHAnsi"/>
          <w:sz w:val="24"/>
          <w:szCs w:val="24"/>
        </w:rPr>
        <w:t>ykonawcą będą prowadzone wyłącznie w złotych polskich (PLN, zł).</w:t>
      </w:r>
    </w:p>
    <w:p w14:paraId="440970F8" w14:textId="77777777" w:rsidR="005C6DED" w:rsidRPr="003E1D24" w:rsidRDefault="005C6DED" w:rsidP="0042546F">
      <w:pPr>
        <w:pStyle w:val="Akapitzlist"/>
        <w:spacing w:after="0" w:line="288" w:lineRule="auto"/>
        <w:rPr>
          <w:rFonts w:asciiTheme="majorHAnsi" w:hAnsiTheme="majorHAnsi" w:cstheme="majorHAnsi"/>
          <w:sz w:val="24"/>
          <w:szCs w:val="24"/>
        </w:rPr>
      </w:pPr>
    </w:p>
    <w:p w14:paraId="57660DF3" w14:textId="06E38217" w:rsidR="00F35EB9" w:rsidRPr="003E1D24" w:rsidRDefault="005A6E6B" w:rsidP="0042546F">
      <w:pPr>
        <w:pStyle w:val="Nagwek1"/>
        <w:spacing w:before="0" w:line="288" w:lineRule="auto"/>
        <w:ind w:left="426" w:hanging="426"/>
        <w:jc w:val="both"/>
        <w:rPr>
          <w:rFonts w:cstheme="majorHAnsi"/>
          <w:b/>
          <w:bCs/>
          <w:color w:val="auto"/>
          <w:sz w:val="24"/>
          <w:szCs w:val="24"/>
        </w:rPr>
      </w:pPr>
      <w:r w:rsidRPr="003E1D24">
        <w:rPr>
          <w:rFonts w:cstheme="majorHAnsi"/>
          <w:b/>
          <w:bCs/>
          <w:color w:val="auto"/>
          <w:sz w:val="24"/>
          <w:szCs w:val="24"/>
        </w:rPr>
        <w:t>I</w:t>
      </w:r>
      <w:r w:rsidR="00F35EB9" w:rsidRPr="003E1D24">
        <w:rPr>
          <w:rFonts w:cstheme="majorHAnsi"/>
          <w:b/>
          <w:bCs/>
          <w:color w:val="auto"/>
          <w:sz w:val="24"/>
          <w:szCs w:val="24"/>
        </w:rPr>
        <w:t>nformacje  dotyczące  zwrotu  kosztów  udziału  w postępowaniu,  jeżeli zamawiający przewiduje ich zwrot</w:t>
      </w:r>
    </w:p>
    <w:p w14:paraId="702C405D" w14:textId="1FBBC5FB" w:rsidR="0029494A" w:rsidRPr="003E1D24" w:rsidRDefault="0029494A" w:rsidP="0042546F">
      <w:pPr>
        <w:suppressAutoHyphens/>
        <w:autoSpaceDE w:val="0"/>
        <w:spacing w:after="0" w:line="288" w:lineRule="auto"/>
        <w:ind w:left="426"/>
        <w:jc w:val="both"/>
        <w:rPr>
          <w:rFonts w:asciiTheme="majorHAnsi" w:hAnsiTheme="majorHAnsi" w:cstheme="majorHAnsi"/>
          <w:sz w:val="24"/>
          <w:szCs w:val="24"/>
        </w:rPr>
      </w:pPr>
      <w:r w:rsidRPr="003E1D24">
        <w:rPr>
          <w:rFonts w:asciiTheme="majorHAnsi" w:hAnsiTheme="majorHAnsi" w:cstheme="majorHAnsi"/>
          <w:sz w:val="24"/>
          <w:szCs w:val="24"/>
        </w:rPr>
        <w:t xml:space="preserve">Zamawiający nie przewiduje zwrotu </w:t>
      </w:r>
      <w:r w:rsidR="00095CF2" w:rsidRPr="003E1D24">
        <w:rPr>
          <w:rFonts w:asciiTheme="majorHAnsi" w:hAnsiTheme="majorHAnsi" w:cstheme="majorHAnsi"/>
          <w:sz w:val="24"/>
          <w:szCs w:val="24"/>
        </w:rPr>
        <w:t>wy</w:t>
      </w:r>
      <w:r w:rsidRPr="003E1D24">
        <w:rPr>
          <w:rFonts w:asciiTheme="majorHAnsi" w:hAnsiTheme="majorHAnsi" w:cstheme="majorHAnsi"/>
          <w:sz w:val="24"/>
          <w:szCs w:val="24"/>
        </w:rPr>
        <w:t>konawcom kosztów udziału w postępowaniu</w:t>
      </w:r>
      <w:r w:rsidR="00236FDC" w:rsidRPr="003E1D24">
        <w:rPr>
          <w:rFonts w:asciiTheme="majorHAnsi" w:hAnsiTheme="majorHAnsi" w:cstheme="majorHAnsi"/>
          <w:sz w:val="24"/>
          <w:szCs w:val="24"/>
        </w:rPr>
        <w:t xml:space="preserve"> z zastrzeżeniem art. 261 Pzp.</w:t>
      </w:r>
    </w:p>
    <w:p w14:paraId="01A6E52F" w14:textId="77777777" w:rsidR="005C6DED" w:rsidRPr="003E1D24" w:rsidRDefault="005C6DED" w:rsidP="0042546F">
      <w:pPr>
        <w:suppressAutoHyphens/>
        <w:autoSpaceDE w:val="0"/>
        <w:spacing w:after="0" w:line="288" w:lineRule="auto"/>
        <w:ind w:left="426"/>
        <w:jc w:val="both"/>
        <w:rPr>
          <w:rFonts w:asciiTheme="majorHAnsi" w:hAnsiTheme="majorHAnsi" w:cstheme="majorHAnsi"/>
          <w:sz w:val="24"/>
          <w:szCs w:val="24"/>
        </w:rPr>
      </w:pPr>
    </w:p>
    <w:p w14:paraId="43176140" w14:textId="008673A1" w:rsidR="00F35EB9" w:rsidRPr="003E1D24" w:rsidRDefault="005A6E6B" w:rsidP="0042546F">
      <w:pPr>
        <w:pStyle w:val="Nagwek1"/>
        <w:spacing w:before="0" w:line="288" w:lineRule="auto"/>
        <w:ind w:left="426" w:hanging="426"/>
        <w:jc w:val="both"/>
        <w:rPr>
          <w:rFonts w:cstheme="majorHAnsi"/>
          <w:b/>
          <w:bCs/>
          <w:color w:val="auto"/>
          <w:sz w:val="24"/>
          <w:szCs w:val="24"/>
        </w:rPr>
      </w:pPr>
      <w:r w:rsidRPr="003E1D24">
        <w:rPr>
          <w:rFonts w:cstheme="majorHAnsi"/>
          <w:b/>
          <w:bCs/>
          <w:color w:val="auto"/>
          <w:sz w:val="24"/>
          <w:szCs w:val="24"/>
        </w:rPr>
        <w:t>I</w:t>
      </w:r>
      <w:r w:rsidR="00F35EB9" w:rsidRPr="003E1D24">
        <w:rPr>
          <w:rFonts w:cstheme="majorHAnsi"/>
          <w:b/>
          <w:bCs/>
          <w:color w:val="auto"/>
          <w:sz w:val="24"/>
          <w:szCs w:val="24"/>
        </w:rPr>
        <w:t>nformację o obowiązku osobistego wykonania przez wykonawcę kluczowych zadań</w:t>
      </w:r>
    </w:p>
    <w:p w14:paraId="0CBDA062" w14:textId="50FC86BF" w:rsidR="005979E5" w:rsidRPr="003E1D24" w:rsidRDefault="005979E5" w:rsidP="0042546F">
      <w:pPr>
        <w:spacing w:after="0" w:line="288" w:lineRule="auto"/>
        <w:ind w:left="426"/>
        <w:jc w:val="both"/>
        <w:rPr>
          <w:rFonts w:asciiTheme="majorHAnsi" w:hAnsiTheme="majorHAnsi" w:cstheme="majorHAnsi"/>
          <w:sz w:val="24"/>
          <w:szCs w:val="24"/>
        </w:rPr>
      </w:pPr>
      <w:r w:rsidRPr="003E1D24">
        <w:rPr>
          <w:rFonts w:asciiTheme="majorHAnsi" w:hAnsiTheme="majorHAnsi" w:cstheme="majorHAnsi"/>
          <w:sz w:val="24"/>
          <w:szCs w:val="24"/>
        </w:rPr>
        <w:t>Zamawiający</w:t>
      </w:r>
      <w:r w:rsidR="00CE0E07" w:rsidRPr="003E1D24">
        <w:rPr>
          <w:rFonts w:asciiTheme="majorHAnsi" w:hAnsiTheme="majorHAnsi" w:cstheme="majorHAnsi"/>
          <w:sz w:val="24"/>
          <w:szCs w:val="24"/>
        </w:rPr>
        <w:t xml:space="preserve"> nie</w:t>
      </w:r>
      <w:r w:rsidRPr="003E1D24">
        <w:rPr>
          <w:rFonts w:asciiTheme="majorHAnsi" w:hAnsiTheme="majorHAnsi" w:cstheme="majorHAnsi"/>
          <w:sz w:val="24"/>
          <w:szCs w:val="24"/>
        </w:rPr>
        <w:t xml:space="preserve">  zastrzega obowiąz</w:t>
      </w:r>
      <w:r w:rsidR="00CE0E07" w:rsidRPr="003E1D24">
        <w:rPr>
          <w:rFonts w:asciiTheme="majorHAnsi" w:hAnsiTheme="majorHAnsi" w:cstheme="majorHAnsi"/>
          <w:sz w:val="24"/>
          <w:szCs w:val="24"/>
        </w:rPr>
        <w:t>ku</w:t>
      </w:r>
      <w:r w:rsidR="005E75A1" w:rsidRPr="003E1D24">
        <w:rPr>
          <w:rFonts w:asciiTheme="majorHAnsi" w:hAnsiTheme="majorHAnsi" w:cstheme="majorHAnsi"/>
          <w:sz w:val="24"/>
          <w:szCs w:val="24"/>
        </w:rPr>
        <w:t xml:space="preserve"> </w:t>
      </w:r>
      <w:r w:rsidRPr="003E1D24">
        <w:rPr>
          <w:rFonts w:asciiTheme="majorHAnsi" w:hAnsiTheme="majorHAnsi" w:cstheme="majorHAnsi"/>
          <w:sz w:val="24"/>
          <w:szCs w:val="24"/>
        </w:rPr>
        <w:t xml:space="preserve">osobistego wykonania przez </w:t>
      </w:r>
      <w:r w:rsidR="003A5EB6" w:rsidRPr="003E1D24">
        <w:rPr>
          <w:rFonts w:asciiTheme="majorHAnsi" w:hAnsiTheme="majorHAnsi" w:cstheme="majorHAnsi"/>
          <w:sz w:val="24"/>
          <w:szCs w:val="24"/>
        </w:rPr>
        <w:t>w</w:t>
      </w:r>
      <w:r w:rsidRPr="003E1D24">
        <w:rPr>
          <w:rFonts w:asciiTheme="majorHAnsi" w:hAnsiTheme="majorHAnsi" w:cstheme="majorHAnsi"/>
          <w:sz w:val="24"/>
          <w:szCs w:val="24"/>
        </w:rPr>
        <w:t>ykonawcę</w:t>
      </w:r>
      <w:r w:rsidR="005E75A1" w:rsidRPr="003E1D24">
        <w:rPr>
          <w:rFonts w:asciiTheme="majorHAnsi" w:hAnsiTheme="majorHAnsi" w:cstheme="majorHAnsi"/>
          <w:sz w:val="24"/>
          <w:szCs w:val="24"/>
        </w:rPr>
        <w:t xml:space="preserve"> </w:t>
      </w:r>
      <w:r w:rsidRPr="003E1D24">
        <w:rPr>
          <w:rFonts w:asciiTheme="majorHAnsi" w:hAnsiTheme="majorHAnsi" w:cstheme="majorHAnsi"/>
          <w:sz w:val="24"/>
          <w:szCs w:val="24"/>
        </w:rPr>
        <w:t>kluczowych zadań</w:t>
      </w:r>
      <w:r w:rsidR="00CE0E07" w:rsidRPr="003E1D24">
        <w:rPr>
          <w:rFonts w:asciiTheme="majorHAnsi" w:hAnsiTheme="majorHAnsi" w:cstheme="majorHAnsi"/>
          <w:sz w:val="24"/>
          <w:szCs w:val="24"/>
        </w:rPr>
        <w:t>.</w:t>
      </w:r>
    </w:p>
    <w:p w14:paraId="4E940620" w14:textId="77777777" w:rsidR="005C6DED" w:rsidRPr="003E1D24" w:rsidRDefault="005C6DED" w:rsidP="0042546F">
      <w:pPr>
        <w:spacing w:after="0" w:line="288" w:lineRule="auto"/>
        <w:ind w:left="426"/>
        <w:jc w:val="both"/>
        <w:rPr>
          <w:rFonts w:asciiTheme="majorHAnsi" w:hAnsiTheme="majorHAnsi" w:cstheme="majorHAnsi"/>
          <w:sz w:val="24"/>
          <w:szCs w:val="24"/>
        </w:rPr>
      </w:pPr>
    </w:p>
    <w:p w14:paraId="29868CF2" w14:textId="559243EC" w:rsidR="005A6E6B" w:rsidRPr="003E1D24" w:rsidRDefault="005A6E6B" w:rsidP="0042546F">
      <w:pPr>
        <w:pStyle w:val="Nagwek1"/>
        <w:spacing w:before="0" w:line="288" w:lineRule="auto"/>
        <w:ind w:left="426" w:hanging="426"/>
        <w:jc w:val="both"/>
        <w:rPr>
          <w:rFonts w:cstheme="majorHAnsi"/>
          <w:b/>
          <w:bCs/>
          <w:color w:val="auto"/>
          <w:sz w:val="24"/>
          <w:szCs w:val="24"/>
        </w:rPr>
      </w:pPr>
      <w:r w:rsidRPr="003E1D24">
        <w:rPr>
          <w:rFonts w:cstheme="majorHAnsi"/>
          <w:b/>
          <w:bCs/>
          <w:color w:val="auto"/>
          <w:sz w:val="24"/>
          <w:szCs w:val="24"/>
        </w:rPr>
        <w:t>I</w:t>
      </w:r>
      <w:r w:rsidR="00F35EB9" w:rsidRPr="003E1D24">
        <w:rPr>
          <w:rFonts w:cstheme="majorHAnsi"/>
          <w:b/>
          <w:bCs/>
          <w:color w:val="auto"/>
          <w:sz w:val="24"/>
          <w:szCs w:val="24"/>
        </w:rPr>
        <w:t>nformację</w:t>
      </w:r>
      <w:r w:rsidR="001F1697" w:rsidRPr="003E1D24">
        <w:rPr>
          <w:rFonts w:cstheme="majorHAnsi"/>
          <w:b/>
          <w:bCs/>
          <w:color w:val="auto"/>
          <w:sz w:val="24"/>
          <w:szCs w:val="24"/>
        </w:rPr>
        <w:t xml:space="preserve"> </w:t>
      </w:r>
      <w:r w:rsidR="00F35EB9" w:rsidRPr="003E1D24">
        <w:rPr>
          <w:rFonts w:cstheme="majorHAnsi"/>
          <w:b/>
          <w:bCs/>
          <w:color w:val="auto"/>
          <w:sz w:val="24"/>
          <w:szCs w:val="24"/>
        </w:rPr>
        <w:t>o przewidywanym wyborze najkorzystniejszej oferty z zastosowaniem  aukcji  elektronicznej</w:t>
      </w:r>
    </w:p>
    <w:p w14:paraId="47B40EA1" w14:textId="7DABDB71" w:rsidR="005979E5" w:rsidRPr="003E1D24" w:rsidRDefault="005979E5" w:rsidP="0042546F">
      <w:pPr>
        <w:spacing w:after="0" w:line="288" w:lineRule="auto"/>
        <w:ind w:left="426"/>
        <w:jc w:val="both"/>
        <w:rPr>
          <w:rFonts w:asciiTheme="majorHAnsi" w:hAnsiTheme="majorHAnsi" w:cstheme="majorHAnsi"/>
          <w:sz w:val="24"/>
          <w:szCs w:val="24"/>
        </w:rPr>
      </w:pPr>
      <w:r w:rsidRPr="003E1D24">
        <w:rPr>
          <w:rFonts w:asciiTheme="majorHAnsi" w:hAnsiTheme="majorHAnsi" w:cstheme="majorHAnsi"/>
          <w:sz w:val="24"/>
          <w:szCs w:val="24"/>
        </w:rPr>
        <w:t>Zamawiający nie przewiduje aukcji elektronicznej.</w:t>
      </w:r>
    </w:p>
    <w:p w14:paraId="450E7EB4" w14:textId="77777777" w:rsidR="005C6DED" w:rsidRPr="003E1D24" w:rsidRDefault="005C6DED" w:rsidP="0042546F">
      <w:pPr>
        <w:spacing w:after="0" w:line="288" w:lineRule="auto"/>
        <w:ind w:left="426"/>
        <w:jc w:val="both"/>
        <w:rPr>
          <w:rFonts w:asciiTheme="majorHAnsi" w:hAnsiTheme="majorHAnsi" w:cstheme="majorHAnsi"/>
          <w:sz w:val="24"/>
          <w:szCs w:val="24"/>
        </w:rPr>
      </w:pPr>
    </w:p>
    <w:p w14:paraId="29F95CD6" w14:textId="77777777" w:rsidR="005A6E6B" w:rsidRPr="003E1D24" w:rsidRDefault="005A6E6B" w:rsidP="0042546F">
      <w:pPr>
        <w:pStyle w:val="Nagwek1"/>
        <w:spacing w:before="0" w:line="288" w:lineRule="auto"/>
        <w:ind w:left="426" w:hanging="426"/>
        <w:jc w:val="both"/>
        <w:rPr>
          <w:rFonts w:cstheme="majorHAnsi"/>
          <w:b/>
          <w:bCs/>
          <w:color w:val="auto"/>
          <w:sz w:val="24"/>
          <w:szCs w:val="24"/>
        </w:rPr>
      </w:pPr>
      <w:r w:rsidRPr="003E1D24">
        <w:rPr>
          <w:rFonts w:cstheme="majorHAnsi"/>
          <w:b/>
          <w:bCs/>
          <w:color w:val="auto"/>
          <w:sz w:val="24"/>
          <w:szCs w:val="24"/>
        </w:rPr>
        <w:t>W</w:t>
      </w:r>
      <w:r w:rsidR="00F35EB9" w:rsidRPr="003E1D24">
        <w:rPr>
          <w:rFonts w:cstheme="majorHAnsi"/>
          <w:b/>
          <w:bCs/>
          <w:color w:val="auto"/>
          <w:sz w:val="24"/>
          <w:szCs w:val="24"/>
        </w:rPr>
        <w:t>ymóg lub możliwość złożenia ofert w postaci katalogów elektronicznych lub dołączenia katalogów elektronicznych do oferty</w:t>
      </w:r>
      <w:r w:rsidRPr="003E1D24">
        <w:rPr>
          <w:rFonts w:cstheme="majorHAnsi"/>
          <w:b/>
          <w:bCs/>
          <w:color w:val="auto"/>
          <w:sz w:val="24"/>
          <w:szCs w:val="24"/>
        </w:rPr>
        <w:t xml:space="preserve"> </w:t>
      </w:r>
    </w:p>
    <w:p w14:paraId="21026EB2" w14:textId="0BE99CA8" w:rsidR="005A6E6B" w:rsidRPr="003E1D24" w:rsidRDefault="005A6E6B" w:rsidP="0042546F">
      <w:pPr>
        <w:spacing w:after="0" w:line="288" w:lineRule="auto"/>
        <w:ind w:left="426"/>
        <w:jc w:val="both"/>
        <w:rPr>
          <w:rFonts w:asciiTheme="majorHAnsi" w:hAnsiTheme="majorHAnsi" w:cstheme="majorHAnsi"/>
          <w:sz w:val="24"/>
          <w:szCs w:val="24"/>
        </w:rPr>
      </w:pPr>
      <w:r w:rsidRPr="003E1D24">
        <w:rPr>
          <w:rFonts w:asciiTheme="majorHAnsi" w:hAnsiTheme="majorHAnsi" w:cstheme="majorHAnsi"/>
          <w:sz w:val="24"/>
          <w:szCs w:val="24"/>
        </w:rPr>
        <w:t>Zamawiający nie wymaga złożenia ofert w postaci katalogów elektronicznych lub dołączenia katalogów elektronicznych.</w:t>
      </w:r>
    </w:p>
    <w:p w14:paraId="08F44729" w14:textId="1BB93548" w:rsidR="005A6E6B" w:rsidRPr="003E1D24" w:rsidRDefault="005A6E6B" w:rsidP="0042546F">
      <w:pPr>
        <w:pStyle w:val="Nagwek1"/>
        <w:spacing w:before="0" w:line="288" w:lineRule="auto"/>
        <w:ind w:left="426" w:hanging="426"/>
        <w:jc w:val="both"/>
        <w:rPr>
          <w:rFonts w:cstheme="majorHAnsi"/>
          <w:b/>
          <w:bCs/>
          <w:color w:val="auto"/>
          <w:sz w:val="24"/>
          <w:szCs w:val="24"/>
        </w:rPr>
      </w:pPr>
      <w:r w:rsidRPr="003E1D24">
        <w:rPr>
          <w:rFonts w:cstheme="majorHAnsi"/>
          <w:b/>
          <w:bCs/>
          <w:color w:val="auto"/>
          <w:sz w:val="24"/>
          <w:szCs w:val="24"/>
        </w:rPr>
        <w:lastRenderedPageBreak/>
        <w:t>I</w:t>
      </w:r>
      <w:r w:rsidR="00F35EB9" w:rsidRPr="003E1D24">
        <w:rPr>
          <w:rFonts w:cstheme="majorHAnsi"/>
          <w:b/>
          <w:bCs/>
          <w:color w:val="auto"/>
          <w:sz w:val="24"/>
          <w:szCs w:val="24"/>
        </w:rPr>
        <w:t>nformacje  dotyczące  zabezpieczenia  należytego  wykonania  umowy</w:t>
      </w:r>
    </w:p>
    <w:p w14:paraId="2B3DD437" w14:textId="78914717" w:rsidR="007F2C47" w:rsidRPr="003E1D24" w:rsidRDefault="007F2C47" w:rsidP="0042546F">
      <w:pPr>
        <w:spacing w:after="0" w:line="288" w:lineRule="auto"/>
        <w:rPr>
          <w:rFonts w:asciiTheme="majorHAnsi" w:hAnsiTheme="majorHAnsi" w:cstheme="majorHAnsi"/>
          <w:sz w:val="24"/>
          <w:szCs w:val="24"/>
        </w:rPr>
      </w:pPr>
      <w:r w:rsidRPr="003E1D24">
        <w:t xml:space="preserve">         </w:t>
      </w:r>
      <w:r w:rsidRPr="003E1D24">
        <w:rPr>
          <w:rFonts w:asciiTheme="majorHAnsi" w:hAnsiTheme="majorHAnsi" w:cstheme="majorHAnsi"/>
          <w:sz w:val="24"/>
          <w:szCs w:val="24"/>
        </w:rPr>
        <w:t>Zamawiający nie wymaga wniesienia zabezpieczenia  należytego  wykonania  umowy.</w:t>
      </w:r>
    </w:p>
    <w:p w14:paraId="78614798" w14:textId="77777777" w:rsidR="00EF05CF" w:rsidRPr="003E1D24" w:rsidRDefault="00EF05CF" w:rsidP="0042546F">
      <w:pPr>
        <w:spacing w:after="0" w:line="288" w:lineRule="auto"/>
        <w:rPr>
          <w:rFonts w:asciiTheme="majorHAnsi" w:hAnsiTheme="majorHAnsi" w:cstheme="majorHAnsi"/>
          <w:sz w:val="24"/>
          <w:szCs w:val="24"/>
        </w:rPr>
      </w:pPr>
    </w:p>
    <w:p w14:paraId="3300306E"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4DDEDCF4"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2509DDC4"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7D4FB6D6"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33ADD5C8"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26A642B2"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26A75FF5"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21496C18"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48E89DF8"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093F9D22" w14:textId="77777777" w:rsidR="00A4647A" w:rsidRPr="003E1D24" w:rsidRDefault="00A4647A" w:rsidP="0042546F">
      <w:pPr>
        <w:pStyle w:val="Akapitzlist"/>
        <w:numPr>
          <w:ilvl w:val="0"/>
          <w:numId w:val="28"/>
        </w:numPr>
        <w:tabs>
          <w:tab w:val="left" w:pos="426"/>
        </w:tabs>
        <w:spacing w:after="0" w:line="288" w:lineRule="auto"/>
        <w:jc w:val="both"/>
        <w:rPr>
          <w:rFonts w:asciiTheme="majorHAnsi" w:hAnsiTheme="majorHAnsi" w:cstheme="majorHAnsi"/>
          <w:vanish/>
          <w:sz w:val="24"/>
          <w:szCs w:val="24"/>
        </w:rPr>
      </w:pPr>
    </w:p>
    <w:p w14:paraId="02691683" w14:textId="79ABC0E3" w:rsidR="003C6D50" w:rsidRPr="003E1D24" w:rsidRDefault="003C6D50" w:rsidP="0042546F">
      <w:pPr>
        <w:pStyle w:val="Nagwek1"/>
        <w:spacing w:before="0" w:line="288" w:lineRule="auto"/>
        <w:jc w:val="both"/>
        <w:rPr>
          <w:rFonts w:cstheme="majorHAnsi"/>
          <w:b/>
          <w:bCs/>
          <w:color w:val="auto"/>
          <w:sz w:val="24"/>
          <w:szCs w:val="24"/>
        </w:rPr>
      </w:pPr>
      <w:r w:rsidRPr="003E1D24">
        <w:rPr>
          <w:rFonts w:cstheme="majorHAnsi"/>
          <w:b/>
          <w:bCs/>
          <w:color w:val="auto"/>
          <w:sz w:val="24"/>
          <w:szCs w:val="24"/>
        </w:rPr>
        <w:t xml:space="preserve">Zamówienia, o których mowa w art. 214 ust. 1 pkt </w:t>
      </w:r>
      <w:r w:rsidR="00C76221" w:rsidRPr="003E1D24">
        <w:rPr>
          <w:rFonts w:cstheme="majorHAnsi"/>
          <w:b/>
          <w:bCs/>
          <w:color w:val="auto"/>
          <w:sz w:val="24"/>
          <w:szCs w:val="24"/>
        </w:rPr>
        <w:t>8</w:t>
      </w:r>
      <w:r w:rsidRPr="003E1D24">
        <w:rPr>
          <w:rFonts w:cstheme="majorHAnsi"/>
          <w:b/>
          <w:bCs/>
          <w:color w:val="auto"/>
          <w:sz w:val="24"/>
          <w:szCs w:val="24"/>
        </w:rPr>
        <w:t>)</w:t>
      </w:r>
    </w:p>
    <w:p w14:paraId="7B26424C" w14:textId="074578D2" w:rsidR="00AA28B7" w:rsidRPr="003E1D24" w:rsidRDefault="00AA28B7" w:rsidP="0042546F">
      <w:pPr>
        <w:pStyle w:val="Default"/>
        <w:spacing w:line="288" w:lineRule="auto"/>
        <w:ind w:left="426"/>
        <w:jc w:val="both"/>
        <w:rPr>
          <w:rFonts w:asciiTheme="majorHAnsi" w:hAnsiTheme="majorHAnsi" w:cstheme="majorHAnsi"/>
          <w:color w:val="auto"/>
        </w:rPr>
      </w:pPr>
      <w:r w:rsidRPr="003E1D24">
        <w:rPr>
          <w:rFonts w:asciiTheme="majorHAnsi" w:hAnsiTheme="majorHAnsi" w:cstheme="majorHAnsi"/>
          <w:color w:val="auto"/>
        </w:rPr>
        <w:t xml:space="preserve">Zamawiający informuje, że nie przewiduje możliwości udzielenia zamówienia dotychczasowemu wykonawcy, o których mowa w art. 214 ust. 1 pkt </w:t>
      </w:r>
      <w:r w:rsidR="00C76221" w:rsidRPr="003E1D24">
        <w:rPr>
          <w:rFonts w:asciiTheme="majorHAnsi" w:hAnsiTheme="majorHAnsi" w:cstheme="majorHAnsi"/>
          <w:color w:val="auto"/>
        </w:rPr>
        <w:t xml:space="preserve"> 8)</w:t>
      </w:r>
      <w:r w:rsidRPr="003E1D24">
        <w:rPr>
          <w:rFonts w:asciiTheme="majorHAnsi" w:hAnsiTheme="majorHAnsi" w:cstheme="majorHAnsi"/>
          <w:color w:val="auto"/>
        </w:rPr>
        <w:t xml:space="preserve"> ustawy Pzp. </w:t>
      </w:r>
    </w:p>
    <w:p w14:paraId="05CA6023" w14:textId="77777777" w:rsidR="00AA28B7" w:rsidRPr="003E1D24" w:rsidRDefault="00AA28B7" w:rsidP="0042546F">
      <w:pPr>
        <w:pStyle w:val="Default"/>
        <w:spacing w:line="288" w:lineRule="auto"/>
        <w:jc w:val="both"/>
        <w:rPr>
          <w:color w:val="auto"/>
        </w:rPr>
      </w:pPr>
    </w:p>
    <w:p w14:paraId="7830DD4B" w14:textId="407FB0CA" w:rsidR="00AA28B7" w:rsidRPr="003E1D24" w:rsidRDefault="00AA28B7" w:rsidP="0042546F">
      <w:pPr>
        <w:pStyle w:val="Nagwek1"/>
        <w:spacing w:before="0" w:line="288" w:lineRule="auto"/>
        <w:jc w:val="both"/>
        <w:rPr>
          <w:rFonts w:cstheme="majorHAnsi"/>
          <w:b/>
          <w:bCs/>
          <w:color w:val="auto"/>
          <w:sz w:val="24"/>
          <w:szCs w:val="24"/>
        </w:rPr>
      </w:pPr>
      <w:r w:rsidRPr="003E1D24">
        <w:rPr>
          <w:rFonts w:cstheme="majorHAnsi"/>
          <w:b/>
          <w:bCs/>
          <w:color w:val="auto"/>
          <w:sz w:val="24"/>
          <w:szCs w:val="24"/>
        </w:rPr>
        <w:t xml:space="preserve">Zamawiający nie przewiduje zastrzeżenia możliwości ubiegania się o udzielenie zamówienia wyłącznie przez </w:t>
      </w:r>
      <w:r w:rsidR="003A5EB6" w:rsidRPr="003E1D24">
        <w:rPr>
          <w:rFonts w:cstheme="majorHAnsi"/>
          <w:b/>
          <w:bCs/>
          <w:color w:val="auto"/>
          <w:sz w:val="24"/>
          <w:szCs w:val="24"/>
        </w:rPr>
        <w:t>w</w:t>
      </w:r>
      <w:r w:rsidRPr="003E1D24">
        <w:rPr>
          <w:rFonts w:cstheme="majorHAnsi"/>
          <w:b/>
          <w:bCs/>
          <w:color w:val="auto"/>
          <w:sz w:val="24"/>
          <w:szCs w:val="24"/>
        </w:rPr>
        <w:t xml:space="preserve">ykonawców, o których mowa w art. 94 ustawy Pzp. </w:t>
      </w:r>
    </w:p>
    <w:p w14:paraId="7DAE1E47" w14:textId="77777777" w:rsidR="00C32E97" w:rsidRPr="003E1D24" w:rsidRDefault="00C32E97" w:rsidP="0042546F">
      <w:pPr>
        <w:spacing w:after="0" w:line="288" w:lineRule="auto"/>
      </w:pPr>
    </w:p>
    <w:p w14:paraId="7A600C71" w14:textId="0B2E59CD" w:rsidR="00EF5E38" w:rsidRPr="003E1D24" w:rsidRDefault="00D04A59" w:rsidP="0042546F">
      <w:pPr>
        <w:pStyle w:val="Nagwek1"/>
        <w:spacing w:before="0" w:line="288" w:lineRule="auto"/>
        <w:jc w:val="both"/>
        <w:rPr>
          <w:rFonts w:cstheme="majorHAnsi"/>
          <w:color w:val="auto"/>
          <w:sz w:val="24"/>
          <w:szCs w:val="24"/>
        </w:rPr>
      </w:pPr>
      <w:r w:rsidRPr="003E1D24">
        <w:rPr>
          <w:rFonts w:cstheme="majorHAnsi"/>
          <w:b/>
          <w:bCs/>
          <w:color w:val="auto"/>
          <w:sz w:val="24"/>
          <w:szCs w:val="24"/>
        </w:rPr>
        <w:t>Zamawiający nie przewiduje:</w:t>
      </w:r>
      <w:r w:rsidRPr="003E1D24">
        <w:rPr>
          <w:rFonts w:cstheme="majorHAnsi"/>
          <w:color w:val="auto"/>
          <w:sz w:val="24"/>
          <w:szCs w:val="24"/>
        </w:rPr>
        <w:t xml:space="preserve"> zawarcia umowy ramowej, ustanowienia dynamicznego systemu zakupów</w:t>
      </w:r>
      <w:r w:rsidR="00EF5E38" w:rsidRPr="003E1D24">
        <w:rPr>
          <w:rFonts w:cstheme="majorHAnsi"/>
          <w:color w:val="auto"/>
          <w:sz w:val="24"/>
          <w:szCs w:val="24"/>
        </w:rPr>
        <w:t>.</w:t>
      </w:r>
    </w:p>
    <w:p w14:paraId="0C37D15C" w14:textId="77777777" w:rsidR="00C32E97" w:rsidRPr="003E1D24" w:rsidRDefault="00C32E97" w:rsidP="0042546F">
      <w:pPr>
        <w:spacing w:after="0" w:line="288" w:lineRule="auto"/>
      </w:pPr>
    </w:p>
    <w:p w14:paraId="508A1CB9" w14:textId="00DC3F7E" w:rsidR="00A34559" w:rsidRPr="003E1D24" w:rsidRDefault="00F518C9" w:rsidP="0042546F">
      <w:pPr>
        <w:pStyle w:val="Nagwek1"/>
        <w:spacing w:before="0" w:line="288" w:lineRule="auto"/>
        <w:jc w:val="both"/>
        <w:rPr>
          <w:rFonts w:cstheme="majorHAnsi"/>
          <w:b/>
          <w:bCs/>
          <w:color w:val="auto"/>
          <w:sz w:val="24"/>
          <w:szCs w:val="24"/>
        </w:rPr>
      </w:pPr>
      <w:r w:rsidRPr="003E1D24">
        <w:rPr>
          <w:rFonts w:cstheme="majorHAnsi"/>
          <w:b/>
          <w:bCs/>
          <w:color w:val="auto"/>
          <w:sz w:val="24"/>
          <w:szCs w:val="24"/>
        </w:rPr>
        <w:t>Informacje o treści zawieranej umowy oraz możliwości jej zmiany</w:t>
      </w:r>
    </w:p>
    <w:p w14:paraId="043FBA2B" w14:textId="77777777" w:rsidR="008A295C" w:rsidRPr="003E1D24" w:rsidRDefault="008A295C" w:rsidP="0042546F">
      <w:pPr>
        <w:pStyle w:val="Akapitzlist"/>
        <w:numPr>
          <w:ilvl w:val="0"/>
          <w:numId w:val="22"/>
        </w:numPr>
        <w:spacing w:after="0" w:line="288" w:lineRule="auto"/>
        <w:jc w:val="both"/>
        <w:rPr>
          <w:rFonts w:asciiTheme="majorHAnsi" w:hAnsiTheme="majorHAnsi" w:cstheme="majorHAnsi"/>
          <w:vanish/>
          <w:sz w:val="24"/>
          <w:szCs w:val="24"/>
        </w:rPr>
      </w:pPr>
    </w:p>
    <w:p w14:paraId="72737083" w14:textId="77777777" w:rsidR="008A295C" w:rsidRPr="003E1D24" w:rsidRDefault="008A295C" w:rsidP="0042546F">
      <w:pPr>
        <w:pStyle w:val="Akapitzlist"/>
        <w:numPr>
          <w:ilvl w:val="0"/>
          <w:numId w:val="22"/>
        </w:numPr>
        <w:spacing w:after="0" w:line="288" w:lineRule="auto"/>
        <w:jc w:val="both"/>
        <w:rPr>
          <w:rFonts w:asciiTheme="majorHAnsi" w:hAnsiTheme="majorHAnsi" w:cstheme="majorHAnsi"/>
          <w:vanish/>
          <w:sz w:val="24"/>
          <w:szCs w:val="24"/>
        </w:rPr>
      </w:pPr>
    </w:p>
    <w:p w14:paraId="6FB10EE5" w14:textId="77777777" w:rsidR="008A295C" w:rsidRPr="003E1D24" w:rsidRDefault="008A295C" w:rsidP="0042546F">
      <w:pPr>
        <w:pStyle w:val="Akapitzlist"/>
        <w:numPr>
          <w:ilvl w:val="0"/>
          <w:numId w:val="22"/>
        </w:numPr>
        <w:spacing w:after="0" w:line="288" w:lineRule="auto"/>
        <w:jc w:val="both"/>
        <w:rPr>
          <w:rFonts w:asciiTheme="majorHAnsi" w:hAnsiTheme="majorHAnsi" w:cstheme="majorHAnsi"/>
          <w:vanish/>
          <w:sz w:val="24"/>
          <w:szCs w:val="24"/>
        </w:rPr>
      </w:pPr>
    </w:p>
    <w:p w14:paraId="16D687B0" w14:textId="76595F6C" w:rsidR="00F518C9" w:rsidRPr="003E1D24" w:rsidRDefault="00F518C9" w:rsidP="0042546F">
      <w:pPr>
        <w:pStyle w:val="Akapitzlist"/>
        <w:numPr>
          <w:ilvl w:val="1"/>
          <w:numId w:val="22"/>
        </w:numPr>
        <w:spacing w:after="0" w:line="288" w:lineRule="auto"/>
        <w:ind w:left="1134" w:hanging="708"/>
        <w:jc w:val="both"/>
        <w:rPr>
          <w:rFonts w:asciiTheme="majorHAnsi" w:hAnsiTheme="majorHAnsi" w:cstheme="majorHAnsi"/>
          <w:sz w:val="24"/>
          <w:szCs w:val="24"/>
        </w:rPr>
      </w:pPr>
      <w:r w:rsidRPr="003E1D24">
        <w:rPr>
          <w:rFonts w:asciiTheme="majorHAnsi" w:hAnsiTheme="majorHAnsi" w:cstheme="majorHAnsi"/>
          <w:sz w:val="24"/>
          <w:szCs w:val="24"/>
        </w:rPr>
        <w:t xml:space="preserve">Wybrany </w:t>
      </w:r>
      <w:r w:rsidR="003A5EB6" w:rsidRPr="003E1D24">
        <w:rPr>
          <w:rFonts w:asciiTheme="majorHAnsi" w:hAnsiTheme="majorHAnsi" w:cstheme="majorHAnsi"/>
          <w:sz w:val="24"/>
          <w:szCs w:val="24"/>
        </w:rPr>
        <w:t>w</w:t>
      </w:r>
      <w:r w:rsidRPr="003E1D24">
        <w:rPr>
          <w:rFonts w:asciiTheme="majorHAnsi" w:hAnsiTheme="majorHAnsi" w:cstheme="majorHAnsi"/>
          <w:sz w:val="24"/>
          <w:szCs w:val="24"/>
        </w:rPr>
        <w:t xml:space="preserve">ykonawca jest zobowiązany do zawarcia umowy w sprawie zamówienia publicznego na warunkach określonych we Wzorze umowy, stanowiącym załącznik nr </w:t>
      </w:r>
      <w:r w:rsidR="00A52FE5" w:rsidRPr="003E1D24">
        <w:rPr>
          <w:rFonts w:asciiTheme="majorHAnsi" w:hAnsiTheme="majorHAnsi" w:cstheme="majorHAnsi"/>
          <w:sz w:val="24"/>
          <w:szCs w:val="24"/>
        </w:rPr>
        <w:t>2A i 2B</w:t>
      </w:r>
      <w:r w:rsidRPr="003E1D24">
        <w:rPr>
          <w:rFonts w:asciiTheme="majorHAnsi" w:hAnsiTheme="majorHAnsi" w:cstheme="majorHAnsi"/>
          <w:sz w:val="24"/>
          <w:szCs w:val="24"/>
        </w:rPr>
        <w:t xml:space="preserve"> do SWZ. </w:t>
      </w:r>
    </w:p>
    <w:p w14:paraId="3B40FD51" w14:textId="77777777" w:rsidR="00F518C9" w:rsidRPr="003E1D24" w:rsidRDefault="00F518C9" w:rsidP="0042546F">
      <w:pPr>
        <w:pStyle w:val="Akapitzlist"/>
        <w:spacing w:after="0" w:line="288" w:lineRule="auto"/>
        <w:ind w:left="1134"/>
        <w:rPr>
          <w:rFonts w:asciiTheme="majorHAnsi" w:hAnsiTheme="majorHAnsi" w:cstheme="majorHAnsi"/>
          <w:sz w:val="24"/>
          <w:szCs w:val="24"/>
        </w:rPr>
      </w:pPr>
    </w:p>
    <w:p w14:paraId="3F203185" w14:textId="4DBAB0AA" w:rsidR="00F518C9" w:rsidRPr="003E1D24" w:rsidRDefault="00F518C9" w:rsidP="0042546F">
      <w:pPr>
        <w:pStyle w:val="Akapitzlist"/>
        <w:numPr>
          <w:ilvl w:val="1"/>
          <w:numId w:val="22"/>
        </w:numPr>
        <w:spacing w:after="0" w:line="288" w:lineRule="auto"/>
        <w:ind w:left="1134" w:hanging="708"/>
        <w:jc w:val="both"/>
        <w:rPr>
          <w:rFonts w:asciiTheme="majorHAnsi" w:hAnsiTheme="majorHAnsi" w:cstheme="majorHAnsi"/>
          <w:sz w:val="24"/>
          <w:szCs w:val="24"/>
        </w:rPr>
      </w:pPr>
      <w:r w:rsidRPr="003E1D24">
        <w:rPr>
          <w:rFonts w:asciiTheme="majorHAnsi" w:hAnsiTheme="majorHAnsi" w:cstheme="majorHAnsi"/>
          <w:sz w:val="24"/>
          <w:szCs w:val="24"/>
        </w:rPr>
        <w:t xml:space="preserve">Zakres świadczenia </w:t>
      </w:r>
      <w:r w:rsidR="003A5EB6" w:rsidRPr="003E1D24">
        <w:rPr>
          <w:rFonts w:asciiTheme="majorHAnsi" w:hAnsiTheme="majorHAnsi" w:cstheme="majorHAnsi"/>
          <w:sz w:val="24"/>
          <w:szCs w:val="24"/>
        </w:rPr>
        <w:t>w</w:t>
      </w:r>
      <w:r w:rsidRPr="003E1D24">
        <w:rPr>
          <w:rFonts w:asciiTheme="majorHAnsi" w:hAnsiTheme="majorHAnsi" w:cstheme="majorHAnsi"/>
          <w:sz w:val="24"/>
          <w:szCs w:val="24"/>
        </w:rPr>
        <w:t xml:space="preserve">ykonawcy wynikający z umowy jest tożsamy z jego zobowiązaniem zawartym w ofercie. </w:t>
      </w:r>
    </w:p>
    <w:p w14:paraId="54DD4B22" w14:textId="77777777" w:rsidR="00FC417E" w:rsidRPr="003E1D24" w:rsidRDefault="00FC417E" w:rsidP="0042546F">
      <w:pPr>
        <w:pStyle w:val="Akapitzlist"/>
        <w:spacing w:after="0" w:line="288" w:lineRule="auto"/>
        <w:rPr>
          <w:rFonts w:asciiTheme="majorHAnsi" w:hAnsiTheme="majorHAnsi" w:cstheme="majorHAnsi"/>
          <w:sz w:val="24"/>
          <w:szCs w:val="24"/>
        </w:rPr>
      </w:pPr>
    </w:p>
    <w:p w14:paraId="51189933" w14:textId="162FC273" w:rsidR="00F518C9" w:rsidRPr="003E1D24" w:rsidRDefault="00F518C9" w:rsidP="0042546F">
      <w:pPr>
        <w:pStyle w:val="Akapitzlist"/>
        <w:numPr>
          <w:ilvl w:val="1"/>
          <w:numId w:val="22"/>
        </w:numPr>
        <w:spacing w:after="0" w:line="288" w:lineRule="auto"/>
        <w:ind w:left="1134" w:hanging="708"/>
        <w:jc w:val="both"/>
        <w:rPr>
          <w:rFonts w:asciiTheme="majorHAnsi" w:hAnsiTheme="majorHAnsi" w:cstheme="majorHAnsi"/>
          <w:sz w:val="24"/>
          <w:szCs w:val="24"/>
        </w:rPr>
      </w:pPr>
      <w:r w:rsidRPr="003E1D24">
        <w:rPr>
          <w:rFonts w:asciiTheme="majorHAnsi" w:hAnsiTheme="majorHAnsi" w:cstheme="majorHAnsi"/>
          <w:sz w:val="24"/>
          <w:szCs w:val="24"/>
        </w:rPr>
        <w:t xml:space="preserve">Zamawiający przewiduje możliwość zmiany zawartej umowy w stosunku do treści wybranej oferty w zakresie uregulowanym w art. 454-455 </w:t>
      </w:r>
      <w:r w:rsidR="00FE70E9" w:rsidRPr="003E1D24">
        <w:rPr>
          <w:rFonts w:asciiTheme="majorHAnsi" w:hAnsiTheme="majorHAnsi" w:cstheme="majorHAnsi"/>
          <w:sz w:val="24"/>
          <w:szCs w:val="24"/>
        </w:rPr>
        <w:t>Pzp</w:t>
      </w:r>
      <w:r w:rsidR="00EF05CF" w:rsidRPr="003E1D24">
        <w:rPr>
          <w:rFonts w:asciiTheme="majorHAnsi" w:hAnsiTheme="majorHAnsi" w:cstheme="majorHAnsi"/>
          <w:sz w:val="24"/>
          <w:szCs w:val="24"/>
        </w:rPr>
        <w:t xml:space="preserve"> </w:t>
      </w:r>
      <w:r w:rsidRPr="003E1D24">
        <w:rPr>
          <w:rFonts w:asciiTheme="majorHAnsi" w:hAnsiTheme="majorHAnsi" w:cstheme="majorHAnsi"/>
          <w:sz w:val="24"/>
          <w:szCs w:val="24"/>
        </w:rPr>
        <w:t xml:space="preserve"> oraz wskazanym we Wzorze umowy, stanowiącym załącznik nr </w:t>
      </w:r>
      <w:r w:rsidR="00A52FE5" w:rsidRPr="003E1D24">
        <w:rPr>
          <w:rFonts w:asciiTheme="majorHAnsi" w:hAnsiTheme="majorHAnsi" w:cstheme="majorHAnsi"/>
          <w:sz w:val="24"/>
          <w:szCs w:val="24"/>
        </w:rPr>
        <w:t>2A i 2B</w:t>
      </w:r>
      <w:r w:rsidRPr="003E1D24">
        <w:rPr>
          <w:rFonts w:asciiTheme="majorHAnsi" w:hAnsiTheme="majorHAnsi" w:cstheme="majorHAnsi"/>
          <w:sz w:val="24"/>
          <w:szCs w:val="24"/>
        </w:rPr>
        <w:t xml:space="preserve"> do SWZ. </w:t>
      </w:r>
    </w:p>
    <w:p w14:paraId="634B9550" w14:textId="77777777" w:rsidR="00F518C9" w:rsidRPr="003E1D24" w:rsidRDefault="00F518C9" w:rsidP="0042546F">
      <w:pPr>
        <w:pStyle w:val="Akapitzlist"/>
        <w:spacing w:after="0" w:line="288" w:lineRule="auto"/>
        <w:ind w:left="1134"/>
        <w:rPr>
          <w:rFonts w:asciiTheme="majorHAnsi" w:hAnsiTheme="majorHAnsi" w:cstheme="majorHAnsi"/>
          <w:sz w:val="24"/>
          <w:szCs w:val="24"/>
        </w:rPr>
      </w:pPr>
    </w:p>
    <w:p w14:paraId="37BA2A38" w14:textId="3A583A41" w:rsidR="00F518C9" w:rsidRPr="003E1D24" w:rsidRDefault="00F518C9" w:rsidP="0042546F">
      <w:pPr>
        <w:pStyle w:val="Akapitzlist"/>
        <w:numPr>
          <w:ilvl w:val="1"/>
          <w:numId w:val="22"/>
        </w:numPr>
        <w:spacing w:after="0" w:line="288" w:lineRule="auto"/>
        <w:ind w:left="1134" w:hanging="708"/>
        <w:rPr>
          <w:rFonts w:asciiTheme="majorHAnsi" w:hAnsiTheme="majorHAnsi" w:cstheme="majorHAnsi"/>
          <w:sz w:val="24"/>
          <w:szCs w:val="24"/>
        </w:rPr>
      </w:pPr>
      <w:r w:rsidRPr="003E1D24">
        <w:rPr>
          <w:rFonts w:asciiTheme="majorHAnsi" w:hAnsiTheme="majorHAnsi" w:cstheme="majorHAnsi"/>
          <w:sz w:val="24"/>
          <w:szCs w:val="24"/>
        </w:rPr>
        <w:t xml:space="preserve">Zmiana umowy wymaga dla swej ważności, pod rygorem nieważności, zachowania formy pisemnej. </w:t>
      </w:r>
    </w:p>
    <w:p w14:paraId="030B8D61" w14:textId="77777777" w:rsidR="00A52FE5" w:rsidRPr="003E1D24" w:rsidRDefault="00A52FE5" w:rsidP="00A52FE5">
      <w:pPr>
        <w:pStyle w:val="Akapitzlist"/>
        <w:rPr>
          <w:rFonts w:asciiTheme="majorHAnsi" w:hAnsiTheme="majorHAnsi" w:cstheme="majorHAnsi"/>
          <w:sz w:val="24"/>
          <w:szCs w:val="24"/>
        </w:rPr>
      </w:pPr>
    </w:p>
    <w:p w14:paraId="6B3C110E" w14:textId="134914D1" w:rsidR="005979E5" w:rsidRPr="003E1D24" w:rsidRDefault="005979E5" w:rsidP="0042546F">
      <w:pPr>
        <w:pStyle w:val="Nagwek1"/>
        <w:spacing w:before="0" w:line="288" w:lineRule="auto"/>
        <w:ind w:left="426" w:hanging="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2249CD06" w14:textId="77777777" w:rsidR="008A295C" w:rsidRPr="003E1D24" w:rsidRDefault="008A295C" w:rsidP="0042546F">
      <w:pPr>
        <w:pStyle w:val="Akapitzlist"/>
        <w:numPr>
          <w:ilvl w:val="0"/>
          <w:numId w:val="20"/>
        </w:numPr>
        <w:spacing w:after="0" w:line="288" w:lineRule="auto"/>
        <w:jc w:val="both"/>
        <w:rPr>
          <w:rFonts w:asciiTheme="majorHAnsi" w:hAnsiTheme="majorHAnsi" w:cstheme="majorHAnsi"/>
          <w:vanish/>
          <w:sz w:val="24"/>
          <w:szCs w:val="24"/>
          <w:lang w:eastAsia="pl-PL"/>
        </w:rPr>
      </w:pPr>
      <w:bookmarkStart w:id="30" w:name="_Hlk62207040"/>
    </w:p>
    <w:p w14:paraId="534D7834" w14:textId="77777777" w:rsidR="008A295C" w:rsidRPr="003E1D24" w:rsidRDefault="008A295C" w:rsidP="0042546F">
      <w:pPr>
        <w:pStyle w:val="Akapitzlist"/>
        <w:numPr>
          <w:ilvl w:val="0"/>
          <w:numId w:val="20"/>
        </w:numPr>
        <w:spacing w:after="0" w:line="288" w:lineRule="auto"/>
        <w:jc w:val="both"/>
        <w:rPr>
          <w:rFonts w:asciiTheme="majorHAnsi" w:hAnsiTheme="majorHAnsi" w:cstheme="majorHAnsi"/>
          <w:vanish/>
          <w:sz w:val="24"/>
          <w:szCs w:val="24"/>
          <w:lang w:eastAsia="pl-PL"/>
        </w:rPr>
      </w:pPr>
    </w:p>
    <w:p w14:paraId="277954EC" w14:textId="77777777" w:rsidR="008A295C" w:rsidRPr="003E1D24" w:rsidRDefault="008A295C" w:rsidP="0042546F">
      <w:pPr>
        <w:pStyle w:val="Akapitzlist"/>
        <w:numPr>
          <w:ilvl w:val="0"/>
          <w:numId w:val="20"/>
        </w:numPr>
        <w:spacing w:after="0" w:line="288" w:lineRule="auto"/>
        <w:jc w:val="both"/>
        <w:rPr>
          <w:rFonts w:asciiTheme="majorHAnsi" w:hAnsiTheme="majorHAnsi" w:cstheme="majorHAnsi"/>
          <w:vanish/>
          <w:sz w:val="24"/>
          <w:szCs w:val="24"/>
          <w:lang w:eastAsia="pl-PL"/>
        </w:rPr>
      </w:pPr>
    </w:p>
    <w:p w14:paraId="7F48C05D" w14:textId="63055090" w:rsidR="00095CF2" w:rsidRPr="003E1D24" w:rsidRDefault="003B0EDB" w:rsidP="0042546F">
      <w:pPr>
        <w:pStyle w:val="Akapitzlist"/>
        <w:numPr>
          <w:ilvl w:val="1"/>
          <w:numId w:val="20"/>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Niezwłocznie po wyborze najkorzystniejszej oferty</w:t>
      </w:r>
      <w:r w:rsidR="00312600" w:rsidRPr="003E1D24">
        <w:rPr>
          <w:rFonts w:asciiTheme="majorHAnsi" w:hAnsiTheme="majorHAnsi" w:cstheme="majorHAnsi"/>
          <w:sz w:val="24"/>
          <w:szCs w:val="24"/>
          <w:lang w:eastAsia="pl-PL"/>
        </w:rPr>
        <w:t xml:space="preserve">, </w:t>
      </w:r>
      <w:r w:rsidRPr="003E1D24">
        <w:rPr>
          <w:rFonts w:asciiTheme="majorHAnsi" w:hAnsiTheme="majorHAnsi" w:cstheme="majorHAnsi"/>
          <w:sz w:val="24"/>
          <w:szCs w:val="24"/>
          <w:lang w:eastAsia="pl-PL"/>
        </w:rPr>
        <w:t>zamawiający informuje równocześnie wykonawców, którzy złożyli oferty, o:</w:t>
      </w:r>
    </w:p>
    <w:bookmarkEnd w:id="30"/>
    <w:p w14:paraId="0D8CA900" w14:textId="4E625777" w:rsidR="003B0EDB" w:rsidRPr="003E1D24" w:rsidRDefault="003B0EDB" w:rsidP="0042546F">
      <w:pPr>
        <w:pStyle w:val="Akapitzlist"/>
        <w:numPr>
          <w:ilvl w:val="2"/>
          <w:numId w:val="20"/>
        </w:numPr>
        <w:spacing w:after="0" w:line="288" w:lineRule="auto"/>
        <w:ind w:left="1843"/>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w:t>
      </w:r>
      <w:r w:rsidRPr="003E1D24">
        <w:rPr>
          <w:rFonts w:asciiTheme="majorHAnsi" w:hAnsiTheme="majorHAnsi" w:cstheme="majorHAnsi"/>
          <w:sz w:val="24"/>
          <w:szCs w:val="24"/>
          <w:lang w:eastAsia="pl-PL"/>
        </w:rPr>
        <w:lastRenderedPageBreak/>
        <w:t>punktację przyznaną ofertom w każdym kryterium oceny ofert i łączną punktację,</w:t>
      </w:r>
    </w:p>
    <w:p w14:paraId="764F6217" w14:textId="061E04C5" w:rsidR="003B0EDB" w:rsidRPr="003E1D24" w:rsidRDefault="002F6019" w:rsidP="0042546F">
      <w:pPr>
        <w:pStyle w:val="Akapitzlist"/>
        <w:numPr>
          <w:ilvl w:val="2"/>
          <w:numId w:val="20"/>
        </w:numPr>
        <w:spacing w:after="0" w:line="288" w:lineRule="auto"/>
        <w:ind w:left="1984" w:hanging="850"/>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w</w:t>
      </w:r>
      <w:r w:rsidR="003B0EDB" w:rsidRPr="003E1D24">
        <w:rPr>
          <w:rFonts w:asciiTheme="majorHAnsi" w:hAnsiTheme="majorHAnsi" w:cstheme="majorHAnsi"/>
          <w:sz w:val="24"/>
          <w:szCs w:val="24"/>
          <w:lang w:eastAsia="pl-PL"/>
        </w:rPr>
        <w:t>ykonawcach, których oferty zostały odrzucone</w:t>
      </w:r>
    </w:p>
    <w:p w14:paraId="3CFF6E7B" w14:textId="299FB50D" w:rsidR="003B0EDB" w:rsidRPr="003E1D24" w:rsidRDefault="003B0EDB" w:rsidP="0042546F">
      <w:pPr>
        <w:pStyle w:val="Akapitzlist"/>
        <w:spacing w:after="0" w:line="288" w:lineRule="auto"/>
        <w:ind w:left="1985"/>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podając uzasadnienie faktyczne i prawne.</w:t>
      </w:r>
    </w:p>
    <w:p w14:paraId="7B29A466" w14:textId="77777777" w:rsidR="003B0EDB" w:rsidRPr="003E1D24" w:rsidRDefault="003B0EDB" w:rsidP="0042546F">
      <w:pPr>
        <w:pStyle w:val="Akapitzlist"/>
        <w:spacing w:after="0" w:line="288" w:lineRule="auto"/>
        <w:ind w:left="1985"/>
        <w:jc w:val="both"/>
        <w:rPr>
          <w:rFonts w:asciiTheme="majorHAnsi" w:hAnsiTheme="majorHAnsi" w:cstheme="majorHAnsi"/>
          <w:sz w:val="24"/>
          <w:szCs w:val="24"/>
          <w:lang w:eastAsia="pl-PL"/>
        </w:rPr>
      </w:pPr>
    </w:p>
    <w:p w14:paraId="0E9B0A68" w14:textId="358B342D" w:rsidR="003B0EDB" w:rsidRPr="003E1D24" w:rsidRDefault="003B0EDB" w:rsidP="0042546F">
      <w:pPr>
        <w:pStyle w:val="Akapitzlist"/>
        <w:numPr>
          <w:ilvl w:val="1"/>
          <w:numId w:val="20"/>
        </w:numPr>
        <w:spacing w:after="0" w:line="288" w:lineRule="auto"/>
        <w:ind w:left="1134" w:hanging="708"/>
        <w:jc w:val="both"/>
        <w:rPr>
          <w:rFonts w:asciiTheme="majorHAnsi" w:hAnsiTheme="majorHAnsi" w:cstheme="majorHAnsi"/>
          <w:sz w:val="24"/>
          <w:szCs w:val="24"/>
          <w:lang w:eastAsia="pl-PL"/>
        </w:rPr>
      </w:pPr>
      <w:r w:rsidRPr="003E1D24">
        <w:rPr>
          <w:rFonts w:asciiTheme="majorHAnsi" w:hAnsiTheme="majorHAnsi" w:cstheme="majorHAnsi"/>
          <w:sz w:val="24"/>
          <w:szCs w:val="24"/>
          <w:lang w:eastAsia="pl-PL"/>
        </w:rPr>
        <w:t xml:space="preserve">Zamawiający udostępnia niezwłocznie informacje, o których mowa w pkt </w:t>
      </w:r>
      <w:r w:rsidR="00FE70E9" w:rsidRPr="003E1D24">
        <w:rPr>
          <w:rFonts w:asciiTheme="majorHAnsi" w:hAnsiTheme="majorHAnsi" w:cstheme="majorHAnsi"/>
          <w:sz w:val="24"/>
          <w:szCs w:val="24"/>
          <w:lang w:eastAsia="pl-PL"/>
        </w:rPr>
        <w:t>31</w:t>
      </w:r>
      <w:r w:rsidRPr="003E1D24">
        <w:rPr>
          <w:rFonts w:asciiTheme="majorHAnsi" w:hAnsiTheme="majorHAnsi" w:cstheme="majorHAnsi"/>
          <w:sz w:val="24"/>
          <w:szCs w:val="24"/>
          <w:lang w:eastAsia="pl-PL"/>
        </w:rPr>
        <w:t>.1.1., na stronie internetowej prowadzonego postępowania.</w:t>
      </w:r>
    </w:p>
    <w:p w14:paraId="6583CD3C" w14:textId="77777777" w:rsidR="005F6B77" w:rsidRPr="003E1D24" w:rsidRDefault="005F6B77" w:rsidP="0042546F">
      <w:pPr>
        <w:pStyle w:val="Akapitzlist"/>
        <w:spacing w:after="0" w:line="288" w:lineRule="auto"/>
        <w:ind w:left="1134"/>
        <w:jc w:val="both"/>
        <w:rPr>
          <w:rFonts w:asciiTheme="majorHAnsi" w:hAnsiTheme="majorHAnsi" w:cstheme="majorHAnsi"/>
          <w:sz w:val="24"/>
          <w:szCs w:val="24"/>
          <w:lang w:eastAsia="pl-PL"/>
        </w:rPr>
      </w:pPr>
    </w:p>
    <w:p w14:paraId="117DDFA0" w14:textId="7BC16736" w:rsidR="00FE70E9" w:rsidRPr="003E1D24" w:rsidRDefault="00FE70E9" w:rsidP="0042546F">
      <w:pPr>
        <w:pStyle w:val="Akapitzlist"/>
        <w:numPr>
          <w:ilvl w:val="1"/>
          <w:numId w:val="20"/>
        </w:numPr>
        <w:spacing w:after="0" w:line="288" w:lineRule="auto"/>
        <w:ind w:left="1134" w:hanging="708"/>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Wykonawca, którego oferta została wybrana jako najkorzystniejsza, zostanie poinformowany przez </w:t>
      </w:r>
      <w:r w:rsidR="00A81968" w:rsidRPr="003E1D24">
        <w:rPr>
          <w:rFonts w:asciiTheme="majorHAnsi" w:hAnsiTheme="majorHAnsi" w:cstheme="majorHAnsi"/>
          <w:bCs/>
          <w:sz w:val="24"/>
          <w:szCs w:val="24"/>
          <w:lang w:eastAsia="pl-PL"/>
        </w:rPr>
        <w:t>z</w:t>
      </w:r>
      <w:r w:rsidRPr="003E1D24">
        <w:rPr>
          <w:rFonts w:asciiTheme="majorHAnsi" w:hAnsiTheme="majorHAnsi" w:cstheme="majorHAnsi"/>
          <w:bCs/>
          <w:sz w:val="24"/>
          <w:szCs w:val="24"/>
          <w:lang w:eastAsia="pl-PL"/>
        </w:rPr>
        <w:t xml:space="preserve">amawiającego o miejscu i terminie podpisania umowy. </w:t>
      </w:r>
    </w:p>
    <w:p w14:paraId="5E4A3973" w14:textId="77777777" w:rsidR="00A52FE5" w:rsidRPr="003E1D24" w:rsidRDefault="00A52FE5" w:rsidP="00A52FE5">
      <w:pPr>
        <w:pStyle w:val="Akapitzlist"/>
        <w:rPr>
          <w:rFonts w:asciiTheme="majorHAnsi" w:hAnsiTheme="majorHAnsi" w:cstheme="majorHAnsi"/>
          <w:bCs/>
          <w:sz w:val="24"/>
          <w:szCs w:val="24"/>
          <w:lang w:eastAsia="pl-PL"/>
        </w:rPr>
      </w:pPr>
    </w:p>
    <w:p w14:paraId="39B9D596" w14:textId="7F367DFA" w:rsidR="00417BEE" w:rsidRPr="003E1D24" w:rsidRDefault="00417BEE" w:rsidP="0042546F">
      <w:pPr>
        <w:pStyle w:val="Akapitzlist"/>
        <w:numPr>
          <w:ilvl w:val="1"/>
          <w:numId w:val="20"/>
        </w:numPr>
        <w:spacing w:after="0" w:line="288" w:lineRule="auto"/>
        <w:ind w:left="1134" w:hanging="708"/>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Wykonawca, o którym mowa w ust. 31.3, ma obowiązek zawrzeć umowę w sprawie zamówienia na warunkach określonych w projektowanych postanowieniach umowy, które stanowią załącznik </w:t>
      </w:r>
      <w:r w:rsidR="00662915" w:rsidRPr="003E1D24">
        <w:rPr>
          <w:rFonts w:asciiTheme="majorHAnsi" w:hAnsiTheme="majorHAnsi" w:cstheme="majorHAnsi"/>
          <w:bCs/>
          <w:sz w:val="24"/>
          <w:szCs w:val="24"/>
          <w:lang w:eastAsia="pl-PL"/>
        </w:rPr>
        <w:t>n</w:t>
      </w:r>
      <w:r w:rsidRPr="003E1D24">
        <w:rPr>
          <w:rFonts w:asciiTheme="majorHAnsi" w:hAnsiTheme="majorHAnsi" w:cstheme="majorHAnsi"/>
          <w:bCs/>
          <w:sz w:val="24"/>
          <w:szCs w:val="24"/>
          <w:lang w:eastAsia="pl-PL"/>
        </w:rPr>
        <w:t xml:space="preserve">r </w:t>
      </w:r>
      <w:r w:rsidR="00A52FE5" w:rsidRPr="003E1D24">
        <w:rPr>
          <w:rFonts w:asciiTheme="majorHAnsi" w:hAnsiTheme="majorHAnsi" w:cstheme="majorHAnsi"/>
          <w:bCs/>
          <w:sz w:val="24"/>
          <w:szCs w:val="24"/>
          <w:lang w:eastAsia="pl-PL"/>
        </w:rPr>
        <w:t>2A i 2B</w:t>
      </w:r>
      <w:r w:rsidRPr="003E1D24">
        <w:rPr>
          <w:rFonts w:asciiTheme="majorHAnsi" w:hAnsiTheme="majorHAnsi" w:cstheme="majorHAnsi"/>
          <w:bCs/>
          <w:sz w:val="24"/>
          <w:szCs w:val="24"/>
          <w:lang w:eastAsia="pl-PL"/>
        </w:rPr>
        <w:t xml:space="preserve"> do SWZ. Umowa zostanie uzupełniona o zapisy wynikające ze złożonej oferty. </w:t>
      </w:r>
    </w:p>
    <w:p w14:paraId="35EF9B99" w14:textId="77777777" w:rsidR="00417BEE" w:rsidRPr="003E1D24" w:rsidRDefault="00417BEE" w:rsidP="0042546F">
      <w:pPr>
        <w:pStyle w:val="Akapitzlist"/>
        <w:spacing w:after="0" w:line="288" w:lineRule="auto"/>
        <w:rPr>
          <w:rFonts w:asciiTheme="majorHAnsi" w:hAnsiTheme="majorHAnsi" w:cstheme="majorHAnsi"/>
          <w:bCs/>
          <w:sz w:val="24"/>
          <w:szCs w:val="24"/>
          <w:lang w:eastAsia="pl-PL"/>
        </w:rPr>
      </w:pPr>
    </w:p>
    <w:p w14:paraId="26D24111" w14:textId="5C04F766" w:rsidR="00417BEE" w:rsidRPr="003E1D24" w:rsidRDefault="00417BEE" w:rsidP="0042546F">
      <w:pPr>
        <w:pStyle w:val="Akapitzlist"/>
        <w:numPr>
          <w:ilvl w:val="1"/>
          <w:numId w:val="20"/>
        </w:numPr>
        <w:spacing w:after="0" w:line="288" w:lineRule="auto"/>
        <w:ind w:left="1134" w:hanging="708"/>
        <w:jc w:val="both"/>
        <w:rPr>
          <w:rFonts w:asciiTheme="majorHAnsi" w:hAnsiTheme="majorHAnsi" w:cstheme="majorHAnsi"/>
          <w:bCs/>
          <w:sz w:val="24"/>
          <w:szCs w:val="24"/>
          <w:lang w:eastAsia="pl-PL"/>
        </w:rPr>
      </w:pPr>
      <w:r w:rsidRPr="003E1D24">
        <w:rPr>
          <w:rFonts w:asciiTheme="majorHAnsi" w:hAnsiTheme="majorHAnsi" w:cstheme="majorHAnsi"/>
          <w:bCs/>
          <w:sz w:val="24"/>
          <w:szCs w:val="24"/>
          <w:lang w:eastAsia="pl-PL"/>
        </w:rPr>
        <w:t xml:space="preserve">Jeżeli </w:t>
      </w:r>
      <w:r w:rsidR="003A5EB6" w:rsidRPr="003E1D24">
        <w:rPr>
          <w:rFonts w:asciiTheme="majorHAnsi" w:hAnsiTheme="majorHAnsi" w:cstheme="majorHAnsi"/>
          <w:bCs/>
          <w:sz w:val="24"/>
          <w:szCs w:val="24"/>
          <w:lang w:eastAsia="pl-PL"/>
        </w:rPr>
        <w:t>w</w:t>
      </w:r>
      <w:r w:rsidRPr="003E1D24">
        <w:rPr>
          <w:rFonts w:asciiTheme="majorHAnsi" w:hAnsiTheme="majorHAnsi" w:cstheme="majorHAnsi"/>
          <w:bCs/>
          <w:sz w:val="24"/>
          <w:szCs w:val="24"/>
          <w:lang w:eastAsia="pl-PL"/>
        </w:rPr>
        <w:t xml:space="preserve">ykonawca, którego oferta została wybrana jako najkorzystniejsza, uchyla się od zawarcia umowy w sprawie zamówienia publicznego </w:t>
      </w:r>
      <w:r w:rsidR="00A81968" w:rsidRPr="003E1D24">
        <w:rPr>
          <w:rFonts w:asciiTheme="majorHAnsi" w:hAnsiTheme="majorHAnsi" w:cstheme="majorHAnsi"/>
          <w:bCs/>
          <w:sz w:val="24"/>
          <w:szCs w:val="24"/>
          <w:lang w:eastAsia="pl-PL"/>
        </w:rPr>
        <w:t>z</w:t>
      </w:r>
      <w:r w:rsidRPr="003E1D24">
        <w:rPr>
          <w:rFonts w:asciiTheme="majorHAnsi" w:hAnsiTheme="majorHAnsi" w:cstheme="majorHAnsi"/>
          <w:bCs/>
          <w:sz w:val="24"/>
          <w:szCs w:val="24"/>
          <w:lang w:eastAsia="pl-PL"/>
        </w:rPr>
        <w:t xml:space="preserve">amawiający może dokonać ponownego badania i oceny ofert spośród ofert pozostałych w postępowaniu Wykonawców albo unieważnić postępowanie. </w:t>
      </w:r>
    </w:p>
    <w:p w14:paraId="300B3CE8" w14:textId="77777777" w:rsidR="00417BEE" w:rsidRPr="003E1D24" w:rsidRDefault="00417BEE" w:rsidP="0042546F">
      <w:pPr>
        <w:pStyle w:val="Akapitzlist"/>
        <w:spacing w:after="0" w:line="288" w:lineRule="auto"/>
        <w:rPr>
          <w:rFonts w:asciiTheme="majorHAnsi" w:hAnsiTheme="majorHAnsi" w:cstheme="majorHAnsi"/>
          <w:sz w:val="24"/>
          <w:szCs w:val="24"/>
          <w:lang w:eastAsia="pl-PL"/>
        </w:rPr>
      </w:pPr>
    </w:p>
    <w:p w14:paraId="4A10148A" w14:textId="5DF08618" w:rsidR="00095CF2" w:rsidRPr="003E1D24" w:rsidRDefault="00095CF2" w:rsidP="0042546F">
      <w:pPr>
        <w:pStyle w:val="Akapitzlist"/>
        <w:numPr>
          <w:ilvl w:val="1"/>
          <w:numId w:val="20"/>
        </w:numPr>
        <w:spacing w:after="0" w:line="288" w:lineRule="auto"/>
        <w:ind w:left="1134" w:hanging="708"/>
        <w:jc w:val="both"/>
        <w:rPr>
          <w:rFonts w:asciiTheme="majorHAnsi" w:hAnsiTheme="majorHAnsi" w:cstheme="majorHAnsi"/>
          <w:b/>
          <w:sz w:val="24"/>
          <w:szCs w:val="24"/>
          <w:lang w:eastAsia="pl-PL"/>
        </w:rPr>
      </w:pPr>
      <w:r w:rsidRPr="003E1D24">
        <w:rPr>
          <w:rFonts w:asciiTheme="majorHAnsi" w:hAnsiTheme="majorHAnsi" w:cstheme="majorHAnsi"/>
          <w:sz w:val="24"/>
          <w:szCs w:val="24"/>
          <w:lang w:eastAsia="pl-PL"/>
        </w:rPr>
        <w:t xml:space="preserve">Wykonawca przed podpisaniem umowy winien: </w:t>
      </w:r>
    </w:p>
    <w:p w14:paraId="4CD95675" w14:textId="232A578B" w:rsidR="00095CF2" w:rsidRPr="003E1D24" w:rsidRDefault="00095CF2" w:rsidP="0042546F">
      <w:pPr>
        <w:pStyle w:val="Akapitzlist"/>
        <w:numPr>
          <w:ilvl w:val="2"/>
          <w:numId w:val="20"/>
        </w:numPr>
        <w:spacing w:after="0" w:line="288" w:lineRule="auto"/>
        <w:ind w:left="1843" w:hanging="709"/>
        <w:jc w:val="both"/>
        <w:rPr>
          <w:rFonts w:asciiTheme="majorHAnsi" w:hAnsiTheme="majorHAnsi" w:cstheme="majorHAnsi"/>
          <w:b/>
          <w:sz w:val="24"/>
          <w:szCs w:val="24"/>
          <w:lang w:eastAsia="pl-PL"/>
        </w:rPr>
      </w:pPr>
      <w:r w:rsidRPr="003E1D24">
        <w:rPr>
          <w:rFonts w:asciiTheme="majorHAnsi" w:hAnsiTheme="majorHAnsi" w:cstheme="majorHAnsi"/>
          <w:sz w:val="24"/>
          <w:szCs w:val="24"/>
          <w:lang w:eastAsia="pl-PL"/>
        </w:rPr>
        <w:t xml:space="preserve">Przedstawić zamawiającemu dokument stwierdzający, iż osoba/osoby, które  będą podpisywały umowę posiadają prawo do reprezentowania </w:t>
      </w:r>
      <w:r w:rsidR="003A5EB6" w:rsidRPr="003E1D24">
        <w:rPr>
          <w:rFonts w:asciiTheme="majorHAnsi" w:hAnsiTheme="majorHAnsi" w:cstheme="majorHAnsi"/>
          <w:sz w:val="24"/>
          <w:szCs w:val="24"/>
          <w:lang w:eastAsia="pl-PL"/>
        </w:rPr>
        <w:t>w</w:t>
      </w:r>
      <w:r w:rsidRPr="003E1D24">
        <w:rPr>
          <w:rFonts w:asciiTheme="majorHAnsi" w:hAnsiTheme="majorHAnsi" w:cstheme="majorHAnsi"/>
          <w:sz w:val="24"/>
          <w:szCs w:val="24"/>
          <w:lang w:eastAsia="pl-PL"/>
        </w:rPr>
        <w:t>ykonawcy, o ile wcześniej takiego dokumentu nie złożył,</w:t>
      </w:r>
    </w:p>
    <w:p w14:paraId="48D69CAC" w14:textId="67330160" w:rsidR="00095CF2" w:rsidRPr="003E1D24" w:rsidRDefault="00095CF2" w:rsidP="0042546F">
      <w:pPr>
        <w:pStyle w:val="Akapitzlist"/>
        <w:numPr>
          <w:ilvl w:val="2"/>
          <w:numId w:val="20"/>
        </w:numPr>
        <w:spacing w:after="0" w:line="288" w:lineRule="auto"/>
        <w:ind w:left="1843" w:hanging="709"/>
        <w:jc w:val="both"/>
        <w:rPr>
          <w:rFonts w:asciiTheme="majorHAnsi" w:hAnsiTheme="majorHAnsi" w:cstheme="majorHAnsi"/>
          <w:b/>
          <w:sz w:val="24"/>
          <w:szCs w:val="24"/>
          <w:lang w:eastAsia="pl-PL"/>
        </w:rPr>
      </w:pPr>
      <w:r w:rsidRPr="003E1D24">
        <w:rPr>
          <w:rFonts w:asciiTheme="majorHAnsi" w:hAnsiTheme="majorHAnsi" w:cstheme="majorHAnsi"/>
          <w:sz w:val="24"/>
          <w:szCs w:val="24"/>
          <w:lang w:eastAsia="pl-PL"/>
        </w:rPr>
        <w:t>Umowę regulującą współpracę – w przypadku złożenia oferty przez wykonawców wspólnie ubiegających się o zamówienie,</w:t>
      </w:r>
    </w:p>
    <w:p w14:paraId="38E72553" w14:textId="2801F536" w:rsidR="00095CF2" w:rsidRPr="003E1D24" w:rsidRDefault="00095CF2" w:rsidP="0042546F">
      <w:pPr>
        <w:pStyle w:val="Akapitzlist"/>
        <w:numPr>
          <w:ilvl w:val="2"/>
          <w:numId w:val="20"/>
        </w:numPr>
        <w:spacing w:after="0" w:line="288" w:lineRule="auto"/>
        <w:ind w:left="1843" w:hanging="709"/>
        <w:jc w:val="both"/>
        <w:rPr>
          <w:rFonts w:asciiTheme="majorHAnsi" w:hAnsiTheme="majorHAnsi" w:cstheme="majorHAnsi"/>
          <w:sz w:val="24"/>
          <w:szCs w:val="24"/>
          <w:lang w:eastAsia="pl-PL"/>
        </w:rPr>
      </w:pPr>
      <w:bookmarkStart w:id="31" w:name="_Hlk62219254"/>
      <w:r w:rsidRPr="003E1D24">
        <w:rPr>
          <w:rFonts w:asciiTheme="majorHAnsi" w:hAnsiTheme="majorHAnsi" w:cstheme="majorHAnsi"/>
          <w:sz w:val="24"/>
          <w:szCs w:val="24"/>
          <w:lang w:eastAsia="pl-PL"/>
        </w:rPr>
        <w:t>Przekazać zamawiającemu informacje dotyczące osób podpisujących umowę oraz osób upoważnionych do kontaktów w ramach realizacji umowy.</w:t>
      </w:r>
    </w:p>
    <w:p w14:paraId="6E28F227" w14:textId="77777777" w:rsidR="005C6DED" w:rsidRPr="003E1D24" w:rsidRDefault="005C6DED" w:rsidP="0042546F">
      <w:pPr>
        <w:pStyle w:val="Akapitzlist"/>
        <w:spacing w:after="0" w:line="288" w:lineRule="auto"/>
        <w:ind w:left="1843"/>
        <w:jc w:val="both"/>
        <w:rPr>
          <w:rFonts w:asciiTheme="majorHAnsi" w:hAnsiTheme="majorHAnsi" w:cstheme="majorHAnsi"/>
          <w:sz w:val="24"/>
          <w:szCs w:val="24"/>
          <w:lang w:eastAsia="pl-PL"/>
        </w:rPr>
      </w:pPr>
    </w:p>
    <w:bookmarkEnd w:id="31"/>
    <w:p w14:paraId="5B5F632F" w14:textId="2FB2A391" w:rsidR="00822529" w:rsidRPr="003E1D24" w:rsidRDefault="00822529" w:rsidP="0042546F">
      <w:pPr>
        <w:pStyle w:val="Nagwek1"/>
        <w:numPr>
          <w:ilvl w:val="0"/>
          <w:numId w:val="25"/>
        </w:numPr>
        <w:spacing w:before="0" w:line="288" w:lineRule="auto"/>
        <w:ind w:left="426" w:hanging="426"/>
        <w:jc w:val="both"/>
        <w:rPr>
          <w:rFonts w:eastAsia="Times New Roman" w:cstheme="majorHAnsi"/>
          <w:b/>
          <w:bCs/>
          <w:color w:val="auto"/>
          <w:sz w:val="24"/>
          <w:szCs w:val="24"/>
          <w:lang w:eastAsia="pl-PL"/>
        </w:rPr>
      </w:pPr>
      <w:r w:rsidRPr="003E1D24">
        <w:rPr>
          <w:rFonts w:eastAsia="Times New Roman" w:cstheme="majorHAnsi"/>
          <w:b/>
          <w:bCs/>
          <w:color w:val="auto"/>
          <w:sz w:val="24"/>
          <w:szCs w:val="24"/>
          <w:lang w:eastAsia="pl-PL"/>
        </w:rPr>
        <w:t>Pouczenie ośrodkach ochrony prawnej przysługujących wykonawcy</w:t>
      </w:r>
    </w:p>
    <w:p w14:paraId="63A83F1F" w14:textId="77777777" w:rsidR="008A295C" w:rsidRPr="003E1D24" w:rsidRDefault="008A295C" w:rsidP="0042546F">
      <w:pPr>
        <w:pStyle w:val="Akapitzlist"/>
        <w:numPr>
          <w:ilvl w:val="0"/>
          <w:numId w:val="18"/>
        </w:numPr>
        <w:spacing w:after="0" w:line="288" w:lineRule="auto"/>
        <w:jc w:val="both"/>
        <w:rPr>
          <w:rFonts w:asciiTheme="majorHAnsi" w:hAnsiTheme="majorHAnsi" w:cstheme="majorHAnsi"/>
          <w:vanish/>
          <w:sz w:val="24"/>
          <w:szCs w:val="24"/>
        </w:rPr>
      </w:pPr>
      <w:bookmarkStart w:id="32" w:name="_Hlk62731917"/>
    </w:p>
    <w:p w14:paraId="030A0CC8" w14:textId="77777777" w:rsidR="008A295C" w:rsidRPr="003E1D24" w:rsidRDefault="008A295C" w:rsidP="0042546F">
      <w:pPr>
        <w:pStyle w:val="Akapitzlist"/>
        <w:numPr>
          <w:ilvl w:val="0"/>
          <w:numId w:val="18"/>
        </w:numPr>
        <w:spacing w:after="0" w:line="288" w:lineRule="auto"/>
        <w:jc w:val="both"/>
        <w:rPr>
          <w:rFonts w:asciiTheme="majorHAnsi" w:hAnsiTheme="majorHAnsi" w:cstheme="majorHAnsi"/>
          <w:vanish/>
          <w:sz w:val="24"/>
          <w:szCs w:val="24"/>
        </w:rPr>
      </w:pPr>
    </w:p>
    <w:p w14:paraId="0FB77F17" w14:textId="77777777" w:rsidR="008A295C" w:rsidRPr="003E1D24" w:rsidRDefault="008A295C" w:rsidP="0042546F">
      <w:pPr>
        <w:pStyle w:val="Akapitzlist"/>
        <w:numPr>
          <w:ilvl w:val="0"/>
          <w:numId w:val="18"/>
        </w:numPr>
        <w:spacing w:after="0" w:line="288" w:lineRule="auto"/>
        <w:jc w:val="both"/>
        <w:rPr>
          <w:rFonts w:asciiTheme="majorHAnsi" w:hAnsiTheme="majorHAnsi" w:cstheme="majorHAnsi"/>
          <w:vanish/>
          <w:sz w:val="24"/>
          <w:szCs w:val="24"/>
        </w:rPr>
      </w:pPr>
    </w:p>
    <w:p w14:paraId="09CBCB1D" w14:textId="33990091" w:rsidR="00822529" w:rsidRPr="003E1D24" w:rsidRDefault="009A6FD7" w:rsidP="0042546F">
      <w:pPr>
        <w:pStyle w:val="Akapitzlist"/>
        <w:numPr>
          <w:ilvl w:val="1"/>
          <w:numId w:val="18"/>
        </w:numPr>
        <w:spacing w:after="0" w:line="288" w:lineRule="auto"/>
        <w:ind w:left="993" w:hanging="567"/>
        <w:jc w:val="both"/>
        <w:rPr>
          <w:rFonts w:asciiTheme="majorHAnsi" w:hAnsiTheme="majorHAnsi" w:cstheme="majorHAnsi"/>
          <w:sz w:val="24"/>
          <w:szCs w:val="24"/>
        </w:rPr>
      </w:pPr>
      <w:r w:rsidRPr="003E1D24">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3E1D24">
        <w:rPr>
          <w:rFonts w:asciiTheme="majorHAnsi" w:hAnsiTheme="majorHAnsi" w:cstheme="majorHAnsi"/>
          <w:sz w:val="24"/>
          <w:szCs w:val="24"/>
        </w:rPr>
        <w:t>.</w:t>
      </w:r>
    </w:p>
    <w:p w14:paraId="4EA0A479" w14:textId="77777777" w:rsidR="008826A5" w:rsidRPr="003E1D24" w:rsidRDefault="008826A5" w:rsidP="0042546F">
      <w:pPr>
        <w:pStyle w:val="Akapitzlist"/>
        <w:spacing w:after="0" w:line="288" w:lineRule="auto"/>
        <w:ind w:left="993"/>
        <w:rPr>
          <w:rFonts w:asciiTheme="majorHAnsi" w:hAnsiTheme="majorHAnsi" w:cstheme="majorHAnsi"/>
          <w:sz w:val="24"/>
          <w:szCs w:val="24"/>
        </w:rPr>
      </w:pPr>
    </w:p>
    <w:p w14:paraId="689B6208" w14:textId="48A1B010" w:rsidR="009A6FD7" w:rsidRPr="003E1D24" w:rsidRDefault="009A6FD7" w:rsidP="0042546F">
      <w:pPr>
        <w:pStyle w:val="Akapitzlist"/>
        <w:numPr>
          <w:ilvl w:val="1"/>
          <w:numId w:val="18"/>
        </w:numPr>
        <w:spacing w:after="0" w:line="288" w:lineRule="auto"/>
        <w:ind w:left="993" w:hanging="567"/>
        <w:jc w:val="both"/>
        <w:rPr>
          <w:rFonts w:asciiTheme="majorHAnsi" w:hAnsiTheme="majorHAnsi" w:cstheme="majorHAnsi"/>
          <w:sz w:val="24"/>
          <w:szCs w:val="24"/>
        </w:rPr>
      </w:pPr>
      <w:r w:rsidRPr="003E1D24">
        <w:rPr>
          <w:rFonts w:asciiTheme="majorHAnsi" w:hAnsiTheme="majorHAnsi" w:cstheme="majorHAnsi"/>
          <w:sz w:val="24"/>
          <w:szCs w:val="24"/>
        </w:rPr>
        <w:lastRenderedPageBreak/>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3E1D24">
        <w:rPr>
          <w:rFonts w:asciiTheme="majorHAnsi" w:hAnsiTheme="majorHAnsi" w:cstheme="majorHAnsi"/>
          <w:sz w:val="24"/>
          <w:szCs w:val="24"/>
        </w:rPr>
        <w:t>.</w:t>
      </w:r>
    </w:p>
    <w:p w14:paraId="6A571B0B" w14:textId="77777777" w:rsidR="008826A5" w:rsidRPr="003E1D24" w:rsidRDefault="008826A5" w:rsidP="0042546F">
      <w:pPr>
        <w:pStyle w:val="Akapitzlist"/>
        <w:spacing w:after="0" w:line="288" w:lineRule="auto"/>
        <w:rPr>
          <w:rFonts w:asciiTheme="majorHAnsi" w:hAnsiTheme="majorHAnsi" w:cstheme="majorHAnsi"/>
          <w:sz w:val="24"/>
          <w:szCs w:val="24"/>
        </w:rPr>
      </w:pPr>
    </w:p>
    <w:p w14:paraId="51FA89BB" w14:textId="27B40AF3" w:rsidR="009A6FD7" w:rsidRPr="003E1D24" w:rsidRDefault="009A6FD7" w:rsidP="0042546F">
      <w:pPr>
        <w:pStyle w:val="Akapitzlist"/>
        <w:numPr>
          <w:ilvl w:val="1"/>
          <w:numId w:val="18"/>
        </w:numPr>
        <w:spacing w:after="0" w:line="288" w:lineRule="auto"/>
        <w:ind w:left="993" w:hanging="567"/>
        <w:rPr>
          <w:rFonts w:asciiTheme="majorHAnsi" w:hAnsiTheme="majorHAnsi" w:cstheme="majorHAnsi"/>
          <w:sz w:val="24"/>
          <w:szCs w:val="24"/>
        </w:rPr>
      </w:pPr>
      <w:r w:rsidRPr="003E1D24">
        <w:rPr>
          <w:rFonts w:asciiTheme="majorHAnsi" w:hAnsiTheme="majorHAnsi" w:cstheme="majorHAnsi"/>
          <w:sz w:val="24"/>
          <w:szCs w:val="24"/>
        </w:rPr>
        <w:t>Odwołanie wnosi się do Prezesa Izby.</w:t>
      </w:r>
    </w:p>
    <w:p w14:paraId="2CEE6828" w14:textId="77777777" w:rsidR="009A6FD7" w:rsidRPr="003E1D24" w:rsidRDefault="009A6FD7" w:rsidP="0042546F">
      <w:pPr>
        <w:pStyle w:val="Akapitzlist"/>
        <w:numPr>
          <w:ilvl w:val="2"/>
          <w:numId w:val="18"/>
        </w:numPr>
        <w:spacing w:after="0" w:line="288" w:lineRule="auto"/>
        <w:ind w:left="1843" w:hanging="850"/>
        <w:jc w:val="both"/>
        <w:rPr>
          <w:rFonts w:asciiTheme="majorHAnsi" w:hAnsiTheme="majorHAnsi" w:cstheme="majorHAnsi"/>
          <w:sz w:val="24"/>
          <w:szCs w:val="24"/>
        </w:rPr>
      </w:pPr>
      <w:r w:rsidRPr="003E1D24">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153BBB6B" w:rsidR="009A6FD7" w:rsidRPr="003E1D24" w:rsidRDefault="009A6FD7" w:rsidP="0042546F">
      <w:pPr>
        <w:pStyle w:val="Akapitzlist"/>
        <w:numPr>
          <w:ilvl w:val="2"/>
          <w:numId w:val="18"/>
        </w:numPr>
        <w:spacing w:after="0" w:line="288" w:lineRule="auto"/>
        <w:ind w:left="1843" w:hanging="850"/>
        <w:jc w:val="both"/>
        <w:rPr>
          <w:rFonts w:asciiTheme="majorHAnsi" w:hAnsiTheme="majorHAnsi" w:cstheme="majorHAnsi"/>
          <w:sz w:val="24"/>
          <w:szCs w:val="24"/>
        </w:rPr>
      </w:pPr>
      <w:r w:rsidRPr="003E1D24">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3E1D24" w:rsidRDefault="008826A5" w:rsidP="0042546F">
      <w:pPr>
        <w:pStyle w:val="Akapitzlist"/>
        <w:spacing w:after="0" w:line="288" w:lineRule="auto"/>
        <w:ind w:left="1843"/>
        <w:jc w:val="both"/>
        <w:rPr>
          <w:rFonts w:asciiTheme="majorHAnsi" w:hAnsiTheme="majorHAnsi" w:cstheme="majorHAnsi"/>
          <w:sz w:val="24"/>
          <w:szCs w:val="24"/>
        </w:rPr>
      </w:pPr>
    </w:p>
    <w:p w14:paraId="69ACFA5F" w14:textId="131EF671" w:rsidR="009A6FD7" w:rsidRPr="003E1D24" w:rsidRDefault="009A6FD7" w:rsidP="0042546F">
      <w:pPr>
        <w:pStyle w:val="Akapitzlist"/>
        <w:numPr>
          <w:ilvl w:val="1"/>
          <w:numId w:val="18"/>
        </w:numPr>
        <w:spacing w:after="0" w:line="288" w:lineRule="auto"/>
        <w:ind w:left="993" w:hanging="567"/>
        <w:jc w:val="both"/>
        <w:rPr>
          <w:rFonts w:asciiTheme="majorHAnsi" w:hAnsiTheme="majorHAnsi" w:cstheme="majorHAnsi"/>
          <w:sz w:val="24"/>
          <w:szCs w:val="24"/>
        </w:rPr>
      </w:pPr>
      <w:r w:rsidRPr="003E1D24">
        <w:rPr>
          <w:rFonts w:asciiTheme="majorHAnsi" w:hAnsiTheme="majorHAnsi" w:cstheme="majorHAnsi"/>
          <w:sz w:val="24"/>
          <w:szCs w:val="24"/>
        </w:rPr>
        <w:t>Odwołanie przysługuje na:</w:t>
      </w:r>
    </w:p>
    <w:p w14:paraId="2E97E2F3" w14:textId="77777777" w:rsidR="005C497B" w:rsidRPr="003E1D24" w:rsidRDefault="005C497B" w:rsidP="0042546F">
      <w:pPr>
        <w:pStyle w:val="Akapitzlist"/>
        <w:numPr>
          <w:ilvl w:val="2"/>
          <w:numId w:val="18"/>
        </w:numPr>
        <w:spacing w:after="0" w:line="288" w:lineRule="auto"/>
        <w:ind w:left="1843" w:hanging="850"/>
        <w:jc w:val="both"/>
        <w:rPr>
          <w:rFonts w:asciiTheme="majorHAnsi" w:hAnsiTheme="majorHAnsi" w:cstheme="majorHAnsi"/>
          <w:sz w:val="24"/>
          <w:szCs w:val="24"/>
        </w:rPr>
      </w:pPr>
      <w:r w:rsidRPr="003E1D24">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3E1D24" w:rsidRDefault="005C497B" w:rsidP="0042546F">
      <w:pPr>
        <w:pStyle w:val="Akapitzlist"/>
        <w:numPr>
          <w:ilvl w:val="2"/>
          <w:numId w:val="18"/>
        </w:numPr>
        <w:spacing w:after="0" w:line="288" w:lineRule="auto"/>
        <w:ind w:left="1843" w:hanging="850"/>
        <w:jc w:val="both"/>
        <w:rPr>
          <w:rFonts w:asciiTheme="majorHAnsi" w:hAnsiTheme="majorHAnsi" w:cstheme="majorHAnsi"/>
          <w:sz w:val="24"/>
          <w:szCs w:val="24"/>
        </w:rPr>
      </w:pPr>
      <w:r w:rsidRPr="003E1D24">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3E1D24">
        <w:rPr>
          <w:rFonts w:asciiTheme="majorHAnsi" w:hAnsiTheme="majorHAnsi" w:cstheme="majorHAnsi"/>
          <w:sz w:val="24"/>
          <w:szCs w:val="24"/>
        </w:rPr>
        <w:t>,</w:t>
      </w:r>
    </w:p>
    <w:p w14:paraId="014B4F6B" w14:textId="470E1EDA" w:rsidR="005C497B" w:rsidRPr="003E1D24" w:rsidRDefault="005C497B" w:rsidP="0042546F">
      <w:pPr>
        <w:pStyle w:val="Akapitzlist"/>
        <w:numPr>
          <w:ilvl w:val="2"/>
          <w:numId w:val="18"/>
        </w:numPr>
        <w:spacing w:after="0" w:line="288" w:lineRule="auto"/>
        <w:ind w:left="1843" w:hanging="850"/>
        <w:jc w:val="both"/>
        <w:rPr>
          <w:rFonts w:asciiTheme="majorHAnsi" w:hAnsiTheme="majorHAnsi" w:cstheme="majorHAnsi"/>
          <w:sz w:val="24"/>
          <w:szCs w:val="24"/>
        </w:rPr>
      </w:pPr>
      <w:r w:rsidRPr="003E1D24">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3E1D24">
        <w:rPr>
          <w:rFonts w:asciiTheme="majorHAnsi" w:hAnsiTheme="majorHAnsi" w:cstheme="majorHAnsi"/>
          <w:sz w:val="24"/>
          <w:szCs w:val="24"/>
        </w:rPr>
        <w:t>.</w:t>
      </w:r>
    </w:p>
    <w:p w14:paraId="248EF2E6" w14:textId="77777777" w:rsidR="00521B3B" w:rsidRPr="003E1D24" w:rsidRDefault="00521B3B" w:rsidP="0042546F">
      <w:pPr>
        <w:pStyle w:val="Akapitzlist"/>
        <w:spacing w:after="0" w:line="288" w:lineRule="auto"/>
        <w:ind w:left="1843"/>
        <w:jc w:val="both"/>
        <w:rPr>
          <w:rFonts w:asciiTheme="majorHAnsi" w:hAnsiTheme="majorHAnsi" w:cstheme="majorHAnsi"/>
          <w:sz w:val="24"/>
          <w:szCs w:val="24"/>
        </w:rPr>
      </w:pPr>
    </w:p>
    <w:p w14:paraId="279F0E24" w14:textId="1BEE4A94" w:rsidR="005C497B" w:rsidRPr="003E1D24" w:rsidRDefault="005C497B" w:rsidP="0042546F">
      <w:pPr>
        <w:pStyle w:val="Akapitzlist"/>
        <w:numPr>
          <w:ilvl w:val="1"/>
          <w:numId w:val="18"/>
        </w:numPr>
        <w:spacing w:after="0" w:line="288" w:lineRule="auto"/>
        <w:ind w:left="993" w:hanging="709"/>
        <w:jc w:val="both"/>
        <w:rPr>
          <w:rFonts w:asciiTheme="majorHAnsi" w:hAnsiTheme="majorHAnsi" w:cstheme="majorHAnsi"/>
          <w:sz w:val="24"/>
          <w:szCs w:val="24"/>
        </w:rPr>
      </w:pPr>
      <w:r w:rsidRPr="003E1D24">
        <w:rPr>
          <w:rFonts w:asciiTheme="majorHAnsi" w:hAnsiTheme="majorHAnsi" w:cstheme="majorHAnsi"/>
          <w:sz w:val="24"/>
          <w:szCs w:val="24"/>
        </w:rPr>
        <w:t>Odwołanie wnosi się w przypadku zamówień, których wartość jest mniejsza niż progi unijne, w terminie:</w:t>
      </w:r>
    </w:p>
    <w:p w14:paraId="5852091D" w14:textId="77777777" w:rsidR="005C497B" w:rsidRPr="003E1D24" w:rsidRDefault="005C497B" w:rsidP="0042546F">
      <w:pPr>
        <w:pStyle w:val="Akapitzlist"/>
        <w:numPr>
          <w:ilvl w:val="2"/>
          <w:numId w:val="18"/>
        </w:numPr>
        <w:spacing w:after="0" w:line="288" w:lineRule="auto"/>
        <w:ind w:left="1843" w:hanging="850"/>
        <w:jc w:val="both"/>
        <w:rPr>
          <w:rFonts w:asciiTheme="majorHAnsi" w:hAnsiTheme="majorHAnsi" w:cstheme="majorHAnsi"/>
          <w:sz w:val="24"/>
          <w:szCs w:val="24"/>
        </w:rPr>
      </w:pPr>
      <w:r w:rsidRPr="003E1D24">
        <w:rPr>
          <w:rFonts w:asciiTheme="majorHAnsi" w:hAnsiTheme="majorHAnsi" w:cstheme="majorHAnsi"/>
          <w:sz w:val="24"/>
          <w:szCs w:val="24"/>
        </w:rPr>
        <w:t>5 dni od dnia przekazania informacji o czynności zamawiającego stanowiącej podstawę jego wniesienia, jeżeli informacja została przekazana przy użyciu środków komunikacji elektronicznej,</w:t>
      </w:r>
    </w:p>
    <w:p w14:paraId="25E0FEF4" w14:textId="2EC17FA8" w:rsidR="005C497B" w:rsidRPr="003E1D24" w:rsidRDefault="005C497B" w:rsidP="0042546F">
      <w:pPr>
        <w:pStyle w:val="Akapitzlist"/>
        <w:numPr>
          <w:ilvl w:val="2"/>
          <w:numId w:val="18"/>
        </w:numPr>
        <w:spacing w:after="0" w:line="288" w:lineRule="auto"/>
        <w:ind w:left="1843" w:hanging="850"/>
        <w:jc w:val="both"/>
        <w:rPr>
          <w:rFonts w:asciiTheme="majorHAnsi" w:hAnsiTheme="majorHAnsi" w:cstheme="majorHAnsi"/>
          <w:sz w:val="24"/>
          <w:szCs w:val="24"/>
        </w:rPr>
      </w:pPr>
      <w:r w:rsidRPr="003E1D24">
        <w:rPr>
          <w:rFonts w:asciiTheme="majorHAnsi" w:hAnsiTheme="majorHAnsi" w:cstheme="majorHAnsi"/>
          <w:sz w:val="24"/>
          <w:szCs w:val="24"/>
        </w:rPr>
        <w:t xml:space="preserve">10 dni od dnia przekazania informacji o czynności zamawiającego stanowiącej podstawę jego wniesienia, jeżeli informacja została przekazana w sposób inny niż określony w ppkt </w:t>
      </w:r>
      <w:r w:rsidR="00E06F50" w:rsidRPr="003E1D24">
        <w:rPr>
          <w:rFonts w:asciiTheme="majorHAnsi" w:hAnsiTheme="majorHAnsi" w:cstheme="majorHAnsi"/>
          <w:sz w:val="24"/>
          <w:szCs w:val="24"/>
        </w:rPr>
        <w:t>3</w:t>
      </w:r>
      <w:r w:rsidR="00D54497" w:rsidRPr="003E1D24">
        <w:rPr>
          <w:rFonts w:asciiTheme="majorHAnsi" w:hAnsiTheme="majorHAnsi" w:cstheme="majorHAnsi"/>
          <w:sz w:val="24"/>
          <w:szCs w:val="24"/>
        </w:rPr>
        <w:t>2</w:t>
      </w:r>
      <w:r w:rsidRPr="003E1D24">
        <w:rPr>
          <w:rFonts w:asciiTheme="majorHAnsi" w:hAnsiTheme="majorHAnsi" w:cstheme="majorHAnsi"/>
          <w:sz w:val="24"/>
          <w:szCs w:val="24"/>
        </w:rPr>
        <w:t>.5.1.</w:t>
      </w:r>
    </w:p>
    <w:p w14:paraId="56E12F4D" w14:textId="77777777" w:rsidR="00521B3B" w:rsidRPr="003E1D24" w:rsidRDefault="00521B3B" w:rsidP="0042546F">
      <w:pPr>
        <w:pStyle w:val="Akapitzlist"/>
        <w:spacing w:after="0" w:line="288" w:lineRule="auto"/>
        <w:ind w:left="1843"/>
        <w:jc w:val="both"/>
        <w:rPr>
          <w:rFonts w:asciiTheme="majorHAnsi" w:hAnsiTheme="majorHAnsi" w:cstheme="majorHAnsi"/>
          <w:sz w:val="24"/>
          <w:szCs w:val="24"/>
        </w:rPr>
      </w:pPr>
    </w:p>
    <w:p w14:paraId="51E661C4" w14:textId="6883AA8F" w:rsidR="008826A5" w:rsidRPr="003E1D24" w:rsidRDefault="005C497B" w:rsidP="0042546F">
      <w:pPr>
        <w:pStyle w:val="Akapitzlist"/>
        <w:numPr>
          <w:ilvl w:val="1"/>
          <w:numId w:val="18"/>
        </w:numPr>
        <w:spacing w:after="0" w:line="288" w:lineRule="auto"/>
        <w:ind w:left="993" w:hanging="567"/>
        <w:jc w:val="both"/>
        <w:rPr>
          <w:rFonts w:asciiTheme="majorHAnsi" w:hAnsiTheme="majorHAnsi" w:cstheme="majorHAnsi"/>
          <w:sz w:val="24"/>
          <w:szCs w:val="24"/>
        </w:rPr>
      </w:pPr>
      <w:r w:rsidRPr="003E1D24">
        <w:rPr>
          <w:rFonts w:asciiTheme="majorHAnsi" w:hAnsiTheme="majorHAnsi" w:cstheme="majorHAnsi"/>
          <w:sz w:val="24"/>
          <w:szCs w:val="24"/>
        </w:rPr>
        <w:lastRenderedPageBreak/>
        <w:t>Odwołanie wobec treści ogłoszenia wszczynającego postępowanie o udzielenie zamówienia lub wobec treści dokumentów zamówienia wnosi się w terminie:</w:t>
      </w:r>
    </w:p>
    <w:p w14:paraId="1E333121" w14:textId="32ACB6EE" w:rsidR="00521B3B" w:rsidRPr="003E1D24" w:rsidRDefault="00521B3B"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5 dni od dnia zamieszczenia ogłoszenia w Biuletynie Zamówień Publicznych lub dokumentów zamówienia na stronie internetowej, w przypadku zamówień, których wartość jest mniejsza niż progi unijne.</w:t>
      </w:r>
    </w:p>
    <w:p w14:paraId="26F28D2C" w14:textId="77777777" w:rsidR="00521B3B" w:rsidRPr="003E1D24" w:rsidRDefault="00521B3B" w:rsidP="0042546F">
      <w:pPr>
        <w:pStyle w:val="Akapitzlist"/>
        <w:spacing w:after="0" w:line="288" w:lineRule="auto"/>
        <w:ind w:left="1843"/>
        <w:jc w:val="both"/>
        <w:rPr>
          <w:rFonts w:asciiTheme="majorHAnsi" w:hAnsiTheme="majorHAnsi" w:cstheme="majorHAnsi"/>
          <w:sz w:val="24"/>
          <w:szCs w:val="24"/>
        </w:rPr>
      </w:pPr>
    </w:p>
    <w:p w14:paraId="764BFE3C" w14:textId="6E5B8423" w:rsidR="00521B3B" w:rsidRPr="003E1D24" w:rsidRDefault="00521B3B" w:rsidP="0042546F">
      <w:pPr>
        <w:pStyle w:val="Akapitzlist"/>
        <w:numPr>
          <w:ilvl w:val="1"/>
          <w:numId w:val="18"/>
        </w:numPr>
        <w:spacing w:after="0" w:line="288" w:lineRule="auto"/>
        <w:ind w:left="1134" w:hanging="709"/>
        <w:jc w:val="both"/>
        <w:rPr>
          <w:rFonts w:asciiTheme="majorHAnsi" w:hAnsiTheme="majorHAnsi" w:cstheme="majorHAnsi"/>
          <w:sz w:val="24"/>
          <w:szCs w:val="24"/>
        </w:rPr>
      </w:pPr>
      <w:r w:rsidRPr="003E1D24">
        <w:rPr>
          <w:rFonts w:asciiTheme="majorHAnsi" w:hAnsiTheme="majorHAnsi" w:cstheme="majorHAnsi"/>
          <w:sz w:val="24"/>
          <w:szCs w:val="24"/>
        </w:rPr>
        <w:t xml:space="preserve">Odwołanie w przypadkach innych niż określone w pkt </w:t>
      </w:r>
      <w:r w:rsidR="00E06F50" w:rsidRPr="003E1D24">
        <w:rPr>
          <w:rFonts w:asciiTheme="majorHAnsi" w:hAnsiTheme="majorHAnsi" w:cstheme="majorHAnsi"/>
          <w:sz w:val="24"/>
          <w:szCs w:val="24"/>
        </w:rPr>
        <w:t>3</w:t>
      </w:r>
      <w:r w:rsidR="00D54497" w:rsidRPr="003E1D24">
        <w:rPr>
          <w:rFonts w:asciiTheme="majorHAnsi" w:hAnsiTheme="majorHAnsi" w:cstheme="majorHAnsi"/>
          <w:sz w:val="24"/>
          <w:szCs w:val="24"/>
        </w:rPr>
        <w:t>2</w:t>
      </w:r>
      <w:r w:rsidRPr="003E1D24">
        <w:rPr>
          <w:rFonts w:asciiTheme="majorHAnsi" w:hAnsiTheme="majorHAnsi" w:cstheme="majorHAnsi"/>
          <w:sz w:val="24"/>
          <w:szCs w:val="24"/>
        </w:rPr>
        <w:t>.</w:t>
      </w:r>
      <w:r w:rsidR="005F6EEF" w:rsidRPr="003E1D24">
        <w:rPr>
          <w:rFonts w:asciiTheme="majorHAnsi" w:hAnsiTheme="majorHAnsi" w:cstheme="majorHAnsi"/>
          <w:sz w:val="24"/>
          <w:szCs w:val="24"/>
        </w:rPr>
        <w:t>6.</w:t>
      </w:r>
      <w:r w:rsidRPr="003E1D24">
        <w:rPr>
          <w:rFonts w:asciiTheme="majorHAnsi" w:hAnsiTheme="majorHAnsi" w:cstheme="majorHAnsi"/>
          <w:sz w:val="24"/>
          <w:szCs w:val="24"/>
        </w:rPr>
        <w:t xml:space="preserve"> wnosi się w terminie:</w:t>
      </w:r>
    </w:p>
    <w:p w14:paraId="170CCB2C" w14:textId="3464DAC5" w:rsidR="00521B3B" w:rsidRPr="003E1D24" w:rsidRDefault="00521B3B" w:rsidP="0042546F">
      <w:pPr>
        <w:pStyle w:val="Akapitzlist"/>
        <w:numPr>
          <w:ilvl w:val="2"/>
          <w:numId w:val="18"/>
        </w:numPr>
        <w:spacing w:after="0" w:line="288" w:lineRule="auto"/>
        <w:ind w:left="1985" w:hanging="850"/>
        <w:jc w:val="both"/>
        <w:rPr>
          <w:rFonts w:asciiTheme="majorHAnsi" w:hAnsiTheme="majorHAnsi" w:cstheme="majorHAnsi"/>
          <w:sz w:val="24"/>
          <w:szCs w:val="24"/>
        </w:rPr>
      </w:pPr>
      <w:r w:rsidRPr="003E1D24">
        <w:rPr>
          <w:rFonts w:asciiTheme="majorHAnsi" w:hAnsiTheme="majorHAnsi" w:cstheme="majorHAnsi"/>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1C297DA0" w14:textId="77777777" w:rsidR="00521B3B" w:rsidRPr="003E1D24" w:rsidRDefault="00521B3B" w:rsidP="0042546F">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3E1D24" w:rsidRDefault="00521B3B" w:rsidP="0042546F">
      <w:pPr>
        <w:pStyle w:val="Akapitzlist"/>
        <w:numPr>
          <w:ilvl w:val="1"/>
          <w:numId w:val="18"/>
        </w:numPr>
        <w:spacing w:after="0" w:line="288" w:lineRule="auto"/>
        <w:ind w:left="993" w:hanging="709"/>
        <w:jc w:val="both"/>
        <w:rPr>
          <w:rFonts w:asciiTheme="majorHAnsi" w:hAnsiTheme="majorHAnsi" w:cstheme="majorHAnsi"/>
          <w:sz w:val="24"/>
          <w:szCs w:val="24"/>
        </w:rPr>
      </w:pPr>
      <w:r w:rsidRPr="003E1D24">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3E1D24" w:rsidRDefault="00A50102"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3E1D24" w:rsidRDefault="00521B3B"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miesiąca od dnia zawarcia umowy, jeżeli zamawiający:</w:t>
      </w:r>
    </w:p>
    <w:p w14:paraId="17E63D87" w14:textId="3390FB09" w:rsidR="00521B3B" w:rsidRPr="003E1D24" w:rsidRDefault="00521B3B" w:rsidP="0042546F">
      <w:pPr>
        <w:pStyle w:val="Akapitzlist"/>
        <w:numPr>
          <w:ilvl w:val="0"/>
          <w:numId w:val="19"/>
        </w:numPr>
        <w:spacing w:after="0" w:line="288" w:lineRule="auto"/>
        <w:ind w:left="2410" w:hanging="425"/>
        <w:jc w:val="both"/>
        <w:rPr>
          <w:rFonts w:asciiTheme="majorHAnsi" w:hAnsiTheme="majorHAnsi" w:cstheme="majorHAnsi"/>
          <w:sz w:val="24"/>
          <w:szCs w:val="24"/>
        </w:rPr>
      </w:pPr>
      <w:r w:rsidRPr="003E1D24">
        <w:rPr>
          <w:rFonts w:asciiTheme="majorHAnsi" w:hAnsiTheme="majorHAnsi" w:cstheme="majorHAnsi"/>
          <w:sz w:val="24"/>
          <w:szCs w:val="24"/>
        </w:rPr>
        <w:t>nie zamieścił w Biuletynie Zamówień Publicznych ogłoszenia o wyniku postępowania.</w:t>
      </w:r>
    </w:p>
    <w:p w14:paraId="5BFB4F00" w14:textId="77777777" w:rsidR="00E45C21" w:rsidRPr="003E1D24" w:rsidRDefault="00E45C21" w:rsidP="0042546F">
      <w:pPr>
        <w:pStyle w:val="Akapitzlist"/>
        <w:spacing w:after="0" w:line="288" w:lineRule="auto"/>
        <w:ind w:left="2268"/>
        <w:jc w:val="both"/>
        <w:rPr>
          <w:rFonts w:asciiTheme="majorHAnsi" w:hAnsiTheme="majorHAnsi" w:cstheme="majorHAnsi"/>
          <w:sz w:val="24"/>
          <w:szCs w:val="24"/>
        </w:rPr>
      </w:pPr>
    </w:p>
    <w:p w14:paraId="44202773" w14:textId="77777777" w:rsidR="00521B3B" w:rsidRPr="003E1D24" w:rsidRDefault="00521B3B" w:rsidP="0042546F">
      <w:pPr>
        <w:pStyle w:val="Akapitzlist"/>
        <w:numPr>
          <w:ilvl w:val="1"/>
          <w:numId w:val="18"/>
        </w:numPr>
        <w:spacing w:after="0" w:line="288" w:lineRule="auto"/>
        <w:ind w:left="1134" w:hanging="709"/>
        <w:jc w:val="both"/>
        <w:rPr>
          <w:rFonts w:asciiTheme="majorHAnsi" w:hAnsiTheme="majorHAnsi" w:cstheme="majorHAnsi"/>
          <w:sz w:val="24"/>
          <w:szCs w:val="24"/>
        </w:rPr>
      </w:pPr>
      <w:r w:rsidRPr="003E1D24">
        <w:rPr>
          <w:rFonts w:asciiTheme="majorHAnsi" w:hAnsiTheme="majorHAnsi" w:cstheme="majorHAnsi"/>
          <w:sz w:val="24"/>
          <w:szCs w:val="24"/>
        </w:rPr>
        <w:t>Odwołanie zawiera:</w:t>
      </w:r>
    </w:p>
    <w:p w14:paraId="6387D1AF" w14:textId="77777777" w:rsidR="00521B3B" w:rsidRPr="003E1D24" w:rsidRDefault="00521B3B"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3E1D24" w:rsidRDefault="00521B3B"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nazwę i siedzibę zamawiającego, numer telefonu oraz adres poczty elektronicznej zamawiającego,</w:t>
      </w:r>
    </w:p>
    <w:p w14:paraId="1C82ACBC" w14:textId="77777777" w:rsidR="00E071CC" w:rsidRPr="003E1D24" w:rsidRDefault="00521B3B"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3E1D24" w:rsidRDefault="00521B3B"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3E1D24">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3E1D24" w:rsidRDefault="00E071CC"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określenie przedmiotu zamówienia,</w:t>
      </w:r>
    </w:p>
    <w:p w14:paraId="22869069" w14:textId="77777777" w:rsidR="00E071CC" w:rsidRPr="003E1D24" w:rsidRDefault="00E071CC"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wskazanie numeru ogłoszenia w przypadku zamieszczenia w Biuletynie Zamówień Publicznych,</w:t>
      </w:r>
    </w:p>
    <w:p w14:paraId="2E6D1560" w14:textId="6344AD0C" w:rsidR="00E071CC" w:rsidRPr="003E1D24" w:rsidRDefault="00E071CC"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lastRenderedPageBreak/>
        <w:t xml:space="preserve">wskazanie czynności lub zaniechania czynności zamawiającego, której zarzuca się niezgodność z przepisami ustawy, </w:t>
      </w:r>
    </w:p>
    <w:p w14:paraId="6D6D4161" w14:textId="77777777" w:rsidR="00E071CC" w:rsidRPr="003E1D24" w:rsidRDefault="00E071CC"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zwięzłe przedstawienie zarzutów,</w:t>
      </w:r>
    </w:p>
    <w:p w14:paraId="7A9AC357" w14:textId="77777777" w:rsidR="00E071CC" w:rsidRPr="003E1D24" w:rsidRDefault="00E071CC"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żądanie co do sposobu rozstrzygnięcia odwołania,</w:t>
      </w:r>
    </w:p>
    <w:p w14:paraId="747126CD" w14:textId="1E5FB3A3" w:rsidR="00E071CC" w:rsidRPr="003E1D24" w:rsidRDefault="00E071CC"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3E1D24" w:rsidRDefault="00E071CC"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podpis odwołującego albo jego przedstawiciela lub przedstawicieli,</w:t>
      </w:r>
    </w:p>
    <w:p w14:paraId="671D35EC" w14:textId="27F70C17" w:rsidR="00521B3B" w:rsidRPr="003E1D24" w:rsidRDefault="00E071CC" w:rsidP="0042546F">
      <w:pPr>
        <w:pStyle w:val="Akapitzlist"/>
        <w:numPr>
          <w:ilvl w:val="2"/>
          <w:numId w:val="18"/>
        </w:numPr>
        <w:spacing w:after="0" w:line="288" w:lineRule="auto"/>
        <w:ind w:left="1985" w:hanging="851"/>
        <w:jc w:val="both"/>
        <w:rPr>
          <w:rFonts w:asciiTheme="majorHAnsi" w:hAnsiTheme="majorHAnsi" w:cstheme="majorHAnsi"/>
          <w:sz w:val="24"/>
          <w:szCs w:val="24"/>
        </w:rPr>
      </w:pPr>
      <w:r w:rsidRPr="003E1D24">
        <w:rPr>
          <w:rFonts w:asciiTheme="majorHAnsi" w:hAnsiTheme="majorHAnsi" w:cstheme="majorHAnsi"/>
          <w:sz w:val="24"/>
          <w:szCs w:val="24"/>
        </w:rPr>
        <w:t>wykaz załączników.</w:t>
      </w:r>
    </w:p>
    <w:p w14:paraId="3D7F7B2A" w14:textId="77777777" w:rsidR="00E071CC" w:rsidRPr="003E1D24" w:rsidRDefault="00E071CC" w:rsidP="0042546F">
      <w:pPr>
        <w:pStyle w:val="Akapitzlist"/>
        <w:spacing w:after="0" w:line="288" w:lineRule="auto"/>
        <w:ind w:left="0"/>
        <w:jc w:val="both"/>
        <w:rPr>
          <w:rFonts w:asciiTheme="majorHAnsi" w:hAnsiTheme="majorHAnsi" w:cstheme="majorHAnsi"/>
          <w:sz w:val="24"/>
          <w:szCs w:val="24"/>
        </w:rPr>
      </w:pPr>
    </w:p>
    <w:p w14:paraId="02E62E94" w14:textId="77777777" w:rsidR="00E071CC" w:rsidRPr="003E1D24" w:rsidRDefault="00E071CC" w:rsidP="0042546F">
      <w:pPr>
        <w:pStyle w:val="Akapitzlist"/>
        <w:numPr>
          <w:ilvl w:val="1"/>
          <w:numId w:val="18"/>
        </w:numPr>
        <w:spacing w:after="0" w:line="288" w:lineRule="auto"/>
        <w:ind w:left="993" w:hanging="709"/>
        <w:jc w:val="both"/>
        <w:rPr>
          <w:rFonts w:asciiTheme="majorHAnsi" w:hAnsiTheme="majorHAnsi" w:cstheme="majorHAnsi"/>
          <w:sz w:val="24"/>
          <w:szCs w:val="24"/>
        </w:rPr>
      </w:pPr>
      <w:r w:rsidRPr="003E1D24">
        <w:rPr>
          <w:rFonts w:asciiTheme="majorHAnsi" w:hAnsiTheme="majorHAnsi" w:cstheme="majorHAnsi"/>
          <w:sz w:val="24"/>
          <w:szCs w:val="24"/>
        </w:rPr>
        <w:t>Do odwołania dołącza się:</w:t>
      </w:r>
    </w:p>
    <w:p w14:paraId="6F6B2F52" w14:textId="77777777" w:rsidR="00E071CC" w:rsidRPr="003E1D24" w:rsidRDefault="00E071CC" w:rsidP="0042546F">
      <w:pPr>
        <w:pStyle w:val="Akapitzlist"/>
        <w:numPr>
          <w:ilvl w:val="2"/>
          <w:numId w:val="18"/>
        </w:numPr>
        <w:spacing w:after="0" w:line="288" w:lineRule="auto"/>
        <w:ind w:left="1985" w:hanging="850"/>
        <w:jc w:val="both"/>
        <w:rPr>
          <w:rFonts w:asciiTheme="majorHAnsi" w:hAnsiTheme="majorHAnsi" w:cstheme="majorHAnsi"/>
          <w:sz w:val="24"/>
          <w:szCs w:val="24"/>
        </w:rPr>
      </w:pPr>
      <w:r w:rsidRPr="003E1D24">
        <w:rPr>
          <w:rFonts w:asciiTheme="majorHAnsi" w:hAnsiTheme="majorHAnsi" w:cstheme="majorHAnsi"/>
          <w:sz w:val="24"/>
          <w:szCs w:val="24"/>
        </w:rPr>
        <w:t>dowód uiszczenia wpisu od odwołania w wymaganej wysokości,</w:t>
      </w:r>
    </w:p>
    <w:p w14:paraId="0E1466FC" w14:textId="77777777" w:rsidR="00E071CC" w:rsidRPr="003E1D24" w:rsidRDefault="00E071CC" w:rsidP="0042546F">
      <w:pPr>
        <w:pStyle w:val="Akapitzlist"/>
        <w:numPr>
          <w:ilvl w:val="2"/>
          <w:numId w:val="18"/>
        </w:numPr>
        <w:spacing w:after="0" w:line="288" w:lineRule="auto"/>
        <w:ind w:left="1985" w:hanging="850"/>
        <w:jc w:val="both"/>
        <w:rPr>
          <w:rFonts w:asciiTheme="majorHAnsi" w:hAnsiTheme="majorHAnsi" w:cstheme="majorHAnsi"/>
          <w:sz w:val="24"/>
          <w:szCs w:val="24"/>
        </w:rPr>
      </w:pPr>
      <w:r w:rsidRPr="003E1D24">
        <w:rPr>
          <w:rFonts w:asciiTheme="majorHAnsi" w:hAnsiTheme="majorHAnsi" w:cstheme="majorHAnsi"/>
          <w:sz w:val="24"/>
          <w:szCs w:val="24"/>
        </w:rPr>
        <w:t>dowód przekazania odpowiednio odwołania albo jego kopii zamawiającemu,</w:t>
      </w:r>
    </w:p>
    <w:p w14:paraId="5C5BE209" w14:textId="77777777" w:rsidR="00E071CC" w:rsidRPr="003E1D24" w:rsidRDefault="00E071CC" w:rsidP="0042546F">
      <w:pPr>
        <w:pStyle w:val="Akapitzlist"/>
        <w:numPr>
          <w:ilvl w:val="2"/>
          <w:numId w:val="18"/>
        </w:numPr>
        <w:spacing w:after="0" w:line="288" w:lineRule="auto"/>
        <w:ind w:left="1985" w:hanging="850"/>
        <w:jc w:val="both"/>
        <w:rPr>
          <w:rFonts w:asciiTheme="majorHAnsi" w:hAnsiTheme="majorHAnsi" w:cstheme="majorHAnsi"/>
          <w:sz w:val="24"/>
          <w:szCs w:val="24"/>
        </w:rPr>
      </w:pPr>
      <w:r w:rsidRPr="003E1D24">
        <w:rPr>
          <w:rFonts w:asciiTheme="majorHAnsi" w:hAnsiTheme="majorHAnsi" w:cstheme="majorHAnsi"/>
          <w:sz w:val="24"/>
          <w:szCs w:val="24"/>
        </w:rPr>
        <w:t>dokument potwierdzający umocowanie do reprezentowania odwołującego.</w:t>
      </w:r>
    </w:p>
    <w:p w14:paraId="2BE4F839" w14:textId="30ABBF4F" w:rsidR="00E071CC" w:rsidRPr="003E1D24" w:rsidRDefault="00E071CC" w:rsidP="0042546F">
      <w:pPr>
        <w:pStyle w:val="Akapitzlist"/>
        <w:numPr>
          <w:ilvl w:val="2"/>
          <w:numId w:val="18"/>
        </w:numPr>
        <w:spacing w:after="0" w:line="288" w:lineRule="auto"/>
        <w:ind w:left="1985" w:hanging="850"/>
        <w:jc w:val="both"/>
        <w:rPr>
          <w:rFonts w:asciiTheme="majorHAnsi" w:hAnsiTheme="majorHAnsi" w:cstheme="majorHAnsi"/>
          <w:sz w:val="24"/>
          <w:szCs w:val="24"/>
        </w:rPr>
      </w:pPr>
      <w:r w:rsidRPr="003E1D24">
        <w:rPr>
          <w:rFonts w:asciiTheme="majorHAnsi" w:hAnsiTheme="majorHAnsi" w:cstheme="majorHAnsi"/>
          <w:sz w:val="24"/>
          <w:szCs w:val="24"/>
        </w:rPr>
        <w:t>wpis uiszcza się najpóźniej do dnia upływu terminu do wniesienia odwołania.</w:t>
      </w:r>
    </w:p>
    <w:p w14:paraId="47D71483" w14:textId="77777777" w:rsidR="00E071CC" w:rsidRPr="003E1D24" w:rsidRDefault="00E071CC" w:rsidP="0042546F">
      <w:pPr>
        <w:pStyle w:val="Akapitzlist"/>
        <w:spacing w:after="0" w:line="288" w:lineRule="auto"/>
        <w:ind w:left="1843" w:hanging="850"/>
        <w:jc w:val="both"/>
        <w:rPr>
          <w:rFonts w:asciiTheme="majorHAnsi" w:hAnsiTheme="majorHAnsi" w:cstheme="majorHAnsi"/>
          <w:sz w:val="24"/>
          <w:szCs w:val="24"/>
        </w:rPr>
      </w:pPr>
    </w:p>
    <w:p w14:paraId="7DB7E6DE" w14:textId="11A25704" w:rsidR="00E071CC" w:rsidRPr="003E1D24" w:rsidRDefault="00E071CC" w:rsidP="00FB16D3">
      <w:pPr>
        <w:pStyle w:val="Akapitzlist"/>
        <w:numPr>
          <w:ilvl w:val="1"/>
          <w:numId w:val="18"/>
        </w:numPr>
        <w:tabs>
          <w:tab w:val="left" w:pos="1418"/>
        </w:tabs>
        <w:spacing w:after="0" w:line="288" w:lineRule="auto"/>
        <w:ind w:left="993" w:hanging="709"/>
        <w:jc w:val="both"/>
        <w:rPr>
          <w:rFonts w:asciiTheme="majorHAnsi" w:hAnsiTheme="majorHAnsi" w:cstheme="majorHAnsi"/>
          <w:sz w:val="24"/>
          <w:szCs w:val="24"/>
        </w:rPr>
      </w:pPr>
      <w:r w:rsidRPr="003E1D24">
        <w:rPr>
          <w:rFonts w:asciiTheme="majorHAnsi" w:hAnsiTheme="majorHAnsi" w:cstheme="majorHAnsi"/>
          <w:sz w:val="24"/>
          <w:szCs w:val="24"/>
        </w:rPr>
        <w:t xml:space="preserve">Odwołanie wnosi się do Prezesa Izby w formie </w:t>
      </w:r>
      <w:r w:rsidR="00FB16D3" w:rsidRPr="003E1D24">
        <w:rPr>
          <w:rFonts w:asciiTheme="majorHAnsi" w:hAnsiTheme="majorHAnsi" w:cstheme="majorHAnsi"/>
          <w:sz w:val="24"/>
          <w:szCs w:val="24"/>
        </w:rPr>
        <w:t>wnosi się w formie pisemnej albo formie elektronicznej, albo w postaci elektronicznej opatrzonej podpisem zaufanym.</w:t>
      </w:r>
    </w:p>
    <w:p w14:paraId="1BF0F2B9" w14:textId="77777777" w:rsidR="00FB16D3" w:rsidRPr="003E1D24" w:rsidRDefault="00FB16D3" w:rsidP="00FB16D3">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7CAA9CEA" w:rsidR="00E071CC" w:rsidRPr="003E1D24" w:rsidRDefault="00E071CC" w:rsidP="00FB16D3">
      <w:pPr>
        <w:pStyle w:val="Akapitzlist"/>
        <w:numPr>
          <w:ilvl w:val="1"/>
          <w:numId w:val="18"/>
        </w:numPr>
        <w:tabs>
          <w:tab w:val="left" w:pos="1134"/>
        </w:tabs>
        <w:spacing w:after="0" w:line="288" w:lineRule="auto"/>
        <w:ind w:left="993" w:hanging="709"/>
        <w:jc w:val="both"/>
        <w:rPr>
          <w:rFonts w:asciiTheme="majorHAnsi" w:hAnsiTheme="majorHAnsi" w:cstheme="majorHAnsi"/>
          <w:sz w:val="24"/>
          <w:szCs w:val="24"/>
        </w:rPr>
      </w:pPr>
      <w:r w:rsidRPr="003E1D24">
        <w:rPr>
          <w:rFonts w:asciiTheme="majorHAnsi" w:hAnsiTheme="majorHAnsi" w:cstheme="majorHAnsi"/>
          <w:sz w:val="24"/>
          <w:szCs w:val="24"/>
        </w:rPr>
        <w:t>Pełna treść środków ochrony prawnej zawarta jest w ustawie Pzp w Dziale IX.</w:t>
      </w:r>
    </w:p>
    <w:p w14:paraId="5FEF2270" w14:textId="77777777" w:rsidR="005C6DED" w:rsidRPr="003E1D24" w:rsidRDefault="005C6DED" w:rsidP="0042546F">
      <w:pPr>
        <w:pStyle w:val="Akapitzlist"/>
        <w:spacing w:after="0" w:line="288" w:lineRule="auto"/>
        <w:rPr>
          <w:rFonts w:asciiTheme="majorHAnsi" w:hAnsiTheme="majorHAnsi" w:cstheme="majorHAnsi"/>
          <w:sz w:val="24"/>
          <w:szCs w:val="24"/>
        </w:rPr>
      </w:pPr>
    </w:p>
    <w:p w14:paraId="2E65335F" w14:textId="2E27283C" w:rsidR="00822529" w:rsidRPr="003E1D24" w:rsidRDefault="00822529" w:rsidP="0042546F">
      <w:pPr>
        <w:pStyle w:val="Nagwek1"/>
        <w:numPr>
          <w:ilvl w:val="0"/>
          <w:numId w:val="25"/>
        </w:numPr>
        <w:spacing w:before="0" w:line="288" w:lineRule="auto"/>
        <w:ind w:left="567" w:hanging="567"/>
        <w:jc w:val="both"/>
        <w:rPr>
          <w:rFonts w:eastAsia="Times New Roman" w:cstheme="majorHAnsi"/>
          <w:b/>
          <w:bCs/>
          <w:color w:val="auto"/>
          <w:sz w:val="24"/>
          <w:szCs w:val="24"/>
          <w:lang w:eastAsia="pl-PL"/>
        </w:rPr>
      </w:pPr>
      <w:bookmarkStart w:id="33" w:name="_Hlk106630456"/>
      <w:bookmarkEnd w:id="32"/>
      <w:r w:rsidRPr="003E1D24">
        <w:rPr>
          <w:rFonts w:eastAsia="Times New Roman" w:cstheme="majorHAnsi"/>
          <w:b/>
          <w:bCs/>
          <w:color w:val="auto"/>
          <w:sz w:val="24"/>
          <w:szCs w:val="24"/>
          <w:lang w:eastAsia="pl-PL"/>
        </w:rPr>
        <w:t>Klauzula informacyjna dotycząca przetwarzania danych osobowych</w:t>
      </w:r>
    </w:p>
    <w:p w14:paraId="2DEB9B0A" w14:textId="699AC47B" w:rsidR="00845338" w:rsidRPr="003E1D24" w:rsidRDefault="00845338" w:rsidP="0042546F">
      <w:pPr>
        <w:spacing w:after="0" w:line="288" w:lineRule="auto"/>
        <w:rPr>
          <w:rFonts w:asciiTheme="majorHAnsi" w:hAnsiTheme="majorHAnsi" w:cstheme="majorHAnsi"/>
          <w:sz w:val="24"/>
          <w:szCs w:val="24"/>
        </w:rPr>
      </w:pPr>
      <w:bookmarkStart w:id="34" w:name="_Hlk62731667"/>
      <w:bookmarkStart w:id="35" w:name="_Hlk62731704"/>
      <w:bookmarkStart w:id="36" w:name="_Hlk528925731"/>
      <w:r w:rsidRPr="003E1D24">
        <w:rPr>
          <w:rFonts w:asciiTheme="majorHAnsi" w:hAnsiTheme="majorHAnsi" w:cstheme="majorHAnsi"/>
          <w:sz w:val="24"/>
          <w:szCs w:val="24"/>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Administratorem Państwa danych osobowych jest:</w:t>
      </w:r>
      <w:r w:rsidRPr="003E1D24">
        <w:rPr>
          <w:rFonts w:asciiTheme="majorHAnsi" w:hAnsiTheme="majorHAnsi" w:cstheme="majorHAnsi"/>
          <w:sz w:val="24"/>
          <w:szCs w:val="24"/>
        </w:rPr>
        <w:br/>
        <w:t>Wójt Gminy Siedl</w:t>
      </w:r>
      <w:r w:rsidR="00520D9E" w:rsidRPr="003E1D24">
        <w:rPr>
          <w:rFonts w:asciiTheme="majorHAnsi" w:hAnsiTheme="majorHAnsi" w:cstheme="majorHAnsi"/>
          <w:sz w:val="24"/>
          <w:szCs w:val="24"/>
        </w:rPr>
        <w:t>ec</w:t>
      </w:r>
      <w:r w:rsidRPr="003E1D24">
        <w:rPr>
          <w:rFonts w:asciiTheme="majorHAnsi" w:hAnsiTheme="majorHAnsi" w:cstheme="majorHAnsi"/>
          <w:sz w:val="24"/>
          <w:szCs w:val="24"/>
        </w:rPr>
        <w:t xml:space="preserve">, z siedzibą: ul. </w:t>
      </w:r>
      <w:r w:rsidR="00520D9E" w:rsidRPr="003E1D24">
        <w:rPr>
          <w:rFonts w:asciiTheme="majorHAnsi" w:hAnsiTheme="majorHAnsi" w:cstheme="majorHAnsi"/>
          <w:sz w:val="24"/>
          <w:szCs w:val="24"/>
        </w:rPr>
        <w:t>Zbąszyńska 1</w:t>
      </w:r>
      <w:r w:rsidR="009B629B" w:rsidRPr="003E1D24">
        <w:rPr>
          <w:rFonts w:asciiTheme="majorHAnsi" w:hAnsiTheme="majorHAnsi" w:cstheme="majorHAnsi"/>
          <w:sz w:val="24"/>
          <w:szCs w:val="24"/>
        </w:rPr>
        <w:t>7</w:t>
      </w:r>
      <w:r w:rsidRPr="003E1D24">
        <w:rPr>
          <w:rFonts w:asciiTheme="majorHAnsi" w:hAnsiTheme="majorHAnsi" w:cstheme="majorHAnsi"/>
          <w:sz w:val="24"/>
          <w:szCs w:val="24"/>
        </w:rPr>
        <w:t xml:space="preserve">, </w:t>
      </w:r>
      <w:r w:rsidR="00520D9E" w:rsidRPr="003E1D24">
        <w:rPr>
          <w:rFonts w:asciiTheme="majorHAnsi" w:hAnsiTheme="majorHAnsi" w:cstheme="majorHAnsi"/>
          <w:sz w:val="24"/>
          <w:szCs w:val="24"/>
        </w:rPr>
        <w:t>64-212</w:t>
      </w:r>
      <w:r w:rsidRPr="003E1D24">
        <w:rPr>
          <w:rFonts w:asciiTheme="majorHAnsi" w:hAnsiTheme="majorHAnsi" w:cstheme="majorHAnsi"/>
          <w:sz w:val="24"/>
          <w:szCs w:val="24"/>
        </w:rPr>
        <w:t xml:space="preserve"> Siedl</w:t>
      </w:r>
      <w:r w:rsidR="00520D9E" w:rsidRPr="003E1D24">
        <w:rPr>
          <w:rFonts w:asciiTheme="majorHAnsi" w:hAnsiTheme="majorHAnsi" w:cstheme="majorHAnsi"/>
          <w:sz w:val="24"/>
          <w:szCs w:val="24"/>
        </w:rPr>
        <w:t>ec</w:t>
      </w:r>
      <w:r w:rsidRPr="003E1D24">
        <w:rPr>
          <w:rFonts w:asciiTheme="majorHAnsi" w:hAnsiTheme="majorHAnsi" w:cstheme="majorHAnsi"/>
          <w:sz w:val="24"/>
          <w:szCs w:val="24"/>
        </w:rPr>
        <w:t>, tel. (</w:t>
      </w:r>
      <w:r w:rsidR="00520D9E" w:rsidRPr="003E1D24">
        <w:rPr>
          <w:rFonts w:asciiTheme="majorHAnsi" w:hAnsiTheme="majorHAnsi" w:cstheme="majorHAnsi"/>
          <w:sz w:val="24"/>
          <w:szCs w:val="24"/>
        </w:rPr>
        <w:t>68</w:t>
      </w:r>
      <w:r w:rsidRPr="003E1D24">
        <w:rPr>
          <w:rFonts w:asciiTheme="majorHAnsi" w:hAnsiTheme="majorHAnsi" w:cstheme="majorHAnsi"/>
          <w:sz w:val="24"/>
          <w:szCs w:val="24"/>
        </w:rPr>
        <w:t xml:space="preserve">) </w:t>
      </w:r>
      <w:r w:rsidR="00520D9E" w:rsidRPr="003E1D24">
        <w:rPr>
          <w:rFonts w:asciiTheme="majorHAnsi" w:hAnsiTheme="majorHAnsi" w:cstheme="majorHAnsi"/>
          <w:sz w:val="24"/>
          <w:szCs w:val="24"/>
        </w:rPr>
        <w:t>384 85 21</w:t>
      </w:r>
      <w:r w:rsidRPr="003E1D24">
        <w:rPr>
          <w:rFonts w:asciiTheme="majorHAnsi" w:hAnsiTheme="majorHAnsi" w:cstheme="majorHAnsi"/>
          <w:sz w:val="24"/>
          <w:szCs w:val="24"/>
        </w:rPr>
        <w:t>.</w:t>
      </w:r>
      <w:r w:rsidRPr="003E1D24">
        <w:rPr>
          <w:rFonts w:asciiTheme="majorHAnsi" w:hAnsiTheme="majorHAnsi" w:cstheme="majorHAnsi"/>
          <w:sz w:val="24"/>
          <w:szCs w:val="24"/>
        </w:rPr>
        <w:br/>
        <w:t>2. Informujemy że na mocy art. 37 ust. 1 lit. a) RODO Administrator wyznaczył Inspektora Ochrony Danych (IOD) – Pan</w:t>
      </w:r>
      <w:r w:rsidR="00520D9E" w:rsidRPr="003E1D24">
        <w:rPr>
          <w:rFonts w:asciiTheme="majorHAnsi" w:hAnsiTheme="majorHAnsi" w:cstheme="majorHAnsi"/>
          <w:sz w:val="24"/>
          <w:szCs w:val="24"/>
        </w:rPr>
        <w:t>ią Annę Cebulską</w:t>
      </w:r>
      <w:r w:rsidRPr="003E1D24">
        <w:rPr>
          <w:rFonts w:asciiTheme="majorHAnsi" w:hAnsiTheme="majorHAnsi" w:cstheme="majorHAnsi"/>
          <w:sz w:val="24"/>
          <w:szCs w:val="24"/>
        </w:rPr>
        <w:t xml:space="preserve"> , który w jego imieniu nadzoruje sferę przetwarzania danych osobowych. Z IOD można kontaktować się pod adresem</w:t>
      </w:r>
      <w:r w:rsidRPr="003E1D24">
        <w:rPr>
          <w:rFonts w:asciiTheme="majorHAnsi" w:hAnsiTheme="majorHAnsi" w:cstheme="majorHAnsi"/>
          <w:sz w:val="24"/>
          <w:szCs w:val="24"/>
        </w:rPr>
        <w:br/>
        <w:t xml:space="preserve">mail: </w:t>
      </w:r>
      <w:hyperlink r:id="rId19" w:history="1">
        <w:r w:rsidR="00B00C56" w:rsidRPr="003E1D24">
          <w:rPr>
            <w:rStyle w:val="Hipercze"/>
            <w:rFonts w:asciiTheme="majorHAnsi" w:hAnsiTheme="majorHAnsi" w:cstheme="majorHAnsi"/>
            <w:sz w:val="24"/>
            <w:szCs w:val="24"/>
          </w:rPr>
          <w:t>iod@siedlec.pl</w:t>
        </w:r>
      </w:hyperlink>
      <w:r w:rsidRPr="003E1D24">
        <w:rPr>
          <w:rFonts w:asciiTheme="majorHAnsi" w:hAnsiTheme="majorHAnsi" w:cstheme="majorHAnsi"/>
          <w:sz w:val="24"/>
          <w:szCs w:val="24"/>
        </w:rPr>
        <w:t>.</w:t>
      </w:r>
      <w:r w:rsidR="00B00C56" w:rsidRPr="003E1D24">
        <w:rPr>
          <w:rFonts w:asciiTheme="majorHAnsi" w:hAnsiTheme="majorHAnsi" w:cstheme="majorHAnsi"/>
          <w:sz w:val="24"/>
          <w:szCs w:val="24"/>
        </w:rPr>
        <w:t xml:space="preserve">  Na etapie prowadzonego postępowania: Aleksandra Adamska, ul. Hetmańska 26/3, 60-252 Poznań, tel. 61 448 79 33, adres mail: a.adamska@enmedia.org.pl.</w:t>
      </w:r>
      <w:r w:rsidRPr="003E1D24">
        <w:rPr>
          <w:rFonts w:asciiTheme="majorHAnsi" w:hAnsiTheme="majorHAnsi" w:cstheme="majorHAnsi"/>
          <w:sz w:val="24"/>
          <w:szCs w:val="24"/>
        </w:rPr>
        <w:br/>
        <w:t xml:space="preserve">3. Pani/Pana dane osobowe przetwarzane będą na podstawie art. 6 ust. 1 lit. c w celu prowadzenia przedmiotowego postępowania o udzielenie zamówienia publicznego oraz </w:t>
      </w:r>
      <w:r w:rsidRPr="003E1D24">
        <w:rPr>
          <w:rFonts w:asciiTheme="majorHAnsi" w:hAnsiTheme="majorHAnsi" w:cstheme="majorHAnsi"/>
          <w:sz w:val="24"/>
          <w:szCs w:val="24"/>
        </w:rPr>
        <w:lastRenderedPageBreak/>
        <w:t>zawarcia umowy, a podstawą prawną ich przetwarzania jest obowiązek prawny</w:t>
      </w:r>
      <w:r w:rsidRPr="003E1D24">
        <w:rPr>
          <w:rFonts w:asciiTheme="majorHAnsi" w:hAnsiTheme="majorHAnsi" w:cstheme="majorHAnsi"/>
          <w:sz w:val="24"/>
          <w:szCs w:val="24"/>
        </w:rPr>
        <w:br/>
        <w:t>stosowania sformalizowanych procedur udzielania zamówień publicznych spoczywających na Zamawiającym.</w:t>
      </w:r>
      <w:r w:rsidRPr="003E1D24">
        <w:rPr>
          <w:rFonts w:asciiTheme="majorHAnsi" w:hAnsiTheme="majorHAnsi" w:cstheme="majorHAnsi"/>
          <w:sz w:val="24"/>
          <w:szCs w:val="24"/>
        </w:rPr>
        <w:br/>
        <w:t>4. Obowiązek podania przez Panią/Pana danych osobowych bezpośrednio Pani/Pana dotyczących jest wymogiem ustawowym określonym w przepisach ustawy z dnia 11 września 2019r. –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w:t>
      </w:r>
      <w:r w:rsidRPr="003E1D24">
        <w:rPr>
          <w:rFonts w:asciiTheme="majorHAnsi" w:hAnsiTheme="majorHAnsi" w:cstheme="majorHAnsi"/>
          <w:sz w:val="24"/>
          <w:szCs w:val="24"/>
        </w:rPr>
        <w:br/>
        <w:t>5. Odbiorcami Pani/Pana danych osobowych będą osoby lub podmioty, którym udostępniona zostanie dokumentacja postępowania w oparciu o art. 18 oraz art. 74 ust. 1 ustawy PZP.</w:t>
      </w:r>
      <w:r w:rsidRPr="003E1D24">
        <w:rPr>
          <w:rFonts w:asciiTheme="majorHAnsi" w:hAnsiTheme="majorHAnsi" w:cstheme="majorHAnsi"/>
          <w:sz w:val="24"/>
          <w:szCs w:val="24"/>
        </w:rPr>
        <w:br/>
        <w:t xml:space="preserve">6. Administrator może udostępnić Państwa dane innym podmiotom na podstawie umów powierzenia danych zawartych z podmiotami świadczących usługi na rzecz Administratora </w:t>
      </w:r>
      <w:r w:rsidR="00B0797D" w:rsidRPr="003E1D24">
        <w:rPr>
          <w:rFonts w:asciiTheme="majorHAnsi" w:hAnsiTheme="majorHAnsi" w:cstheme="majorHAnsi"/>
          <w:sz w:val="24"/>
          <w:szCs w:val="24"/>
        </w:rPr>
        <w:t xml:space="preserve">      </w:t>
      </w:r>
      <w:r w:rsidRPr="003E1D24">
        <w:rPr>
          <w:rFonts w:asciiTheme="majorHAnsi" w:hAnsiTheme="majorHAnsi" w:cstheme="majorHAnsi"/>
          <w:sz w:val="24"/>
          <w:szCs w:val="24"/>
        </w:rPr>
        <w:t>(np. podmioty świadczące usługi informatyczne, czy usługi w zakresie archiwizacji lub niszczenia dokumentacji).</w:t>
      </w:r>
      <w:r w:rsidRPr="003E1D24">
        <w:rPr>
          <w:rFonts w:asciiTheme="majorHAnsi" w:hAnsiTheme="majorHAnsi" w:cstheme="majorHAnsi"/>
          <w:sz w:val="24"/>
          <w:szCs w:val="24"/>
        </w:rPr>
        <w:br/>
        <w:t>7. Pani/Pana dane osobowe będą przechowywane, zgodnie z art. 78 ust. 1 ustawy PZP, przez okres 4 lat od dnia zakończenia postępowania o udzielenie zamówienia, a jeżeli czas trwania umowy przekracza 4 lata, okres przechowywania obejmuje cały czas trwania umowy;</w:t>
      </w:r>
      <w:r w:rsidRPr="003E1D24">
        <w:rPr>
          <w:rFonts w:asciiTheme="majorHAnsi" w:hAnsiTheme="majorHAnsi" w:cstheme="majorHAnsi"/>
          <w:sz w:val="24"/>
          <w:szCs w:val="24"/>
        </w:rPr>
        <w:br/>
        <w:t>8. Przysługuje Pani/Panu, z wyjątkami zastrzeżonymi przepisami prawa, możliwość:</w:t>
      </w:r>
      <w:r w:rsidRPr="003E1D24">
        <w:rPr>
          <w:rFonts w:asciiTheme="majorHAnsi" w:hAnsiTheme="majorHAnsi" w:cstheme="majorHAnsi"/>
          <w:sz w:val="24"/>
          <w:szCs w:val="24"/>
        </w:rPr>
        <w:br/>
      </w:r>
      <w:r w:rsidRPr="003E1D24">
        <w:rPr>
          <w:rFonts w:asciiTheme="majorHAnsi" w:hAnsiTheme="majorHAnsi" w:cstheme="majorHAnsi"/>
          <w:sz w:val="24"/>
          <w:szCs w:val="24"/>
        </w:rPr>
        <w:sym w:font="Symbol" w:char="F0B7"/>
      </w:r>
      <w:r w:rsidRPr="003E1D24">
        <w:rPr>
          <w:rFonts w:asciiTheme="majorHAnsi" w:hAnsiTheme="majorHAnsi" w:cstheme="majorHAnsi"/>
          <w:sz w:val="24"/>
          <w:szCs w:val="24"/>
        </w:rPr>
        <w:t xml:space="preserve"> dostępu do danych osobowych jej/jego dotyczących oraz otrzymania ich kopii o którym mowa w art.. 15 RODO *,</w:t>
      </w:r>
      <w:r w:rsidRPr="003E1D24">
        <w:rPr>
          <w:rFonts w:asciiTheme="majorHAnsi" w:hAnsiTheme="majorHAnsi" w:cstheme="majorHAnsi"/>
          <w:sz w:val="24"/>
          <w:szCs w:val="24"/>
        </w:rPr>
        <w:br/>
      </w:r>
      <w:r w:rsidRPr="003E1D24">
        <w:rPr>
          <w:rFonts w:asciiTheme="majorHAnsi" w:hAnsiTheme="majorHAnsi" w:cstheme="majorHAnsi"/>
          <w:sz w:val="24"/>
          <w:szCs w:val="24"/>
        </w:rPr>
        <w:sym w:font="Symbol" w:char="F0B7"/>
      </w:r>
      <w:r w:rsidRPr="003E1D24">
        <w:rPr>
          <w:rFonts w:asciiTheme="majorHAnsi" w:hAnsiTheme="majorHAnsi" w:cstheme="majorHAnsi"/>
          <w:sz w:val="24"/>
          <w:szCs w:val="24"/>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r w:rsidRPr="003E1D24">
        <w:rPr>
          <w:rFonts w:asciiTheme="majorHAnsi" w:hAnsiTheme="majorHAnsi" w:cstheme="majorHAnsi"/>
          <w:sz w:val="24"/>
          <w:szCs w:val="24"/>
        </w:rPr>
        <w:br/>
      </w:r>
      <w:r w:rsidRPr="003E1D24">
        <w:rPr>
          <w:rFonts w:asciiTheme="majorHAnsi" w:hAnsiTheme="majorHAnsi" w:cstheme="majorHAnsi"/>
          <w:sz w:val="24"/>
          <w:szCs w:val="24"/>
        </w:rPr>
        <w:sym w:font="Symbol" w:char="F0B7"/>
      </w:r>
      <w:r w:rsidRPr="003E1D24">
        <w:rPr>
          <w:rFonts w:asciiTheme="majorHAnsi" w:hAnsiTheme="majorHAnsi" w:cstheme="majorHAnsi"/>
          <w:sz w:val="24"/>
          <w:szCs w:val="24"/>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w:t>
      </w:r>
      <w:r w:rsidRPr="003E1D24">
        <w:rPr>
          <w:rFonts w:asciiTheme="majorHAnsi" w:hAnsiTheme="majorHAnsi" w:cstheme="majorHAnsi"/>
          <w:sz w:val="24"/>
          <w:szCs w:val="24"/>
        </w:rPr>
        <w:br/>
        <w:t>9. Nie przysługuje Pani/Panu:</w:t>
      </w:r>
      <w:r w:rsidRPr="003E1D24">
        <w:rPr>
          <w:rFonts w:asciiTheme="majorHAnsi" w:hAnsiTheme="majorHAnsi" w:cstheme="majorHAnsi"/>
          <w:sz w:val="24"/>
          <w:szCs w:val="24"/>
        </w:rPr>
        <w:br/>
      </w:r>
      <w:r w:rsidRPr="003E1D24">
        <w:rPr>
          <w:rFonts w:asciiTheme="majorHAnsi" w:hAnsiTheme="majorHAnsi" w:cstheme="majorHAnsi"/>
          <w:sz w:val="24"/>
          <w:szCs w:val="24"/>
        </w:rPr>
        <w:sym w:font="Symbol" w:char="F0B7"/>
      </w:r>
      <w:r w:rsidRPr="003E1D24">
        <w:rPr>
          <w:rFonts w:asciiTheme="majorHAnsi" w:hAnsiTheme="majorHAnsi" w:cstheme="majorHAnsi"/>
          <w:sz w:val="24"/>
          <w:szCs w:val="24"/>
        </w:rPr>
        <w:t xml:space="preserve"> w związku z art. 17 ust. 3 lit. b, d lub e RODO prawo do usunięcia danych osobowych;</w:t>
      </w:r>
      <w:r w:rsidRPr="003E1D24">
        <w:rPr>
          <w:rFonts w:asciiTheme="majorHAnsi" w:hAnsiTheme="majorHAnsi" w:cstheme="majorHAnsi"/>
          <w:sz w:val="24"/>
          <w:szCs w:val="24"/>
        </w:rPr>
        <w:br/>
      </w:r>
      <w:r w:rsidRPr="003E1D24">
        <w:rPr>
          <w:rFonts w:asciiTheme="majorHAnsi" w:hAnsiTheme="majorHAnsi" w:cstheme="majorHAnsi"/>
          <w:sz w:val="24"/>
          <w:szCs w:val="24"/>
        </w:rPr>
        <w:sym w:font="Symbol" w:char="F0B7"/>
      </w:r>
      <w:r w:rsidRPr="003E1D24">
        <w:rPr>
          <w:rFonts w:asciiTheme="majorHAnsi" w:hAnsiTheme="majorHAnsi" w:cstheme="majorHAnsi"/>
          <w:sz w:val="24"/>
          <w:szCs w:val="24"/>
        </w:rPr>
        <w:t xml:space="preserve"> prawo do przenoszenia danych osobowych, o którym mowa w art. 20 RODO;</w:t>
      </w:r>
      <w:r w:rsidRPr="003E1D24">
        <w:rPr>
          <w:rFonts w:asciiTheme="majorHAnsi" w:hAnsiTheme="majorHAnsi" w:cstheme="majorHAnsi"/>
          <w:sz w:val="24"/>
          <w:szCs w:val="24"/>
        </w:rPr>
        <w:br/>
      </w:r>
      <w:r w:rsidRPr="003E1D24">
        <w:rPr>
          <w:rFonts w:asciiTheme="majorHAnsi" w:hAnsiTheme="majorHAnsi" w:cstheme="majorHAnsi"/>
          <w:sz w:val="24"/>
          <w:szCs w:val="24"/>
        </w:rPr>
        <w:sym w:font="Symbol" w:char="F0B7"/>
      </w:r>
      <w:r w:rsidRPr="003E1D24">
        <w:rPr>
          <w:rFonts w:asciiTheme="majorHAnsi" w:hAnsiTheme="majorHAnsi" w:cstheme="majorHAnsi"/>
          <w:sz w:val="24"/>
          <w:szCs w:val="24"/>
        </w:rPr>
        <w:t xml:space="preserve"> na podstawie art. 21 RODO prawo sprzeciwu, wobec przetwarzania danych osobowych, gdyż podstawą prawną przetwarzania Pani/Pana danych osobowych jest art. 6 ust. 1 lit. c RODO.</w:t>
      </w:r>
      <w:r w:rsidRPr="003E1D24">
        <w:rPr>
          <w:rFonts w:asciiTheme="majorHAnsi" w:hAnsiTheme="majorHAnsi" w:cstheme="majorHAnsi"/>
          <w:sz w:val="24"/>
          <w:szCs w:val="24"/>
        </w:rPr>
        <w:br/>
        <w:t xml:space="preserve">10. Z powyższych uprawnień można skorzystać w siedzibie Administratora, kierując </w:t>
      </w:r>
      <w:r w:rsidRPr="003E1D24">
        <w:rPr>
          <w:rFonts w:asciiTheme="majorHAnsi" w:hAnsiTheme="majorHAnsi" w:cstheme="majorHAnsi"/>
          <w:sz w:val="24"/>
          <w:szCs w:val="24"/>
        </w:rPr>
        <w:lastRenderedPageBreak/>
        <w:t>korespondencję na adres Administratora lub drogą elektroniczną pisząc na adres: io</w:t>
      </w:r>
      <w:r w:rsidR="00AB34DF" w:rsidRPr="003E1D24">
        <w:rPr>
          <w:rFonts w:asciiTheme="majorHAnsi" w:hAnsiTheme="majorHAnsi" w:cstheme="majorHAnsi"/>
          <w:sz w:val="24"/>
          <w:szCs w:val="24"/>
        </w:rPr>
        <w:t>d</w:t>
      </w:r>
      <w:r w:rsidRPr="003E1D24">
        <w:rPr>
          <w:rFonts w:asciiTheme="majorHAnsi" w:hAnsiTheme="majorHAnsi" w:cstheme="majorHAnsi"/>
          <w:sz w:val="24"/>
          <w:szCs w:val="24"/>
        </w:rPr>
        <w:t>@</w:t>
      </w:r>
      <w:r w:rsidR="00AB34DF" w:rsidRPr="003E1D24">
        <w:rPr>
          <w:rFonts w:asciiTheme="majorHAnsi" w:hAnsiTheme="majorHAnsi" w:cstheme="majorHAnsi"/>
          <w:sz w:val="24"/>
          <w:szCs w:val="24"/>
        </w:rPr>
        <w:t>siedlec</w:t>
      </w:r>
      <w:r w:rsidRPr="003E1D24">
        <w:rPr>
          <w:rFonts w:asciiTheme="majorHAnsi" w:hAnsiTheme="majorHAnsi" w:cstheme="majorHAnsi"/>
          <w:sz w:val="24"/>
          <w:szCs w:val="24"/>
        </w:rPr>
        <w:t>.pl</w:t>
      </w:r>
      <w:r w:rsidRPr="003E1D24">
        <w:rPr>
          <w:rFonts w:asciiTheme="majorHAnsi" w:hAnsiTheme="majorHAnsi" w:cstheme="majorHAnsi"/>
          <w:sz w:val="24"/>
          <w:szCs w:val="24"/>
        </w:rPr>
        <w:br/>
        <w:t>11. Przysługuje Państwu prawo wniesienia skargi do organu nadzorczego na niezgodne z RODO przetwarzanie Państwa danych osobowych. Organem właściwym dla ww. skargi jest: Prezes Urzędu Ochrony Danych Osobowych, ul. Stawki 2, 00-193 Warszawa</w:t>
      </w:r>
      <w:r w:rsidRPr="003E1D24">
        <w:rPr>
          <w:rFonts w:asciiTheme="majorHAnsi" w:hAnsiTheme="majorHAnsi" w:cstheme="majorHAnsi"/>
          <w:sz w:val="24"/>
          <w:szCs w:val="24"/>
        </w:rPr>
        <w:br/>
        <w:t>12. Przetwarzanie danych osobowych nie podlega zautomatyzowanemu podejmowaniu decyzji oraz profilowaniu.</w:t>
      </w:r>
      <w:r w:rsidRPr="003E1D24">
        <w:rPr>
          <w:rFonts w:asciiTheme="majorHAnsi" w:hAnsiTheme="majorHAnsi" w:cstheme="majorHAnsi"/>
          <w:sz w:val="24"/>
          <w:szCs w:val="24"/>
        </w:rPr>
        <w:br/>
        <w:t>13. Dane nie będą przekazywane do państw trzecich ani organizacji międzynarodowych.</w:t>
      </w:r>
      <w:r w:rsidRPr="003E1D24">
        <w:rPr>
          <w:rFonts w:asciiTheme="majorHAnsi" w:hAnsiTheme="majorHAnsi" w:cstheme="majorHAnsi"/>
          <w:sz w:val="24"/>
          <w:szCs w:val="24"/>
        </w:rPr>
        <w:br/>
        <w:t>14. Jednocześnie Zamawiający przypomina o ciążącym na Pani/Panu obowiązku informacyjnym wynikającym z art. 14 RODO względem osób fizycznych, których dane przekazane zostaną Zamawiającemu w związku z prowadzonym postępowaniem i które</w:t>
      </w:r>
      <w:r w:rsidRPr="003E1D24">
        <w:rPr>
          <w:rFonts w:asciiTheme="majorHAnsi" w:hAnsiTheme="majorHAnsi" w:cstheme="majorHAnsi"/>
          <w:sz w:val="24"/>
          <w:szCs w:val="24"/>
        </w:rPr>
        <w:br/>
        <w:t>Zamawiający pośrednio pozyska od wykonawcy biorącego udział w postępowaniu, chyba że ma zastosowanie co najmniej jedno z wyłączeń, o których mowa w art. 14 ust. 5 RODO.</w:t>
      </w:r>
    </w:p>
    <w:bookmarkEnd w:id="33"/>
    <w:p w14:paraId="6641A350" w14:textId="6046A70E" w:rsidR="00D019F1" w:rsidRPr="003E1D24" w:rsidRDefault="00845338" w:rsidP="0042546F">
      <w:pPr>
        <w:spacing w:after="0" w:line="288" w:lineRule="auto"/>
        <w:rPr>
          <w:rFonts w:asciiTheme="majorHAnsi" w:hAnsiTheme="majorHAnsi" w:cstheme="majorHAnsi"/>
          <w:b/>
          <w:i/>
          <w:sz w:val="18"/>
          <w:szCs w:val="18"/>
          <w:vertAlign w:val="superscript"/>
        </w:rPr>
      </w:pPr>
      <w:r w:rsidRPr="003E1D24">
        <w:br/>
      </w:r>
      <w:r w:rsidRPr="003E1D24">
        <w:rPr>
          <w:rFonts w:asciiTheme="majorHAnsi" w:hAnsiTheme="majorHAnsi" w:cstheme="majorHAnsi"/>
          <w:sz w:val="20"/>
          <w:szCs w:val="20"/>
        </w:rPr>
        <w: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w:t>
      </w:r>
      <w:r w:rsidRPr="003E1D24">
        <w:rPr>
          <w:rFonts w:asciiTheme="majorHAnsi" w:hAnsiTheme="majorHAnsi" w:cstheme="majorHAnsi"/>
        </w:rPr>
        <w:br/>
      </w:r>
      <w:r w:rsidRPr="003E1D24">
        <w:rPr>
          <w:rFonts w:asciiTheme="majorHAnsi" w:hAnsiTheme="majorHAnsi" w:cstheme="majorHAnsi"/>
          <w:sz w:val="20"/>
          <w:szCs w:val="20"/>
        </w:rPr>
        <w:t>podania nazwy lub daty postępowania o udzielenie zamówienia publicznego lub konkursu.</w:t>
      </w:r>
      <w:r w:rsidRPr="003E1D24">
        <w:rPr>
          <w:rFonts w:asciiTheme="majorHAnsi" w:hAnsiTheme="majorHAnsi" w:cstheme="majorHAnsi"/>
        </w:rPr>
        <w:br/>
      </w:r>
      <w:r w:rsidRPr="003E1D24">
        <w:rPr>
          <w:rFonts w:asciiTheme="majorHAnsi" w:hAnsiTheme="majorHAnsi" w:cstheme="majorHAnsi"/>
          <w:sz w:val="20"/>
          <w:szCs w:val="20"/>
        </w:rPr>
        <w:t>**Wyjaśnienie: wystąpienie z żądaniem ograniczenia przetwarzania nie ogranicza przetwarzania danych osobowych do czasu zakończenia postępowania o udzielenie zamówienia publicznego</w:t>
      </w:r>
    </w:p>
    <w:bookmarkEnd w:id="34"/>
    <w:bookmarkEnd w:id="35"/>
    <w:bookmarkEnd w:id="36"/>
    <w:p w14:paraId="69AD3CA3" w14:textId="77777777" w:rsidR="00FA6B05" w:rsidRPr="003E1D24" w:rsidRDefault="00FA6B05" w:rsidP="0042546F">
      <w:pPr>
        <w:spacing w:after="0" w:line="288" w:lineRule="auto"/>
        <w:rPr>
          <w:rFonts w:asciiTheme="majorHAnsi" w:hAnsiTheme="majorHAnsi" w:cstheme="majorHAnsi"/>
          <w:sz w:val="24"/>
          <w:szCs w:val="24"/>
        </w:rPr>
      </w:pPr>
    </w:p>
    <w:p w14:paraId="7017BC8C" w14:textId="137F71F3" w:rsidR="001D45BA" w:rsidRPr="003E1D24" w:rsidRDefault="00F5720A" w:rsidP="0042546F">
      <w:pPr>
        <w:spacing w:after="0" w:line="288" w:lineRule="auto"/>
        <w:rPr>
          <w:rFonts w:asciiTheme="majorHAnsi" w:hAnsiTheme="majorHAnsi" w:cstheme="majorHAnsi"/>
          <w:sz w:val="24"/>
          <w:szCs w:val="24"/>
        </w:rPr>
      </w:pPr>
      <w:r w:rsidRPr="003E1D24">
        <w:rPr>
          <w:rFonts w:asciiTheme="majorHAnsi" w:hAnsiTheme="majorHAnsi" w:cstheme="majorHAnsi"/>
          <w:sz w:val="24"/>
          <w:szCs w:val="24"/>
        </w:rPr>
        <w:t>Załączniki do SWZ:</w:t>
      </w:r>
    </w:p>
    <w:p w14:paraId="7EB23AD5" w14:textId="071E50CE" w:rsidR="00C23630" w:rsidRPr="003E1D24" w:rsidRDefault="00FA6B05" w:rsidP="0042546F">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1</w:t>
      </w:r>
      <w:r w:rsidR="00C23630" w:rsidRPr="003E1D24">
        <w:rPr>
          <w:rFonts w:asciiTheme="majorHAnsi" w:hAnsiTheme="majorHAnsi" w:cstheme="majorHAnsi"/>
          <w:sz w:val="24"/>
          <w:szCs w:val="24"/>
        </w:rPr>
        <w:t xml:space="preserve">A </w:t>
      </w:r>
      <w:r w:rsidRPr="003E1D24">
        <w:rPr>
          <w:rFonts w:asciiTheme="majorHAnsi" w:hAnsiTheme="majorHAnsi" w:cstheme="majorHAnsi"/>
          <w:sz w:val="24"/>
          <w:szCs w:val="24"/>
        </w:rPr>
        <w:t xml:space="preserve"> – </w:t>
      </w:r>
      <w:r w:rsidR="00475AE2" w:rsidRPr="003E1D24">
        <w:rPr>
          <w:rFonts w:asciiTheme="majorHAnsi" w:hAnsiTheme="majorHAnsi" w:cstheme="majorHAnsi"/>
          <w:sz w:val="24"/>
          <w:szCs w:val="24"/>
        </w:rPr>
        <w:t>O</w:t>
      </w:r>
      <w:r w:rsidR="00C23630" w:rsidRPr="003E1D24">
        <w:rPr>
          <w:rFonts w:asciiTheme="majorHAnsi" w:hAnsiTheme="majorHAnsi" w:cstheme="majorHAnsi"/>
          <w:sz w:val="24"/>
          <w:szCs w:val="24"/>
        </w:rPr>
        <w:t>pis przedmiotu zamówienia – I część zamówienia</w:t>
      </w:r>
    </w:p>
    <w:p w14:paraId="122D5C3F" w14:textId="410A3A1B" w:rsidR="00C23630" w:rsidRPr="003E1D24" w:rsidRDefault="00C23630" w:rsidP="00C23630">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 xml:space="preserve">Załącznik nr 1B  – </w:t>
      </w:r>
      <w:r w:rsidR="00475AE2" w:rsidRPr="003E1D24">
        <w:rPr>
          <w:rFonts w:asciiTheme="majorHAnsi" w:hAnsiTheme="majorHAnsi" w:cstheme="majorHAnsi"/>
          <w:sz w:val="24"/>
          <w:szCs w:val="24"/>
        </w:rPr>
        <w:t>O</w:t>
      </w:r>
      <w:r w:rsidRPr="003E1D24">
        <w:rPr>
          <w:rFonts w:asciiTheme="majorHAnsi" w:hAnsiTheme="majorHAnsi" w:cstheme="majorHAnsi"/>
          <w:sz w:val="24"/>
          <w:szCs w:val="24"/>
        </w:rPr>
        <w:t>pis przedmiotu zamówienia – I</w:t>
      </w:r>
      <w:r w:rsidR="00475AE2" w:rsidRPr="003E1D24">
        <w:rPr>
          <w:rFonts w:asciiTheme="majorHAnsi" w:hAnsiTheme="majorHAnsi" w:cstheme="majorHAnsi"/>
          <w:sz w:val="24"/>
          <w:szCs w:val="24"/>
        </w:rPr>
        <w:t xml:space="preserve">I </w:t>
      </w:r>
      <w:r w:rsidRPr="003E1D24">
        <w:rPr>
          <w:rFonts w:asciiTheme="majorHAnsi" w:hAnsiTheme="majorHAnsi" w:cstheme="majorHAnsi"/>
          <w:sz w:val="24"/>
          <w:szCs w:val="24"/>
        </w:rPr>
        <w:t>część zamówienia</w:t>
      </w:r>
    </w:p>
    <w:p w14:paraId="54D75557" w14:textId="0E7BDD25" w:rsidR="00FA6B05" w:rsidRPr="003E1D24" w:rsidRDefault="00C23630" w:rsidP="0042546F">
      <w:pPr>
        <w:autoSpaceDE w:val="0"/>
        <w:autoSpaceDN w:val="0"/>
        <w:adjustRightInd w:val="0"/>
        <w:spacing w:after="0" w:line="288" w:lineRule="auto"/>
        <w:jc w:val="both"/>
        <w:rPr>
          <w:rFonts w:asciiTheme="majorHAnsi" w:hAnsiTheme="majorHAnsi" w:cstheme="majorHAnsi"/>
          <w:sz w:val="24"/>
          <w:szCs w:val="24"/>
        </w:rPr>
      </w:pPr>
      <w:bookmarkStart w:id="37" w:name="_Hlk105928546"/>
      <w:r w:rsidRPr="003E1D24">
        <w:rPr>
          <w:rFonts w:asciiTheme="majorHAnsi" w:hAnsiTheme="majorHAnsi" w:cstheme="majorHAnsi"/>
          <w:sz w:val="24"/>
          <w:szCs w:val="24"/>
        </w:rPr>
        <w:t xml:space="preserve">Załącznik nr </w:t>
      </w:r>
      <w:r w:rsidR="00475AE2" w:rsidRPr="003E1D24">
        <w:rPr>
          <w:rFonts w:asciiTheme="majorHAnsi" w:hAnsiTheme="majorHAnsi" w:cstheme="majorHAnsi"/>
          <w:sz w:val="24"/>
          <w:szCs w:val="24"/>
        </w:rPr>
        <w:t>2</w:t>
      </w:r>
      <w:r w:rsidRPr="003E1D24">
        <w:rPr>
          <w:rFonts w:asciiTheme="majorHAnsi" w:hAnsiTheme="majorHAnsi" w:cstheme="majorHAnsi"/>
          <w:sz w:val="24"/>
          <w:szCs w:val="24"/>
        </w:rPr>
        <w:t xml:space="preserve">A </w:t>
      </w:r>
      <w:r w:rsidR="00475AE2" w:rsidRPr="003E1D24">
        <w:rPr>
          <w:rFonts w:asciiTheme="majorHAnsi" w:hAnsiTheme="majorHAnsi" w:cstheme="majorHAnsi"/>
          <w:sz w:val="24"/>
          <w:szCs w:val="24"/>
        </w:rPr>
        <w:t xml:space="preserve">– Projektowane postanowienia umowy </w:t>
      </w:r>
      <w:r w:rsidR="00FA6B05" w:rsidRPr="003E1D24">
        <w:rPr>
          <w:rFonts w:asciiTheme="majorHAnsi" w:hAnsiTheme="majorHAnsi" w:cstheme="majorHAnsi"/>
          <w:sz w:val="24"/>
          <w:szCs w:val="24"/>
        </w:rPr>
        <w:t xml:space="preserve"> </w:t>
      </w:r>
      <w:r w:rsidR="00475AE2" w:rsidRPr="003E1D24">
        <w:rPr>
          <w:rFonts w:asciiTheme="majorHAnsi" w:hAnsiTheme="majorHAnsi" w:cstheme="majorHAnsi"/>
          <w:sz w:val="24"/>
          <w:szCs w:val="24"/>
        </w:rPr>
        <w:t>– I część zamówienia</w:t>
      </w:r>
    </w:p>
    <w:bookmarkEnd w:id="37"/>
    <w:p w14:paraId="3DE3D105" w14:textId="708E818A" w:rsidR="00475AE2" w:rsidRPr="003E1D24" w:rsidRDefault="00475AE2"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2B – Projektowane postanowienia umowy  – II część zamówienia</w:t>
      </w:r>
    </w:p>
    <w:p w14:paraId="6D581FC6" w14:textId="36168FD8" w:rsidR="00475AE2" w:rsidRPr="003E1D24" w:rsidRDefault="00475AE2" w:rsidP="0042546F">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3A – Formularz ofertowy  – I część zamówienia</w:t>
      </w:r>
    </w:p>
    <w:p w14:paraId="01CBBF9E" w14:textId="40E46C74" w:rsidR="00475AE2" w:rsidRPr="003E1D24" w:rsidRDefault="00475AE2"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3B – Formularz ofertowy  – II część zamówienia</w:t>
      </w:r>
    </w:p>
    <w:p w14:paraId="4679CC2C" w14:textId="58EAE95A" w:rsidR="003037C7" w:rsidRPr="003E1D24" w:rsidRDefault="003037C7"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3.1A</w:t>
      </w:r>
      <w:r w:rsidR="002A3541" w:rsidRPr="003E1D24">
        <w:rPr>
          <w:rFonts w:asciiTheme="majorHAnsi" w:hAnsiTheme="majorHAnsi" w:cstheme="majorHAnsi"/>
          <w:sz w:val="24"/>
          <w:szCs w:val="24"/>
        </w:rPr>
        <w:t xml:space="preserve"> </w:t>
      </w:r>
      <w:r w:rsidR="004B0E0B" w:rsidRPr="003E1D24">
        <w:rPr>
          <w:rFonts w:asciiTheme="majorHAnsi" w:hAnsiTheme="majorHAnsi" w:cstheme="majorHAnsi"/>
          <w:sz w:val="24"/>
          <w:szCs w:val="24"/>
        </w:rPr>
        <w:t>–</w:t>
      </w:r>
      <w:r w:rsidR="002A3541" w:rsidRPr="003E1D24">
        <w:rPr>
          <w:rFonts w:asciiTheme="majorHAnsi" w:hAnsiTheme="majorHAnsi" w:cstheme="majorHAnsi"/>
          <w:sz w:val="24"/>
          <w:szCs w:val="24"/>
        </w:rPr>
        <w:t xml:space="preserve"> </w:t>
      </w:r>
      <w:r w:rsidR="004B0E0B" w:rsidRPr="003E1D24">
        <w:rPr>
          <w:rFonts w:asciiTheme="majorHAnsi" w:hAnsiTheme="majorHAnsi" w:cstheme="majorHAnsi"/>
          <w:sz w:val="24"/>
          <w:szCs w:val="24"/>
        </w:rPr>
        <w:t>Informacja o produkcie</w:t>
      </w:r>
    </w:p>
    <w:p w14:paraId="4CE9A1B7" w14:textId="16DFF56A" w:rsidR="003037C7" w:rsidRPr="003E1D24" w:rsidRDefault="003037C7"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3.1B</w:t>
      </w:r>
      <w:r w:rsidR="002A3541" w:rsidRPr="003E1D24">
        <w:rPr>
          <w:rFonts w:asciiTheme="majorHAnsi" w:hAnsiTheme="majorHAnsi" w:cstheme="majorHAnsi"/>
          <w:sz w:val="24"/>
          <w:szCs w:val="24"/>
        </w:rPr>
        <w:t xml:space="preserve"> </w:t>
      </w:r>
      <w:r w:rsidR="004B0E0B" w:rsidRPr="003E1D24">
        <w:rPr>
          <w:rFonts w:asciiTheme="majorHAnsi" w:hAnsiTheme="majorHAnsi" w:cstheme="majorHAnsi"/>
          <w:sz w:val="24"/>
          <w:szCs w:val="24"/>
        </w:rPr>
        <w:t>–</w:t>
      </w:r>
      <w:r w:rsidR="002A3541" w:rsidRPr="003E1D24">
        <w:rPr>
          <w:rFonts w:asciiTheme="majorHAnsi" w:hAnsiTheme="majorHAnsi" w:cstheme="majorHAnsi"/>
          <w:sz w:val="24"/>
          <w:szCs w:val="24"/>
        </w:rPr>
        <w:t xml:space="preserve"> </w:t>
      </w:r>
      <w:r w:rsidR="004B0E0B" w:rsidRPr="003E1D24">
        <w:rPr>
          <w:rFonts w:asciiTheme="majorHAnsi" w:hAnsiTheme="majorHAnsi" w:cstheme="majorHAnsi"/>
          <w:sz w:val="24"/>
          <w:szCs w:val="24"/>
        </w:rPr>
        <w:t>Informacja  o produkcie</w:t>
      </w:r>
    </w:p>
    <w:p w14:paraId="799E2580" w14:textId="1859C225" w:rsidR="00475AE2" w:rsidRPr="003E1D24" w:rsidRDefault="00475AE2"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 xml:space="preserve">Załącznik nr 4 – Oświadczenie wykonawcy o niepodleganiu wykluczeniu, spełnianiu warunków udziału w postępowaniu </w:t>
      </w:r>
    </w:p>
    <w:p w14:paraId="3DF0344A" w14:textId="3E7476F9" w:rsidR="00475AE2" w:rsidRPr="003E1D24" w:rsidRDefault="00475AE2"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5A – Oświadczenie wykonawcy o braku przynależności bądź przynależności do tej samej grupy kapitałowej  - I część zamówienia</w:t>
      </w:r>
    </w:p>
    <w:p w14:paraId="5E9078E9" w14:textId="38447DC4" w:rsidR="00475AE2" w:rsidRPr="003E1D24" w:rsidRDefault="00475AE2"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5B – Oświadczenie wykonawcy o braku przynależności bądź przynależności do tej samej grupy kapitałowej  - II część zamówienia</w:t>
      </w:r>
    </w:p>
    <w:p w14:paraId="030A2FF4" w14:textId="47560DD4" w:rsidR="00475AE2" w:rsidRPr="003E1D24" w:rsidRDefault="00475AE2"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 xml:space="preserve">Załącznik nr 6 – Wykaz wykonanych dostaw </w:t>
      </w:r>
    </w:p>
    <w:p w14:paraId="7898FB7D" w14:textId="15EAA09F" w:rsidR="00475AE2" w:rsidRPr="003E1D24" w:rsidRDefault="00475AE2"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 xml:space="preserve">Załącznik nr 7 – </w:t>
      </w:r>
      <w:r w:rsidR="002254F7" w:rsidRPr="003E1D24">
        <w:rPr>
          <w:rFonts w:asciiTheme="majorHAnsi" w:hAnsiTheme="majorHAnsi" w:cstheme="majorHAnsi"/>
          <w:sz w:val="24"/>
          <w:szCs w:val="24"/>
        </w:rPr>
        <w:t>O</w:t>
      </w:r>
      <w:r w:rsidRPr="003E1D24">
        <w:rPr>
          <w:rFonts w:asciiTheme="majorHAnsi" w:hAnsiTheme="majorHAnsi" w:cstheme="majorHAnsi"/>
          <w:sz w:val="24"/>
          <w:szCs w:val="24"/>
        </w:rPr>
        <w:t xml:space="preserve">świadczenie wykonawców wspólnie ubiegających się o udzielenie zamówienia  </w:t>
      </w:r>
    </w:p>
    <w:p w14:paraId="1FF4EE83" w14:textId="77777777" w:rsidR="00475AE2" w:rsidRPr="003E1D24" w:rsidRDefault="00475AE2" w:rsidP="00475AE2">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składane na podstawie art. 117 ust. 4 ustawy Pzp</w:t>
      </w:r>
    </w:p>
    <w:p w14:paraId="2AE812DC" w14:textId="115F2809" w:rsidR="007764C8" w:rsidRPr="003E1D24" w:rsidRDefault="007764C8" w:rsidP="0042546F">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lastRenderedPageBreak/>
        <w:t xml:space="preserve">Załącznik nr </w:t>
      </w:r>
      <w:r w:rsidR="00475AE2" w:rsidRPr="003E1D24">
        <w:rPr>
          <w:rFonts w:asciiTheme="majorHAnsi" w:hAnsiTheme="majorHAnsi" w:cstheme="majorHAnsi"/>
          <w:sz w:val="24"/>
          <w:szCs w:val="24"/>
        </w:rPr>
        <w:t>8</w:t>
      </w:r>
      <w:r w:rsidR="002254F7" w:rsidRPr="003E1D24">
        <w:rPr>
          <w:rFonts w:asciiTheme="majorHAnsi" w:hAnsiTheme="majorHAnsi" w:cstheme="majorHAnsi"/>
          <w:sz w:val="24"/>
          <w:szCs w:val="24"/>
        </w:rPr>
        <w:t xml:space="preserve">A </w:t>
      </w:r>
      <w:r w:rsidRPr="003E1D24">
        <w:rPr>
          <w:rFonts w:asciiTheme="majorHAnsi" w:hAnsiTheme="majorHAnsi" w:cstheme="majorHAnsi"/>
          <w:sz w:val="24"/>
          <w:szCs w:val="24"/>
        </w:rPr>
        <w:t xml:space="preserve">– </w:t>
      </w:r>
      <w:r w:rsidR="00475AE2" w:rsidRPr="003E1D24">
        <w:rPr>
          <w:rFonts w:asciiTheme="majorHAnsi" w:hAnsiTheme="majorHAnsi" w:cstheme="majorHAnsi"/>
          <w:sz w:val="24"/>
          <w:szCs w:val="24"/>
        </w:rPr>
        <w:t xml:space="preserve">Oświadczenie wykonawcy </w:t>
      </w:r>
      <w:r w:rsidR="002254F7" w:rsidRPr="003E1D24">
        <w:rPr>
          <w:rFonts w:asciiTheme="majorHAnsi" w:hAnsiTheme="majorHAnsi" w:cstheme="majorHAnsi"/>
          <w:sz w:val="24"/>
          <w:szCs w:val="24"/>
        </w:rPr>
        <w:t>dot. z</w:t>
      </w:r>
      <w:r w:rsidRPr="003E1D24">
        <w:rPr>
          <w:rFonts w:asciiTheme="majorHAnsi" w:hAnsiTheme="majorHAnsi" w:cstheme="majorHAnsi"/>
          <w:sz w:val="24"/>
          <w:szCs w:val="24"/>
        </w:rPr>
        <w:t>obowiązanie do oddania zasobów</w:t>
      </w:r>
      <w:r w:rsidR="002254F7" w:rsidRPr="003E1D24">
        <w:rPr>
          <w:rFonts w:asciiTheme="majorHAnsi" w:hAnsiTheme="majorHAnsi" w:cstheme="majorHAnsi"/>
          <w:sz w:val="24"/>
          <w:szCs w:val="24"/>
        </w:rPr>
        <w:t xml:space="preserve"> – I część zamówienia</w:t>
      </w:r>
    </w:p>
    <w:p w14:paraId="1F3321EA" w14:textId="42FB3E82" w:rsidR="002254F7" w:rsidRDefault="002254F7" w:rsidP="002254F7">
      <w:pPr>
        <w:autoSpaceDE w:val="0"/>
        <w:autoSpaceDN w:val="0"/>
        <w:adjustRightInd w:val="0"/>
        <w:spacing w:after="0" w:line="288" w:lineRule="auto"/>
        <w:jc w:val="both"/>
        <w:rPr>
          <w:rFonts w:asciiTheme="majorHAnsi" w:hAnsiTheme="majorHAnsi" w:cstheme="majorHAnsi"/>
          <w:sz w:val="24"/>
          <w:szCs w:val="24"/>
        </w:rPr>
      </w:pPr>
      <w:r w:rsidRPr="003E1D24">
        <w:rPr>
          <w:rFonts w:asciiTheme="majorHAnsi" w:hAnsiTheme="majorHAnsi" w:cstheme="majorHAnsi"/>
          <w:sz w:val="24"/>
          <w:szCs w:val="24"/>
        </w:rPr>
        <w:t>Załącznik nr 8B – Oświadczenie wykonawcy dot. zobowiązanie do oddania zasobów – II część zamówienia</w:t>
      </w:r>
    </w:p>
    <w:p w14:paraId="0A8FAAA1" w14:textId="77777777" w:rsidR="002254F7" w:rsidRPr="00FA6B05" w:rsidRDefault="002254F7" w:rsidP="0042546F">
      <w:pPr>
        <w:autoSpaceDE w:val="0"/>
        <w:autoSpaceDN w:val="0"/>
        <w:adjustRightInd w:val="0"/>
        <w:spacing w:after="0" w:line="288" w:lineRule="auto"/>
        <w:jc w:val="both"/>
        <w:rPr>
          <w:rFonts w:asciiTheme="majorHAnsi" w:hAnsiTheme="majorHAnsi" w:cstheme="majorHAnsi"/>
          <w:sz w:val="24"/>
          <w:szCs w:val="24"/>
        </w:rPr>
      </w:pPr>
    </w:p>
    <w:p w14:paraId="7B1B27ED" w14:textId="7D0C0FE5" w:rsidR="00644E13" w:rsidRPr="004868D6" w:rsidRDefault="00644E13" w:rsidP="0042546F">
      <w:pPr>
        <w:spacing w:after="0" w:line="288" w:lineRule="auto"/>
        <w:jc w:val="both"/>
        <w:rPr>
          <w:rFonts w:asciiTheme="majorHAnsi" w:hAnsiTheme="majorHAnsi" w:cstheme="majorHAnsi"/>
          <w:sz w:val="24"/>
          <w:szCs w:val="24"/>
        </w:rPr>
      </w:pPr>
    </w:p>
    <w:p w14:paraId="2B12B10F" w14:textId="58CCAF4F" w:rsidR="008720EB" w:rsidRPr="00644E13" w:rsidRDefault="008720EB" w:rsidP="0042546F">
      <w:pPr>
        <w:pStyle w:val="Akapitzlist"/>
        <w:spacing w:after="0" w:line="288" w:lineRule="auto"/>
        <w:ind w:left="360"/>
        <w:jc w:val="both"/>
        <w:rPr>
          <w:rFonts w:asciiTheme="majorHAnsi" w:hAnsiTheme="majorHAnsi" w:cstheme="majorHAnsi"/>
          <w:sz w:val="24"/>
          <w:szCs w:val="24"/>
        </w:rPr>
      </w:pPr>
    </w:p>
    <w:sectPr w:rsidR="008720EB" w:rsidRPr="00644E13">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99B5" w14:textId="77777777" w:rsidR="00907B4E" w:rsidRDefault="00907B4E" w:rsidP="00C24B45">
      <w:pPr>
        <w:spacing w:after="0" w:line="240" w:lineRule="auto"/>
      </w:pPr>
      <w:r>
        <w:separator/>
      </w:r>
    </w:p>
  </w:endnote>
  <w:endnote w:type="continuationSeparator" w:id="0">
    <w:p w14:paraId="1161B89C" w14:textId="77777777" w:rsidR="00907B4E" w:rsidRDefault="00907B4E"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795A" w14:textId="77777777" w:rsidR="00AA0487" w:rsidRDefault="00AA04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Pr="00586378">
              <w:rPr>
                <w:sz w:val="20"/>
                <w:szCs w:val="20"/>
              </w:rPr>
              <w:t>2</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Pr="00586378">
              <w:rPr>
                <w:sz w:val="20"/>
                <w:szCs w:val="20"/>
              </w:rPr>
              <w:t>2</w:t>
            </w:r>
            <w:r w:rsidRPr="00586378">
              <w:fldChar w:fldCharType="end"/>
            </w:r>
          </w:p>
        </w:sdtContent>
      </w:sdt>
    </w:sdtContent>
  </w:sdt>
  <w:p w14:paraId="7D985A52" w14:textId="77777777" w:rsidR="00852E5E" w:rsidRDefault="00852E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274B" w14:textId="77777777" w:rsidR="00AA0487" w:rsidRDefault="00AA04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4FED5" w14:textId="77777777" w:rsidR="00907B4E" w:rsidRDefault="00907B4E" w:rsidP="00C24B45">
      <w:pPr>
        <w:spacing w:after="0" w:line="240" w:lineRule="auto"/>
      </w:pPr>
      <w:r>
        <w:separator/>
      </w:r>
    </w:p>
  </w:footnote>
  <w:footnote w:type="continuationSeparator" w:id="0">
    <w:p w14:paraId="68E21A00" w14:textId="77777777" w:rsidR="00907B4E" w:rsidRDefault="00907B4E"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A385" w14:textId="77777777" w:rsidR="00AA0487" w:rsidRDefault="00AA04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2343" w14:textId="56260FE2" w:rsidR="003B42AF" w:rsidRDefault="00AA0487">
    <w:pPr>
      <w:pStyle w:val="Nagwek"/>
      <w:rPr>
        <w:rFonts w:asciiTheme="majorHAnsi" w:hAnsiTheme="majorHAnsi" w:cstheme="majorHAnsi"/>
        <w:sz w:val="24"/>
        <w:szCs w:val="24"/>
      </w:rPr>
    </w:pPr>
    <w:r>
      <w:rPr>
        <w:noProof/>
      </w:rPr>
      <w:drawing>
        <wp:inline distT="0" distB="0" distL="0" distR="0" wp14:anchorId="0D3C2E51" wp14:editId="58C98B67">
          <wp:extent cx="5759450" cy="704253"/>
          <wp:effectExtent l="0" t="0" r="0" b="63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704253"/>
                  </a:xfrm>
                  <a:prstGeom prst="rect">
                    <a:avLst/>
                  </a:prstGeom>
                  <a:ln/>
                </pic:spPr>
              </pic:pic>
            </a:graphicData>
          </a:graphic>
        </wp:inline>
      </w:drawing>
    </w:r>
  </w:p>
  <w:p w14:paraId="2DD598B2" w14:textId="77777777" w:rsidR="003B42AF" w:rsidRDefault="003B42AF">
    <w:pPr>
      <w:pStyle w:val="Nagwek"/>
      <w:rPr>
        <w:rFonts w:asciiTheme="majorHAnsi" w:hAnsiTheme="majorHAnsi" w:cstheme="maj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0BB7" w14:textId="77777777" w:rsidR="00AA0487" w:rsidRDefault="00AA04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1513BB8"/>
    <w:multiLevelType w:val="hybridMultilevel"/>
    <w:tmpl w:val="98568A8A"/>
    <w:lvl w:ilvl="0" w:tplc="5C96624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4D9E8">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4371E">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AF6B2">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4FD44">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6E55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70AF22">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88832">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6B362">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6D4F7F"/>
    <w:multiLevelType w:val="hybridMultilevel"/>
    <w:tmpl w:val="E9EE0374"/>
    <w:lvl w:ilvl="0" w:tplc="2D9C36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07EC2261"/>
    <w:multiLevelType w:val="hybridMultilevel"/>
    <w:tmpl w:val="F9D61D7E"/>
    <w:lvl w:ilvl="0" w:tplc="D158BB66">
      <w:start w:val="1"/>
      <w:numFmt w:val="lowerLetter"/>
      <w:lvlText w:val="%1)"/>
      <w:lvlJc w:val="left"/>
      <w:pPr>
        <w:ind w:left="2203" w:hanging="360"/>
      </w:pPr>
      <w:rPr>
        <w:rFonts w:asciiTheme="majorHAnsi" w:hAnsiTheme="majorHAnsi" w:cs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0"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11" w15:restartNumberingAfterBreak="0">
    <w:nsid w:val="0A5E64CD"/>
    <w:multiLevelType w:val="hybridMultilevel"/>
    <w:tmpl w:val="2BF0E32C"/>
    <w:lvl w:ilvl="0" w:tplc="F9E6730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BB5B92"/>
    <w:multiLevelType w:val="hybridMultilevel"/>
    <w:tmpl w:val="58449EFC"/>
    <w:lvl w:ilvl="0" w:tplc="827A0E66">
      <w:start w:val="1"/>
      <w:numFmt w:val="ordinal"/>
      <w:lvlText w:val="19.%1"/>
      <w:lvlJc w:val="left"/>
      <w:pPr>
        <w:ind w:left="1440" w:hanging="360"/>
      </w:pPr>
      <w:rPr>
        <w:rFonts w:asciiTheme="majorHAnsi" w:hAnsiTheme="majorHAnsi" w:cstheme="majorHAnsi"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118D10EE"/>
    <w:multiLevelType w:val="hybridMultilevel"/>
    <w:tmpl w:val="466855E0"/>
    <w:lvl w:ilvl="0" w:tplc="5AA8569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5"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0A0A10"/>
    <w:multiLevelType w:val="multilevel"/>
    <w:tmpl w:val="C706A8F0"/>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b w:val="0"/>
        <w:bCs/>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15E4737B"/>
    <w:multiLevelType w:val="multilevel"/>
    <w:tmpl w:val="A94AF29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9"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0"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3" w15:restartNumberingAfterBreak="0">
    <w:nsid w:val="202431CD"/>
    <w:multiLevelType w:val="hybridMultilevel"/>
    <w:tmpl w:val="883858EC"/>
    <w:lvl w:ilvl="0" w:tplc="ED2655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6881" w:hanging="360"/>
      </w:pPr>
      <w:rPr>
        <w:rFonts w:hint="default"/>
        <w:sz w:val="24"/>
        <w:szCs w:val="24"/>
      </w:rPr>
    </w:lvl>
    <w:lvl w:ilvl="2">
      <w:start w:val="1"/>
      <w:numFmt w:val="decimal"/>
      <w:lvlText w:val="%1.%2.%3."/>
      <w:lvlJc w:val="left"/>
      <w:pPr>
        <w:ind w:left="511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5"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7F0E80"/>
    <w:multiLevelType w:val="multilevel"/>
    <w:tmpl w:val="F1968870"/>
    <w:lvl w:ilvl="0">
      <w:start w:val="9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0710977"/>
    <w:multiLevelType w:val="hybridMultilevel"/>
    <w:tmpl w:val="D98A41AA"/>
    <w:lvl w:ilvl="0" w:tplc="C7407E2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2" w15:restartNumberingAfterBreak="0">
    <w:nsid w:val="352217FD"/>
    <w:multiLevelType w:val="multilevel"/>
    <w:tmpl w:val="E448326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3B33517E"/>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8" w15:restartNumberingAfterBreak="0">
    <w:nsid w:val="3CAD769F"/>
    <w:multiLevelType w:val="multilevel"/>
    <w:tmpl w:val="120492DE"/>
    <w:lvl w:ilvl="0">
      <w:start w:val="19"/>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9" w15:restartNumberingAfterBreak="0">
    <w:nsid w:val="4044419B"/>
    <w:multiLevelType w:val="multilevel"/>
    <w:tmpl w:val="CE460C2A"/>
    <w:lvl w:ilvl="0">
      <w:start w:val="9"/>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BB44FA"/>
    <w:multiLevelType w:val="hybridMultilevel"/>
    <w:tmpl w:val="1EC2485C"/>
    <w:lvl w:ilvl="0" w:tplc="40DCB1C8">
      <w:start w:val="1"/>
      <w:numFmt w:val="decimal"/>
      <w:lvlText w:val="%1."/>
      <w:lvlJc w:val="left"/>
      <w:pPr>
        <w:ind w:left="720" w:hanging="360"/>
      </w:pPr>
      <w:rPr>
        <w:rFonts w:asciiTheme="majorHAnsi" w:eastAsiaTheme="min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694462F"/>
    <w:multiLevelType w:val="multilevel"/>
    <w:tmpl w:val="CC5C7562"/>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6" w15:restartNumberingAfterBreak="0">
    <w:nsid w:val="57BF78C9"/>
    <w:multiLevelType w:val="hybridMultilevel"/>
    <w:tmpl w:val="E6FAC810"/>
    <w:lvl w:ilvl="0" w:tplc="2ED02BD4">
      <w:start w:val="1"/>
      <w:numFmt w:val="lowerLetter"/>
      <w:lvlText w:val="%1)"/>
      <w:lvlJc w:val="left"/>
      <w:pPr>
        <w:ind w:left="2563" w:hanging="360"/>
      </w:pPr>
      <w:rPr>
        <w:rFonts w:hint="default"/>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7" w15:restartNumberingAfterBreak="0">
    <w:nsid w:val="59EB57EB"/>
    <w:multiLevelType w:val="hybridMultilevel"/>
    <w:tmpl w:val="1D0CD974"/>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2" w15:restartNumberingAfterBreak="0">
    <w:nsid w:val="64B12FC1"/>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2345"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3"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75563F"/>
    <w:multiLevelType w:val="multilevel"/>
    <w:tmpl w:val="0102E17E"/>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58"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59"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0"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1"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2" w15:restartNumberingAfterBreak="0">
    <w:nsid w:val="7C523093"/>
    <w:multiLevelType w:val="multilevel"/>
    <w:tmpl w:val="1870C0F0"/>
    <w:lvl w:ilvl="0">
      <w:start w:val="1"/>
      <w:numFmt w:val="decimal"/>
      <w:pStyle w:val="Nagwek1"/>
      <w:lvlText w:val="%1"/>
      <w:lvlJc w:val="left"/>
      <w:pPr>
        <w:ind w:left="2134" w:hanging="432"/>
      </w:pPr>
      <w:rPr>
        <w:b/>
        <w:bCs/>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2004427960">
    <w:abstractNumId w:val="62"/>
  </w:num>
  <w:num w:numId="2" w16cid:durableId="1344556132">
    <w:abstractNumId w:val="7"/>
  </w:num>
  <w:num w:numId="3" w16cid:durableId="164637913">
    <w:abstractNumId w:val="51"/>
  </w:num>
  <w:num w:numId="4" w16cid:durableId="2053505095">
    <w:abstractNumId w:val="13"/>
  </w:num>
  <w:num w:numId="5" w16cid:durableId="794715805">
    <w:abstractNumId w:val="61"/>
  </w:num>
  <w:num w:numId="6" w16cid:durableId="1130897340">
    <w:abstractNumId w:val="29"/>
  </w:num>
  <w:num w:numId="7" w16cid:durableId="1889877335">
    <w:abstractNumId w:val="33"/>
  </w:num>
  <w:num w:numId="8" w16cid:durableId="958877163">
    <w:abstractNumId w:val="18"/>
  </w:num>
  <w:num w:numId="9" w16cid:durableId="2034073151">
    <w:abstractNumId w:val="40"/>
  </w:num>
  <w:num w:numId="10" w16cid:durableId="1940480525">
    <w:abstractNumId w:val="59"/>
  </w:num>
  <w:num w:numId="11" w16cid:durableId="1938634353">
    <w:abstractNumId w:val="8"/>
  </w:num>
  <w:num w:numId="12" w16cid:durableId="426538707">
    <w:abstractNumId w:val="60"/>
  </w:num>
  <w:num w:numId="13" w16cid:durableId="249588144">
    <w:abstractNumId w:val="35"/>
  </w:num>
  <w:num w:numId="14" w16cid:durableId="1175538681">
    <w:abstractNumId w:val="30"/>
  </w:num>
  <w:num w:numId="15" w16cid:durableId="897597545">
    <w:abstractNumId w:val="26"/>
  </w:num>
  <w:num w:numId="16" w16cid:durableId="1575241865">
    <w:abstractNumId w:val="16"/>
  </w:num>
  <w:num w:numId="17" w16cid:durableId="803232723">
    <w:abstractNumId w:val="21"/>
  </w:num>
  <w:num w:numId="18" w16cid:durableId="208807407">
    <w:abstractNumId w:val="44"/>
  </w:num>
  <w:num w:numId="19" w16cid:durableId="2027511035">
    <w:abstractNumId w:val="50"/>
  </w:num>
  <w:num w:numId="20" w16cid:durableId="741558666">
    <w:abstractNumId w:val="10"/>
  </w:num>
  <w:num w:numId="21" w16cid:durableId="163324791">
    <w:abstractNumId w:val="48"/>
  </w:num>
  <w:num w:numId="22" w16cid:durableId="1848716696">
    <w:abstractNumId w:val="53"/>
  </w:num>
  <w:num w:numId="23" w16cid:durableId="993071138">
    <w:abstractNumId w:val="34"/>
  </w:num>
  <w:num w:numId="24" w16cid:durableId="924457367">
    <w:abstractNumId w:val="22"/>
  </w:num>
  <w:num w:numId="25" w16cid:durableId="1378899122">
    <w:abstractNumId w:val="11"/>
  </w:num>
  <w:num w:numId="26" w16cid:durableId="1558319742">
    <w:abstractNumId w:val="9"/>
  </w:num>
  <w:num w:numId="27" w16cid:durableId="1698893503">
    <w:abstractNumId w:val="45"/>
  </w:num>
  <w:num w:numId="28" w16cid:durableId="1776635650">
    <w:abstractNumId w:val="24"/>
  </w:num>
  <w:num w:numId="29" w16cid:durableId="1234388706">
    <w:abstractNumId w:val="42"/>
  </w:num>
  <w:num w:numId="30" w16cid:durableId="323093394">
    <w:abstractNumId w:val="55"/>
  </w:num>
  <w:num w:numId="31" w16cid:durableId="1967269519">
    <w:abstractNumId w:val="31"/>
  </w:num>
  <w:num w:numId="32" w16cid:durableId="303779989">
    <w:abstractNumId w:val="14"/>
  </w:num>
  <w:num w:numId="33" w16cid:durableId="1506558395">
    <w:abstractNumId w:val="38"/>
  </w:num>
  <w:num w:numId="34" w16cid:durableId="1011761563">
    <w:abstractNumId w:val="6"/>
  </w:num>
  <w:num w:numId="35" w16cid:durableId="1564828439">
    <w:abstractNumId w:val="36"/>
  </w:num>
  <w:num w:numId="36" w16cid:durableId="221452346">
    <w:abstractNumId w:val="37"/>
  </w:num>
  <w:num w:numId="37" w16cid:durableId="1841894117">
    <w:abstractNumId w:val="43"/>
  </w:num>
  <w:num w:numId="38" w16cid:durableId="666372041">
    <w:abstractNumId w:val="57"/>
  </w:num>
  <w:num w:numId="39" w16cid:durableId="989938872">
    <w:abstractNumId w:val="52"/>
  </w:num>
  <w:num w:numId="40" w16cid:durableId="5519360">
    <w:abstractNumId w:val="46"/>
  </w:num>
  <w:num w:numId="41" w16cid:durableId="2145345984">
    <w:abstractNumId w:val="47"/>
  </w:num>
  <w:num w:numId="42" w16cid:durableId="2048526069">
    <w:abstractNumId w:val="12"/>
  </w:num>
  <w:num w:numId="43" w16cid:durableId="76441595">
    <w:abstractNumId w:val="32"/>
  </w:num>
  <w:num w:numId="44" w16cid:durableId="1547182512">
    <w:abstractNumId w:val="39"/>
  </w:num>
  <w:num w:numId="45" w16cid:durableId="2112041693">
    <w:abstractNumId w:val="5"/>
  </w:num>
  <w:num w:numId="46" w16cid:durableId="522286994">
    <w:abstractNumId w:val="17"/>
  </w:num>
  <w:num w:numId="47" w16cid:durableId="1423070196">
    <w:abstractNumId w:val="23"/>
  </w:num>
  <w:num w:numId="48" w16cid:durableId="169712341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264A"/>
    <w:rsid w:val="00004539"/>
    <w:rsid w:val="00010E47"/>
    <w:rsid w:val="000135D0"/>
    <w:rsid w:val="00013FDF"/>
    <w:rsid w:val="0001414C"/>
    <w:rsid w:val="00015C61"/>
    <w:rsid w:val="00017DE1"/>
    <w:rsid w:val="000210F4"/>
    <w:rsid w:val="00022EEF"/>
    <w:rsid w:val="000246C7"/>
    <w:rsid w:val="00024858"/>
    <w:rsid w:val="00025CB8"/>
    <w:rsid w:val="00025CF9"/>
    <w:rsid w:val="000355A5"/>
    <w:rsid w:val="000369E0"/>
    <w:rsid w:val="00040D9E"/>
    <w:rsid w:val="00041614"/>
    <w:rsid w:val="0004431D"/>
    <w:rsid w:val="0004526A"/>
    <w:rsid w:val="000510AF"/>
    <w:rsid w:val="000513CC"/>
    <w:rsid w:val="00060444"/>
    <w:rsid w:val="0006262C"/>
    <w:rsid w:val="00064D52"/>
    <w:rsid w:val="00071E61"/>
    <w:rsid w:val="00072750"/>
    <w:rsid w:val="000734DA"/>
    <w:rsid w:val="0007416E"/>
    <w:rsid w:val="00077037"/>
    <w:rsid w:val="000776D4"/>
    <w:rsid w:val="000807BA"/>
    <w:rsid w:val="00081FFD"/>
    <w:rsid w:val="00083D01"/>
    <w:rsid w:val="00083F1A"/>
    <w:rsid w:val="00084330"/>
    <w:rsid w:val="00086B65"/>
    <w:rsid w:val="00095CF2"/>
    <w:rsid w:val="000A3761"/>
    <w:rsid w:val="000A5558"/>
    <w:rsid w:val="000B13BE"/>
    <w:rsid w:val="000B5307"/>
    <w:rsid w:val="000B76BC"/>
    <w:rsid w:val="000C17AF"/>
    <w:rsid w:val="000C40CB"/>
    <w:rsid w:val="000C5008"/>
    <w:rsid w:val="000D4DCF"/>
    <w:rsid w:val="000D4DF6"/>
    <w:rsid w:val="000D5189"/>
    <w:rsid w:val="000D52CE"/>
    <w:rsid w:val="000D630E"/>
    <w:rsid w:val="000D7AE2"/>
    <w:rsid w:val="000E041B"/>
    <w:rsid w:val="000E0C7B"/>
    <w:rsid w:val="000E672F"/>
    <w:rsid w:val="000F416C"/>
    <w:rsid w:val="000F49A7"/>
    <w:rsid w:val="000F6475"/>
    <w:rsid w:val="000F7555"/>
    <w:rsid w:val="000F7AF1"/>
    <w:rsid w:val="00104614"/>
    <w:rsid w:val="001049FD"/>
    <w:rsid w:val="00106753"/>
    <w:rsid w:val="00107771"/>
    <w:rsid w:val="0011067F"/>
    <w:rsid w:val="00111869"/>
    <w:rsid w:val="001128CE"/>
    <w:rsid w:val="00112BA3"/>
    <w:rsid w:val="00112EDF"/>
    <w:rsid w:val="0011366C"/>
    <w:rsid w:val="00117190"/>
    <w:rsid w:val="00120623"/>
    <w:rsid w:val="00126B79"/>
    <w:rsid w:val="001350CA"/>
    <w:rsid w:val="001372FA"/>
    <w:rsid w:val="00140114"/>
    <w:rsid w:val="00145F09"/>
    <w:rsid w:val="00147A45"/>
    <w:rsid w:val="0015082A"/>
    <w:rsid w:val="001534A5"/>
    <w:rsid w:val="00154DD3"/>
    <w:rsid w:val="00157D4D"/>
    <w:rsid w:val="00163363"/>
    <w:rsid w:val="00165498"/>
    <w:rsid w:val="001705E2"/>
    <w:rsid w:val="00173F8E"/>
    <w:rsid w:val="00175AAC"/>
    <w:rsid w:val="00190754"/>
    <w:rsid w:val="001927C9"/>
    <w:rsid w:val="001933E2"/>
    <w:rsid w:val="001950E5"/>
    <w:rsid w:val="001A24F8"/>
    <w:rsid w:val="001A2A20"/>
    <w:rsid w:val="001A51B0"/>
    <w:rsid w:val="001B45A1"/>
    <w:rsid w:val="001B5388"/>
    <w:rsid w:val="001C0B70"/>
    <w:rsid w:val="001C2332"/>
    <w:rsid w:val="001C446B"/>
    <w:rsid w:val="001C52A2"/>
    <w:rsid w:val="001C6D48"/>
    <w:rsid w:val="001D1A0C"/>
    <w:rsid w:val="001D45BA"/>
    <w:rsid w:val="001D5EEA"/>
    <w:rsid w:val="001E1112"/>
    <w:rsid w:val="001E20F7"/>
    <w:rsid w:val="001E3455"/>
    <w:rsid w:val="001F08D8"/>
    <w:rsid w:val="001F12CC"/>
    <w:rsid w:val="001F1697"/>
    <w:rsid w:val="001F221F"/>
    <w:rsid w:val="001F342D"/>
    <w:rsid w:val="001F792F"/>
    <w:rsid w:val="002007E4"/>
    <w:rsid w:val="002012F3"/>
    <w:rsid w:val="002040B6"/>
    <w:rsid w:val="0020430A"/>
    <w:rsid w:val="00210C2D"/>
    <w:rsid w:val="00214B20"/>
    <w:rsid w:val="00217A09"/>
    <w:rsid w:val="002218E8"/>
    <w:rsid w:val="00222302"/>
    <w:rsid w:val="002231FE"/>
    <w:rsid w:val="00223EDC"/>
    <w:rsid w:val="002254F7"/>
    <w:rsid w:val="002273E8"/>
    <w:rsid w:val="00236FDC"/>
    <w:rsid w:val="002411D9"/>
    <w:rsid w:val="0024162F"/>
    <w:rsid w:val="002422E6"/>
    <w:rsid w:val="0024235E"/>
    <w:rsid w:val="002433A0"/>
    <w:rsid w:val="00253D7F"/>
    <w:rsid w:val="00256C5C"/>
    <w:rsid w:val="00262CCE"/>
    <w:rsid w:val="00264F39"/>
    <w:rsid w:val="002659AE"/>
    <w:rsid w:val="002722DF"/>
    <w:rsid w:val="0027318B"/>
    <w:rsid w:val="00273D2E"/>
    <w:rsid w:val="0027672A"/>
    <w:rsid w:val="00277DE4"/>
    <w:rsid w:val="002800FE"/>
    <w:rsid w:val="002817C4"/>
    <w:rsid w:val="00285A89"/>
    <w:rsid w:val="00290AE5"/>
    <w:rsid w:val="002913BC"/>
    <w:rsid w:val="00291EB4"/>
    <w:rsid w:val="00294335"/>
    <w:rsid w:val="0029494A"/>
    <w:rsid w:val="002A1444"/>
    <w:rsid w:val="002A284F"/>
    <w:rsid w:val="002A28BF"/>
    <w:rsid w:val="002A3535"/>
    <w:rsid w:val="002A3541"/>
    <w:rsid w:val="002A35A6"/>
    <w:rsid w:val="002A4856"/>
    <w:rsid w:val="002A4B6C"/>
    <w:rsid w:val="002A5FA1"/>
    <w:rsid w:val="002B0769"/>
    <w:rsid w:val="002B0CD5"/>
    <w:rsid w:val="002B1626"/>
    <w:rsid w:val="002C1696"/>
    <w:rsid w:val="002C2521"/>
    <w:rsid w:val="002C51AB"/>
    <w:rsid w:val="002D0B1C"/>
    <w:rsid w:val="002D4DEB"/>
    <w:rsid w:val="002D5F80"/>
    <w:rsid w:val="002D63BD"/>
    <w:rsid w:val="002E006B"/>
    <w:rsid w:val="002E44B7"/>
    <w:rsid w:val="002E5417"/>
    <w:rsid w:val="002E5D79"/>
    <w:rsid w:val="002E6818"/>
    <w:rsid w:val="002E7727"/>
    <w:rsid w:val="002F0942"/>
    <w:rsid w:val="002F255A"/>
    <w:rsid w:val="002F6019"/>
    <w:rsid w:val="002F6050"/>
    <w:rsid w:val="002F6884"/>
    <w:rsid w:val="002F6F1E"/>
    <w:rsid w:val="00302067"/>
    <w:rsid w:val="003037C7"/>
    <w:rsid w:val="003074A5"/>
    <w:rsid w:val="00312600"/>
    <w:rsid w:val="00312851"/>
    <w:rsid w:val="003136E3"/>
    <w:rsid w:val="003162FC"/>
    <w:rsid w:val="003207EB"/>
    <w:rsid w:val="00321918"/>
    <w:rsid w:val="00325F7E"/>
    <w:rsid w:val="003277C0"/>
    <w:rsid w:val="00332645"/>
    <w:rsid w:val="003333C2"/>
    <w:rsid w:val="0033534D"/>
    <w:rsid w:val="00343DD8"/>
    <w:rsid w:val="003453DD"/>
    <w:rsid w:val="003464B3"/>
    <w:rsid w:val="0035405E"/>
    <w:rsid w:val="0035417A"/>
    <w:rsid w:val="00355A88"/>
    <w:rsid w:val="0035786D"/>
    <w:rsid w:val="00357CC5"/>
    <w:rsid w:val="00361E3B"/>
    <w:rsid w:val="003647BC"/>
    <w:rsid w:val="0036664D"/>
    <w:rsid w:val="00370FA8"/>
    <w:rsid w:val="00371B76"/>
    <w:rsid w:val="00372AF4"/>
    <w:rsid w:val="0038049A"/>
    <w:rsid w:val="00383BE9"/>
    <w:rsid w:val="0038591F"/>
    <w:rsid w:val="00397C5A"/>
    <w:rsid w:val="003A596D"/>
    <w:rsid w:val="003A5EB6"/>
    <w:rsid w:val="003A6FF8"/>
    <w:rsid w:val="003A726B"/>
    <w:rsid w:val="003B0902"/>
    <w:rsid w:val="003B0EDB"/>
    <w:rsid w:val="003B2811"/>
    <w:rsid w:val="003B288B"/>
    <w:rsid w:val="003B42AF"/>
    <w:rsid w:val="003B56BA"/>
    <w:rsid w:val="003B7309"/>
    <w:rsid w:val="003C04D1"/>
    <w:rsid w:val="003C0752"/>
    <w:rsid w:val="003C1A17"/>
    <w:rsid w:val="003C2915"/>
    <w:rsid w:val="003C4C3D"/>
    <w:rsid w:val="003C6D50"/>
    <w:rsid w:val="003D0076"/>
    <w:rsid w:val="003D05CE"/>
    <w:rsid w:val="003D14CD"/>
    <w:rsid w:val="003D2031"/>
    <w:rsid w:val="003D3B96"/>
    <w:rsid w:val="003D42B0"/>
    <w:rsid w:val="003D533F"/>
    <w:rsid w:val="003D539D"/>
    <w:rsid w:val="003D604E"/>
    <w:rsid w:val="003E009A"/>
    <w:rsid w:val="003E037C"/>
    <w:rsid w:val="003E1930"/>
    <w:rsid w:val="003E1D24"/>
    <w:rsid w:val="003E577D"/>
    <w:rsid w:val="003F0AF8"/>
    <w:rsid w:val="003F130B"/>
    <w:rsid w:val="003F639B"/>
    <w:rsid w:val="003F65B8"/>
    <w:rsid w:val="00400B64"/>
    <w:rsid w:val="00401F41"/>
    <w:rsid w:val="00406233"/>
    <w:rsid w:val="004120D7"/>
    <w:rsid w:val="00412485"/>
    <w:rsid w:val="00412CA9"/>
    <w:rsid w:val="0041452D"/>
    <w:rsid w:val="0041756E"/>
    <w:rsid w:val="00417BEE"/>
    <w:rsid w:val="004236E3"/>
    <w:rsid w:val="004239D9"/>
    <w:rsid w:val="004244D3"/>
    <w:rsid w:val="00425168"/>
    <w:rsid w:val="0042546F"/>
    <w:rsid w:val="00431095"/>
    <w:rsid w:val="00433FC0"/>
    <w:rsid w:val="00436929"/>
    <w:rsid w:val="00437A7D"/>
    <w:rsid w:val="00440084"/>
    <w:rsid w:val="00440542"/>
    <w:rsid w:val="00440A26"/>
    <w:rsid w:val="00442799"/>
    <w:rsid w:val="00442B05"/>
    <w:rsid w:val="0044795F"/>
    <w:rsid w:val="0045344B"/>
    <w:rsid w:val="0045387F"/>
    <w:rsid w:val="0046017A"/>
    <w:rsid w:val="00464515"/>
    <w:rsid w:val="00464B97"/>
    <w:rsid w:val="0046797C"/>
    <w:rsid w:val="00470A70"/>
    <w:rsid w:val="0047198B"/>
    <w:rsid w:val="00471CA2"/>
    <w:rsid w:val="00475AE2"/>
    <w:rsid w:val="004760B8"/>
    <w:rsid w:val="004832F5"/>
    <w:rsid w:val="00484B7D"/>
    <w:rsid w:val="00484DC2"/>
    <w:rsid w:val="004868D6"/>
    <w:rsid w:val="00486F33"/>
    <w:rsid w:val="00487C46"/>
    <w:rsid w:val="004917E8"/>
    <w:rsid w:val="0049692E"/>
    <w:rsid w:val="004A0E81"/>
    <w:rsid w:val="004A3A46"/>
    <w:rsid w:val="004B053C"/>
    <w:rsid w:val="004B0E0B"/>
    <w:rsid w:val="004B30EC"/>
    <w:rsid w:val="004B58AF"/>
    <w:rsid w:val="004C75C8"/>
    <w:rsid w:val="004D1944"/>
    <w:rsid w:val="004D6CA8"/>
    <w:rsid w:val="004D7F75"/>
    <w:rsid w:val="004E0569"/>
    <w:rsid w:val="004E0922"/>
    <w:rsid w:val="004E2849"/>
    <w:rsid w:val="004E5383"/>
    <w:rsid w:val="004F2633"/>
    <w:rsid w:val="004F5FAB"/>
    <w:rsid w:val="005016D1"/>
    <w:rsid w:val="00507A03"/>
    <w:rsid w:val="00507FFB"/>
    <w:rsid w:val="00512A0D"/>
    <w:rsid w:val="005133AA"/>
    <w:rsid w:val="005142AC"/>
    <w:rsid w:val="0051547C"/>
    <w:rsid w:val="00520B74"/>
    <w:rsid w:val="00520C0F"/>
    <w:rsid w:val="00520D9E"/>
    <w:rsid w:val="00521B3B"/>
    <w:rsid w:val="0052680A"/>
    <w:rsid w:val="00527ADA"/>
    <w:rsid w:val="00530ABA"/>
    <w:rsid w:val="00531DAE"/>
    <w:rsid w:val="00531DCB"/>
    <w:rsid w:val="00532BB4"/>
    <w:rsid w:val="00533E21"/>
    <w:rsid w:val="00536331"/>
    <w:rsid w:val="0053798F"/>
    <w:rsid w:val="005401DC"/>
    <w:rsid w:val="005450B1"/>
    <w:rsid w:val="00545F62"/>
    <w:rsid w:val="005510B1"/>
    <w:rsid w:val="00554EB3"/>
    <w:rsid w:val="005567F0"/>
    <w:rsid w:val="00560E54"/>
    <w:rsid w:val="00561B77"/>
    <w:rsid w:val="00561CD0"/>
    <w:rsid w:val="00562658"/>
    <w:rsid w:val="0057068C"/>
    <w:rsid w:val="0057387C"/>
    <w:rsid w:val="00574F8B"/>
    <w:rsid w:val="00576253"/>
    <w:rsid w:val="00576A56"/>
    <w:rsid w:val="005800A9"/>
    <w:rsid w:val="0058136A"/>
    <w:rsid w:val="00583BBF"/>
    <w:rsid w:val="00584102"/>
    <w:rsid w:val="00586378"/>
    <w:rsid w:val="005869F6"/>
    <w:rsid w:val="0058779E"/>
    <w:rsid w:val="00587F81"/>
    <w:rsid w:val="0059310B"/>
    <w:rsid w:val="00593568"/>
    <w:rsid w:val="005960E0"/>
    <w:rsid w:val="005979E5"/>
    <w:rsid w:val="005A07C2"/>
    <w:rsid w:val="005A28E8"/>
    <w:rsid w:val="005A3D53"/>
    <w:rsid w:val="005A42F6"/>
    <w:rsid w:val="005A4AAF"/>
    <w:rsid w:val="005A4D28"/>
    <w:rsid w:val="005A60D5"/>
    <w:rsid w:val="005A6E6B"/>
    <w:rsid w:val="005B1605"/>
    <w:rsid w:val="005B5EEE"/>
    <w:rsid w:val="005B66CA"/>
    <w:rsid w:val="005B69DB"/>
    <w:rsid w:val="005B731F"/>
    <w:rsid w:val="005C2D8D"/>
    <w:rsid w:val="005C3B05"/>
    <w:rsid w:val="005C497B"/>
    <w:rsid w:val="005C509C"/>
    <w:rsid w:val="005C5A8E"/>
    <w:rsid w:val="005C6BCA"/>
    <w:rsid w:val="005C6DED"/>
    <w:rsid w:val="005D10B4"/>
    <w:rsid w:val="005D25D7"/>
    <w:rsid w:val="005D649F"/>
    <w:rsid w:val="005E56A9"/>
    <w:rsid w:val="005E75A1"/>
    <w:rsid w:val="005F2946"/>
    <w:rsid w:val="005F2A22"/>
    <w:rsid w:val="005F3146"/>
    <w:rsid w:val="005F327B"/>
    <w:rsid w:val="005F6B77"/>
    <w:rsid w:val="005F6EEF"/>
    <w:rsid w:val="00602E35"/>
    <w:rsid w:val="00603022"/>
    <w:rsid w:val="006043E8"/>
    <w:rsid w:val="0060522B"/>
    <w:rsid w:val="00605460"/>
    <w:rsid w:val="00605CB8"/>
    <w:rsid w:val="00606A60"/>
    <w:rsid w:val="006108B5"/>
    <w:rsid w:val="00611671"/>
    <w:rsid w:val="00611BBE"/>
    <w:rsid w:val="00611C41"/>
    <w:rsid w:val="00613112"/>
    <w:rsid w:val="00616638"/>
    <w:rsid w:val="00623FC7"/>
    <w:rsid w:val="00624826"/>
    <w:rsid w:val="0062574F"/>
    <w:rsid w:val="00625AD2"/>
    <w:rsid w:val="00625C94"/>
    <w:rsid w:val="00626AFF"/>
    <w:rsid w:val="00626BE5"/>
    <w:rsid w:val="006271CC"/>
    <w:rsid w:val="006312E7"/>
    <w:rsid w:val="00632692"/>
    <w:rsid w:val="00633823"/>
    <w:rsid w:val="00636E04"/>
    <w:rsid w:val="00637AE0"/>
    <w:rsid w:val="0064025A"/>
    <w:rsid w:val="00644E13"/>
    <w:rsid w:val="00645C4C"/>
    <w:rsid w:val="00650677"/>
    <w:rsid w:val="00651568"/>
    <w:rsid w:val="00652587"/>
    <w:rsid w:val="00652C89"/>
    <w:rsid w:val="00655213"/>
    <w:rsid w:val="00655541"/>
    <w:rsid w:val="006611C8"/>
    <w:rsid w:val="006628C3"/>
    <w:rsid w:val="00662915"/>
    <w:rsid w:val="006647D2"/>
    <w:rsid w:val="00664EB5"/>
    <w:rsid w:val="00667BD4"/>
    <w:rsid w:val="00671042"/>
    <w:rsid w:val="006725E3"/>
    <w:rsid w:val="00672C21"/>
    <w:rsid w:val="00676D59"/>
    <w:rsid w:val="00676F7A"/>
    <w:rsid w:val="00681D61"/>
    <w:rsid w:val="0068353D"/>
    <w:rsid w:val="00684110"/>
    <w:rsid w:val="00684BCA"/>
    <w:rsid w:val="006862BC"/>
    <w:rsid w:val="006927A4"/>
    <w:rsid w:val="006928F7"/>
    <w:rsid w:val="00692C8D"/>
    <w:rsid w:val="006A057C"/>
    <w:rsid w:val="006A1635"/>
    <w:rsid w:val="006A2733"/>
    <w:rsid w:val="006A3ED5"/>
    <w:rsid w:val="006A5374"/>
    <w:rsid w:val="006B189D"/>
    <w:rsid w:val="006C081C"/>
    <w:rsid w:val="006C2B78"/>
    <w:rsid w:val="006C3F80"/>
    <w:rsid w:val="006C6DFC"/>
    <w:rsid w:val="006D01E5"/>
    <w:rsid w:val="006D41AF"/>
    <w:rsid w:val="006D4E86"/>
    <w:rsid w:val="006D5826"/>
    <w:rsid w:val="006D762A"/>
    <w:rsid w:val="006E19FB"/>
    <w:rsid w:val="006E1AF3"/>
    <w:rsid w:val="006E456E"/>
    <w:rsid w:val="006E4A55"/>
    <w:rsid w:val="006E5125"/>
    <w:rsid w:val="006F4292"/>
    <w:rsid w:val="006F51A5"/>
    <w:rsid w:val="006F59ED"/>
    <w:rsid w:val="006F7052"/>
    <w:rsid w:val="006F78A3"/>
    <w:rsid w:val="00700F74"/>
    <w:rsid w:val="007019AB"/>
    <w:rsid w:val="007164C5"/>
    <w:rsid w:val="007166C8"/>
    <w:rsid w:val="00717A3D"/>
    <w:rsid w:val="00721172"/>
    <w:rsid w:val="00722323"/>
    <w:rsid w:val="00724ED8"/>
    <w:rsid w:val="007250FF"/>
    <w:rsid w:val="00725C0C"/>
    <w:rsid w:val="00726504"/>
    <w:rsid w:val="0072695F"/>
    <w:rsid w:val="00733471"/>
    <w:rsid w:val="0073553C"/>
    <w:rsid w:val="0073604C"/>
    <w:rsid w:val="007361A3"/>
    <w:rsid w:val="00736B29"/>
    <w:rsid w:val="00742852"/>
    <w:rsid w:val="00747B5A"/>
    <w:rsid w:val="0075016D"/>
    <w:rsid w:val="007501F8"/>
    <w:rsid w:val="007525ED"/>
    <w:rsid w:val="00754684"/>
    <w:rsid w:val="00765357"/>
    <w:rsid w:val="00770F06"/>
    <w:rsid w:val="00774E46"/>
    <w:rsid w:val="007764A0"/>
    <w:rsid w:val="007764C8"/>
    <w:rsid w:val="007859A7"/>
    <w:rsid w:val="00786FA0"/>
    <w:rsid w:val="0079293F"/>
    <w:rsid w:val="007957E4"/>
    <w:rsid w:val="00795EC4"/>
    <w:rsid w:val="0079793B"/>
    <w:rsid w:val="007A3379"/>
    <w:rsid w:val="007A3892"/>
    <w:rsid w:val="007A6696"/>
    <w:rsid w:val="007B0A47"/>
    <w:rsid w:val="007B124F"/>
    <w:rsid w:val="007B360D"/>
    <w:rsid w:val="007B5CFA"/>
    <w:rsid w:val="007B6573"/>
    <w:rsid w:val="007B7CE8"/>
    <w:rsid w:val="007D03B6"/>
    <w:rsid w:val="007D377B"/>
    <w:rsid w:val="007D6288"/>
    <w:rsid w:val="007E050F"/>
    <w:rsid w:val="007E3038"/>
    <w:rsid w:val="007E5BB9"/>
    <w:rsid w:val="007E73E0"/>
    <w:rsid w:val="007F06F6"/>
    <w:rsid w:val="007F086D"/>
    <w:rsid w:val="007F1948"/>
    <w:rsid w:val="007F2C47"/>
    <w:rsid w:val="007F517C"/>
    <w:rsid w:val="007F6F32"/>
    <w:rsid w:val="008022E9"/>
    <w:rsid w:val="00803BF6"/>
    <w:rsid w:val="00807AED"/>
    <w:rsid w:val="00807CBC"/>
    <w:rsid w:val="00811403"/>
    <w:rsid w:val="00811F9E"/>
    <w:rsid w:val="0081489F"/>
    <w:rsid w:val="00814964"/>
    <w:rsid w:val="00816FE4"/>
    <w:rsid w:val="008209CD"/>
    <w:rsid w:val="00820AB3"/>
    <w:rsid w:val="00822529"/>
    <w:rsid w:val="00825B0D"/>
    <w:rsid w:val="00830C02"/>
    <w:rsid w:val="00832C56"/>
    <w:rsid w:val="0083670A"/>
    <w:rsid w:val="00841CAD"/>
    <w:rsid w:val="00845338"/>
    <w:rsid w:val="008509BE"/>
    <w:rsid w:val="00851F47"/>
    <w:rsid w:val="00852E5E"/>
    <w:rsid w:val="00853CFC"/>
    <w:rsid w:val="008575CF"/>
    <w:rsid w:val="00860791"/>
    <w:rsid w:val="008626B7"/>
    <w:rsid w:val="00865535"/>
    <w:rsid w:val="008720EB"/>
    <w:rsid w:val="008733A4"/>
    <w:rsid w:val="00873CF1"/>
    <w:rsid w:val="008746F8"/>
    <w:rsid w:val="00875E56"/>
    <w:rsid w:val="00875EA8"/>
    <w:rsid w:val="00881321"/>
    <w:rsid w:val="008826A5"/>
    <w:rsid w:val="008869AB"/>
    <w:rsid w:val="008870B0"/>
    <w:rsid w:val="008878C2"/>
    <w:rsid w:val="00892138"/>
    <w:rsid w:val="00893610"/>
    <w:rsid w:val="0089427D"/>
    <w:rsid w:val="00897624"/>
    <w:rsid w:val="008A14F9"/>
    <w:rsid w:val="008A295C"/>
    <w:rsid w:val="008A3942"/>
    <w:rsid w:val="008A41EC"/>
    <w:rsid w:val="008A5FE9"/>
    <w:rsid w:val="008B12C8"/>
    <w:rsid w:val="008B2801"/>
    <w:rsid w:val="008B3740"/>
    <w:rsid w:val="008B63B0"/>
    <w:rsid w:val="008C0DC9"/>
    <w:rsid w:val="008C0E41"/>
    <w:rsid w:val="008C42C5"/>
    <w:rsid w:val="008C69F4"/>
    <w:rsid w:val="008D054A"/>
    <w:rsid w:val="008E47C6"/>
    <w:rsid w:val="008E50D1"/>
    <w:rsid w:val="008E5923"/>
    <w:rsid w:val="008E6375"/>
    <w:rsid w:val="008E6844"/>
    <w:rsid w:val="008F5F3A"/>
    <w:rsid w:val="009026D2"/>
    <w:rsid w:val="00904A9D"/>
    <w:rsid w:val="009063E6"/>
    <w:rsid w:val="0090786F"/>
    <w:rsid w:val="00907B4E"/>
    <w:rsid w:val="009103BB"/>
    <w:rsid w:val="0091068A"/>
    <w:rsid w:val="00921068"/>
    <w:rsid w:val="00923748"/>
    <w:rsid w:val="00923AA8"/>
    <w:rsid w:val="00923C9B"/>
    <w:rsid w:val="00923CA2"/>
    <w:rsid w:val="00924026"/>
    <w:rsid w:val="00926817"/>
    <w:rsid w:val="00927C33"/>
    <w:rsid w:val="009316B5"/>
    <w:rsid w:val="009333D0"/>
    <w:rsid w:val="00934E3D"/>
    <w:rsid w:val="00934E91"/>
    <w:rsid w:val="0093555B"/>
    <w:rsid w:val="00935D5B"/>
    <w:rsid w:val="00936672"/>
    <w:rsid w:val="00941B40"/>
    <w:rsid w:val="0094629E"/>
    <w:rsid w:val="00946A64"/>
    <w:rsid w:val="009471FC"/>
    <w:rsid w:val="00947823"/>
    <w:rsid w:val="0095011C"/>
    <w:rsid w:val="00950142"/>
    <w:rsid w:val="0095125A"/>
    <w:rsid w:val="00957674"/>
    <w:rsid w:val="00957FBF"/>
    <w:rsid w:val="00962AA5"/>
    <w:rsid w:val="00964828"/>
    <w:rsid w:val="0097029B"/>
    <w:rsid w:val="0097055B"/>
    <w:rsid w:val="009719A1"/>
    <w:rsid w:val="009720B5"/>
    <w:rsid w:val="009773E0"/>
    <w:rsid w:val="00977D39"/>
    <w:rsid w:val="0098237E"/>
    <w:rsid w:val="009834DD"/>
    <w:rsid w:val="00985A82"/>
    <w:rsid w:val="00986E66"/>
    <w:rsid w:val="009916F4"/>
    <w:rsid w:val="00992424"/>
    <w:rsid w:val="00995C72"/>
    <w:rsid w:val="0099700C"/>
    <w:rsid w:val="009976DF"/>
    <w:rsid w:val="009A02E6"/>
    <w:rsid w:val="009A2F1F"/>
    <w:rsid w:val="009A6808"/>
    <w:rsid w:val="009A6FD7"/>
    <w:rsid w:val="009A7667"/>
    <w:rsid w:val="009A7ED0"/>
    <w:rsid w:val="009B04E5"/>
    <w:rsid w:val="009B3F2C"/>
    <w:rsid w:val="009B629B"/>
    <w:rsid w:val="009B73AB"/>
    <w:rsid w:val="009C1BCE"/>
    <w:rsid w:val="009C6FFA"/>
    <w:rsid w:val="009D02EF"/>
    <w:rsid w:val="009D040A"/>
    <w:rsid w:val="009D4850"/>
    <w:rsid w:val="009D4E05"/>
    <w:rsid w:val="009E1CD3"/>
    <w:rsid w:val="009E3654"/>
    <w:rsid w:val="009F4BAA"/>
    <w:rsid w:val="009F77B6"/>
    <w:rsid w:val="009F7D7D"/>
    <w:rsid w:val="00A0570B"/>
    <w:rsid w:val="00A0639F"/>
    <w:rsid w:val="00A077F1"/>
    <w:rsid w:val="00A07FB8"/>
    <w:rsid w:val="00A11C42"/>
    <w:rsid w:val="00A11E9A"/>
    <w:rsid w:val="00A13F6A"/>
    <w:rsid w:val="00A16AE0"/>
    <w:rsid w:val="00A20487"/>
    <w:rsid w:val="00A3000D"/>
    <w:rsid w:val="00A3341D"/>
    <w:rsid w:val="00A34559"/>
    <w:rsid w:val="00A363F7"/>
    <w:rsid w:val="00A37032"/>
    <w:rsid w:val="00A41BED"/>
    <w:rsid w:val="00A4647A"/>
    <w:rsid w:val="00A50102"/>
    <w:rsid w:val="00A52FE5"/>
    <w:rsid w:val="00A53581"/>
    <w:rsid w:val="00A542E6"/>
    <w:rsid w:val="00A54362"/>
    <w:rsid w:val="00A62A38"/>
    <w:rsid w:val="00A62AC9"/>
    <w:rsid w:val="00A641C5"/>
    <w:rsid w:val="00A6532B"/>
    <w:rsid w:val="00A65DB3"/>
    <w:rsid w:val="00A669BA"/>
    <w:rsid w:val="00A675BC"/>
    <w:rsid w:val="00A67730"/>
    <w:rsid w:val="00A70EF4"/>
    <w:rsid w:val="00A7249B"/>
    <w:rsid w:val="00A75AC9"/>
    <w:rsid w:val="00A76270"/>
    <w:rsid w:val="00A772EF"/>
    <w:rsid w:val="00A8154A"/>
    <w:rsid w:val="00A81968"/>
    <w:rsid w:val="00A8249E"/>
    <w:rsid w:val="00A831BD"/>
    <w:rsid w:val="00A877B6"/>
    <w:rsid w:val="00A93E58"/>
    <w:rsid w:val="00A97B8D"/>
    <w:rsid w:val="00AA0487"/>
    <w:rsid w:val="00AA267C"/>
    <w:rsid w:val="00AA28B7"/>
    <w:rsid w:val="00AA31BA"/>
    <w:rsid w:val="00AA32B9"/>
    <w:rsid w:val="00AB15A0"/>
    <w:rsid w:val="00AB242B"/>
    <w:rsid w:val="00AB34DF"/>
    <w:rsid w:val="00AB55ED"/>
    <w:rsid w:val="00AB5A7D"/>
    <w:rsid w:val="00AB6337"/>
    <w:rsid w:val="00AC2088"/>
    <w:rsid w:val="00AC4A97"/>
    <w:rsid w:val="00AC4B05"/>
    <w:rsid w:val="00AC5374"/>
    <w:rsid w:val="00AD3478"/>
    <w:rsid w:val="00AD5661"/>
    <w:rsid w:val="00AD6FFE"/>
    <w:rsid w:val="00AE05BA"/>
    <w:rsid w:val="00AE065B"/>
    <w:rsid w:val="00AE5438"/>
    <w:rsid w:val="00AE7D9B"/>
    <w:rsid w:val="00AF24FB"/>
    <w:rsid w:val="00AF47FA"/>
    <w:rsid w:val="00AF4BEA"/>
    <w:rsid w:val="00AF556E"/>
    <w:rsid w:val="00AF5A1F"/>
    <w:rsid w:val="00AF5AAC"/>
    <w:rsid w:val="00AF7924"/>
    <w:rsid w:val="00AF7A97"/>
    <w:rsid w:val="00AF7D7D"/>
    <w:rsid w:val="00B00490"/>
    <w:rsid w:val="00B00C56"/>
    <w:rsid w:val="00B0616F"/>
    <w:rsid w:val="00B066FD"/>
    <w:rsid w:val="00B068CF"/>
    <w:rsid w:val="00B0797D"/>
    <w:rsid w:val="00B14BC6"/>
    <w:rsid w:val="00B164CA"/>
    <w:rsid w:val="00B20692"/>
    <w:rsid w:val="00B20A54"/>
    <w:rsid w:val="00B22B9A"/>
    <w:rsid w:val="00B255F0"/>
    <w:rsid w:val="00B26D23"/>
    <w:rsid w:val="00B30482"/>
    <w:rsid w:val="00B404DD"/>
    <w:rsid w:val="00B40C02"/>
    <w:rsid w:val="00B41099"/>
    <w:rsid w:val="00B41A6F"/>
    <w:rsid w:val="00B42270"/>
    <w:rsid w:val="00B42800"/>
    <w:rsid w:val="00B42A72"/>
    <w:rsid w:val="00B42F32"/>
    <w:rsid w:val="00B4551B"/>
    <w:rsid w:val="00B4785A"/>
    <w:rsid w:val="00B507F1"/>
    <w:rsid w:val="00B6227E"/>
    <w:rsid w:val="00B633AE"/>
    <w:rsid w:val="00B64616"/>
    <w:rsid w:val="00B64D71"/>
    <w:rsid w:val="00B714F8"/>
    <w:rsid w:val="00B75A51"/>
    <w:rsid w:val="00B76D5A"/>
    <w:rsid w:val="00B8069C"/>
    <w:rsid w:val="00B8244C"/>
    <w:rsid w:val="00B824D6"/>
    <w:rsid w:val="00B87FA2"/>
    <w:rsid w:val="00B962C1"/>
    <w:rsid w:val="00B96386"/>
    <w:rsid w:val="00B9639D"/>
    <w:rsid w:val="00B965B0"/>
    <w:rsid w:val="00BA4FD7"/>
    <w:rsid w:val="00BA4FEA"/>
    <w:rsid w:val="00BA54A4"/>
    <w:rsid w:val="00BA74D7"/>
    <w:rsid w:val="00BA7B22"/>
    <w:rsid w:val="00BB0E03"/>
    <w:rsid w:val="00BB1778"/>
    <w:rsid w:val="00BB4359"/>
    <w:rsid w:val="00BB6AF8"/>
    <w:rsid w:val="00BB7EF0"/>
    <w:rsid w:val="00BC1636"/>
    <w:rsid w:val="00BC2C86"/>
    <w:rsid w:val="00BC415C"/>
    <w:rsid w:val="00BC699B"/>
    <w:rsid w:val="00BD36FE"/>
    <w:rsid w:val="00BD3E9A"/>
    <w:rsid w:val="00BD7A0A"/>
    <w:rsid w:val="00BE36CC"/>
    <w:rsid w:val="00BE3FFD"/>
    <w:rsid w:val="00BE50EE"/>
    <w:rsid w:val="00BF28F4"/>
    <w:rsid w:val="00BF460D"/>
    <w:rsid w:val="00BF6B84"/>
    <w:rsid w:val="00BF6D2F"/>
    <w:rsid w:val="00C1295C"/>
    <w:rsid w:val="00C16E6B"/>
    <w:rsid w:val="00C1778B"/>
    <w:rsid w:val="00C23630"/>
    <w:rsid w:val="00C24B45"/>
    <w:rsid w:val="00C32E97"/>
    <w:rsid w:val="00C34F5B"/>
    <w:rsid w:val="00C34FA7"/>
    <w:rsid w:val="00C37813"/>
    <w:rsid w:val="00C40519"/>
    <w:rsid w:val="00C41B61"/>
    <w:rsid w:val="00C4403C"/>
    <w:rsid w:val="00C501A1"/>
    <w:rsid w:val="00C5077C"/>
    <w:rsid w:val="00C52D58"/>
    <w:rsid w:val="00C56C1A"/>
    <w:rsid w:val="00C629E6"/>
    <w:rsid w:val="00C67C59"/>
    <w:rsid w:val="00C73E46"/>
    <w:rsid w:val="00C7468D"/>
    <w:rsid w:val="00C76221"/>
    <w:rsid w:val="00C77DFA"/>
    <w:rsid w:val="00C80579"/>
    <w:rsid w:val="00C810DD"/>
    <w:rsid w:val="00C82547"/>
    <w:rsid w:val="00C84E88"/>
    <w:rsid w:val="00C872A9"/>
    <w:rsid w:val="00C90139"/>
    <w:rsid w:val="00C912BE"/>
    <w:rsid w:val="00C92700"/>
    <w:rsid w:val="00C9543C"/>
    <w:rsid w:val="00C96AB2"/>
    <w:rsid w:val="00C96B1E"/>
    <w:rsid w:val="00CA0597"/>
    <w:rsid w:val="00CA3BF9"/>
    <w:rsid w:val="00CA6C2D"/>
    <w:rsid w:val="00CA6EA6"/>
    <w:rsid w:val="00CB052E"/>
    <w:rsid w:val="00CB0635"/>
    <w:rsid w:val="00CB2CEE"/>
    <w:rsid w:val="00CB2F18"/>
    <w:rsid w:val="00CB4D51"/>
    <w:rsid w:val="00CC39C9"/>
    <w:rsid w:val="00CC428C"/>
    <w:rsid w:val="00CC4621"/>
    <w:rsid w:val="00CC4F65"/>
    <w:rsid w:val="00CC533C"/>
    <w:rsid w:val="00CC6176"/>
    <w:rsid w:val="00CD01DB"/>
    <w:rsid w:val="00CD3876"/>
    <w:rsid w:val="00CD6F69"/>
    <w:rsid w:val="00CE0E07"/>
    <w:rsid w:val="00CE1E63"/>
    <w:rsid w:val="00CE3DFF"/>
    <w:rsid w:val="00CE4C17"/>
    <w:rsid w:val="00CF44C5"/>
    <w:rsid w:val="00CF4CCA"/>
    <w:rsid w:val="00CF55CC"/>
    <w:rsid w:val="00CF5A3A"/>
    <w:rsid w:val="00CF5CB9"/>
    <w:rsid w:val="00D019F1"/>
    <w:rsid w:val="00D02DCB"/>
    <w:rsid w:val="00D03245"/>
    <w:rsid w:val="00D03A24"/>
    <w:rsid w:val="00D04A59"/>
    <w:rsid w:val="00D05E9B"/>
    <w:rsid w:val="00D1134E"/>
    <w:rsid w:val="00D12932"/>
    <w:rsid w:val="00D13EA2"/>
    <w:rsid w:val="00D154C5"/>
    <w:rsid w:val="00D15D68"/>
    <w:rsid w:val="00D178C7"/>
    <w:rsid w:val="00D17CD2"/>
    <w:rsid w:val="00D201C2"/>
    <w:rsid w:val="00D212A0"/>
    <w:rsid w:val="00D23AD4"/>
    <w:rsid w:val="00D240BD"/>
    <w:rsid w:val="00D25F71"/>
    <w:rsid w:val="00D35592"/>
    <w:rsid w:val="00D36EA7"/>
    <w:rsid w:val="00D5247C"/>
    <w:rsid w:val="00D54497"/>
    <w:rsid w:val="00D572C4"/>
    <w:rsid w:val="00D61305"/>
    <w:rsid w:val="00D61922"/>
    <w:rsid w:val="00D62E36"/>
    <w:rsid w:val="00D64133"/>
    <w:rsid w:val="00D64586"/>
    <w:rsid w:val="00D735C7"/>
    <w:rsid w:val="00D80533"/>
    <w:rsid w:val="00D812FB"/>
    <w:rsid w:val="00D8218B"/>
    <w:rsid w:val="00D82B58"/>
    <w:rsid w:val="00D83C34"/>
    <w:rsid w:val="00D849D6"/>
    <w:rsid w:val="00D87BC6"/>
    <w:rsid w:val="00D95C6F"/>
    <w:rsid w:val="00DA1881"/>
    <w:rsid w:val="00DA27C7"/>
    <w:rsid w:val="00DA4ACC"/>
    <w:rsid w:val="00DB1816"/>
    <w:rsid w:val="00DB7B5F"/>
    <w:rsid w:val="00DC40BE"/>
    <w:rsid w:val="00DC41D9"/>
    <w:rsid w:val="00DD2FF5"/>
    <w:rsid w:val="00DD497B"/>
    <w:rsid w:val="00DD6201"/>
    <w:rsid w:val="00DE0286"/>
    <w:rsid w:val="00DE4EB4"/>
    <w:rsid w:val="00DE7214"/>
    <w:rsid w:val="00DE75CA"/>
    <w:rsid w:val="00DF3908"/>
    <w:rsid w:val="00DF3DCC"/>
    <w:rsid w:val="00DF582F"/>
    <w:rsid w:val="00DF60AE"/>
    <w:rsid w:val="00E00A53"/>
    <w:rsid w:val="00E00B71"/>
    <w:rsid w:val="00E05817"/>
    <w:rsid w:val="00E06F50"/>
    <w:rsid w:val="00E071CC"/>
    <w:rsid w:val="00E073B8"/>
    <w:rsid w:val="00E1170D"/>
    <w:rsid w:val="00E12F24"/>
    <w:rsid w:val="00E13768"/>
    <w:rsid w:val="00E137C3"/>
    <w:rsid w:val="00E16159"/>
    <w:rsid w:val="00E20E24"/>
    <w:rsid w:val="00E239A4"/>
    <w:rsid w:val="00E24C2B"/>
    <w:rsid w:val="00E3184A"/>
    <w:rsid w:val="00E31FDA"/>
    <w:rsid w:val="00E36DBC"/>
    <w:rsid w:val="00E372EA"/>
    <w:rsid w:val="00E42BA1"/>
    <w:rsid w:val="00E44C6A"/>
    <w:rsid w:val="00E45B97"/>
    <w:rsid w:val="00E45C21"/>
    <w:rsid w:val="00E50339"/>
    <w:rsid w:val="00E50D71"/>
    <w:rsid w:val="00E53B5C"/>
    <w:rsid w:val="00E53BB3"/>
    <w:rsid w:val="00E54086"/>
    <w:rsid w:val="00E5573F"/>
    <w:rsid w:val="00E55934"/>
    <w:rsid w:val="00E6146B"/>
    <w:rsid w:val="00E64E92"/>
    <w:rsid w:val="00E67138"/>
    <w:rsid w:val="00E672A4"/>
    <w:rsid w:val="00E67D16"/>
    <w:rsid w:val="00E71C19"/>
    <w:rsid w:val="00E7315C"/>
    <w:rsid w:val="00E74DC6"/>
    <w:rsid w:val="00E7525B"/>
    <w:rsid w:val="00E82308"/>
    <w:rsid w:val="00E87EA4"/>
    <w:rsid w:val="00E90F5A"/>
    <w:rsid w:val="00E9691C"/>
    <w:rsid w:val="00E97D1F"/>
    <w:rsid w:val="00EA3BD2"/>
    <w:rsid w:val="00EA3BF8"/>
    <w:rsid w:val="00EA3D11"/>
    <w:rsid w:val="00EA482D"/>
    <w:rsid w:val="00EA48B8"/>
    <w:rsid w:val="00EB62AC"/>
    <w:rsid w:val="00EB6D6C"/>
    <w:rsid w:val="00EC0616"/>
    <w:rsid w:val="00EC10F9"/>
    <w:rsid w:val="00EC490D"/>
    <w:rsid w:val="00EC76AE"/>
    <w:rsid w:val="00ED2D9F"/>
    <w:rsid w:val="00ED3206"/>
    <w:rsid w:val="00ED7A0E"/>
    <w:rsid w:val="00EE24F2"/>
    <w:rsid w:val="00EE3E4B"/>
    <w:rsid w:val="00EF05CF"/>
    <w:rsid w:val="00EF2773"/>
    <w:rsid w:val="00EF5B6F"/>
    <w:rsid w:val="00EF5E38"/>
    <w:rsid w:val="00EF6F54"/>
    <w:rsid w:val="00F00035"/>
    <w:rsid w:val="00F0073E"/>
    <w:rsid w:val="00F012D4"/>
    <w:rsid w:val="00F02518"/>
    <w:rsid w:val="00F045B8"/>
    <w:rsid w:val="00F05752"/>
    <w:rsid w:val="00F136E8"/>
    <w:rsid w:val="00F1583B"/>
    <w:rsid w:val="00F162BF"/>
    <w:rsid w:val="00F17219"/>
    <w:rsid w:val="00F2176C"/>
    <w:rsid w:val="00F22278"/>
    <w:rsid w:val="00F22AF8"/>
    <w:rsid w:val="00F26C22"/>
    <w:rsid w:val="00F356C1"/>
    <w:rsid w:val="00F35D32"/>
    <w:rsid w:val="00F35EB9"/>
    <w:rsid w:val="00F36170"/>
    <w:rsid w:val="00F37803"/>
    <w:rsid w:val="00F42DE0"/>
    <w:rsid w:val="00F518C9"/>
    <w:rsid w:val="00F518E9"/>
    <w:rsid w:val="00F54576"/>
    <w:rsid w:val="00F571C5"/>
    <w:rsid w:val="00F5720A"/>
    <w:rsid w:val="00F60178"/>
    <w:rsid w:val="00F61485"/>
    <w:rsid w:val="00F647D8"/>
    <w:rsid w:val="00F64C43"/>
    <w:rsid w:val="00F65587"/>
    <w:rsid w:val="00F657D6"/>
    <w:rsid w:val="00F67906"/>
    <w:rsid w:val="00F73781"/>
    <w:rsid w:val="00F7384C"/>
    <w:rsid w:val="00F75063"/>
    <w:rsid w:val="00F75BAE"/>
    <w:rsid w:val="00F767A6"/>
    <w:rsid w:val="00F8035A"/>
    <w:rsid w:val="00F826B0"/>
    <w:rsid w:val="00F82844"/>
    <w:rsid w:val="00F83119"/>
    <w:rsid w:val="00F8461C"/>
    <w:rsid w:val="00F87BDF"/>
    <w:rsid w:val="00F92AAF"/>
    <w:rsid w:val="00F9529A"/>
    <w:rsid w:val="00FA058A"/>
    <w:rsid w:val="00FA3ECC"/>
    <w:rsid w:val="00FA5B08"/>
    <w:rsid w:val="00FA6B05"/>
    <w:rsid w:val="00FA6DF5"/>
    <w:rsid w:val="00FB16D3"/>
    <w:rsid w:val="00FB21AC"/>
    <w:rsid w:val="00FB4FE0"/>
    <w:rsid w:val="00FC06B6"/>
    <w:rsid w:val="00FC0D34"/>
    <w:rsid w:val="00FC13A2"/>
    <w:rsid w:val="00FC36A3"/>
    <w:rsid w:val="00FC417E"/>
    <w:rsid w:val="00FC749E"/>
    <w:rsid w:val="00FD0A3A"/>
    <w:rsid w:val="00FD2D67"/>
    <w:rsid w:val="00FD32C6"/>
    <w:rsid w:val="00FE2CF1"/>
    <w:rsid w:val="00FE52FF"/>
    <w:rsid w:val="00FE70E9"/>
    <w:rsid w:val="00FF0886"/>
    <w:rsid w:val="00FF5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chartTrackingRefBased/>
  <w15:docId w15:val="{0A07D5AA-1ECD-4894-B84D-995E451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styleId="Nierozpoznanawzmianka">
    <w:name w:val="Unresolved Mention"/>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paragraph" w:styleId="Poprawka">
    <w:name w:val="Revision"/>
    <w:hidden/>
    <w:uiPriority w:val="99"/>
    <w:semiHidden/>
    <w:rsid w:val="00BD36FE"/>
    <w:pPr>
      <w:spacing w:after="0" w:line="240" w:lineRule="auto"/>
    </w:pPr>
  </w:style>
  <w:style w:type="table" w:styleId="Tabela-Siatka">
    <w:name w:val="Table Grid"/>
    <w:basedOn w:val="Standardowy"/>
    <w:uiPriority w:val="39"/>
    <w:rsid w:val="0037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8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1028">
      <w:bodyDiv w:val="1"/>
      <w:marLeft w:val="0"/>
      <w:marRight w:val="0"/>
      <w:marTop w:val="0"/>
      <w:marBottom w:val="0"/>
      <w:divBdr>
        <w:top w:val="none" w:sz="0" w:space="0" w:color="auto"/>
        <w:left w:val="none" w:sz="0" w:space="0" w:color="auto"/>
        <w:bottom w:val="none" w:sz="0" w:space="0" w:color="auto"/>
        <w:right w:val="none" w:sz="0" w:space="0" w:color="auto"/>
      </w:divBdr>
    </w:div>
    <w:div w:id="101077454">
      <w:bodyDiv w:val="1"/>
      <w:marLeft w:val="0"/>
      <w:marRight w:val="0"/>
      <w:marTop w:val="0"/>
      <w:marBottom w:val="0"/>
      <w:divBdr>
        <w:top w:val="none" w:sz="0" w:space="0" w:color="auto"/>
        <w:left w:val="none" w:sz="0" w:space="0" w:color="auto"/>
        <w:bottom w:val="none" w:sz="0" w:space="0" w:color="auto"/>
        <w:right w:val="none" w:sz="0" w:space="0" w:color="auto"/>
      </w:divBdr>
    </w:div>
    <w:div w:id="154077562">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59226076">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140268552">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2854607">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iedlec.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45-instrukc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transakcja/626775" TargetMode="External"/><Relationship Id="rId17" Type="http://schemas.openxmlformats.org/officeDocument/2006/relationships/hyperlink" Target="https://platformazakupowa.pl/transakcja/62677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kutki-powierzania-wykonywania-pracy-cudzoziemcom-przebywajacym-17896506/art-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adamska@enmedia.org.pl" TargetMode="External"/><Relationship Id="rId23" Type="http://schemas.openxmlformats.org/officeDocument/2006/relationships/footer" Target="footer2.xml"/><Relationship Id="rId10" Type="http://schemas.openxmlformats.org/officeDocument/2006/relationships/hyperlink" Target="https://platformazakupowa.pl/transakcja/626775" TargetMode="External"/><Relationship Id="rId19" Type="http://schemas.openxmlformats.org/officeDocument/2006/relationships/hyperlink" Target="mailto:iod@siedlec.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4893609-C1E6-454B-97EC-D9497777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41</Pages>
  <Words>11725</Words>
  <Characters>70354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cp:lastModifiedBy>
  <cp:revision>25</cp:revision>
  <cp:lastPrinted>2021-07-26T09:15:00Z</cp:lastPrinted>
  <dcterms:created xsi:type="dcterms:W3CDTF">2022-06-24T12:28:00Z</dcterms:created>
  <dcterms:modified xsi:type="dcterms:W3CDTF">2022-07-13T14:39:00Z</dcterms:modified>
</cp:coreProperties>
</file>