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878A" w14:textId="3B9C7507" w:rsidR="00B9472F" w:rsidRPr="003518BA" w:rsidRDefault="00B9472F" w:rsidP="00B9472F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3518BA">
        <w:rPr>
          <w:rFonts w:asciiTheme="minorHAnsi" w:hAnsiTheme="minorHAnsi" w:cstheme="minorHAnsi"/>
          <w:b/>
        </w:rPr>
        <w:t>Załącznik nr 1.</w:t>
      </w:r>
      <w:r w:rsidR="00631E22">
        <w:rPr>
          <w:rFonts w:asciiTheme="minorHAnsi" w:hAnsiTheme="minorHAnsi" w:cstheme="minorHAnsi"/>
          <w:b/>
        </w:rPr>
        <w:t>2</w:t>
      </w:r>
      <w:r w:rsidRPr="003518BA">
        <w:rPr>
          <w:rFonts w:asciiTheme="minorHAnsi" w:hAnsiTheme="minorHAnsi" w:cstheme="minorHAnsi"/>
          <w:b/>
        </w:rPr>
        <w:t xml:space="preserve"> do SWZ</w:t>
      </w:r>
    </w:p>
    <w:p w14:paraId="4FE2985E" w14:textId="0AF802C3" w:rsidR="00B9472F" w:rsidRDefault="00B9472F" w:rsidP="00B9472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518BA">
        <w:rPr>
          <w:rFonts w:asciiTheme="minorHAnsi" w:hAnsiTheme="minorHAnsi" w:cstheme="minorHAnsi"/>
          <w:b/>
        </w:rPr>
        <w:t>Opis przedmiotu zamówienia - specyfikacja techniczna oferowanego sprzętu</w:t>
      </w:r>
    </w:p>
    <w:p w14:paraId="06BAD492" w14:textId="66DE57B6" w:rsidR="001C716A" w:rsidRPr="00034B1F" w:rsidRDefault="00631E22">
      <w:pPr>
        <w:rPr>
          <w:rFonts w:asciiTheme="minorHAnsi" w:hAnsiTheme="minorHAnsi" w:cstheme="minorHAnsi"/>
        </w:rPr>
      </w:pPr>
      <w:r w:rsidRPr="00034B1F">
        <w:rPr>
          <w:rFonts w:asciiTheme="minorHAnsi" w:hAnsiTheme="minorHAnsi" w:cstheme="minorHAnsi"/>
        </w:rPr>
        <w:t>Część 2:  Dostawa ultrawirówki laboratoryjnej z wyposażeniem na potrzeby  Wydziału Medycznego  KUL</w:t>
      </w:r>
    </w:p>
    <w:p w14:paraId="13C5BD1A" w14:textId="6BCB9D2D" w:rsidR="00452ECF" w:rsidRPr="005F7453" w:rsidRDefault="00452ECF" w:rsidP="00452ECF">
      <w:pPr>
        <w:rPr>
          <w:rFonts w:ascii="Calibri" w:eastAsia="Times New Roman" w:hAnsi="Calibri" w:cs="Calibri"/>
          <w:bCs/>
          <w:lang w:eastAsia="zh-CN"/>
        </w:rPr>
      </w:pPr>
      <w:r w:rsidRPr="005F7453">
        <w:rPr>
          <w:rFonts w:ascii="Calibri" w:eastAsia="Times New Roman" w:hAnsi="Calibri" w:cs="Calibri"/>
          <w:bCs/>
          <w:lang w:eastAsia="zh-CN"/>
        </w:rPr>
        <w:t xml:space="preserve">Przedmiotem zamówienia jest dostawa wraz z wniesieniem, rozładunkiem, montażem i uruchomieniem w miejscu użytkowania sprzętu.  </w:t>
      </w:r>
    </w:p>
    <w:p w14:paraId="4CC9B54B" w14:textId="2F970346" w:rsidR="00B9472F" w:rsidRDefault="00B9472F">
      <w:pPr>
        <w:rPr>
          <w:rFonts w:asciiTheme="minorHAnsi" w:hAnsiTheme="minorHAnsi" w:cstheme="minorHAnsi"/>
        </w:rPr>
      </w:pPr>
    </w:p>
    <w:tbl>
      <w:tblPr>
        <w:tblW w:w="9135" w:type="dxa"/>
        <w:tblInd w:w="9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50"/>
        <w:gridCol w:w="5310"/>
        <w:gridCol w:w="3075"/>
      </w:tblGrid>
      <w:tr w:rsidR="00153BAB" w:rsidRPr="00C70832" w14:paraId="45107C4B" w14:textId="77777777" w:rsidTr="00F01572">
        <w:tc>
          <w:tcPr>
            <w:tcW w:w="9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DCBE6B2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0832">
              <w:rPr>
                <w:rFonts w:asciiTheme="minorHAnsi" w:hAnsiTheme="minorHAnsi" w:cstheme="minorHAnsi"/>
                <w:b/>
                <w:bCs/>
              </w:rPr>
              <w:t>Ultrawirówka laboratoryjna z wyposażeniem – 1 sztuka</w:t>
            </w:r>
          </w:p>
          <w:p w14:paraId="125E41D6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53BAB" w:rsidRPr="00C70832" w14:paraId="3FDDCAD4" w14:textId="77777777" w:rsidTr="00153BAB"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14:paraId="247D2303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  <w:b/>
                <w:bCs/>
              </w:rPr>
              <w:t>Nazwa oferowanego urządzenia</w:t>
            </w:r>
          </w:p>
          <w:p w14:paraId="6FB4F4CA" w14:textId="77777777" w:rsidR="00153BAB" w:rsidRPr="00C70832" w:rsidRDefault="00153BAB" w:rsidP="00C708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ED43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3BF82B4A" w14:textId="77777777" w:rsidTr="00153BAB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ABAF64A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  <w:b/>
                <w:bCs/>
              </w:rPr>
              <w:t>Producent</w:t>
            </w:r>
          </w:p>
          <w:p w14:paraId="31875577" w14:textId="77777777" w:rsidR="00153BAB" w:rsidRPr="00C70832" w:rsidRDefault="00153BAB" w:rsidP="00C708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953E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09689637" w14:textId="77777777" w:rsidTr="00153BAB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AA17F77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  <w:b/>
                <w:bCs/>
              </w:rPr>
              <w:t>Typ/model/kod producenta</w:t>
            </w:r>
          </w:p>
          <w:p w14:paraId="60A3B9F1" w14:textId="77777777" w:rsidR="00153BAB" w:rsidRPr="00C70832" w:rsidRDefault="00153BAB" w:rsidP="00C708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37DC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61C17A44" w14:textId="77777777" w:rsidTr="00F01572"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5784AA" w14:textId="77777777" w:rsidR="00153BAB" w:rsidRPr="00C70832" w:rsidRDefault="00153BAB" w:rsidP="00C70832">
            <w:pPr>
              <w:pStyle w:val="NormalnyWeb"/>
              <w:spacing w:before="0"/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892894" w14:textId="77777777" w:rsidR="00153BAB" w:rsidRPr="00C70832" w:rsidRDefault="00153BAB" w:rsidP="00C70832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E67FCB" w14:textId="77777777" w:rsidR="00153BAB" w:rsidRPr="00C70832" w:rsidRDefault="00153BAB" w:rsidP="00C70832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153BAB" w:rsidRPr="00C70832" w14:paraId="4DA1E685" w14:textId="77777777" w:rsidTr="00F01572"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7C75B8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BCE6B6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Ultrawirówka wolnostojąca, chłodzona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EBD047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66667756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155508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6BF024" w14:textId="2FCDE15A" w:rsidR="00153BAB" w:rsidRPr="00C70832" w:rsidRDefault="00153BAB" w:rsidP="00C70832">
            <w:pPr>
              <w:pStyle w:val="Nagwek3"/>
              <w:widowControl w:val="0"/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>Maksymalne obroty</w:t>
            </w:r>
            <w:r w:rsidR="00D978B5"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 nie mnie</w:t>
            </w:r>
            <w:r w:rsidR="00C55A3A" w:rsidRPr="00C70832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978B5"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 niż </w:t>
            </w: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: 120.000 </w:t>
            </w:r>
            <w:proofErr w:type="spellStart"/>
            <w:r w:rsidRPr="00C70832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E885EC" w14:textId="77777777" w:rsidR="00153BAB" w:rsidRPr="00C70832" w:rsidRDefault="00153BAB" w:rsidP="00C70832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BAB" w:rsidRPr="00C70832" w14:paraId="2A5B74D8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FD1ED3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942C71" w14:textId="77777777" w:rsidR="00153BAB" w:rsidRPr="00C70832" w:rsidRDefault="00153BAB" w:rsidP="00C70832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Dokładność utrzymania obrotów: min. +/- 50 </w:t>
            </w:r>
            <w:proofErr w:type="spellStart"/>
            <w:r w:rsidRPr="00C70832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79AFD5" w14:textId="77777777" w:rsidR="00153BAB" w:rsidRPr="00C70832" w:rsidRDefault="00153BAB" w:rsidP="00C70832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BAB" w:rsidRPr="00C70832" w14:paraId="3FB38BA7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19E3CB1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8B0AF1" w14:textId="1981D633" w:rsidR="00153BAB" w:rsidRPr="00C70832" w:rsidRDefault="00153BAB" w:rsidP="00C70832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Maksymalne przyspieszenie </w:t>
            </w:r>
            <w:r w:rsidR="00342AF1"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 nie mniejsze niż </w:t>
            </w: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>(RCF): 770 460 x g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2FCC0B" w14:textId="77777777" w:rsidR="00153BAB" w:rsidRPr="00C70832" w:rsidRDefault="00153BAB" w:rsidP="00C70832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BAB" w:rsidRPr="00C70832" w14:paraId="77A6FEC7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014E59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278D83" w14:textId="77777777" w:rsidR="00153BAB" w:rsidRPr="00C70832" w:rsidRDefault="00153BAB" w:rsidP="00C70832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>Maksymalna pojemność:</w:t>
            </w:r>
          </w:p>
          <w:p w14:paraId="176CCAFC" w14:textId="6AF0F92D" w:rsidR="00153BAB" w:rsidRPr="00C70832" w:rsidRDefault="00153BAB" w:rsidP="00C70832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- dla rotora </w:t>
            </w:r>
            <w:proofErr w:type="spellStart"/>
            <w:r w:rsidRPr="00C70832">
              <w:rPr>
                <w:rFonts w:asciiTheme="minorHAnsi" w:hAnsiTheme="minorHAnsi" w:cstheme="minorHAnsi"/>
                <w:sz w:val="22"/>
                <w:szCs w:val="22"/>
              </w:rPr>
              <w:t>stałokątowego</w:t>
            </w:r>
            <w:proofErr w:type="spellEnd"/>
            <w:r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42AF1"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 nie mniejsza niż </w:t>
            </w:r>
            <w:r w:rsidRPr="00C7083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180 ml (6 x 30 ml)</w:t>
            </w:r>
          </w:p>
          <w:p w14:paraId="43B3EAB5" w14:textId="5C92E004" w:rsidR="00153BAB" w:rsidRPr="00C70832" w:rsidRDefault="00153BAB" w:rsidP="00C70832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- dla rotora wychylnego: </w:t>
            </w:r>
            <w:r w:rsidR="00342AF1"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 nie mniejsza niż </w:t>
            </w:r>
            <w:r w:rsidRPr="00C7083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28 ml (4 x 7 ml)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3FEE54" w14:textId="77777777" w:rsidR="00153BAB" w:rsidRPr="00C70832" w:rsidRDefault="00153BAB" w:rsidP="00C70832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BAB" w:rsidRPr="00C70832" w14:paraId="131D3EC1" w14:textId="77777777" w:rsidTr="00F01572">
        <w:trPr>
          <w:trHeight w:val="71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891892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8071AF" w14:textId="77777777" w:rsidR="00153BAB" w:rsidRPr="00C70832" w:rsidRDefault="00153BAB" w:rsidP="00C70832">
            <w:pPr>
              <w:pStyle w:val="Nagwek5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Zakres programowania temperatury pracy: </w:t>
            </w:r>
          </w:p>
          <w:p w14:paraId="6495F57A" w14:textId="77777777" w:rsidR="00153BAB" w:rsidRPr="00C70832" w:rsidRDefault="00153BAB" w:rsidP="00C70832">
            <w:pPr>
              <w:pStyle w:val="Nagwek5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>min. 0 do +40</w:t>
            </w:r>
            <w:r w:rsidRPr="00C708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F73E48" w14:textId="77777777" w:rsidR="00153BAB" w:rsidRPr="00C70832" w:rsidRDefault="00153BAB" w:rsidP="00C70832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BAB" w:rsidRPr="00C70832" w14:paraId="4A723A18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FD297C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2D5CCE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Sterowanie mikroprocesorowe, graficzny wyświetlacz LCD z pamięcią historii minimum 100 wirowań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4E0DC0" w14:textId="77777777" w:rsidR="00153BAB" w:rsidRPr="00C70832" w:rsidRDefault="00153BAB" w:rsidP="00C70832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BAB" w:rsidRPr="00C70832" w14:paraId="5A812A0B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B2B962B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22CB53A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Pamięć programów Użytkownika: min. 20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316875" w14:textId="77777777" w:rsidR="00153BAB" w:rsidRPr="00C70832" w:rsidRDefault="00153BAB" w:rsidP="00C70832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BAB" w:rsidRPr="00C70832" w14:paraId="184DEB11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36C429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101C67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Możliwość programowania profili rozpędzania / hamowania: min. 9/9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D1E8E81" w14:textId="77777777" w:rsidR="00153BAB" w:rsidRPr="00C70832" w:rsidRDefault="00153BAB" w:rsidP="00C70832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BAB" w:rsidRPr="00C70832" w14:paraId="57716D2A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3FBCED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3F8A18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Programowanie prędkości wg obrotów lub RCF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A184D3" w14:textId="77777777" w:rsidR="00153BAB" w:rsidRPr="00C70832" w:rsidRDefault="00153BAB" w:rsidP="00C70832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BAB" w:rsidRPr="00C70832" w14:paraId="00FC25E4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75CE48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777AD3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Programowanie czasu od startu lub osiągnięcia prędkości nominalnej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AF9BE3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76B43035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4647CF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3DC1F0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Ochrona dostępu hasłem Użytkownika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7461584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47FD9392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AA577D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EB4887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Programowanie w trybie czasu rzeczywistego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4A2F18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1FE83373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13186F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9D56B6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Funkcja wirowania stopniowanego („Step-run”),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142551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0ECE8FBB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0A7DE6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8CADBA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Możliwość rejestracji czasu użycia poszczególnych rotorów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F1BC39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3EDB45CF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6CB52E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6F71B0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Biblioteka danych rotorów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694DD3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62A0F02E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D11EBD7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391888C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Interface USB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1303CFF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707346C0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32B0421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4A43A6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Ekran dotykowy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121318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277C35B8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16E1516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2B9EAB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Napęd bezpośredni o podwyższonej odporności na niewyważenie umożliwiający optyczną kontrolę wyrównania próbek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72F05E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09298077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259927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7147AF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Kompaktowe wymiary  o polu instalacji bezpośredniej nie większym niż 50 x 60 cm (szer. x gł.)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D7C83B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2AF1F93D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32009E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4E6764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Wysokość robocza: min 790mm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E157CC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739DCB8E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F3619E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F4B6AD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Waga urządzenia (bez rotorów): nie więcej niż 110 kg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10E13E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1878A474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970418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84C9C9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Możliwość wyposażenia w dodatkowe rotory, w tym:</w:t>
            </w:r>
          </w:p>
          <w:p w14:paraId="4C3DFF48" w14:textId="77777777" w:rsidR="00153BAB" w:rsidRPr="00C70832" w:rsidRDefault="00153BAB" w:rsidP="00C7083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rotor kątowy 14x0,5 ml</w:t>
            </w:r>
          </w:p>
          <w:p w14:paraId="01775024" w14:textId="77777777" w:rsidR="00153BAB" w:rsidRPr="00C70832" w:rsidRDefault="00153BAB" w:rsidP="00C7083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rotor kątowy 10x2 ml</w:t>
            </w:r>
          </w:p>
          <w:p w14:paraId="594A2688" w14:textId="77777777" w:rsidR="00153BAB" w:rsidRPr="00C70832" w:rsidRDefault="00153BAB" w:rsidP="00C7083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rotor kątowy 8x8,3 ml</w:t>
            </w:r>
          </w:p>
          <w:p w14:paraId="0CB504C1" w14:textId="77777777" w:rsidR="00153BAB" w:rsidRPr="00C70832" w:rsidRDefault="00153BAB" w:rsidP="00C7083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rotor kątowy 8x13,5 ml</w:t>
            </w:r>
          </w:p>
          <w:p w14:paraId="17841AC9" w14:textId="77777777" w:rsidR="00153BAB" w:rsidRPr="00C70832" w:rsidRDefault="00153BAB" w:rsidP="00C7083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rotor kątowy 6x30 ml</w:t>
            </w:r>
          </w:p>
          <w:p w14:paraId="3A0F1EF0" w14:textId="77777777" w:rsidR="00153BAB" w:rsidRPr="00C70832" w:rsidRDefault="00153BAB" w:rsidP="00C7083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rotor wychylny 4x2,2 ml</w:t>
            </w:r>
          </w:p>
          <w:p w14:paraId="7122A903" w14:textId="77777777" w:rsidR="00153BAB" w:rsidRPr="00C70832" w:rsidRDefault="00153BAB" w:rsidP="00C7083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rotor wychylny 4x5 ml</w:t>
            </w:r>
          </w:p>
          <w:p w14:paraId="59BAD166" w14:textId="77777777" w:rsidR="00153BAB" w:rsidRPr="00C70832" w:rsidRDefault="00153BAB" w:rsidP="00C7083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rotor wychylny 4x7 ml</w:t>
            </w:r>
          </w:p>
          <w:p w14:paraId="6F0012E3" w14:textId="77777777" w:rsidR="00153BAB" w:rsidRPr="00C70832" w:rsidRDefault="00153BAB" w:rsidP="00C7083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rotor wertykalny 8x2 ml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0E190B0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1983AABB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49BAFF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97C612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 xml:space="preserve">Głośność przy prędkości maksymalnej: nie większa niż 45 </w:t>
            </w:r>
            <w:proofErr w:type="spellStart"/>
            <w:r w:rsidRPr="00C70832">
              <w:rPr>
                <w:rFonts w:asciiTheme="minorHAnsi" w:hAnsiTheme="minorHAnsi" w:cstheme="minorHAnsi"/>
              </w:rPr>
              <w:t>dB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96568F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318D4F45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B39884B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2EA693" w14:textId="5EE11F0E" w:rsidR="00153BAB" w:rsidRPr="00C70832" w:rsidRDefault="00052EE9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 xml:space="preserve">Zasilanie 230V/1+N / 50 </w:t>
            </w:r>
            <w:proofErr w:type="spellStart"/>
            <w:r w:rsidRPr="00C70832">
              <w:rPr>
                <w:rFonts w:asciiTheme="minorHAnsi" w:hAnsiTheme="minorHAnsi" w:cstheme="minorHAnsi"/>
              </w:rPr>
              <w:t>Hz</w:t>
            </w:r>
            <w:proofErr w:type="spellEnd"/>
            <w:r w:rsidRPr="00C70832">
              <w:rPr>
                <w:rFonts w:asciiTheme="minorHAnsi" w:hAnsiTheme="minorHAnsi" w:cstheme="minorHAnsi"/>
              </w:rPr>
              <w:t xml:space="preserve"> (gniazdo zasilania 32A)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DB91CA9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6791689B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26D5AC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DFE587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Rotor kątowy, tytanowy 8 x 5.0 ml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752ECD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7CD3200B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66DEFF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85AA91" w14:textId="0E509CEE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Rotor kątowy, kompozytowy 12 x 1.5ml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ED2C8E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6BEA0B7D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A814BBE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439AB4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Zestaw startowy probówek grubościennych, PC 4 ml, minimum 100 szt.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92CDB3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29DE3CD6" w14:textId="77777777" w:rsidTr="00F01572">
        <w:trPr>
          <w:trHeight w:val="35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C7B4D9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7194D0" w14:textId="77777777" w:rsidR="00153BAB" w:rsidRPr="00C70832" w:rsidRDefault="00153BAB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Zestaw startowy probówek zamykanych PA 5.0 ml minimum 100 szt.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66E14D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6227BCB7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D0ACF1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87732A" w14:textId="77777777" w:rsidR="00153BAB" w:rsidRPr="00C70832" w:rsidRDefault="00153BAB" w:rsidP="00C70832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>Niezbędne wyposażenie do zamykania probówek PA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59F563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29844C8D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7FABF2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F4393C" w14:textId="77777777" w:rsidR="00153BAB" w:rsidRPr="00C70832" w:rsidRDefault="00153BAB" w:rsidP="00C70832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Zestaw startowy probówek PA 1,5 ml przystosowanych do wirowania z max. prędkością  55 000 </w:t>
            </w:r>
            <w:proofErr w:type="spellStart"/>
            <w:r w:rsidRPr="00C70832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 min 200szt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446FDD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317F7FE9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37979D7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4404EB" w14:textId="77777777" w:rsidR="00153BAB" w:rsidRPr="00C70832" w:rsidRDefault="00153BAB" w:rsidP="00C70832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>Oprogramowanie umożliwiające zdalny monitoring pracy wirówki w czasie rzeczywistym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7DA714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7D46E913" w14:textId="77777777" w:rsidTr="00F0157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5AD8BA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390B32" w14:textId="77777777" w:rsidR="00153BAB" w:rsidRPr="00C70832" w:rsidRDefault="00153BAB" w:rsidP="00C70832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Wirówka wstępnego przygotowania próbek z zatrzaskowym systemem wymiany rotorów i zestawem adapterów, o zakresie prędkości wirowania 300-15200 </w:t>
            </w:r>
            <w:proofErr w:type="spellStart"/>
            <w:r w:rsidRPr="00C70832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C70832">
              <w:rPr>
                <w:rFonts w:asciiTheme="minorHAnsi" w:hAnsiTheme="minorHAnsi" w:cstheme="minorHAnsi"/>
                <w:sz w:val="22"/>
                <w:szCs w:val="22"/>
              </w:rPr>
              <w:t xml:space="preserve"> i zakresie temp. -10 do +40°C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A6F5CC5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BAB" w:rsidRPr="00C70832" w14:paraId="61513082" w14:textId="77777777" w:rsidTr="00F01572"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68733E" w14:textId="77777777" w:rsidR="00153BAB" w:rsidRPr="00C70832" w:rsidRDefault="00153BAB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19D662" w14:textId="77777777" w:rsidR="00153BAB" w:rsidRPr="00C70832" w:rsidRDefault="00153BAB" w:rsidP="00C70832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832">
              <w:rPr>
                <w:rFonts w:asciiTheme="minorHAnsi" w:hAnsiTheme="minorHAnsi" w:cstheme="minorHAnsi"/>
                <w:sz w:val="22"/>
                <w:szCs w:val="22"/>
              </w:rPr>
              <w:t>Certyfikat bezpieczeństwa (znak CE)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4244AB" w14:textId="77777777" w:rsidR="00153BAB" w:rsidRPr="00C70832" w:rsidRDefault="00153BAB" w:rsidP="00C708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43BE" w:rsidRPr="00C70832" w14:paraId="59B0DB58" w14:textId="77777777" w:rsidTr="00A62FD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8264BC" w14:textId="77777777" w:rsidR="00BC43BE" w:rsidRPr="00C70832" w:rsidRDefault="00BC43BE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1FCAB9" w14:textId="65682C4E" w:rsidR="00BC43BE" w:rsidRPr="00C70832" w:rsidRDefault="00BC43BE" w:rsidP="00C70832">
            <w:pPr>
              <w:jc w:val="center"/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  <w:color w:val="00B050"/>
              </w:rPr>
              <w:t>Gwarancja ogólna min. 24 miesiące</w:t>
            </w:r>
          </w:p>
        </w:tc>
      </w:tr>
      <w:tr w:rsidR="00F325FD" w:rsidRPr="00C70832" w14:paraId="726961AB" w14:textId="77777777" w:rsidTr="00784DF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0DBAB63" w14:textId="77777777" w:rsidR="00F325FD" w:rsidRPr="00C70832" w:rsidRDefault="00F325FD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B7EF6F" w14:textId="280CA50F" w:rsidR="00F325FD" w:rsidRPr="00C70832" w:rsidRDefault="00F325FD" w:rsidP="00C70832">
            <w:pPr>
              <w:jc w:val="center"/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Gwarancja specjalna na układ napędowy ultrawirówki min. 60 miesięcy</w:t>
            </w:r>
          </w:p>
        </w:tc>
      </w:tr>
      <w:tr w:rsidR="00F325FD" w:rsidRPr="00C70832" w14:paraId="2B76AC6D" w14:textId="77777777" w:rsidTr="003A28C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D4D023" w14:textId="77777777" w:rsidR="00F325FD" w:rsidRPr="00C70832" w:rsidRDefault="00F325FD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E3AD29" w14:textId="1062597A" w:rsidR="00F325FD" w:rsidRPr="00C70832" w:rsidRDefault="00F325FD" w:rsidP="00C70832">
            <w:pPr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Gwarancja specjalna na rotory ultrawirówki min. 60 miesięcy lub 5000 wirowań</w:t>
            </w:r>
          </w:p>
        </w:tc>
      </w:tr>
      <w:tr w:rsidR="00F325FD" w:rsidRPr="00C70832" w14:paraId="6B80E6E7" w14:textId="77777777" w:rsidTr="007456DE">
        <w:trPr>
          <w:trHeight w:val="37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C1A3B9" w14:textId="77777777" w:rsidR="00F325FD" w:rsidRPr="00C70832" w:rsidRDefault="00F325FD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B13D14" w14:textId="4DDF5549" w:rsidR="00F325FD" w:rsidRPr="00C70832" w:rsidRDefault="00F325FD" w:rsidP="00C70832">
            <w:pPr>
              <w:jc w:val="center"/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  <w:color w:val="000000"/>
              </w:rPr>
              <w:t>Gwarancja na rotor kompozytowy min.15 lat</w:t>
            </w:r>
          </w:p>
        </w:tc>
      </w:tr>
      <w:tr w:rsidR="00F325FD" w:rsidRPr="00C70832" w14:paraId="7316EF95" w14:textId="77777777" w:rsidTr="007775C3">
        <w:trPr>
          <w:trHeight w:val="37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77CAF6" w14:textId="77777777" w:rsidR="00F325FD" w:rsidRPr="00C70832" w:rsidRDefault="00F325FD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9FFF6D" w14:textId="00539F1C" w:rsidR="00F325FD" w:rsidRPr="00C70832" w:rsidRDefault="00F325FD" w:rsidP="00C70832">
            <w:pPr>
              <w:jc w:val="center"/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Szkolenie z zakresu obsługi i eksploatacji ultrawirówki, rotorów oraz probówek</w:t>
            </w:r>
            <w:r w:rsidRPr="00C70832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C70832">
              <w:rPr>
                <w:rFonts w:asciiTheme="minorHAnsi" w:hAnsiTheme="minorHAnsi" w:cstheme="minorHAnsi"/>
              </w:rPr>
              <w:t>dla min 5 osób</w:t>
            </w:r>
          </w:p>
        </w:tc>
      </w:tr>
      <w:tr w:rsidR="00F325FD" w:rsidRPr="00C70832" w14:paraId="5101D226" w14:textId="77777777" w:rsidTr="00C02CAD">
        <w:trPr>
          <w:trHeight w:val="37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36DF01" w14:textId="77777777" w:rsidR="00F325FD" w:rsidRPr="00C70832" w:rsidRDefault="00F325FD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E10176" w14:textId="1FB59D6A" w:rsidR="00F325FD" w:rsidRPr="00C70832" w:rsidRDefault="00F325FD" w:rsidP="00C70832">
            <w:pPr>
              <w:jc w:val="center"/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Przeprowadzenie przeglądu ultrawirówki oraz rotorów na zakończenie gwarancji ogólnej</w:t>
            </w:r>
          </w:p>
        </w:tc>
      </w:tr>
      <w:tr w:rsidR="00F325FD" w:rsidRPr="00C70832" w14:paraId="241DD018" w14:textId="77777777" w:rsidTr="00F54B4B">
        <w:trPr>
          <w:trHeight w:val="37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DE8D71" w14:textId="77777777" w:rsidR="00F325FD" w:rsidRPr="00C70832" w:rsidRDefault="00F325FD" w:rsidP="00C708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66BAEB" w14:textId="411A8F9F" w:rsidR="00F325FD" w:rsidRPr="00C70832" w:rsidRDefault="00F325FD" w:rsidP="00C70832">
            <w:pPr>
              <w:jc w:val="center"/>
              <w:rPr>
                <w:rFonts w:asciiTheme="minorHAnsi" w:hAnsiTheme="minorHAnsi" w:cstheme="minorHAnsi"/>
              </w:rPr>
            </w:pPr>
            <w:r w:rsidRPr="00C70832">
              <w:rPr>
                <w:rFonts w:asciiTheme="minorHAnsi" w:hAnsiTheme="minorHAnsi" w:cstheme="minorHAnsi"/>
              </w:rPr>
              <w:t>Instrukcja obsługi ultrawirówki oraz rotorów w wersji papierowej oraz elektronicznej w języku polskim lub angielskim</w:t>
            </w:r>
          </w:p>
        </w:tc>
      </w:tr>
    </w:tbl>
    <w:p w14:paraId="1C48C62B" w14:textId="77777777" w:rsidR="005D25D5" w:rsidRDefault="005D25D5" w:rsidP="005D25D5">
      <w:pPr>
        <w:rPr>
          <w:rFonts w:cs="Times New Roman"/>
        </w:rPr>
      </w:pPr>
    </w:p>
    <w:p w14:paraId="13233AF6" w14:textId="77777777" w:rsidR="00B9472F" w:rsidRDefault="00B9472F" w:rsidP="00B9472F">
      <w:pPr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Wykonawca zobowiązany jest do podania nazwy oferowanego urządzenia, producenta, typu/modelu /kodu producenta. Podane dane oraz uzupełniona kolumna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 xml:space="preserve">: Parametry oferowane muszą pozwolić Zamawiającemu na jednoznaczną identyfikację oferowanego produktu. </w:t>
      </w:r>
    </w:p>
    <w:p w14:paraId="4999A012" w14:textId="77777777" w:rsidR="00B9472F" w:rsidRDefault="00B9472F" w:rsidP="00B9472F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</w:rPr>
      </w:pPr>
    </w:p>
    <w:p w14:paraId="386B9AED" w14:textId="633A62C3" w:rsidR="00B9472F" w:rsidRDefault="00B9472F" w:rsidP="00E24E5B">
      <w:pPr>
        <w:pStyle w:val="Akapitzlist"/>
        <w:tabs>
          <w:tab w:val="left" w:pos="426"/>
        </w:tabs>
        <w:rPr>
          <w:rFonts w:cs="Times New Roman"/>
        </w:rPr>
      </w:pPr>
      <w:r w:rsidRPr="00F230C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sectPr w:rsidR="00B9472F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B17"/>
    <w:multiLevelType w:val="multilevel"/>
    <w:tmpl w:val="F60A8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19445A2"/>
    <w:multiLevelType w:val="multilevel"/>
    <w:tmpl w:val="58146B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6DF4EE5"/>
    <w:multiLevelType w:val="multilevel"/>
    <w:tmpl w:val="FAD8B6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B66419"/>
    <w:multiLevelType w:val="multilevel"/>
    <w:tmpl w:val="D882B61C"/>
    <w:lvl w:ilvl="0">
      <w:start w:val="1"/>
      <w:numFmt w:val="bullet"/>
      <w:lvlText w:val=""/>
      <w:lvlJc w:val="left"/>
      <w:pPr>
        <w:tabs>
          <w:tab w:val="num" w:pos="0"/>
        </w:tabs>
        <w:ind w:left="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DF5C36"/>
    <w:multiLevelType w:val="multilevel"/>
    <w:tmpl w:val="85B4A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6A"/>
    <w:rsid w:val="00034B1F"/>
    <w:rsid w:val="00052EE9"/>
    <w:rsid w:val="000B007C"/>
    <w:rsid w:val="000D316C"/>
    <w:rsid w:val="00153BAB"/>
    <w:rsid w:val="00193848"/>
    <w:rsid w:val="001C716A"/>
    <w:rsid w:val="002A1326"/>
    <w:rsid w:val="00342AF1"/>
    <w:rsid w:val="00452ECF"/>
    <w:rsid w:val="005D25D5"/>
    <w:rsid w:val="005F7453"/>
    <w:rsid w:val="00605636"/>
    <w:rsid w:val="00631E22"/>
    <w:rsid w:val="006D279D"/>
    <w:rsid w:val="006E7821"/>
    <w:rsid w:val="00760F74"/>
    <w:rsid w:val="007D3D44"/>
    <w:rsid w:val="007F2D4D"/>
    <w:rsid w:val="00867B5E"/>
    <w:rsid w:val="0095651C"/>
    <w:rsid w:val="009B07E6"/>
    <w:rsid w:val="00A64956"/>
    <w:rsid w:val="00AB57B7"/>
    <w:rsid w:val="00B07205"/>
    <w:rsid w:val="00B109AE"/>
    <w:rsid w:val="00B26813"/>
    <w:rsid w:val="00B9472F"/>
    <w:rsid w:val="00BC43BE"/>
    <w:rsid w:val="00C10F26"/>
    <w:rsid w:val="00C55A3A"/>
    <w:rsid w:val="00C70832"/>
    <w:rsid w:val="00C95293"/>
    <w:rsid w:val="00CD0FF6"/>
    <w:rsid w:val="00D23774"/>
    <w:rsid w:val="00D978B5"/>
    <w:rsid w:val="00E24E5B"/>
    <w:rsid w:val="00ED5DF4"/>
    <w:rsid w:val="00EE2393"/>
    <w:rsid w:val="00F325FD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B390"/>
  <w15:docId w15:val="{805D2AC8-2C25-4290-A960-91287CD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paragraph" w:styleId="Nagwek3">
    <w:name w:val="heading 3"/>
    <w:basedOn w:val="Normalny"/>
    <w:next w:val="Normalny"/>
    <w:link w:val="Nagwek3Znak"/>
    <w:unhideWhenUsed/>
    <w:qFormat/>
    <w:rsid w:val="004A519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519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519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3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848"/>
    <w:rPr>
      <w:rFonts w:ascii="Times New Roman" w:hAnsi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848"/>
    <w:rPr>
      <w:rFonts w:ascii="Times New Roman" w:hAnsi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Myjka ultradźwiękowa</vt:lpstr>
    </vt:vector>
  </TitlesOfParts>
  <Company>kul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subject/>
  <dc:creator>Lech-Pituch Ewelina</dc:creator>
  <dc:description/>
  <cp:lastModifiedBy>Agnieszka Kiszka</cp:lastModifiedBy>
  <cp:revision>21</cp:revision>
  <cp:lastPrinted>2023-03-10T08:05:00Z</cp:lastPrinted>
  <dcterms:created xsi:type="dcterms:W3CDTF">2024-03-11T12:49:00Z</dcterms:created>
  <dcterms:modified xsi:type="dcterms:W3CDTF">2024-04-03T14:51:00Z</dcterms:modified>
  <dc:language>pl-PL</dc:language>
</cp:coreProperties>
</file>