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DCC42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pl-PL"/>
          <w14:ligatures w14:val="none"/>
        </w:rPr>
        <w:t> l.p.</w:t>
      </w:r>
    </w:p>
    <w:p w14:paraId="7C21B373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b/>
          <w:bCs/>
          <w:kern w:val="0"/>
          <w:bdr w:val="none" w:sz="0" w:space="0" w:color="auto" w:frame="1"/>
          <w:lang w:eastAsia="pl-PL"/>
          <w14:ligatures w14:val="none"/>
        </w:rPr>
        <w:t>WARUNKI</w:t>
      </w:r>
    </w:p>
    <w:p w14:paraId="33EE3AD0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1</w:t>
      </w:r>
    </w:p>
    <w:p w14:paraId="5553171A" w14:textId="77777777" w:rsidR="00335AAB" w:rsidRPr="00335AAB" w:rsidRDefault="00335AAB" w:rsidP="00335AAB">
      <w:pPr>
        <w:spacing w:after="0" w:line="254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Odbiór, transport i zrzut ścieków przemysłowych mogą być  wykonywane  do punktu zlewnego Oczyszczalni Ścieków „Wschód” Gdańskie Wodociągi do łącznej kwoty określonej w § 5</w:t>
      </w:r>
    </w:p>
    <w:p w14:paraId="6FAA1C9B" w14:textId="77777777" w:rsidR="00335AAB" w:rsidRPr="00335AAB" w:rsidRDefault="00335AAB" w:rsidP="00335AAB">
      <w:pPr>
        <w:spacing w:after="0" w:line="360" w:lineRule="atLeast"/>
        <w:jc w:val="both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Przed transportem ścieki gromadzone będą w zbiorniku 701.2 lub 701.5 przy budynku podczyszczalni ścieków i odcieków zlokalizowanej  na terenie Zakładu Utylizacyjnego w Gdańsku.</w:t>
      </w:r>
    </w:p>
    <w:p w14:paraId="6C18502E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2</w:t>
      </w:r>
    </w:p>
    <w:p w14:paraId="7BC8E7DF" w14:textId="77777777" w:rsidR="00335AAB" w:rsidRPr="00335AAB" w:rsidRDefault="00335AAB" w:rsidP="00335AAB">
      <w:pPr>
        <w:spacing w:after="0" w:line="360" w:lineRule="atLeast"/>
        <w:jc w:val="both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 xml:space="preserve">Usługę transportu należy wykonywać przy użyciu niezbędnego sprzętu do realizacji przedmiotu zamówienia, </w:t>
      </w:r>
      <w:proofErr w:type="spellStart"/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t.j</w:t>
      </w:r>
      <w:proofErr w:type="spellEnd"/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. samochodu lub ciągnika siodłowego z zabudową asenizacyjną o pojemności beczki nie mniejszej niż 20 m</w:t>
      </w:r>
      <w:r w:rsidRPr="00335AAB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eastAsia="pl-PL"/>
          <w14:ligatures w14:val="none"/>
        </w:rPr>
        <w:t>3</w:t>
      </w: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 , ze sprawnym urządzeniem do napełniania i opróżniania beczki oraz aktualnym przeglądem technicznym. W przypadku zgłoszenia konieczności usługi transportu  ścieków wykonywana musi być minimum dwoma pojazdami.</w:t>
      </w:r>
    </w:p>
    <w:p w14:paraId="65745D41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3</w:t>
      </w:r>
    </w:p>
    <w:p w14:paraId="3C2A8192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Zrzut ścieków będzie następował:</w:t>
      </w:r>
    </w:p>
    <w:p w14:paraId="45B99AA7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- Oczyszczalnia Ścieków „Wschód” Gdańskie Wodociągi -codziennie w dni robocze po 100m</w:t>
      </w:r>
      <w:r w:rsidRPr="00335AAB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eastAsia="pl-PL"/>
          <w14:ligatures w14:val="none"/>
        </w:rPr>
        <w:t>3 </w:t>
      </w: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/doba, w godzinach między 7.00  a 15.00. W sytuacjach awaryjnych odbiór ścieków będzie można wydłużyć do godziny 18.00.</w:t>
      </w:r>
    </w:p>
    <w:p w14:paraId="7C6EBF9F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4</w:t>
      </w:r>
    </w:p>
    <w:p w14:paraId="3FBA377D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W przypadku niskiego poziomu ścieków lub innej sytuacji uniemożliwiającej wywóz ścieków, Zamawiający poinformuję Wykonawcę o wstrzymaniu lub ograniczeniu wywozu. Wykonawca zostanie także poinformowany o możliwości wznowienia wykonywania przedmiotu zamówienia.</w:t>
      </w:r>
    </w:p>
    <w:p w14:paraId="65EF92A5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5</w:t>
      </w:r>
    </w:p>
    <w:p w14:paraId="32D9B4C9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Zamawiający zastrzega sobie prawo do niezrealizowania umowy w całości.</w:t>
      </w:r>
    </w:p>
    <w:p w14:paraId="64F94BA0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6</w:t>
      </w:r>
    </w:p>
    <w:p w14:paraId="4AD71357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O udzielenie zamówienia mogą się ubiegać Wykonawcy, którzy posiadają uprawnienia do wykonywania określonej działalności lub czynności, jeżeli przepisy prawa nakładają obowiązek ich posiadania.</w:t>
      </w:r>
    </w:p>
    <w:p w14:paraId="380DBEC2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Warunek ten zostanie spełniony, jeżeli Wykonawca załączy do oferty:</w:t>
      </w:r>
    </w:p>
    <w:p w14:paraId="025BDD44" w14:textId="77777777" w:rsidR="00335AAB" w:rsidRPr="00335AAB" w:rsidRDefault="00335AAB" w:rsidP="00335AAB">
      <w:pPr>
        <w:spacing w:after="0" w:line="254" w:lineRule="atLeast"/>
        <w:outlineLvl w:val="2"/>
        <w:rPr>
          <w:rFonts w:ascii="Aptos Display" w:eastAsia="Times New Roman" w:hAnsi="Aptos Display" w:cs="Times New Roman"/>
          <w:color w:val="0A2F40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- aktualne zezwolenie w zakresie odbioru ścieków (podstawa art. 7 ustawy o utrzymaniu czystości i porządku w gminach – </w:t>
      </w:r>
      <w:r w:rsidRPr="00335AAB">
        <w:rPr>
          <w:rFonts w:ascii="Aptos" w:eastAsia="Times New Roman" w:hAnsi="Aptos" w:cs="Times New Roman"/>
          <w:color w:val="1B1B1B"/>
          <w:kern w:val="0"/>
          <w:bdr w:val="none" w:sz="0" w:space="0" w:color="auto" w:frame="1"/>
          <w:lang w:eastAsia="pl-PL"/>
          <w14:ligatures w14:val="none"/>
        </w:rPr>
        <w:t xml:space="preserve">Dz.U.2020.1439 </w:t>
      </w:r>
      <w:proofErr w:type="spellStart"/>
      <w:r w:rsidRPr="00335AAB">
        <w:rPr>
          <w:rFonts w:ascii="Aptos" w:eastAsia="Times New Roman" w:hAnsi="Aptos" w:cs="Times New Roman"/>
          <w:color w:val="1B1B1B"/>
          <w:kern w:val="0"/>
          <w:bdr w:val="none" w:sz="0" w:space="0" w:color="auto" w:frame="1"/>
          <w:lang w:eastAsia="pl-PL"/>
          <w14:ligatures w14:val="none"/>
        </w:rPr>
        <w:t>t.j</w:t>
      </w:r>
      <w:proofErr w:type="spellEnd"/>
      <w:r w:rsidRPr="00335AAB">
        <w:rPr>
          <w:rFonts w:ascii="Aptos" w:eastAsia="Times New Roman" w:hAnsi="Aptos" w:cs="Times New Roman"/>
          <w:color w:val="1B1B1B"/>
          <w:kern w:val="0"/>
          <w:bdr w:val="none" w:sz="0" w:space="0" w:color="auto" w:frame="1"/>
          <w:lang w:eastAsia="pl-PL"/>
          <w14:ligatures w14:val="none"/>
        </w:rPr>
        <w:t>.</w:t>
      </w:r>
    </w:p>
    <w:p w14:paraId="19442371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 </w:t>
      </w:r>
    </w:p>
    <w:p w14:paraId="66106032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7</w:t>
      </w:r>
    </w:p>
    <w:p w14:paraId="1D474D36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Wykonawca ponosić będzie pełną odpowiedzialność za szkody powstałe w związku z wykonaniem przedmiotu zamówienia.</w:t>
      </w:r>
    </w:p>
    <w:p w14:paraId="5369CB6F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8</w:t>
      </w:r>
    </w:p>
    <w:p w14:paraId="1CAE51B8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Wykonawca zobowiązany jest do wykonania usługi zgodnie z potrzebami Zamawiającego.</w:t>
      </w:r>
    </w:p>
    <w:p w14:paraId="6681C500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9</w:t>
      </w:r>
    </w:p>
    <w:p w14:paraId="1B6F83F1" w14:textId="77777777" w:rsidR="00335AAB" w:rsidRPr="00335AAB" w:rsidRDefault="00335AAB" w:rsidP="00335AAB">
      <w:pPr>
        <w:spacing w:after="0" w:line="254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Wykonawca zobowiązuje się do wykonywania usługi w sposób zgodny z Ustawą Prawo Ochrony Środowiska  (tekst jednolity </w:t>
      </w:r>
      <w:r w:rsidRPr="00335AAB">
        <w:rPr>
          <w:rFonts w:ascii="inherit" w:eastAsia="Times New Roman" w:hAnsi="inherit" w:cs="Times New Roman"/>
          <w:color w:val="333333"/>
          <w:kern w:val="0"/>
          <w:bdr w:val="none" w:sz="0" w:space="0" w:color="auto" w:frame="1"/>
          <w:shd w:val="clear" w:color="auto" w:fill="FFFFFF"/>
          <w:lang w:eastAsia="pl-PL"/>
          <w14:ligatures w14:val="none"/>
        </w:rPr>
        <w:t>Dz.U.2020.1219</w:t>
      </w:r>
      <w:r w:rsidRPr="00335AAB">
        <w:rPr>
          <w:rFonts w:ascii="inherit" w:eastAsia="Times New Roman" w:hAnsi="inherit" w:cs="Times New Roman"/>
          <w:kern w:val="0"/>
          <w:bdr w:val="none" w:sz="0" w:space="0" w:color="auto" w:frame="1"/>
          <w:lang w:eastAsia="pl-PL"/>
          <w14:ligatures w14:val="none"/>
        </w:rPr>
        <w:t>)</w:t>
      </w: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 wraz z aktami powiązanymi </w:t>
      </w:r>
    </w:p>
    <w:p w14:paraId="20258075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lastRenderedPageBreak/>
        <w:t>10</w:t>
      </w:r>
    </w:p>
    <w:p w14:paraId="59BDBC0E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Na każdy wykonany transport ścieków Wykonawca wystawi dokument WZ, potwierdzającym ilość wykonanych kursów do punkt zlewnego.</w:t>
      </w:r>
    </w:p>
    <w:p w14:paraId="5EE43DB9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11</w:t>
      </w:r>
    </w:p>
    <w:p w14:paraId="7520DDD6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 xml:space="preserve">Wykonawca zobowiązuje się do przestrzegania obowiązujących na terenie danej  Oczyszczalni zasad i standardów m.in. BHP, ochrony ppoż., systemu </w:t>
      </w:r>
      <w:proofErr w:type="spellStart"/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przepustkowego</w:t>
      </w:r>
      <w:proofErr w:type="spellEnd"/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, zasad korzystania z telefonów komórkowych i  innych sprzętów nadawczych oraz stanu trzeźwości.</w:t>
      </w:r>
    </w:p>
    <w:p w14:paraId="08EB4FB5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12</w:t>
      </w:r>
    </w:p>
    <w:p w14:paraId="465D9B0F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W razie awarii jednostek sprzętowych Wykonawca zapewni ciągłość realizacji zamówienia poprzez dostarczenie (podstawienie) jednostek zastępczych na własny koszt.</w:t>
      </w:r>
    </w:p>
    <w:p w14:paraId="10127328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13</w:t>
      </w:r>
    </w:p>
    <w:p w14:paraId="2ED87DCE" w14:textId="77777777" w:rsidR="00335AAB" w:rsidRPr="00335AAB" w:rsidRDefault="00335AAB" w:rsidP="00335AAB">
      <w:pPr>
        <w:spacing w:after="0" w:line="360" w:lineRule="atLeast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Rozliczenie nastąpi na koniec każdego miesiąca według ilości ścieków rozliczonej z Odbiorcą. Dla potrzeb rozliczenia Zamawiający przyjmuje, że 1m</w:t>
      </w:r>
      <w:r w:rsidRPr="00335AAB">
        <w:rPr>
          <w:rFonts w:ascii="Calibri" w:eastAsia="Times New Roman" w:hAnsi="Calibri" w:cs="Calibri"/>
          <w:kern w:val="0"/>
          <w:bdr w:val="none" w:sz="0" w:space="0" w:color="auto" w:frame="1"/>
          <w:vertAlign w:val="superscript"/>
          <w:lang w:eastAsia="pl-PL"/>
          <w14:ligatures w14:val="none"/>
        </w:rPr>
        <w:t>3  </w:t>
      </w:r>
      <w:r w:rsidRPr="00335AAB">
        <w:rPr>
          <w:rFonts w:ascii="Calibri" w:eastAsia="Times New Roman" w:hAnsi="Calibri" w:cs="Calibri"/>
          <w:kern w:val="0"/>
          <w:bdr w:val="none" w:sz="0" w:space="0" w:color="auto" w:frame="1"/>
          <w:lang w:eastAsia="pl-PL"/>
          <w14:ligatures w14:val="none"/>
        </w:rPr>
        <w:t>ścieków  równy jest 1 Mg.</w:t>
      </w:r>
    </w:p>
    <w:p w14:paraId="73A53632" w14:textId="77777777" w:rsidR="001D76B4" w:rsidRDefault="001D76B4"/>
    <w:sectPr w:rsidR="001D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38"/>
    <w:rsid w:val="000A5014"/>
    <w:rsid w:val="001C0838"/>
    <w:rsid w:val="001D76B4"/>
    <w:rsid w:val="002E290B"/>
    <w:rsid w:val="00335AAB"/>
    <w:rsid w:val="005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226A-DBFC-4FA8-8BF7-BD39D213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0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C0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8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8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8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8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8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C0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0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0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C0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C083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C08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C08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8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C0838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ny"/>
    <w:rsid w:val="0033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33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2</cp:revision>
  <dcterms:created xsi:type="dcterms:W3CDTF">2024-06-05T06:41:00Z</dcterms:created>
  <dcterms:modified xsi:type="dcterms:W3CDTF">2024-06-05T06:41:00Z</dcterms:modified>
</cp:coreProperties>
</file>