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AF66" w14:textId="77777777" w:rsidR="00C410A8" w:rsidRPr="004A65C2" w:rsidRDefault="00C410A8" w:rsidP="00C410A8">
      <w:pPr>
        <w:spacing w:after="0" w:line="360" w:lineRule="auto"/>
        <w:jc w:val="center"/>
        <w:rPr>
          <w:rFonts w:ascii="Verdana" w:hAnsi="Verdana"/>
          <w:b/>
          <w:color w:val="000000"/>
          <w:sz w:val="18"/>
          <w:szCs w:val="18"/>
        </w:rPr>
      </w:pPr>
      <w:bookmarkStart w:id="0" w:name="_Hlk172704417"/>
      <w:r w:rsidRPr="004A65C2">
        <w:rPr>
          <w:rFonts w:ascii="Verdana" w:hAnsi="Verdana"/>
          <w:b/>
          <w:color w:val="000000"/>
          <w:sz w:val="18"/>
          <w:szCs w:val="18"/>
        </w:rPr>
        <w:t xml:space="preserve">UMOWA nr </w:t>
      </w:r>
      <w:r w:rsidRPr="004A65C2">
        <w:rPr>
          <w:rFonts w:ascii="Verdana" w:hAnsi="Verdana" w:cs="Times New Roman"/>
          <w:b/>
          <w:bCs/>
          <w:sz w:val="18"/>
          <w:szCs w:val="18"/>
        </w:rPr>
        <w:t>ZP/S/</w:t>
      </w:r>
      <w:r>
        <w:rPr>
          <w:rFonts w:ascii="Verdana" w:hAnsi="Verdana" w:cs="Times New Roman"/>
          <w:b/>
          <w:bCs/>
          <w:sz w:val="18"/>
          <w:szCs w:val="18"/>
        </w:rPr>
        <w:t>51</w:t>
      </w:r>
      <w:r w:rsidRPr="004A65C2">
        <w:rPr>
          <w:rFonts w:ascii="Verdana" w:hAnsi="Verdana" w:cs="Times New Roman"/>
          <w:b/>
          <w:bCs/>
          <w:sz w:val="18"/>
          <w:szCs w:val="18"/>
        </w:rPr>
        <w:t>/2</w:t>
      </w:r>
      <w:r>
        <w:rPr>
          <w:rFonts w:ascii="Verdana" w:hAnsi="Verdana" w:cs="Times New Roman"/>
          <w:b/>
          <w:bCs/>
          <w:sz w:val="18"/>
          <w:szCs w:val="18"/>
        </w:rPr>
        <w:t>4</w:t>
      </w:r>
    </w:p>
    <w:p w14:paraId="082AB273" w14:textId="77777777" w:rsidR="00C410A8" w:rsidRPr="004A65C2" w:rsidRDefault="00C410A8" w:rsidP="00C410A8">
      <w:pPr>
        <w:spacing w:after="0" w:line="360" w:lineRule="auto"/>
        <w:jc w:val="center"/>
        <w:rPr>
          <w:rFonts w:ascii="Verdana" w:hAnsi="Verdana"/>
          <w:color w:val="000000"/>
          <w:sz w:val="18"/>
          <w:szCs w:val="18"/>
        </w:rPr>
      </w:pPr>
    </w:p>
    <w:p w14:paraId="690CA9CF" w14:textId="77777777" w:rsidR="00C410A8" w:rsidRPr="004A65C2" w:rsidRDefault="00C410A8" w:rsidP="00C410A8">
      <w:pPr>
        <w:spacing w:after="0" w:line="360" w:lineRule="auto"/>
        <w:rPr>
          <w:rFonts w:ascii="Verdana" w:hAnsi="Verdana"/>
          <w:color w:val="000000"/>
          <w:sz w:val="18"/>
          <w:szCs w:val="18"/>
        </w:rPr>
      </w:pPr>
      <w:r w:rsidRPr="004A65C2">
        <w:rPr>
          <w:rFonts w:ascii="Verdana" w:hAnsi="Verdana"/>
          <w:b/>
          <w:color w:val="000000"/>
          <w:sz w:val="18"/>
          <w:szCs w:val="18"/>
        </w:rPr>
        <w:t xml:space="preserve">zawarta dnia </w:t>
      </w:r>
      <w:r>
        <w:rPr>
          <w:rFonts w:ascii="Verdana" w:hAnsi="Verdana"/>
          <w:b/>
          <w:color w:val="000000"/>
          <w:sz w:val="18"/>
          <w:szCs w:val="18"/>
        </w:rPr>
        <w:t>……………</w:t>
      </w:r>
      <w:r w:rsidRPr="004A65C2">
        <w:rPr>
          <w:rFonts w:ascii="Verdana" w:hAnsi="Verdana"/>
          <w:b/>
          <w:color w:val="000000"/>
          <w:sz w:val="18"/>
          <w:szCs w:val="18"/>
        </w:rPr>
        <w:t xml:space="preserve"> 202</w:t>
      </w:r>
      <w:r>
        <w:rPr>
          <w:rFonts w:ascii="Verdana" w:hAnsi="Verdana"/>
          <w:b/>
          <w:color w:val="000000"/>
          <w:sz w:val="18"/>
          <w:szCs w:val="18"/>
        </w:rPr>
        <w:t>4</w:t>
      </w:r>
      <w:r w:rsidRPr="004A65C2">
        <w:rPr>
          <w:rFonts w:ascii="Verdana" w:hAnsi="Verdana"/>
          <w:b/>
          <w:color w:val="000000"/>
          <w:sz w:val="18"/>
          <w:szCs w:val="18"/>
        </w:rPr>
        <w:t xml:space="preserve"> roku </w:t>
      </w:r>
      <w:r w:rsidRPr="004A65C2">
        <w:rPr>
          <w:rFonts w:ascii="Verdana" w:hAnsi="Verdana"/>
          <w:color w:val="000000"/>
          <w:sz w:val="18"/>
          <w:szCs w:val="18"/>
        </w:rPr>
        <w:t>w Skawinie, pomiędzy:</w:t>
      </w:r>
    </w:p>
    <w:p w14:paraId="25DB67B5" w14:textId="77777777" w:rsidR="00C410A8" w:rsidRPr="004A65C2" w:rsidRDefault="00C410A8" w:rsidP="00C410A8">
      <w:pPr>
        <w:spacing w:after="0" w:line="360" w:lineRule="auto"/>
        <w:rPr>
          <w:rFonts w:ascii="Verdana" w:hAnsi="Verdana"/>
          <w:color w:val="000000"/>
          <w:sz w:val="18"/>
          <w:szCs w:val="18"/>
        </w:rPr>
      </w:pPr>
    </w:p>
    <w:p w14:paraId="6D2647BE" w14:textId="77777777" w:rsidR="00C410A8" w:rsidRPr="004A65C2" w:rsidRDefault="00C410A8" w:rsidP="00C410A8">
      <w:pPr>
        <w:spacing w:after="0" w:line="360" w:lineRule="auto"/>
        <w:rPr>
          <w:rFonts w:ascii="Verdana" w:eastAsia="Calibri" w:hAnsi="Verdana"/>
          <w:b/>
          <w:bCs/>
          <w:sz w:val="18"/>
          <w:szCs w:val="18"/>
        </w:rPr>
      </w:pPr>
      <w:r w:rsidRPr="004A65C2">
        <w:rPr>
          <w:rFonts w:ascii="Verdana" w:hAnsi="Verdana"/>
          <w:b/>
          <w:bCs/>
          <w:sz w:val="18"/>
          <w:szCs w:val="18"/>
        </w:rPr>
        <w:t xml:space="preserve">Siecią Badawczą Łukasiewicz – Instytutem Metali Nieżelaznych, </w:t>
      </w:r>
      <w:r w:rsidRPr="004A65C2">
        <w:rPr>
          <w:rFonts w:ascii="Verdana" w:hAnsi="Verdana"/>
          <w:sz w:val="18"/>
          <w:szCs w:val="18"/>
        </w:rPr>
        <w:t>adres do korespondencji: Oddział w Skawinie</w:t>
      </w:r>
      <w:r w:rsidRPr="004A65C2">
        <w:rPr>
          <w:rFonts w:ascii="Verdana" w:hAnsi="Verdana"/>
          <w:b/>
          <w:sz w:val="18"/>
          <w:szCs w:val="18"/>
        </w:rPr>
        <w:t>,</w:t>
      </w:r>
      <w:r w:rsidRPr="004A65C2">
        <w:rPr>
          <w:rFonts w:ascii="Verdana" w:hAnsi="Verdana"/>
          <w:sz w:val="18"/>
          <w:szCs w:val="18"/>
        </w:rPr>
        <w:t xml:space="preserve"> ul. Piłsudskiego 19 32-050 Skawina, wpisanym do rejestru przedsiębiorców Krajowego Rejestru Sądowego prowadzonego przez Sąd Rejonowy w Gliwicach X Wydział Gospodarczy Krajowego Rejestru Sądowego pod nr </w:t>
      </w:r>
      <w:r w:rsidRPr="004A65C2">
        <w:rPr>
          <w:rFonts w:ascii="Verdana" w:hAnsi="Verdana" w:cs="Times New Roman"/>
          <w:sz w:val="18"/>
          <w:szCs w:val="18"/>
          <w:lang w:eastAsia="pl-PL"/>
        </w:rPr>
        <w:t>0000853498</w:t>
      </w:r>
      <w:r w:rsidRPr="004A65C2">
        <w:rPr>
          <w:rFonts w:ascii="Verdana" w:hAnsi="Verdana"/>
          <w:sz w:val="18"/>
          <w:szCs w:val="18"/>
        </w:rPr>
        <w:t>, posiadającym NIP 6310200771, REGON 000027542, nr BDO 11457, duży przedsiębiorca w rozumieniu ustawy z dnia 8 marca 2013 r. o przeciwdziałaniu nadmiernym opóźnieniom w transakcjach handlowych, reprezentowanym przez:</w:t>
      </w:r>
    </w:p>
    <w:p w14:paraId="709B3EAE" w14:textId="77777777" w:rsidR="00C410A8" w:rsidRPr="004A65C2" w:rsidRDefault="00C410A8" w:rsidP="00C410A8">
      <w:pPr>
        <w:spacing w:after="0" w:line="360" w:lineRule="auto"/>
        <w:rPr>
          <w:rFonts w:ascii="Verdana" w:hAnsi="Verdana"/>
          <w:sz w:val="18"/>
          <w:szCs w:val="18"/>
        </w:rPr>
      </w:pPr>
    </w:p>
    <w:p w14:paraId="0EC08064" w14:textId="77777777" w:rsidR="00C410A8" w:rsidRPr="004A65C2" w:rsidRDefault="00C410A8" w:rsidP="00C410A8">
      <w:pPr>
        <w:pStyle w:val="Akapitzlist"/>
        <w:numPr>
          <w:ilvl w:val="0"/>
          <w:numId w:val="13"/>
        </w:numPr>
        <w:spacing w:before="0" w:after="0" w:line="360" w:lineRule="auto"/>
        <w:rPr>
          <w:rFonts w:ascii="Verdana" w:hAnsi="Verdana"/>
          <w:sz w:val="18"/>
          <w:szCs w:val="18"/>
        </w:rPr>
      </w:pPr>
      <w:r>
        <w:rPr>
          <w:rFonts w:ascii="Verdana" w:hAnsi="Verdana"/>
          <w:sz w:val="18"/>
          <w:szCs w:val="18"/>
        </w:rPr>
        <w:t>……………………………………..</w:t>
      </w:r>
      <w:r w:rsidRPr="004A65C2">
        <w:rPr>
          <w:rFonts w:ascii="Verdana" w:hAnsi="Verdana"/>
          <w:sz w:val="18"/>
          <w:szCs w:val="18"/>
        </w:rPr>
        <w:tab/>
        <w:t>-</w:t>
      </w:r>
      <w:r>
        <w:rPr>
          <w:rFonts w:ascii="Verdana" w:hAnsi="Verdana"/>
          <w:sz w:val="18"/>
          <w:szCs w:val="18"/>
        </w:rPr>
        <w:t xml:space="preserve"> ……………………………………………..</w:t>
      </w:r>
    </w:p>
    <w:p w14:paraId="0A0A3474" w14:textId="77777777" w:rsidR="00C410A8" w:rsidRPr="004A65C2" w:rsidRDefault="00C410A8" w:rsidP="00C410A8">
      <w:pPr>
        <w:pStyle w:val="Akapitzlist"/>
        <w:numPr>
          <w:ilvl w:val="0"/>
          <w:numId w:val="13"/>
        </w:numPr>
        <w:spacing w:before="0" w:after="0" w:line="360" w:lineRule="auto"/>
        <w:rPr>
          <w:rFonts w:ascii="Verdana" w:hAnsi="Verdana"/>
          <w:sz w:val="18"/>
          <w:szCs w:val="18"/>
        </w:rPr>
      </w:pPr>
      <w:r>
        <w:rPr>
          <w:rFonts w:ascii="Verdana" w:hAnsi="Verdana"/>
          <w:sz w:val="18"/>
          <w:szCs w:val="18"/>
        </w:rPr>
        <w:t>……………………………………..</w:t>
      </w:r>
      <w:r w:rsidRPr="004A65C2">
        <w:rPr>
          <w:rFonts w:ascii="Verdana" w:hAnsi="Verdana"/>
          <w:sz w:val="18"/>
          <w:szCs w:val="18"/>
        </w:rPr>
        <w:t xml:space="preserve">  </w:t>
      </w:r>
      <w:r>
        <w:rPr>
          <w:rFonts w:ascii="Verdana" w:hAnsi="Verdana"/>
          <w:sz w:val="18"/>
          <w:szCs w:val="18"/>
        </w:rPr>
        <w:tab/>
      </w:r>
      <w:r w:rsidRPr="004A65C2">
        <w:rPr>
          <w:rFonts w:ascii="Verdana" w:hAnsi="Verdana"/>
          <w:sz w:val="18"/>
          <w:szCs w:val="18"/>
        </w:rPr>
        <w:t xml:space="preserve">- </w:t>
      </w:r>
      <w:r>
        <w:rPr>
          <w:rFonts w:ascii="Verdana" w:hAnsi="Verdana"/>
          <w:sz w:val="18"/>
          <w:szCs w:val="18"/>
        </w:rPr>
        <w:t>………………………………………………</w:t>
      </w:r>
    </w:p>
    <w:p w14:paraId="448AFB7D" w14:textId="77777777" w:rsidR="00C410A8" w:rsidRPr="004A65C2" w:rsidRDefault="00C410A8" w:rsidP="00C410A8">
      <w:pPr>
        <w:spacing w:after="0" w:line="360" w:lineRule="auto"/>
        <w:rPr>
          <w:rFonts w:ascii="Verdana" w:hAnsi="Verdana"/>
          <w:color w:val="000000"/>
          <w:sz w:val="18"/>
          <w:szCs w:val="18"/>
        </w:rPr>
      </w:pPr>
    </w:p>
    <w:p w14:paraId="22DED0D7" w14:textId="77777777" w:rsidR="00C410A8" w:rsidRPr="004A65C2" w:rsidRDefault="00C410A8" w:rsidP="00C410A8">
      <w:pPr>
        <w:spacing w:after="0" w:line="360" w:lineRule="auto"/>
        <w:rPr>
          <w:rFonts w:ascii="Verdana" w:hAnsi="Verdana"/>
          <w:b/>
          <w:color w:val="000000"/>
          <w:sz w:val="18"/>
          <w:szCs w:val="18"/>
        </w:rPr>
      </w:pPr>
      <w:r w:rsidRPr="004A65C2">
        <w:rPr>
          <w:rFonts w:ascii="Verdana" w:hAnsi="Verdana"/>
          <w:color w:val="000000"/>
          <w:sz w:val="18"/>
          <w:szCs w:val="18"/>
        </w:rPr>
        <w:t xml:space="preserve">zwanym w dalszej części umowy </w:t>
      </w:r>
      <w:r w:rsidRPr="004A65C2">
        <w:rPr>
          <w:rFonts w:ascii="Verdana" w:hAnsi="Verdana"/>
          <w:b/>
          <w:color w:val="000000"/>
          <w:sz w:val="18"/>
          <w:szCs w:val="18"/>
        </w:rPr>
        <w:t>„Zamawiającym”,</w:t>
      </w:r>
    </w:p>
    <w:p w14:paraId="58FE8732" w14:textId="77777777" w:rsidR="00C410A8" w:rsidRPr="004A65C2" w:rsidRDefault="00C410A8" w:rsidP="00C410A8">
      <w:pPr>
        <w:spacing w:after="0" w:line="360" w:lineRule="auto"/>
        <w:rPr>
          <w:rFonts w:ascii="Verdana" w:hAnsi="Verdana"/>
          <w:color w:val="000000"/>
          <w:sz w:val="18"/>
          <w:szCs w:val="18"/>
        </w:rPr>
      </w:pPr>
      <w:r w:rsidRPr="004A65C2">
        <w:rPr>
          <w:rFonts w:ascii="Verdana" w:hAnsi="Verdana"/>
          <w:color w:val="000000"/>
          <w:sz w:val="18"/>
          <w:szCs w:val="18"/>
        </w:rPr>
        <w:t>a</w:t>
      </w:r>
    </w:p>
    <w:p w14:paraId="379560C2" w14:textId="77777777" w:rsidR="00C410A8" w:rsidRPr="004A65C2" w:rsidRDefault="00C410A8" w:rsidP="00C410A8">
      <w:pPr>
        <w:pStyle w:val="Default"/>
        <w:spacing w:line="360" w:lineRule="auto"/>
        <w:rPr>
          <w:rFonts w:ascii="Verdana" w:hAnsi="Verdana"/>
          <w:sz w:val="18"/>
          <w:szCs w:val="18"/>
        </w:rPr>
      </w:pPr>
    </w:p>
    <w:p w14:paraId="78ADB2E9" w14:textId="77777777" w:rsidR="00C410A8" w:rsidRPr="004A65C2" w:rsidRDefault="00C410A8" w:rsidP="00C410A8">
      <w:pPr>
        <w:pStyle w:val="Default"/>
        <w:spacing w:line="360" w:lineRule="auto"/>
        <w:rPr>
          <w:rFonts w:ascii="Verdana" w:hAnsi="Verdana" w:cs="Verdana"/>
          <w:sz w:val="18"/>
          <w:szCs w:val="18"/>
        </w:rPr>
      </w:pPr>
      <w:r w:rsidRPr="004A65C2">
        <w:rPr>
          <w:rFonts w:ascii="Verdana" w:hAnsi="Verdana" w:cs="Verdana"/>
          <w:sz w:val="18"/>
          <w:szCs w:val="18"/>
        </w:rPr>
        <w:t xml:space="preserve">……………………….. </w:t>
      </w:r>
    </w:p>
    <w:p w14:paraId="3AB59CF1"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sz w:val="18"/>
          <w:szCs w:val="18"/>
        </w:rPr>
        <w:t xml:space="preserve">reprezentowanym przez: </w:t>
      </w:r>
    </w:p>
    <w:p w14:paraId="64528C9C"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b/>
          <w:bCs/>
          <w:sz w:val="18"/>
          <w:szCs w:val="18"/>
        </w:rPr>
        <w:t xml:space="preserve">………………………… </w:t>
      </w:r>
    </w:p>
    <w:p w14:paraId="4DE92C51"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sz w:val="18"/>
          <w:szCs w:val="18"/>
        </w:rPr>
        <w:t xml:space="preserve">zwanym dalej </w:t>
      </w:r>
      <w:r w:rsidRPr="004A65C2">
        <w:rPr>
          <w:rFonts w:ascii="Verdana" w:hAnsi="Verdana"/>
          <w:b/>
          <w:bCs/>
          <w:sz w:val="18"/>
          <w:szCs w:val="18"/>
        </w:rPr>
        <w:t xml:space="preserve">Wykonawcą </w:t>
      </w:r>
    </w:p>
    <w:p w14:paraId="0555EBA2" w14:textId="77777777" w:rsidR="00C410A8" w:rsidRPr="004A65C2" w:rsidRDefault="00C410A8" w:rsidP="00C410A8">
      <w:pPr>
        <w:pStyle w:val="Default"/>
        <w:spacing w:line="360" w:lineRule="auto"/>
        <w:rPr>
          <w:rFonts w:ascii="Verdana" w:hAnsi="Verdana"/>
          <w:sz w:val="18"/>
          <w:szCs w:val="18"/>
        </w:rPr>
      </w:pPr>
    </w:p>
    <w:p w14:paraId="4C3D4EE9"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sz w:val="18"/>
          <w:szCs w:val="18"/>
        </w:rPr>
        <w:t>a łącznie „</w:t>
      </w:r>
      <w:r w:rsidRPr="004A65C2">
        <w:rPr>
          <w:rFonts w:ascii="Verdana" w:hAnsi="Verdana"/>
          <w:b/>
          <w:bCs/>
          <w:sz w:val="18"/>
          <w:szCs w:val="18"/>
        </w:rPr>
        <w:t>Stronami</w:t>
      </w:r>
      <w:r w:rsidRPr="004A65C2">
        <w:rPr>
          <w:rFonts w:ascii="Verdana" w:hAnsi="Verdana"/>
          <w:sz w:val="18"/>
          <w:szCs w:val="18"/>
        </w:rPr>
        <w:t xml:space="preserve">” </w:t>
      </w:r>
    </w:p>
    <w:p w14:paraId="67092F29" w14:textId="77777777" w:rsidR="00C410A8" w:rsidRPr="004A65C2" w:rsidRDefault="00C410A8" w:rsidP="00C410A8">
      <w:pPr>
        <w:pStyle w:val="Default"/>
        <w:spacing w:line="360" w:lineRule="auto"/>
        <w:rPr>
          <w:rFonts w:ascii="Verdana" w:hAnsi="Verdana"/>
          <w:sz w:val="18"/>
          <w:szCs w:val="18"/>
        </w:rPr>
      </w:pPr>
    </w:p>
    <w:p w14:paraId="66633506" w14:textId="77777777" w:rsidR="00C410A8" w:rsidRPr="004A65C2" w:rsidRDefault="00C410A8" w:rsidP="00C410A8">
      <w:pPr>
        <w:spacing w:after="0" w:line="360" w:lineRule="auto"/>
        <w:rPr>
          <w:rFonts w:ascii="Verdana" w:hAnsi="Verdana"/>
          <w:sz w:val="18"/>
          <w:szCs w:val="18"/>
        </w:rPr>
      </w:pPr>
      <w:r w:rsidRPr="004A65C2">
        <w:rPr>
          <w:rFonts w:ascii="Verdana" w:hAnsi="Verdana"/>
          <w:sz w:val="18"/>
          <w:szCs w:val="18"/>
        </w:rPr>
        <w:t xml:space="preserve">Umowę zawarto w wyniku przeprowadzonego postępowania o udzielenie zamówienia publicznego na podstawie ustawy z dnia 11 września 2019 r. - Prawo zamówień publicznych (Dz. U. </w:t>
      </w:r>
      <w:r>
        <w:rPr>
          <w:rFonts w:ascii="Verdana" w:hAnsi="Verdana"/>
          <w:sz w:val="18"/>
          <w:szCs w:val="18"/>
        </w:rPr>
        <w:t xml:space="preserve">z 2023 r. poz. 1605). </w:t>
      </w:r>
    </w:p>
    <w:p w14:paraId="06F60E0F" w14:textId="77777777" w:rsidR="00C410A8" w:rsidRPr="004A65C2" w:rsidRDefault="00C410A8" w:rsidP="00C410A8">
      <w:pPr>
        <w:spacing w:after="0" w:line="360" w:lineRule="auto"/>
        <w:rPr>
          <w:rFonts w:ascii="Verdana" w:hAnsi="Verdana"/>
          <w:color w:val="000000"/>
          <w:sz w:val="18"/>
          <w:szCs w:val="18"/>
        </w:rPr>
      </w:pPr>
    </w:p>
    <w:p w14:paraId="288617FD" w14:textId="77777777" w:rsidR="00C410A8" w:rsidRPr="004A65C2" w:rsidRDefault="00C410A8" w:rsidP="00C410A8">
      <w:pPr>
        <w:spacing w:after="0" w:line="360" w:lineRule="auto"/>
        <w:jc w:val="center"/>
        <w:rPr>
          <w:rFonts w:ascii="Verdana" w:hAnsi="Verdana"/>
          <w:b/>
          <w:color w:val="000000"/>
          <w:sz w:val="18"/>
          <w:szCs w:val="18"/>
        </w:rPr>
      </w:pPr>
      <w:r w:rsidRPr="004A65C2">
        <w:rPr>
          <w:rFonts w:ascii="Verdana" w:hAnsi="Verdana"/>
          <w:b/>
          <w:color w:val="000000"/>
          <w:sz w:val="18"/>
          <w:szCs w:val="18"/>
        </w:rPr>
        <w:t>§ 1</w:t>
      </w:r>
    </w:p>
    <w:p w14:paraId="3B5303C7" w14:textId="77777777" w:rsidR="00C410A8" w:rsidRPr="004A65C2" w:rsidRDefault="00C410A8" w:rsidP="00C410A8">
      <w:pPr>
        <w:spacing w:after="0" w:line="360" w:lineRule="auto"/>
        <w:jc w:val="center"/>
        <w:rPr>
          <w:rFonts w:ascii="Verdana" w:hAnsi="Verdana"/>
          <w:b/>
          <w:color w:val="000000"/>
          <w:sz w:val="18"/>
          <w:szCs w:val="18"/>
        </w:rPr>
      </w:pPr>
      <w:r w:rsidRPr="004A65C2">
        <w:rPr>
          <w:rFonts w:ascii="Verdana" w:hAnsi="Verdana"/>
          <w:b/>
          <w:color w:val="000000"/>
          <w:sz w:val="18"/>
          <w:szCs w:val="18"/>
        </w:rPr>
        <w:t>Przedmiot Umowy</w:t>
      </w:r>
    </w:p>
    <w:p w14:paraId="7AC4ABFA" w14:textId="77777777" w:rsidR="00C410A8" w:rsidRPr="004A65C2" w:rsidRDefault="00C410A8" w:rsidP="00C410A8">
      <w:pPr>
        <w:spacing w:line="360" w:lineRule="auto"/>
        <w:rPr>
          <w:rFonts w:ascii="Verdana" w:hAnsi="Verdana" w:cstheme="minorHAnsi"/>
          <w:sz w:val="18"/>
          <w:szCs w:val="18"/>
        </w:rPr>
      </w:pPr>
      <w:bookmarkStart w:id="1" w:name="_Hlk8729324"/>
      <w:r w:rsidRPr="004A65C2">
        <w:rPr>
          <w:rFonts w:ascii="Verdana" w:hAnsi="Verdana"/>
          <w:sz w:val="18"/>
          <w:szCs w:val="18"/>
        </w:rPr>
        <w:t xml:space="preserve">1. </w:t>
      </w:r>
      <w:r w:rsidRPr="004A65C2">
        <w:rPr>
          <w:rFonts w:ascii="Verdana" w:hAnsi="Verdana"/>
          <w:sz w:val="18"/>
          <w:szCs w:val="18"/>
        </w:rPr>
        <w:tab/>
      </w:r>
      <w:r w:rsidRPr="004A65C2">
        <w:rPr>
          <w:rFonts w:ascii="Verdana" w:hAnsi="Verdana" w:cstheme="minorHAnsi"/>
          <w:sz w:val="18"/>
          <w:szCs w:val="18"/>
        </w:rPr>
        <w:t xml:space="preserve">Przedmiotem Umowy </w:t>
      </w:r>
      <w:bookmarkStart w:id="2" w:name="_Hlk85178835"/>
      <w:r>
        <w:rPr>
          <w:rFonts w:ascii="Verdana" w:hAnsi="Verdana" w:cstheme="minorHAnsi"/>
          <w:sz w:val="18"/>
          <w:szCs w:val="18"/>
        </w:rPr>
        <w:t xml:space="preserve">jest </w:t>
      </w:r>
      <w:r w:rsidRPr="00860E29">
        <w:rPr>
          <w:rFonts w:ascii="Verdana" w:hAnsi="Verdana" w:cstheme="minorHAnsi"/>
          <w:sz w:val="18"/>
          <w:szCs w:val="18"/>
        </w:rPr>
        <w:t>usługa wyciskania płaskownika o wymiarach 35x120mm i L = 2500-3000mm ze stopu aluminium EN AW 3003</w:t>
      </w:r>
      <w:r>
        <w:rPr>
          <w:rFonts w:ascii="Verdana" w:hAnsi="Verdana" w:cstheme="minorHAnsi"/>
          <w:sz w:val="18"/>
          <w:szCs w:val="18"/>
        </w:rPr>
        <w:t xml:space="preserve"> w i</w:t>
      </w:r>
      <w:r w:rsidRPr="00860E29">
        <w:rPr>
          <w:rFonts w:ascii="Verdana" w:hAnsi="Verdana" w:cstheme="minorHAnsi"/>
          <w:sz w:val="18"/>
          <w:szCs w:val="18"/>
        </w:rPr>
        <w:t>loś</w:t>
      </w:r>
      <w:r>
        <w:rPr>
          <w:rFonts w:ascii="Verdana" w:hAnsi="Verdana" w:cstheme="minorHAnsi"/>
          <w:sz w:val="18"/>
          <w:szCs w:val="18"/>
        </w:rPr>
        <w:t>ci</w:t>
      </w:r>
      <w:r w:rsidRPr="00860E29">
        <w:rPr>
          <w:rFonts w:ascii="Verdana" w:hAnsi="Verdana" w:cstheme="minorHAnsi"/>
          <w:sz w:val="18"/>
          <w:szCs w:val="18"/>
        </w:rPr>
        <w:t xml:space="preserve"> 1679 mb tj. ok 19 250 kg</w:t>
      </w:r>
      <w:r>
        <w:rPr>
          <w:rFonts w:ascii="Verdana" w:hAnsi="Verdana" w:cstheme="minorHAnsi"/>
          <w:sz w:val="18"/>
          <w:szCs w:val="18"/>
        </w:rPr>
        <w:t xml:space="preserve"> wraz z dostarczeniem Przedmiotu umowy do Siemianowic Śląskich ul. Budowlana 5, 41-100 Siemianowice Śląskie.</w:t>
      </w:r>
      <w:r w:rsidRPr="00860E29">
        <w:rPr>
          <w:rFonts w:ascii="Verdana" w:hAnsi="Verdana" w:cstheme="minorHAnsi"/>
          <w:sz w:val="18"/>
          <w:szCs w:val="18"/>
        </w:rPr>
        <w:t xml:space="preserve"> </w:t>
      </w:r>
      <w:bookmarkEnd w:id="2"/>
    </w:p>
    <w:p w14:paraId="660688FC" w14:textId="77777777" w:rsidR="00C410A8" w:rsidRPr="004A65C2" w:rsidRDefault="00C410A8" w:rsidP="00C410A8">
      <w:pPr>
        <w:pStyle w:val="Default"/>
        <w:spacing w:line="360" w:lineRule="auto"/>
        <w:ind w:left="397" w:hanging="397"/>
        <w:jc w:val="both"/>
        <w:rPr>
          <w:rFonts w:ascii="Verdana" w:hAnsi="Verdana"/>
          <w:sz w:val="18"/>
          <w:szCs w:val="18"/>
        </w:rPr>
      </w:pPr>
      <w:r w:rsidRPr="004A65C2">
        <w:rPr>
          <w:rFonts w:ascii="Verdana" w:hAnsi="Verdana"/>
          <w:sz w:val="18"/>
          <w:szCs w:val="18"/>
        </w:rPr>
        <w:lastRenderedPageBreak/>
        <w:t>2.</w:t>
      </w:r>
      <w:r w:rsidRPr="004A65C2">
        <w:rPr>
          <w:rFonts w:ascii="Verdana" w:hAnsi="Verdana"/>
          <w:sz w:val="18"/>
          <w:szCs w:val="18"/>
        </w:rPr>
        <w:tab/>
        <w:t>Przedmiot umowy musi zostać wykonany i dostarczon</w:t>
      </w:r>
      <w:r>
        <w:rPr>
          <w:rFonts w:ascii="Verdana" w:hAnsi="Verdana"/>
          <w:sz w:val="18"/>
          <w:szCs w:val="18"/>
        </w:rPr>
        <w:t>y</w:t>
      </w:r>
      <w:r w:rsidRPr="004A65C2">
        <w:rPr>
          <w:rFonts w:ascii="Verdana" w:hAnsi="Verdana"/>
          <w:sz w:val="18"/>
          <w:szCs w:val="18"/>
        </w:rPr>
        <w:t xml:space="preserve"> zgodnie ze stanowiącymi integralną część umowy: </w:t>
      </w:r>
    </w:p>
    <w:p w14:paraId="23C20C6E" w14:textId="77777777" w:rsidR="00C410A8" w:rsidRPr="004A65C2" w:rsidRDefault="00C410A8" w:rsidP="00C410A8">
      <w:pPr>
        <w:pStyle w:val="Default"/>
        <w:numPr>
          <w:ilvl w:val="0"/>
          <w:numId w:val="14"/>
        </w:numPr>
        <w:spacing w:line="360" w:lineRule="auto"/>
        <w:jc w:val="both"/>
        <w:rPr>
          <w:rFonts w:ascii="Verdana" w:hAnsi="Verdana"/>
          <w:sz w:val="18"/>
          <w:szCs w:val="18"/>
        </w:rPr>
      </w:pPr>
      <w:r w:rsidRPr="004A65C2">
        <w:rPr>
          <w:rFonts w:ascii="Verdana" w:hAnsi="Verdana"/>
          <w:sz w:val="18"/>
          <w:szCs w:val="18"/>
        </w:rPr>
        <w:t xml:space="preserve">Specyfikacją Warunków Zamówienia </w:t>
      </w:r>
      <w:r>
        <w:rPr>
          <w:rFonts w:ascii="Verdana" w:hAnsi="Verdana"/>
          <w:sz w:val="18"/>
          <w:szCs w:val="18"/>
        </w:rPr>
        <w:t>zawierającym</w:t>
      </w:r>
      <w:r w:rsidRPr="004A65C2">
        <w:rPr>
          <w:rFonts w:ascii="Verdana" w:hAnsi="Verdana"/>
          <w:sz w:val="18"/>
          <w:szCs w:val="18"/>
        </w:rPr>
        <w:t xml:space="preserve"> Opis Przedmiotu Zamówienia stanowiącym załącznik nr 1 do Umowy (dalej jako: „</w:t>
      </w:r>
      <w:r w:rsidRPr="004A65C2">
        <w:rPr>
          <w:rFonts w:ascii="Verdana" w:hAnsi="Verdana"/>
          <w:b/>
          <w:bCs/>
          <w:sz w:val="18"/>
          <w:szCs w:val="18"/>
        </w:rPr>
        <w:t>SWZ</w:t>
      </w:r>
      <w:r w:rsidRPr="004A65C2">
        <w:rPr>
          <w:rFonts w:ascii="Verdana" w:hAnsi="Verdana"/>
          <w:sz w:val="18"/>
          <w:szCs w:val="18"/>
        </w:rPr>
        <w:t xml:space="preserve">”), </w:t>
      </w:r>
    </w:p>
    <w:p w14:paraId="6663AC7A" w14:textId="77777777" w:rsidR="00C410A8" w:rsidRPr="004868FC" w:rsidRDefault="00C410A8" w:rsidP="00C410A8">
      <w:pPr>
        <w:pStyle w:val="Default"/>
        <w:numPr>
          <w:ilvl w:val="0"/>
          <w:numId w:val="14"/>
        </w:numPr>
        <w:spacing w:after="68" w:line="360" w:lineRule="auto"/>
        <w:rPr>
          <w:rFonts w:ascii="Verdana" w:hAnsi="Verdana"/>
          <w:sz w:val="18"/>
          <w:szCs w:val="18"/>
        </w:rPr>
      </w:pPr>
      <w:r w:rsidRPr="004A65C2">
        <w:rPr>
          <w:rFonts w:ascii="Verdana" w:hAnsi="Verdana"/>
          <w:sz w:val="18"/>
          <w:szCs w:val="18"/>
        </w:rPr>
        <w:t>Ofertą Wykonawcy z dnia …….202</w:t>
      </w:r>
      <w:r>
        <w:rPr>
          <w:rFonts w:ascii="Verdana" w:hAnsi="Verdana"/>
          <w:sz w:val="18"/>
          <w:szCs w:val="18"/>
        </w:rPr>
        <w:t>4</w:t>
      </w:r>
      <w:r w:rsidRPr="004A65C2">
        <w:rPr>
          <w:rFonts w:ascii="Verdana" w:hAnsi="Verdana"/>
          <w:sz w:val="18"/>
          <w:szCs w:val="18"/>
        </w:rPr>
        <w:t xml:space="preserve"> roku, stanowiącą załącznik nr 2 do Umowy (dalej jako: </w:t>
      </w:r>
      <w:r w:rsidRPr="004A65C2">
        <w:rPr>
          <w:rFonts w:ascii="Verdana" w:hAnsi="Verdana"/>
          <w:b/>
          <w:bCs/>
          <w:sz w:val="18"/>
          <w:szCs w:val="18"/>
        </w:rPr>
        <w:t>„Oferta”</w:t>
      </w:r>
      <w:r w:rsidRPr="004A65C2">
        <w:rPr>
          <w:rFonts w:ascii="Verdana" w:hAnsi="Verdana"/>
          <w:sz w:val="18"/>
          <w:szCs w:val="18"/>
        </w:rPr>
        <w:t xml:space="preserve">). </w:t>
      </w:r>
    </w:p>
    <w:bookmarkEnd w:id="1"/>
    <w:p w14:paraId="18DCC054"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 xml:space="preserve">§ </w:t>
      </w:r>
      <w:r>
        <w:rPr>
          <w:rFonts w:ascii="Verdana" w:hAnsi="Verdana"/>
          <w:b/>
          <w:bCs/>
          <w:sz w:val="18"/>
          <w:szCs w:val="18"/>
        </w:rPr>
        <w:t>2</w:t>
      </w:r>
      <w:r w:rsidRPr="004A65C2">
        <w:rPr>
          <w:rFonts w:ascii="Verdana" w:hAnsi="Verdana"/>
          <w:b/>
          <w:bCs/>
          <w:sz w:val="18"/>
          <w:szCs w:val="18"/>
        </w:rPr>
        <w:t>.</w:t>
      </w:r>
    </w:p>
    <w:p w14:paraId="67CB2197" w14:textId="77777777" w:rsidR="00C410A8" w:rsidRPr="004A65C2" w:rsidRDefault="00C410A8" w:rsidP="00C410A8">
      <w:pPr>
        <w:pStyle w:val="Default"/>
        <w:spacing w:line="360" w:lineRule="auto"/>
        <w:jc w:val="center"/>
        <w:rPr>
          <w:rFonts w:ascii="Verdana" w:hAnsi="Verdana"/>
          <w:b/>
          <w:bCs/>
          <w:sz w:val="18"/>
          <w:szCs w:val="18"/>
        </w:rPr>
      </w:pPr>
      <w:r w:rsidRPr="004A65C2">
        <w:rPr>
          <w:rFonts w:ascii="Verdana" w:hAnsi="Verdana"/>
          <w:b/>
          <w:bCs/>
          <w:sz w:val="18"/>
          <w:szCs w:val="18"/>
        </w:rPr>
        <w:t>Harmonogram i sposób wykonania Umowy</w:t>
      </w:r>
    </w:p>
    <w:p w14:paraId="76D49E34" w14:textId="77777777" w:rsidR="00C410A8" w:rsidRPr="006F7CD7" w:rsidRDefault="00C410A8" w:rsidP="00C410A8">
      <w:pPr>
        <w:pStyle w:val="Akapitzlist"/>
        <w:numPr>
          <w:ilvl w:val="0"/>
          <w:numId w:val="19"/>
        </w:numPr>
        <w:tabs>
          <w:tab w:val="clear" w:pos="595"/>
          <w:tab w:val="num" w:pos="284"/>
        </w:tabs>
        <w:spacing w:before="0" w:after="0" w:line="360" w:lineRule="auto"/>
        <w:ind w:left="284" w:hanging="284"/>
        <w:rPr>
          <w:rFonts w:ascii="Arial" w:hAnsi="Arial" w:cs="Arial"/>
          <w:sz w:val="20"/>
          <w:szCs w:val="20"/>
        </w:rPr>
      </w:pPr>
      <w:r>
        <w:rPr>
          <w:rFonts w:ascii="Arial" w:hAnsi="Arial" w:cs="Arial"/>
          <w:sz w:val="20"/>
        </w:rPr>
        <w:t>W</w:t>
      </w:r>
      <w:r w:rsidRPr="001E523A">
        <w:rPr>
          <w:rFonts w:ascii="Arial" w:hAnsi="Arial" w:cs="Arial"/>
          <w:sz w:val="20"/>
        </w:rPr>
        <w:t>ykonanie usługi wyciskania płaskowni</w:t>
      </w:r>
      <w:r>
        <w:rPr>
          <w:rFonts w:ascii="Arial" w:hAnsi="Arial" w:cs="Arial"/>
          <w:sz w:val="20"/>
        </w:rPr>
        <w:t>ków</w:t>
      </w:r>
      <w:r w:rsidRPr="006F7CD7">
        <w:rPr>
          <w:rFonts w:ascii="Arial" w:hAnsi="Arial" w:cs="Arial"/>
          <w:sz w:val="20"/>
        </w:rPr>
        <w:t xml:space="preserve"> realizowan</w:t>
      </w:r>
      <w:r>
        <w:rPr>
          <w:rFonts w:ascii="Arial" w:hAnsi="Arial" w:cs="Arial"/>
          <w:sz w:val="20"/>
        </w:rPr>
        <w:t>e</w:t>
      </w:r>
      <w:r w:rsidRPr="006F7CD7">
        <w:rPr>
          <w:rFonts w:ascii="Arial" w:hAnsi="Arial" w:cs="Arial"/>
          <w:sz w:val="20"/>
        </w:rPr>
        <w:t xml:space="preserve"> będzie z użyciem materiału powierzonego (będącego własnością </w:t>
      </w:r>
      <w:r>
        <w:rPr>
          <w:rFonts w:ascii="Arial" w:hAnsi="Arial" w:cs="Arial"/>
          <w:sz w:val="20"/>
        </w:rPr>
        <w:t>Z</w:t>
      </w:r>
      <w:r w:rsidRPr="006F7CD7">
        <w:rPr>
          <w:rFonts w:ascii="Arial" w:hAnsi="Arial" w:cs="Arial"/>
          <w:sz w:val="20"/>
        </w:rPr>
        <w:t>amawiającego</w:t>
      </w:r>
      <w:r>
        <w:rPr>
          <w:rFonts w:ascii="Arial" w:hAnsi="Arial" w:cs="Arial"/>
          <w:sz w:val="20"/>
        </w:rPr>
        <w:t>) w</w:t>
      </w:r>
      <w:r w:rsidRPr="006F7CD7">
        <w:rPr>
          <w:rFonts w:ascii="Arial" w:hAnsi="Arial" w:cs="Arial"/>
          <w:sz w:val="20"/>
        </w:rPr>
        <w:t xml:space="preserve"> postaci wlewków ze stopu aluminium, EN AW-3003. </w:t>
      </w:r>
      <w:r w:rsidRPr="008F1160">
        <w:rPr>
          <w:rFonts w:ascii="Arial" w:hAnsi="Arial" w:cs="Arial"/>
          <w:sz w:val="20"/>
          <w:szCs w:val="20"/>
        </w:rPr>
        <w:t xml:space="preserve">Transport wlewków z siedziby </w:t>
      </w:r>
      <w:r>
        <w:rPr>
          <w:rFonts w:ascii="Arial" w:hAnsi="Arial" w:cs="Arial"/>
          <w:sz w:val="20"/>
          <w:szCs w:val="20"/>
        </w:rPr>
        <w:t>Z</w:t>
      </w:r>
      <w:r w:rsidRPr="008F1160">
        <w:rPr>
          <w:rFonts w:ascii="Arial" w:hAnsi="Arial" w:cs="Arial"/>
          <w:sz w:val="20"/>
          <w:szCs w:val="20"/>
        </w:rPr>
        <w:t xml:space="preserve">amawiającego oraz transport odpadów po procesie wyciskania </w:t>
      </w:r>
      <w:r>
        <w:rPr>
          <w:rFonts w:ascii="Arial" w:hAnsi="Arial" w:cs="Arial"/>
          <w:sz w:val="20"/>
          <w:szCs w:val="20"/>
        </w:rPr>
        <w:t>do siedziby Zamawiającego zapewni Wykonawca.</w:t>
      </w:r>
      <w:r w:rsidRPr="008F1160">
        <w:rPr>
          <w:rFonts w:ascii="Arial" w:hAnsi="Arial" w:cs="Arial"/>
          <w:sz w:val="20"/>
          <w:szCs w:val="20"/>
        </w:rPr>
        <w:t xml:space="preserve"> </w:t>
      </w:r>
    </w:p>
    <w:p w14:paraId="55C636DD" w14:textId="77777777" w:rsidR="00C410A8" w:rsidRDefault="00C410A8" w:rsidP="00C410A8">
      <w:pPr>
        <w:pStyle w:val="pkt"/>
        <w:numPr>
          <w:ilvl w:val="0"/>
          <w:numId w:val="19"/>
        </w:numPr>
        <w:tabs>
          <w:tab w:val="clear" w:pos="595"/>
          <w:tab w:val="num" w:pos="142"/>
        </w:tabs>
        <w:spacing w:before="120" w:after="0" w:line="360" w:lineRule="auto"/>
        <w:ind w:left="426"/>
        <w:rPr>
          <w:rFonts w:ascii="Arial" w:hAnsi="Arial" w:cs="Arial"/>
          <w:sz w:val="20"/>
        </w:rPr>
      </w:pPr>
      <w:r>
        <w:rPr>
          <w:rFonts w:ascii="Arial" w:hAnsi="Arial" w:cs="Arial"/>
          <w:sz w:val="20"/>
        </w:rPr>
        <w:t xml:space="preserve">    C</w:t>
      </w:r>
      <w:r w:rsidRPr="00D15C76">
        <w:rPr>
          <w:rFonts w:ascii="Arial" w:hAnsi="Arial" w:cs="Arial"/>
          <w:sz w:val="20"/>
        </w:rPr>
        <w:t xml:space="preserve">ałość zamówienia </w:t>
      </w:r>
      <w:r>
        <w:rPr>
          <w:rFonts w:ascii="Arial" w:hAnsi="Arial" w:cs="Arial"/>
          <w:sz w:val="20"/>
        </w:rPr>
        <w:t xml:space="preserve">musi zostać </w:t>
      </w:r>
      <w:r w:rsidRPr="00D15C76">
        <w:rPr>
          <w:rFonts w:ascii="Arial" w:hAnsi="Arial" w:cs="Arial"/>
          <w:sz w:val="20"/>
        </w:rPr>
        <w:t xml:space="preserve">wykonana </w:t>
      </w:r>
      <w:r>
        <w:rPr>
          <w:rFonts w:ascii="Arial" w:hAnsi="Arial" w:cs="Arial"/>
          <w:sz w:val="20"/>
        </w:rPr>
        <w:t xml:space="preserve">i dostarczona do miejsca przeznaczenia </w:t>
      </w:r>
      <w:r w:rsidRPr="00871B4E">
        <w:rPr>
          <w:rFonts w:ascii="Arial" w:hAnsi="Arial" w:cs="Arial"/>
          <w:b/>
          <w:bCs/>
          <w:sz w:val="20"/>
        </w:rPr>
        <w:t>do końca 38 tygodnia 2024 tj. do 20.09.2024</w:t>
      </w:r>
      <w:r w:rsidRPr="00D15C76">
        <w:rPr>
          <w:rFonts w:ascii="Arial" w:hAnsi="Arial" w:cs="Arial"/>
          <w:sz w:val="20"/>
        </w:rPr>
        <w:t>. Zamówienie będzie wykonywane sukcesywnie</w:t>
      </w:r>
      <w:r>
        <w:rPr>
          <w:rFonts w:ascii="Arial" w:hAnsi="Arial" w:cs="Arial"/>
          <w:sz w:val="20"/>
        </w:rPr>
        <w:t xml:space="preserve"> </w:t>
      </w:r>
      <w:r w:rsidRPr="00D15C76">
        <w:rPr>
          <w:rFonts w:ascii="Arial" w:hAnsi="Arial" w:cs="Arial"/>
          <w:sz w:val="20"/>
        </w:rPr>
        <w:t>partiami po przekazaniu materiału do wyciskania przez Zamawiającego</w:t>
      </w:r>
      <w:r>
        <w:rPr>
          <w:rFonts w:ascii="Arial" w:hAnsi="Arial" w:cs="Arial"/>
          <w:sz w:val="20"/>
        </w:rPr>
        <w:t xml:space="preserve"> wg harmonogramu.</w:t>
      </w:r>
    </w:p>
    <w:p w14:paraId="30338D6F" w14:textId="77777777" w:rsidR="00C410A8" w:rsidRPr="00D15C76" w:rsidRDefault="00C410A8" w:rsidP="00C410A8">
      <w:pPr>
        <w:pStyle w:val="pkt"/>
        <w:numPr>
          <w:ilvl w:val="0"/>
          <w:numId w:val="19"/>
        </w:numPr>
        <w:spacing w:before="120" w:after="0" w:line="360" w:lineRule="auto"/>
        <w:ind w:left="425" w:hanging="425"/>
        <w:rPr>
          <w:rFonts w:ascii="Arial" w:hAnsi="Arial" w:cs="Arial"/>
          <w:sz w:val="20"/>
        </w:rPr>
      </w:pPr>
      <w:r>
        <w:rPr>
          <w:rFonts w:ascii="Arial" w:hAnsi="Arial" w:cs="Arial"/>
          <w:sz w:val="20"/>
        </w:rPr>
        <w:t>Harmonogram wykonania przedmiotu umowy:</w:t>
      </w:r>
    </w:p>
    <w:p w14:paraId="44C5AA4C"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p</w:t>
      </w:r>
      <w:r w:rsidRPr="00D15C76">
        <w:rPr>
          <w:rFonts w:ascii="Arial" w:hAnsi="Arial" w:cs="Arial"/>
          <w:sz w:val="20"/>
        </w:rPr>
        <w:t>ierwsza partia w ilości ok 4000 kg dostarczona do końca 34 tygodnia 2024</w:t>
      </w:r>
      <w:r>
        <w:rPr>
          <w:rFonts w:ascii="Arial" w:hAnsi="Arial" w:cs="Arial"/>
          <w:sz w:val="20"/>
        </w:rPr>
        <w:t xml:space="preserve"> roku</w:t>
      </w:r>
      <w:r w:rsidRPr="00D15C76">
        <w:rPr>
          <w:rFonts w:ascii="Arial" w:hAnsi="Arial" w:cs="Arial"/>
          <w:sz w:val="20"/>
        </w:rPr>
        <w:t xml:space="preserve"> tj.</w:t>
      </w:r>
      <w:r>
        <w:rPr>
          <w:rFonts w:ascii="Arial" w:hAnsi="Arial" w:cs="Arial"/>
          <w:sz w:val="20"/>
        </w:rPr>
        <w:t xml:space="preserve"> do</w:t>
      </w:r>
      <w:r w:rsidRPr="00D15C76">
        <w:rPr>
          <w:rFonts w:ascii="Arial" w:hAnsi="Arial" w:cs="Arial"/>
          <w:sz w:val="20"/>
        </w:rPr>
        <w:t xml:space="preserve"> 23.08.2024</w:t>
      </w:r>
      <w:r>
        <w:rPr>
          <w:rFonts w:ascii="Arial" w:hAnsi="Arial" w:cs="Arial"/>
          <w:sz w:val="20"/>
        </w:rPr>
        <w:t xml:space="preserve"> r.</w:t>
      </w:r>
      <w:r w:rsidRPr="00D15C76">
        <w:rPr>
          <w:rFonts w:ascii="Arial" w:hAnsi="Arial" w:cs="Arial"/>
          <w:sz w:val="20"/>
        </w:rPr>
        <w:t>.</w:t>
      </w:r>
    </w:p>
    <w:p w14:paraId="6E2310AE"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d</w:t>
      </w:r>
      <w:r w:rsidRPr="00D15C76">
        <w:rPr>
          <w:rFonts w:ascii="Arial" w:hAnsi="Arial" w:cs="Arial"/>
          <w:sz w:val="20"/>
        </w:rPr>
        <w:t xml:space="preserve">ruga partia w ilości ok 4000 kg dostarczona do końca 35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30.08.2024</w:t>
      </w:r>
      <w:r>
        <w:rPr>
          <w:rFonts w:ascii="Arial" w:hAnsi="Arial" w:cs="Arial"/>
          <w:sz w:val="20"/>
        </w:rPr>
        <w:t xml:space="preserve"> r. </w:t>
      </w:r>
      <w:r w:rsidRPr="00D15C76">
        <w:rPr>
          <w:rFonts w:ascii="Arial" w:hAnsi="Arial" w:cs="Arial"/>
          <w:sz w:val="20"/>
        </w:rPr>
        <w:t>.</w:t>
      </w:r>
    </w:p>
    <w:p w14:paraId="5243D2B4"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t</w:t>
      </w:r>
      <w:r w:rsidRPr="00D15C76">
        <w:rPr>
          <w:rFonts w:ascii="Arial" w:hAnsi="Arial" w:cs="Arial"/>
          <w:sz w:val="20"/>
        </w:rPr>
        <w:t xml:space="preserve">rzecia partia w ilości ok. 4000 kg dostarczona do końca 36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06.09.2024</w:t>
      </w:r>
      <w:r>
        <w:rPr>
          <w:rFonts w:ascii="Arial" w:hAnsi="Arial" w:cs="Arial"/>
          <w:sz w:val="20"/>
        </w:rPr>
        <w:t xml:space="preserve"> r. </w:t>
      </w:r>
    </w:p>
    <w:p w14:paraId="0EF72806"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c</w:t>
      </w:r>
      <w:r w:rsidRPr="00D15C76">
        <w:rPr>
          <w:rFonts w:ascii="Arial" w:hAnsi="Arial" w:cs="Arial"/>
          <w:sz w:val="20"/>
        </w:rPr>
        <w:t xml:space="preserve">zwarta partia w ilości ok 4000 kg dostarczona do końca 37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13.09.2024</w:t>
      </w:r>
      <w:r>
        <w:rPr>
          <w:rFonts w:ascii="Arial" w:hAnsi="Arial" w:cs="Arial"/>
          <w:sz w:val="20"/>
        </w:rPr>
        <w:t xml:space="preserve"> r. </w:t>
      </w:r>
    </w:p>
    <w:p w14:paraId="3AC71F7C"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p</w:t>
      </w:r>
      <w:r w:rsidRPr="00D15C76">
        <w:rPr>
          <w:rFonts w:ascii="Arial" w:hAnsi="Arial" w:cs="Arial"/>
          <w:sz w:val="20"/>
        </w:rPr>
        <w:t xml:space="preserve">iąta partia w ilości ok. 4000 kg dostarczona do końca 38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20.09.2024</w:t>
      </w:r>
      <w:r>
        <w:rPr>
          <w:rFonts w:ascii="Arial" w:hAnsi="Arial" w:cs="Arial"/>
          <w:sz w:val="20"/>
        </w:rPr>
        <w:t xml:space="preserve"> r.</w:t>
      </w:r>
    </w:p>
    <w:p w14:paraId="040F9F75" w14:textId="77777777"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t>Warunkiem dotrzymania powyższych terminów jest</w:t>
      </w:r>
      <w:r w:rsidRPr="00E071C5">
        <w:rPr>
          <w:rFonts w:ascii="Arial" w:hAnsi="Arial" w:cs="Arial"/>
          <w:sz w:val="20"/>
        </w:rPr>
        <w:t xml:space="preserve"> przekazani</w:t>
      </w:r>
      <w:r>
        <w:rPr>
          <w:rFonts w:ascii="Arial" w:hAnsi="Arial" w:cs="Arial"/>
          <w:sz w:val="20"/>
        </w:rPr>
        <w:t>e</w:t>
      </w:r>
      <w:r w:rsidRPr="00E071C5">
        <w:rPr>
          <w:rFonts w:ascii="Arial" w:hAnsi="Arial" w:cs="Arial"/>
          <w:sz w:val="20"/>
        </w:rPr>
        <w:t xml:space="preserve"> </w:t>
      </w:r>
      <w:r>
        <w:rPr>
          <w:rFonts w:ascii="Arial" w:hAnsi="Arial" w:cs="Arial"/>
          <w:sz w:val="20"/>
        </w:rPr>
        <w:t xml:space="preserve">przez Zamawiającego </w:t>
      </w:r>
      <w:r w:rsidRPr="00E071C5">
        <w:rPr>
          <w:rFonts w:ascii="Arial" w:hAnsi="Arial" w:cs="Arial"/>
          <w:sz w:val="20"/>
        </w:rPr>
        <w:t>wlewków w terminach jak poniżej:</w:t>
      </w:r>
    </w:p>
    <w:p w14:paraId="666502F3" w14:textId="6E38F031" w:rsidR="00C410A8" w:rsidRPr="00E071C5" w:rsidRDefault="00C410A8" w:rsidP="00C410A8">
      <w:pPr>
        <w:pStyle w:val="pkt"/>
        <w:spacing w:before="120" w:after="0" w:line="360" w:lineRule="auto"/>
        <w:ind w:left="425" w:firstLine="0"/>
        <w:rPr>
          <w:rFonts w:ascii="Arial" w:hAnsi="Arial" w:cs="Arial"/>
          <w:sz w:val="20"/>
        </w:rPr>
      </w:pPr>
      <w:r w:rsidRPr="00E071C5">
        <w:rPr>
          <w:rFonts w:ascii="Arial" w:hAnsi="Arial" w:cs="Arial"/>
          <w:sz w:val="20"/>
        </w:rPr>
        <w:t xml:space="preserve">- dla pierwszej partii nie później niż </w:t>
      </w:r>
      <w:r>
        <w:rPr>
          <w:rFonts w:ascii="Arial" w:hAnsi="Arial" w:cs="Arial"/>
          <w:sz w:val="20"/>
        </w:rPr>
        <w:t xml:space="preserve">do </w:t>
      </w:r>
      <w:r w:rsidR="00422DAD">
        <w:rPr>
          <w:rFonts w:ascii="Arial" w:hAnsi="Arial" w:cs="Arial"/>
          <w:sz w:val="20"/>
        </w:rPr>
        <w:t>12</w:t>
      </w:r>
      <w:r w:rsidRPr="00E071C5">
        <w:rPr>
          <w:rFonts w:ascii="Arial" w:hAnsi="Arial" w:cs="Arial"/>
          <w:sz w:val="20"/>
        </w:rPr>
        <w:t>.08.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4C2F0E00" w14:textId="77777777"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t xml:space="preserve">- </w:t>
      </w:r>
      <w:r w:rsidRPr="00E071C5">
        <w:rPr>
          <w:rFonts w:ascii="Arial" w:hAnsi="Arial" w:cs="Arial"/>
          <w:sz w:val="20"/>
        </w:rPr>
        <w:t xml:space="preserve">dla drugiej partii nie później niż </w:t>
      </w:r>
      <w:r>
        <w:rPr>
          <w:rFonts w:ascii="Arial" w:hAnsi="Arial" w:cs="Arial"/>
          <w:sz w:val="20"/>
        </w:rPr>
        <w:t xml:space="preserve">do </w:t>
      </w:r>
      <w:r w:rsidRPr="00E071C5">
        <w:rPr>
          <w:rFonts w:ascii="Arial" w:hAnsi="Arial" w:cs="Arial"/>
          <w:sz w:val="20"/>
        </w:rPr>
        <w:t>19.08.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4438FB27" w14:textId="77777777"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t xml:space="preserve">- </w:t>
      </w:r>
      <w:r w:rsidRPr="00E071C5">
        <w:rPr>
          <w:rFonts w:ascii="Arial" w:hAnsi="Arial" w:cs="Arial"/>
          <w:sz w:val="20"/>
        </w:rPr>
        <w:t xml:space="preserve">dla trzeciej partii nie później niż </w:t>
      </w:r>
      <w:r>
        <w:rPr>
          <w:rFonts w:ascii="Arial" w:hAnsi="Arial" w:cs="Arial"/>
          <w:sz w:val="20"/>
        </w:rPr>
        <w:t xml:space="preserve">do </w:t>
      </w:r>
      <w:r w:rsidRPr="00E071C5">
        <w:rPr>
          <w:rFonts w:ascii="Arial" w:hAnsi="Arial" w:cs="Arial"/>
          <w:sz w:val="20"/>
        </w:rPr>
        <w:t>23.08.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5907E93F" w14:textId="77777777"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lastRenderedPageBreak/>
        <w:t xml:space="preserve">- </w:t>
      </w:r>
      <w:r w:rsidRPr="00E071C5">
        <w:rPr>
          <w:rFonts w:ascii="Arial" w:hAnsi="Arial" w:cs="Arial"/>
          <w:sz w:val="20"/>
        </w:rPr>
        <w:t>dla czwartej partii nie później niż</w:t>
      </w:r>
      <w:r>
        <w:rPr>
          <w:rFonts w:ascii="Arial" w:hAnsi="Arial" w:cs="Arial"/>
          <w:sz w:val="20"/>
        </w:rPr>
        <w:t xml:space="preserve"> do </w:t>
      </w:r>
      <w:r w:rsidRPr="00E071C5">
        <w:rPr>
          <w:rFonts w:ascii="Arial" w:hAnsi="Arial" w:cs="Arial"/>
          <w:sz w:val="20"/>
        </w:rPr>
        <w:t>30.08.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1F8C0D2D" w14:textId="77777777" w:rsidR="00C410A8" w:rsidRDefault="00C410A8" w:rsidP="00C410A8">
      <w:pPr>
        <w:pStyle w:val="pkt"/>
        <w:spacing w:before="120" w:after="0" w:line="360" w:lineRule="auto"/>
        <w:ind w:left="425" w:firstLine="0"/>
        <w:rPr>
          <w:rFonts w:ascii="Arial" w:hAnsi="Arial" w:cs="Arial"/>
          <w:sz w:val="20"/>
        </w:rPr>
      </w:pPr>
      <w:r>
        <w:rPr>
          <w:rFonts w:ascii="Arial" w:hAnsi="Arial" w:cs="Arial"/>
          <w:sz w:val="20"/>
        </w:rPr>
        <w:t xml:space="preserve">- </w:t>
      </w:r>
      <w:r w:rsidRPr="00E071C5">
        <w:rPr>
          <w:rFonts w:ascii="Arial" w:hAnsi="Arial" w:cs="Arial"/>
          <w:sz w:val="20"/>
        </w:rPr>
        <w:t xml:space="preserve">dla piątej partii nie później niż </w:t>
      </w:r>
      <w:r>
        <w:rPr>
          <w:rFonts w:ascii="Arial" w:hAnsi="Arial" w:cs="Arial"/>
          <w:sz w:val="20"/>
        </w:rPr>
        <w:t xml:space="preserve">do </w:t>
      </w:r>
      <w:r w:rsidRPr="00E071C5">
        <w:rPr>
          <w:rFonts w:ascii="Arial" w:hAnsi="Arial" w:cs="Arial"/>
          <w:sz w:val="20"/>
        </w:rPr>
        <w:t>06.09.</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5AE2316A" w14:textId="792029DD" w:rsidR="00C410A8" w:rsidRPr="00D127BF" w:rsidRDefault="00C410A8" w:rsidP="00C410A8">
      <w:pPr>
        <w:pStyle w:val="pkt"/>
        <w:spacing w:before="120" w:after="0" w:line="360" w:lineRule="auto"/>
        <w:ind w:left="425" w:firstLine="0"/>
        <w:rPr>
          <w:rFonts w:ascii="Arial" w:hAnsi="Arial" w:cs="Arial"/>
          <w:color w:val="FF0000"/>
          <w:sz w:val="20"/>
        </w:rPr>
      </w:pPr>
      <w:r w:rsidRPr="008E1013">
        <w:rPr>
          <w:rFonts w:ascii="Arial" w:hAnsi="Arial" w:cs="Arial"/>
          <w:sz w:val="20"/>
        </w:rPr>
        <w:t>Dopuszcza się zwiększenie ilości wyciśniętych płaskowników w poszczególnych partiach, w zależności od dostarczonych od Zamawiającego wlewków, po uprzednim skonsultowaniu z Zamawiającym</w:t>
      </w:r>
      <w:r w:rsidR="00D127BF">
        <w:rPr>
          <w:rFonts w:ascii="Arial" w:hAnsi="Arial" w:cs="Arial"/>
          <w:sz w:val="20"/>
        </w:rPr>
        <w:t>, a tym samym zrealizowanie przedmiotu umowy w mniejszej ilości partii</w:t>
      </w:r>
      <w:r w:rsidR="00350286">
        <w:rPr>
          <w:rFonts w:ascii="Arial" w:hAnsi="Arial" w:cs="Arial"/>
          <w:sz w:val="20"/>
        </w:rPr>
        <w:t xml:space="preserve"> i zmian</w:t>
      </w:r>
      <w:r w:rsidR="0083341B">
        <w:rPr>
          <w:rFonts w:ascii="Arial" w:hAnsi="Arial" w:cs="Arial"/>
          <w:sz w:val="20"/>
        </w:rPr>
        <w:t>ie</w:t>
      </w:r>
      <w:r w:rsidR="00350286">
        <w:rPr>
          <w:rFonts w:ascii="Arial" w:hAnsi="Arial" w:cs="Arial"/>
          <w:sz w:val="20"/>
        </w:rPr>
        <w:t xml:space="preserve"> harmonogramu, nie wiąże się to jednak ze zwiększeniem ilości wykonanej usługi, a ewentualnych zmianach w harmonogramie wykonania przedmiotu umowy.</w:t>
      </w:r>
    </w:p>
    <w:p w14:paraId="328EA6F2" w14:textId="77777777" w:rsidR="00C410A8" w:rsidRDefault="00C410A8" w:rsidP="00C410A8">
      <w:pPr>
        <w:pStyle w:val="pkt"/>
        <w:spacing w:before="0" w:after="0" w:line="360" w:lineRule="auto"/>
        <w:ind w:left="556" w:firstLine="0"/>
        <w:rPr>
          <w:rFonts w:ascii="Arial" w:hAnsi="Arial" w:cs="Arial"/>
          <w:sz w:val="20"/>
        </w:rPr>
      </w:pPr>
      <w:r w:rsidRPr="00E071C5">
        <w:rPr>
          <w:rFonts w:ascii="Arial" w:hAnsi="Arial" w:cs="Arial"/>
          <w:sz w:val="20"/>
        </w:rPr>
        <w:t>Wykonawca zobowiązuje się do transportu każdej partii wykonanych płaskowników na adres wskazany przez Zamawiającego</w:t>
      </w:r>
      <w:r>
        <w:rPr>
          <w:rFonts w:ascii="Arial" w:hAnsi="Arial" w:cs="Arial"/>
          <w:sz w:val="20"/>
        </w:rPr>
        <w:t xml:space="preserve">.  </w:t>
      </w:r>
      <w:r w:rsidRPr="004F12BA">
        <w:rPr>
          <w:rFonts w:ascii="Arial" w:hAnsi="Arial" w:cs="Arial"/>
          <w:sz w:val="20"/>
        </w:rPr>
        <w:t xml:space="preserve">Wykonawca po zakończonym procesie wyciskania </w:t>
      </w:r>
      <w:r>
        <w:rPr>
          <w:rFonts w:ascii="Arial" w:hAnsi="Arial" w:cs="Arial"/>
          <w:sz w:val="20"/>
        </w:rPr>
        <w:t xml:space="preserve">każdej </w:t>
      </w:r>
      <w:r w:rsidRPr="004F12BA">
        <w:rPr>
          <w:rFonts w:ascii="Arial" w:hAnsi="Arial" w:cs="Arial"/>
          <w:sz w:val="20"/>
        </w:rPr>
        <w:t>partii płaskowników zobowiązuje się do powiadomienia Zamawiającego</w:t>
      </w:r>
      <w:r>
        <w:rPr>
          <w:rFonts w:ascii="Arial" w:hAnsi="Arial" w:cs="Arial"/>
          <w:sz w:val="20"/>
        </w:rPr>
        <w:t xml:space="preserve"> w formie elektronicznej</w:t>
      </w:r>
      <w:r w:rsidRPr="004F12BA">
        <w:rPr>
          <w:rFonts w:ascii="Arial" w:hAnsi="Arial" w:cs="Arial"/>
          <w:sz w:val="20"/>
        </w:rPr>
        <w:t xml:space="preserve"> o wykonaniu przedmiotu umowy i gotowości transportu do </w:t>
      </w:r>
      <w:r>
        <w:rPr>
          <w:rFonts w:ascii="Arial" w:hAnsi="Arial" w:cs="Arial"/>
          <w:sz w:val="20"/>
        </w:rPr>
        <w:t xml:space="preserve">wskazanego przez Zamawiającego miejsca. Wykonawca na własny koszt dostarczy Przedmiot umowy do wskazanego Odbiorcy wraz z dokumentem WZ, które po podpisaniu przez Odbiorcę prześle Zamawiającemu. Wykonawca odpowiada za dostarczany przedmiot umowy w czasie transportu. </w:t>
      </w:r>
      <w:bookmarkStart w:id="3" w:name="_Hlk173159351"/>
      <w:r>
        <w:rPr>
          <w:rFonts w:ascii="Arial" w:hAnsi="Arial" w:cs="Arial"/>
          <w:sz w:val="20"/>
        </w:rPr>
        <w:t xml:space="preserve">Zamawiający dopuszcza możliwość weryfikacji poszczególnych dostaw zarówno pod względem ilościowym jak i jakościowym (brak pęknięć, zachowane wymiary) przez  finalnego odbiorcę przedmiotu umowy.  </w:t>
      </w:r>
      <w:bookmarkEnd w:id="3"/>
    </w:p>
    <w:p w14:paraId="25A759EC" w14:textId="77777777" w:rsidR="00C410A8" w:rsidRDefault="00C410A8" w:rsidP="00C410A8">
      <w:pPr>
        <w:pStyle w:val="pkt"/>
        <w:spacing w:before="0" w:after="0" w:line="360" w:lineRule="auto"/>
        <w:ind w:left="556" w:firstLine="0"/>
        <w:rPr>
          <w:rFonts w:ascii="Verdana" w:hAnsi="Verdana"/>
          <w:sz w:val="18"/>
          <w:szCs w:val="18"/>
        </w:rPr>
      </w:pPr>
    </w:p>
    <w:p w14:paraId="20317B91" w14:textId="77777777" w:rsidR="00C410A8" w:rsidRPr="004A65C2" w:rsidRDefault="00C410A8" w:rsidP="00C410A8">
      <w:pPr>
        <w:pStyle w:val="Default"/>
        <w:numPr>
          <w:ilvl w:val="0"/>
          <w:numId w:val="19"/>
        </w:numPr>
        <w:spacing w:line="360" w:lineRule="auto"/>
        <w:jc w:val="both"/>
        <w:rPr>
          <w:rFonts w:ascii="Verdana" w:hAnsi="Verdana"/>
          <w:sz w:val="18"/>
          <w:szCs w:val="18"/>
        </w:rPr>
      </w:pPr>
      <w:r w:rsidRPr="004A65C2">
        <w:rPr>
          <w:rFonts w:ascii="Verdana" w:hAnsi="Verdana"/>
          <w:sz w:val="18"/>
          <w:szCs w:val="18"/>
        </w:rPr>
        <w:t>Do bezpośredniej współpracy tj. nadzorowania i realizacji postanowień Umowy oraz podpisania Protokoł</w:t>
      </w:r>
      <w:r>
        <w:rPr>
          <w:rFonts w:ascii="Verdana" w:hAnsi="Verdana"/>
          <w:sz w:val="18"/>
          <w:szCs w:val="18"/>
        </w:rPr>
        <w:t>ów</w:t>
      </w:r>
      <w:r w:rsidRPr="004A65C2">
        <w:rPr>
          <w:rFonts w:ascii="Verdana" w:hAnsi="Verdana"/>
          <w:sz w:val="18"/>
          <w:szCs w:val="18"/>
        </w:rPr>
        <w:t xml:space="preserve"> Odbioru strony upoważniają pracowników w osobach:</w:t>
      </w:r>
    </w:p>
    <w:p w14:paraId="255E326F" w14:textId="77777777" w:rsidR="00C410A8"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 xml:space="preserve">1) </w:t>
      </w:r>
      <w:r w:rsidRPr="004A65C2">
        <w:rPr>
          <w:rFonts w:ascii="Verdana" w:hAnsi="Verdana"/>
          <w:sz w:val="18"/>
          <w:szCs w:val="18"/>
        </w:rPr>
        <w:tab/>
        <w:t>ze strony Zamawiającego</w:t>
      </w:r>
      <w:r>
        <w:rPr>
          <w:rFonts w:ascii="Verdana" w:hAnsi="Verdana"/>
          <w:sz w:val="18"/>
          <w:szCs w:val="18"/>
        </w:rPr>
        <w:t>:</w:t>
      </w:r>
    </w:p>
    <w:p w14:paraId="29C18E1D" w14:textId="77777777" w:rsidR="00C410A8" w:rsidRPr="00860E29" w:rsidRDefault="00C410A8" w:rsidP="00C410A8">
      <w:pPr>
        <w:pStyle w:val="Default"/>
        <w:spacing w:line="360" w:lineRule="auto"/>
        <w:ind w:left="851" w:hanging="426"/>
        <w:rPr>
          <w:rFonts w:ascii="Verdana" w:hAnsi="Verdana"/>
          <w:sz w:val="18"/>
          <w:szCs w:val="18"/>
        </w:rPr>
      </w:pPr>
      <w:r w:rsidRPr="00860E29">
        <w:rPr>
          <w:rFonts w:ascii="Verdana" w:hAnsi="Verdana"/>
          <w:sz w:val="18"/>
          <w:szCs w:val="18"/>
        </w:rPr>
        <w:t xml:space="preserve"> Bogusław Augustyn, e-mail: </w:t>
      </w:r>
      <w:hyperlink r:id="rId8" w:history="1">
        <w:r w:rsidRPr="00860E29">
          <w:rPr>
            <w:rStyle w:val="Hipercze"/>
            <w:rFonts w:ascii="Verdana" w:hAnsi="Verdana"/>
            <w:sz w:val="18"/>
            <w:szCs w:val="18"/>
          </w:rPr>
          <w:t>Boguslaw.Augustyn@imn.lukasiewicz.gov.pl</w:t>
        </w:r>
      </w:hyperlink>
    </w:p>
    <w:p w14:paraId="0175B473" w14:textId="77777777" w:rsidR="00C410A8" w:rsidRPr="00A27F9C" w:rsidRDefault="00C410A8" w:rsidP="00C410A8">
      <w:pPr>
        <w:pStyle w:val="Default"/>
        <w:spacing w:line="360" w:lineRule="auto"/>
        <w:ind w:left="851" w:hanging="426"/>
        <w:rPr>
          <w:rFonts w:ascii="Verdana" w:hAnsi="Verdana"/>
          <w:color w:val="auto"/>
          <w:sz w:val="18"/>
          <w:szCs w:val="18"/>
          <w:lang w:val="de-DE"/>
        </w:rPr>
      </w:pPr>
      <w:r w:rsidRPr="00A27F9C">
        <w:rPr>
          <w:rFonts w:ascii="Verdana" w:hAnsi="Verdana"/>
          <w:sz w:val="18"/>
          <w:szCs w:val="18"/>
          <w:lang w:val="de-DE"/>
        </w:rPr>
        <w:t xml:space="preserve">Dawid Kapinos, e-mail: </w:t>
      </w:r>
      <w:hyperlink r:id="rId9" w:history="1">
        <w:r w:rsidRPr="00A27F9C">
          <w:rPr>
            <w:rStyle w:val="Hipercze"/>
            <w:rFonts w:ascii="Verdana" w:hAnsi="Verdana"/>
            <w:sz w:val="18"/>
            <w:szCs w:val="18"/>
            <w:lang w:val="de-DE"/>
          </w:rPr>
          <w:t>Dawid.Kapinos@imn.lukasiewicz.gov.pl</w:t>
        </w:r>
      </w:hyperlink>
      <w:r w:rsidRPr="00A27F9C">
        <w:rPr>
          <w:rFonts w:ascii="Verdana" w:hAnsi="Verdana"/>
          <w:color w:val="auto"/>
          <w:sz w:val="18"/>
          <w:szCs w:val="18"/>
          <w:lang w:val="de-DE"/>
        </w:rPr>
        <w:t xml:space="preserve">  </w:t>
      </w:r>
      <w:r w:rsidRPr="00A27F9C">
        <w:rPr>
          <w:rFonts w:ascii="Verdana" w:hAnsi="Verdana"/>
          <w:sz w:val="18"/>
          <w:szCs w:val="18"/>
          <w:lang w:val="de-DE"/>
        </w:rPr>
        <w:t xml:space="preserve">  </w:t>
      </w:r>
    </w:p>
    <w:p w14:paraId="1B983EF3" w14:textId="77777777" w:rsidR="00C410A8" w:rsidRPr="004A65C2"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 xml:space="preserve">2) </w:t>
      </w:r>
      <w:r w:rsidRPr="004A65C2">
        <w:rPr>
          <w:rFonts w:ascii="Verdana" w:hAnsi="Verdana"/>
          <w:sz w:val="18"/>
          <w:szCs w:val="18"/>
        </w:rPr>
        <w:tab/>
        <w:t>ze strony Wykonawcy - ……………….………………….., e-mail:</w:t>
      </w:r>
    </w:p>
    <w:p w14:paraId="3AB3B956" w14:textId="77777777" w:rsidR="00C410A8" w:rsidRPr="004A65C2" w:rsidRDefault="00C410A8" w:rsidP="00C410A8">
      <w:pPr>
        <w:pStyle w:val="Default"/>
        <w:numPr>
          <w:ilvl w:val="0"/>
          <w:numId w:val="19"/>
        </w:numPr>
        <w:spacing w:line="360" w:lineRule="auto"/>
        <w:ind w:left="426" w:hanging="426"/>
        <w:jc w:val="both"/>
        <w:rPr>
          <w:rFonts w:ascii="Verdana" w:hAnsi="Verdana"/>
          <w:sz w:val="18"/>
          <w:szCs w:val="18"/>
        </w:rPr>
      </w:pPr>
      <w:r w:rsidRPr="004A65C2">
        <w:rPr>
          <w:rFonts w:ascii="Verdana" w:hAnsi="Verdana"/>
          <w:sz w:val="18"/>
          <w:szCs w:val="18"/>
        </w:rPr>
        <w:t>Osoby wymienione w ust. 6 niniejszego paragrafu nie mogą zmieniać ani wprowadzać nowych postanowień Umowy.</w:t>
      </w:r>
    </w:p>
    <w:p w14:paraId="1BD9DB0B" w14:textId="77777777" w:rsidR="00C410A8" w:rsidRPr="004A65C2" w:rsidRDefault="00C410A8" w:rsidP="00C410A8">
      <w:pPr>
        <w:pStyle w:val="Default"/>
        <w:spacing w:line="360" w:lineRule="auto"/>
        <w:jc w:val="center"/>
        <w:rPr>
          <w:rFonts w:ascii="Verdana" w:hAnsi="Verdana"/>
          <w:b/>
          <w:bCs/>
          <w:sz w:val="18"/>
          <w:szCs w:val="18"/>
        </w:rPr>
      </w:pPr>
    </w:p>
    <w:p w14:paraId="0FB4F909"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 xml:space="preserve">§ </w:t>
      </w:r>
      <w:r>
        <w:rPr>
          <w:rFonts w:ascii="Verdana" w:hAnsi="Verdana"/>
          <w:b/>
          <w:bCs/>
          <w:sz w:val="18"/>
          <w:szCs w:val="18"/>
        </w:rPr>
        <w:t>3</w:t>
      </w:r>
      <w:r w:rsidRPr="004A65C2">
        <w:rPr>
          <w:rFonts w:ascii="Verdana" w:hAnsi="Verdana"/>
          <w:b/>
          <w:bCs/>
          <w:sz w:val="18"/>
          <w:szCs w:val="18"/>
        </w:rPr>
        <w:t>.</w:t>
      </w:r>
    </w:p>
    <w:p w14:paraId="2CC27F0D"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Podwykonawstwo</w:t>
      </w:r>
    </w:p>
    <w:p w14:paraId="3C90D2B7"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t xml:space="preserve">Wykonawca może powierzyć wykonanie części prac podwykonawcom wskazanym w Ofercie Wykonawcy, stanowiącej załącznik nr 2 do Umowy pod warunkiem, że posiadają oni kwalifikacje do ich wykonania. Jeżeli powierzenie podwykonawcy wykonania części Umowy następuje w trakcie jego realizacji, Wykonawca na żądanie </w:t>
      </w:r>
      <w:r w:rsidRPr="004A65C2">
        <w:rPr>
          <w:rFonts w:ascii="Verdana" w:hAnsi="Verdana"/>
          <w:sz w:val="18"/>
          <w:szCs w:val="18"/>
        </w:rPr>
        <w:lastRenderedPageBreak/>
        <w:t>Zamawiającego przedstawi oświadczenia lub dokumenty potwierdzające brak podstaw wykluczenia wobec tego podwykonawcy.</w:t>
      </w:r>
    </w:p>
    <w:p w14:paraId="1AF08AC7"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t xml:space="preserve"> Jeżeli Zamawiający stwierdzi, że wobec danego podwykonawcy zachodzą podstawy wykluczenia, Wykonawca obowiązany jest zastąpić tego podwykonawcę lub zrezygnować z powierzenia wykonania części Umowy podwykonawcy. </w:t>
      </w:r>
    </w:p>
    <w:p w14:paraId="1908B509"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t xml:space="preserve">Postanowienia ust. 1 i 2 niniejszego paragrafu stosuje się również wobec dalszych podwykonawców. </w:t>
      </w:r>
    </w:p>
    <w:p w14:paraId="7E15CB58"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t xml:space="preserve">Powierzenie wykonania części zamówienia podwykonawcom nie zwalnia Wykonawcy z odpowiedzialności za należyte wykonanie tego zamówienia. </w:t>
      </w:r>
    </w:p>
    <w:p w14:paraId="2526EE33" w14:textId="77777777" w:rsidR="00C410A8" w:rsidRPr="004A65C2" w:rsidRDefault="00C410A8" w:rsidP="00C410A8">
      <w:pPr>
        <w:pStyle w:val="Default"/>
        <w:spacing w:line="360" w:lineRule="auto"/>
        <w:rPr>
          <w:rFonts w:ascii="Verdana" w:hAnsi="Verdana"/>
          <w:sz w:val="18"/>
          <w:szCs w:val="18"/>
        </w:rPr>
      </w:pPr>
    </w:p>
    <w:p w14:paraId="618CDE7C"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 xml:space="preserve">§ </w:t>
      </w:r>
      <w:r>
        <w:rPr>
          <w:rFonts w:ascii="Verdana" w:hAnsi="Verdana"/>
          <w:b/>
          <w:bCs/>
          <w:sz w:val="18"/>
          <w:szCs w:val="18"/>
        </w:rPr>
        <w:t>4</w:t>
      </w:r>
      <w:r w:rsidRPr="004A65C2">
        <w:rPr>
          <w:rFonts w:ascii="Verdana" w:hAnsi="Verdana"/>
          <w:b/>
          <w:bCs/>
          <w:sz w:val="18"/>
          <w:szCs w:val="18"/>
        </w:rPr>
        <w:t>.</w:t>
      </w:r>
    </w:p>
    <w:p w14:paraId="74403195" w14:textId="77777777" w:rsidR="00C410A8" w:rsidRPr="004A65C2" w:rsidRDefault="00C410A8" w:rsidP="00C410A8">
      <w:pPr>
        <w:pStyle w:val="Default"/>
        <w:spacing w:line="360" w:lineRule="auto"/>
        <w:ind w:left="360"/>
        <w:jc w:val="center"/>
        <w:rPr>
          <w:rFonts w:ascii="Verdana" w:hAnsi="Verdana"/>
          <w:b/>
          <w:bCs/>
          <w:sz w:val="18"/>
          <w:szCs w:val="18"/>
        </w:rPr>
      </w:pPr>
      <w:r w:rsidRPr="004A65C2">
        <w:rPr>
          <w:rFonts w:ascii="Verdana" w:hAnsi="Verdana"/>
          <w:b/>
          <w:bCs/>
          <w:sz w:val="18"/>
          <w:szCs w:val="18"/>
        </w:rPr>
        <w:t>Wynagrodzenie</w:t>
      </w:r>
      <w:r>
        <w:rPr>
          <w:rFonts w:ascii="Verdana" w:hAnsi="Verdana"/>
          <w:b/>
          <w:bCs/>
          <w:sz w:val="18"/>
          <w:szCs w:val="18"/>
        </w:rPr>
        <w:t xml:space="preserve"> i warunki płatności</w:t>
      </w:r>
    </w:p>
    <w:p w14:paraId="5DBB089A" w14:textId="77777777" w:rsidR="00C410A8" w:rsidRPr="00507FFB" w:rsidRDefault="00C410A8" w:rsidP="00C410A8">
      <w:pPr>
        <w:numPr>
          <w:ilvl w:val="0"/>
          <w:numId w:val="16"/>
        </w:numPr>
        <w:autoSpaceDE w:val="0"/>
        <w:autoSpaceDN w:val="0"/>
        <w:adjustRightInd w:val="0"/>
        <w:spacing w:after="0" w:line="360" w:lineRule="auto"/>
        <w:rPr>
          <w:rFonts w:ascii="Verdana" w:eastAsia="Calibri" w:hAnsi="Verdana" w:cs="Times New Roman"/>
          <w:color w:val="000000"/>
          <w:sz w:val="18"/>
          <w:szCs w:val="18"/>
        </w:rPr>
      </w:pPr>
      <w:r w:rsidRPr="004868FC">
        <w:rPr>
          <w:rFonts w:ascii="Verdana" w:hAnsi="Verdana"/>
          <w:sz w:val="18"/>
          <w:szCs w:val="18"/>
        </w:rPr>
        <w:t>Strony ustalają, że wynagrodzenie Wykonawcy za realizację niniejszej Umowy (w Umowie jako: „</w:t>
      </w:r>
      <w:r w:rsidRPr="004868FC">
        <w:rPr>
          <w:rFonts w:ascii="Verdana" w:hAnsi="Verdana"/>
          <w:b/>
          <w:bCs/>
          <w:sz w:val="18"/>
          <w:szCs w:val="18"/>
        </w:rPr>
        <w:t>Wynagrodzenie</w:t>
      </w:r>
      <w:r w:rsidRPr="004868FC">
        <w:rPr>
          <w:rFonts w:ascii="Verdana" w:hAnsi="Verdana"/>
          <w:sz w:val="18"/>
          <w:szCs w:val="18"/>
        </w:rPr>
        <w:t xml:space="preserve">”) </w:t>
      </w:r>
      <w:r w:rsidRPr="00507FFB">
        <w:rPr>
          <w:rFonts w:ascii="Verdana" w:eastAsia="Calibri" w:hAnsi="Verdana" w:cs="Times New Roman"/>
          <w:color w:val="000000"/>
          <w:sz w:val="18"/>
          <w:szCs w:val="18"/>
        </w:rPr>
        <w:t xml:space="preserve">wyniesie kwotę netto ……………… zł (słownie: ………………………………….. PLN ) </w:t>
      </w:r>
      <w:r w:rsidRPr="004868FC">
        <w:rPr>
          <w:rFonts w:ascii="Verdana" w:eastAsia="Calibri" w:hAnsi="Verdana" w:cs="Times New Roman"/>
          <w:b/>
          <w:bCs/>
          <w:color w:val="000000"/>
          <w:sz w:val="18"/>
          <w:szCs w:val="18"/>
        </w:rPr>
        <w:t>za kg faktycznie wykonanego</w:t>
      </w:r>
      <w:r w:rsidRPr="00507FFB">
        <w:rPr>
          <w:rFonts w:ascii="Verdana" w:eastAsia="Calibri" w:hAnsi="Verdana" w:cs="Times New Roman"/>
          <w:color w:val="000000"/>
          <w:sz w:val="18"/>
          <w:szCs w:val="18"/>
        </w:rPr>
        <w:t xml:space="preserve"> Przedmiotu umowy, powiększoną o podatek VAT. Wartość umowy netto dla zamawianej </w:t>
      </w:r>
      <w:r w:rsidRPr="00297427">
        <w:rPr>
          <w:rFonts w:ascii="Verdana" w:eastAsia="Calibri" w:hAnsi="Verdana" w:cs="Times New Roman"/>
          <w:color w:val="000000"/>
          <w:sz w:val="18"/>
          <w:szCs w:val="18"/>
        </w:rPr>
        <w:t xml:space="preserve">ilości </w:t>
      </w:r>
      <w:r>
        <w:rPr>
          <w:rFonts w:ascii="Verdana" w:eastAsia="Calibri" w:hAnsi="Verdana" w:cs="Times New Roman"/>
          <w:color w:val="000000"/>
          <w:sz w:val="18"/>
          <w:szCs w:val="18"/>
        </w:rPr>
        <w:t>19.250</w:t>
      </w:r>
      <w:r w:rsidRPr="00297427">
        <w:rPr>
          <w:rFonts w:ascii="Verdana" w:eastAsia="Calibri" w:hAnsi="Verdana" w:cs="Times New Roman"/>
          <w:color w:val="000000"/>
          <w:sz w:val="18"/>
          <w:szCs w:val="18"/>
        </w:rPr>
        <w:t xml:space="preserve"> kg wynosi</w:t>
      </w:r>
      <w:r w:rsidRPr="00507FFB">
        <w:rPr>
          <w:rFonts w:ascii="Verdana" w:eastAsia="Calibri" w:hAnsi="Verdana" w:cs="Times New Roman"/>
          <w:color w:val="000000"/>
          <w:sz w:val="18"/>
          <w:szCs w:val="18"/>
        </w:rPr>
        <w:t xml:space="preserve"> ………….. PLN (słownie:………………………………………..), czyli brutto …………………. PLN (słownie:…………………………………)</w:t>
      </w:r>
      <w:r>
        <w:rPr>
          <w:rFonts w:ascii="Verdana" w:eastAsia="Calibri" w:hAnsi="Verdana" w:cs="Times New Roman"/>
          <w:color w:val="000000"/>
          <w:sz w:val="18"/>
          <w:szCs w:val="18"/>
        </w:rPr>
        <w:t xml:space="preserve">. </w:t>
      </w:r>
    </w:p>
    <w:p w14:paraId="6B45F64D" w14:textId="77777777" w:rsidR="00C410A8" w:rsidRPr="004868FC" w:rsidRDefault="00C410A8" w:rsidP="00C410A8">
      <w:pPr>
        <w:pStyle w:val="Default"/>
        <w:numPr>
          <w:ilvl w:val="0"/>
          <w:numId w:val="16"/>
        </w:numPr>
        <w:spacing w:line="360" w:lineRule="auto"/>
        <w:ind w:left="142" w:firstLine="0"/>
        <w:jc w:val="both"/>
        <w:rPr>
          <w:rFonts w:ascii="Verdana" w:hAnsi="Verdana"/>
          <w:sz w:val="18"/>
          <w:szCs w:val="18"/>
        </w:rPr>
      </w:pPr>
      <w:r w:rsidRPr="004868FC">
        <w:rPr>
          <w:rFonts w:ascii="Verdana" w:hAnsi="Verdana"/>
          <w:sz w:val="18"/>
          <w:szCs w:val="18"/>
        </w:rPr>
        <w:t xml:space="preserve">Strony dopuszczają możliwość zwiększenia lub zmiany Wynagrodzenia brutto Wykonawcy w razie zwiększenia się lub zmiany obowiązujących stawek VAT. </w:t>
      </w:r>
    </w:p>
    <w:p w14:paraId="7606D990" w14:textId="77777777" w:rsidR="00C410A8" w:rsidRDefault="00C410A8" w:rsidP="00C410A8">
      <w:pPr>
        <w:pStyle w:val="Default"/>
        <w:numPr>
          <w:ilvl w:val="0"/>
          <w:numId w:val="16"/>
        </w:numPr>
        <w:spacing w:line="360" w:lineRule="auto"/>
        <w:ind w:left="142" w:hanging="66"/>
        <w:jc w:val="both"/>
        <w:rPr>
          <w:rFonts w:ascii="Verdana" w:hAnsi="Verdana"/>
          <w:sz w:val="18"/>
          <w:szCs w:val="18"/>
        </w:rPr>
      </w:pPr>
      <w:r w:rsidRPr="004A65C2">
        <w:rPr>
          <w:rFonts w:ascii="Verdana" w:hAnsi="Verdana"/>
          <w:sz w:val="18"/>
          <w:szCs w:val="18"/>
        </w:rPr>
        <w:t>Wynagrodzenie to jest wynagrodzeniem ryczałtowym za wykonanie przez Wykonawcę wszystkich jego zobowiązań wynikających z Umowy</w:t>
      </w:r>
      <w:r>
        <w:rPr>
          <w:rFonts w:ascii="Verdana" w:hAnsi="Verdana"/>
          <w:sz w:val="18"/>
          <w:szCs w:val="18"/>
        </w:rPr>
        <w:t>.</w:t>
      </w:r>
    </w:p>
    <w:p w14:paraId="7FD5513C" w14:textId="77777777" w:rsidR="00C410A8" w:rsidRPr="00476DD3" w:rsidRDefault="00C410A8" w:rsidP="00C410A8">
      <w:pPr>
        <w:pStyle w:val="Default"/>
        <w:numPr>
          <w:ilvl w:val="0"/>
          <w:numId w:val="16"/>
        </w:numPr>
        <w:spacing w:line="360" w:lineRule="auto"/>
        <w:jc w:val="both"/>
        <w:rPr>
          <w:rFonts w:ascii="Verdana" w:hAnsi="Verdana"/>
          <w:sz w:val="18"/>
          <w:szCs w:val="18"/>
        </w:rPr>
      </w:pPr>
      <w:r w:rsidRPr="004A65C2">
        <w:rPr>
          <w:rFonts w:ascii="Verdana" w:hAnsi="Verdana"/>
          <w:sz w:val="18"/>
          <w:szCs w:val="18"/>
        </w:rPr>
        <w:t xml:space="preserve">Zamawiający dokona płatności </w:t>
      </w:r>
      <w:r>
        <w:rPr>
          <w:rFonts w:ascii="Verdana" w:hAnsi="Verdana"/>
          <w:sz w:val="18"/>
          <w:szCs w:val="18"/>
        </w:rPr>
        <w:t xml:space="preserve">po każdej partii dostarczonej przez Wykonawcę do Odbiorcy finalnego w terminie </w:t>
      </w:r>
      <w:r w:rsidRPr="008E1013">
        <w:rPr>
          <w:rFonts w:ascii="Verdana" w:hAnsi="Verdana"/>
          <w:sz w:val="18"/>
          <w:szCs w:val="18"/>
        </w:rPr>
        <w:t>30 dni</w:t>
      </w:r>
      <w:r>
        <w:rPr>
          <w:rFonts w:ascii="Verdana" w:hAnsi="Verdana"/>
          <w:sz w:val="18"/>
          <w:szCs w:val="18"/>
        </w:rPr>
        <w:t xml:space="preserve">, </w:t>
      </w:r>
      <w:r w:rsidRPr="004A65C2">
        <w:rPr>
          <w:rFonts w:ascii="Verdana" w:hAnsi="Verdana"/>
          <w:sz w:val="18"/>
          <w:szCs w:val="18"/>
        </w:rPr>
        <w:t xml:space="preserve">na podstawie faktury VAT wystawionej przez Wykonawcę po podpisaniu </w:t>
      </w:r>
      <w:r>
        <w:rPr>
          <w:rFonts w:ascii="Verdana" w:hAnsi="Verdana"/>
          <w:sz w:val="18"/>
          <w:szCs w:val="18"/>
        </w:rPr>
        <w:t xml:space="preserve">dokumentów WZ </w:t>
      </w:r>
      <w:r w:rsidRPr="004A65C2">
        <w:rPr>
          <w:rFonts w:ascii="Verdana" w:hAnsi="Verdana"/>
          <w:sz w:val="18"/>
          <w:szCs w:val="18"/>
        </w:rPr>
        <w:t>przez</w:t>
      </w:r>
      <w:r>
        <w:rPr>
          <w:rFonts w:ascii="Verdana" w:hAnsi="Verdana"/>
          <w:sz w:val="18"/>
          <w:szCs w:val="18"/>
        </w:rPr>
        <w:t xml:space="preserve"> wskazanego przedstawiciela Zamawiającego danej partii.</w:t>
      </w:r>
      <w:r w:rsidRPr="004A65C2">
        <w:rPr>
          <w:rFonts w:ascii="Verdana" w:hAnsi="Verdana"/>
          <w:sz w:val="18"/>
          <w:szCs w:val="18"/>
        </w:rPr>
        <w:t xml:space="preserve"> </w:t>
      </w:r>
      <w:r>
        <w:rPr>
          <w:rFonts w:ascii="Verdana" w:hAnsi="Verdana"/>
          <w:sz w:val="18"/>
          <w:szCs w:val="18"/>
        </w:rPr>
        <w:t>Dopuszcza się przekazanie dokumentów w formie skanów.</w:t>
      </w:r>
    </w:p>
    <w:p w14:paraId="359A689A" w14:textId="77777777" w:rsidR="00C410A8" w:rsidRPr="004A65C2" w:rsidRDefault="00C410A8" w:rsidP="00C410A8">
      <w:pPr>
        <w:pStyle w:val="Default"/>
        <w:numPr>
          <w:ilvl w:val="0"/>
          <w:numId w:val="16"/>
        </w:numPr>
        <w:tabs>
          <w:tab w:val="left" w:pos="66"/>
        </w:tabs>
        <w:spacing w:line="360" w:lineRule="auto"/>
        <w:ind w:left="426"/>
        <w:jc w:val="both"/>
        <w:rPr>
          <w:rFonts w:ascii="Verdana" w:hAnsi="Verdana"/>
          <w:sz w:val="18"/>
          <w:szCs w:val="18"/>
        </w:rPr>
      </w:pPr>
      <w:r w:rsidRPr="004A65C2">
        <w:rPr>
          <w:rFonts w:ascii="Verdana" w:hAnsi="Verdana"/>
          <w:sz w:val="18"/>
          <w:szCs w:val="18"/>
        </w:rPr>
        <w:t xml:space="preserve"> </w:t>
      </w:r>
      <w:r w:rsidRPr="004868FC">
        <w:rPr>
          <w:rFonts w:ascii="Verdana" w:hAnsi="Verdana"/>
          <w:sz w:val="18"/>
          <w:szCs w:val="18"/>
        </w:rPr>
        <w:t xml:space="preserve">Zamawiający uiści na rzecz Wykonawcy na numer rachunku ……………………………………………………….. </w:t>
      </w:r>
    </w:p>
    <w:p w14:paraId="7FABB4E2" w14:textId="77777777" w:rsidR="00C410A8" w:rsidRPr="004A65C2" w:rsidRDefault="00C410A8" w:rsidP="00C410A8">
      <w:pPr>
        <w:pStyle w:val="Default"/>
        <w:numPr>
          <w:ilvl w:val="0"/>
          <w:numId w:val="16"/>
        </w:numPr>
        <w:spacing w:line="360" w:lineRule="auto"/>
        <w:ind w:left="426"/>
        <w:jc w:val="both"/>
        <w:rPr>
          <w:rFonts w:ascii="Verdana" w:hAnsi="Verdana"/>
          <w:sz w:val="18"/>
          <w:szCs w:val="18"/>
        </w:rPr>
      </w:pPr>
      <w:r w:rsidRPr="004A65C2">
        <w:rPr>
          <w:rFonts w:ascii="Verdana" w:hAnsi="Verdana"/>
          <w:sz w:val="18"/>
          <w:szCs w:val="18"/>
        </w:rPr>
        <w:t xml:space="preserve">Za datę dokonania zapłaty przyjmuje się datę obciążenia rachunku Zamawiającego. </w:t>
      </w:r>
    </w:p>
    <w:p w14:paraId="7947333D" w14:textId="77777777" w:rsidR="00C410A8" w:rsidRPr="004A65C2" w:rsidRDefault="00C410A8" w:rsidP="00C410A8">
      <w:pPr>
        <w:pStyle w:val="Default"/>
        <w:numPr>
          <w:ilvl w:val="0"/>
          <w:numId w:val="16"/>
        </w:numPr>
        <w:spacing w:line="360" w:lineRule="auto"/>
        <w:ind w:left="426"/>
        <w:jc w:val="both"/>
        <w:rPr>
          <w:rFonts w:ascii="Verdana" w:hAnsi="Verdana"/>
          <w:sz w:val="18"/>
          <w:szCs w:val="18"/>
        </w:rPr>
      </w:pPr>
      <w:r w:rsidRPr="004A65C2">
        <w:rPr>
          <w:rFonts w:ascii="Verdana" w:hAnsi="Verdana"/>
          <w:sz w:val="18"/>
          <w:szCs w:val="18"/>
        </w:rPr>
        <w:t xml:space="preserve">W przypadku zwłoki Zamawiającego z zapłatą zasadnie wystawionej faktury Wykonawca ma prawo naliczać odsetki ustawowe za opóźnienie w transakcjach handlowych, nie jest jednak uprawniony do wstrzymania wykonywania obowiązków gwarancyjnych i serwisowych. </w:t>
      </w:r>
    </w:p>
    <w:p w14:paraId="3B85B627" w14:textId="77777777" w:rsidR="00C410A8" w:rsidRPr="004A65C2" w:rsidRDefault="00C410A8" w:rsidP="00C410A8">
      <w:pPr>
        <w:pStyle w:val="Default"/>
        <w:numPr>
          <w:ilvl w:val="0"/>
          <w:numId w:val="16"/>
        </w:numPr>
        <w:spacing w:line="360" w:lineRule="auto"/>
        <w:ind w:left="426"/>
        <w:jc w:val="both"/>
        <w:rPr>
          <w:rFonts w:ascii="Verdana" w:hAnsi="Verdana"/>
          <w:sz w:val="18"/>
          <w:szCs w:val="18"/>
        </w:rPr>
      </w:pPr>
      <w:r w:rsidRPr="004A65C2">
        <w:rPr>
          <w:rFonts w:ascii="Verdana" w:hAnsi="Verdana"/>
          <w:sz w:val="18"/>
          <w:szCs w:val="18"/>
        </w:rPr>
        <w:t xml:space="preserve">W przypadku nieuzasadnionego wystawienia faktury lub gdy faktura nie spełnia warunków określonych niniejszą Umową bądź przepisami prawa, Zamawiający ma prawo wstrzymania płatności kwoty wskazanej na fakturze, o czym zawiadomi na piśmie Wykonawcę w terminie 7 dni od otrzymania faktury. Termin płatności skorygowanej faktury liczy się wówczas od dnia jej otrzymania przez Zamawiającego. </w:t>
      </w:r>
    </w:p>
    <w:p w14:paraId="13A9CDE9" w14:textId="77777777" w:rsidR="00C410A8" w:rsidRPr="004868FC" w:rsidRDefault="00C410A8" w:rsidP="00C410A8">
      <w:pPr>
        <w:pStyle w:val="Default"/>
        <w:numPr>
          <w:ilvl w:val="0"/>
          <w:numId w:val="16"/>
        </w:numPr>
        <w:spacing w:line="360" w:lineRule="auto"/>
        <w:ind w:left="426"/>
        <w:jc w:val="both"/>
        <w:rPr>
          <w:rStyle w:val="Hipercze"/>
          <w:rFonts w:ascii="Verdana" w:hAnsi="Verdana"/>
          <w:sz w:val="18"/>
          <w:szCs w:val="18"/>
        </w:rPr>
      </w:pPr>
      <w:r w:rsidRPr="004A65C2">
        <w:rPr>
          <w:rFonts w:ascii="Verdana" w:hAnsi="Verdana"/>
          <w:sz w:val="18"/>
          <w:szCs w:val="18"/>
        </w:rPr>
        <w:lastRenderedPageBreak/>
        <w:t xml:space="preserve">Wykonawca uprawniony jest do wystawienia ustrukturyzowanej faktury elektronicznej i przesłania jej do Zamawiającego za pomocą </w:t>
      </w:r>
      <w:r w:rsidRPr="00A27F9C">
        <w:t>https://pefexpert.pl/</w:t>
      </w:r>
      <w:r>
        <w:rPr>
          <w:rStyle w:val="Hipercze"/>
          <w:rFonts w:ascii="Verdana" w:hAnsi="Verdana"/>
          <w:sz w:val="18"/>
          <w:szCs w:val="18"/>
        </w:rPr>
        <w:t>.</w:t>
      </w:r>
    </w:p>
    <w:p w14:paraId="744D3204"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Jeżeli uiszczenie zapłaty Wynagrodzenia na rachunek bankowy wskazany przez Wykonawcę wiązałby się dla Zamawiającego z negatywnymi konsekwencjami podatkowymi, skarbowymi lub karnoskarbowymi, w szczególności jeżeli rachunek bankowy wbrew obowiązującym przepisom nie został uwidoczniony w wykazie podmiotów prowadzonym przez Szefa Krajowej Administracji Skarbowej na podstawie art. 96b ustawy z dnia 11 marca 2004 r. o podatku od towarów i usług (t.j. Dz. U. z 2018 r. poz. 2174 z późn. zm.), Zamawiający uprawniony jest do wstrzymania się z płatnością do czasu wskazania przez Wykonawcę numeru rachunku bankowego nie powodującego negatywnych konsekwencji dla Zamawiającego. </w:t>
      </w:r>
    </w:p>
    <w:p w14:paraId="5084C381"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Wykonawca oświadcza, że wyraża zgodę na dokonywanie przez Zamawiającego płatności w mechanizmie podzielonej płatności na rachunek bankowy określony w § 4 ust. </w:t>
      </w:r>
      <w:r>
        <w:rPr>
          <w:rFonts w:ascii="Verdana" w:hAnsi="Verdana"/>
          <w:sz w:val="18"/>
          <w:szCs w:val="18"/>
        </w:rPr>
        <w:t>5</w:t>
      </w:r>
      <w:r w:rsidRPr="004868FC">
        <w:rPr>
          <w:rFonts w:ascii="Verdana" w:hAnsi="Verdana"/>
          <w:sz w:val="18"/>
          <w:szCs w:val="18"/>
        </w:rPr>
        <w:t xml:space="preserve">. </w:t>
      </w:r>
    </w:p>
    <w:p w14:paraId="104D160A"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Wykonawca oświadcza, iż rachunek bankowy wskazany w § 4 ust. </w:t>
      </w:r>
      <w:r>
        <w:rPr>
          <w:rFonts w:ascii="Verdana" w:hAnsi="Verdana"/>
          <w:sz w:val="18"/>
          <w:szCs w:val="18"/>
        </w:rPr>
        <w:t>5</w:t>
      </w:r>
      <w:r w:rsidRPr="004868FC">
        <w:rPr>
          <w:rFonts w:ascii="Verdana" w:hAnsi="Verdana"/>
          <w:sz w:val="18"/>
          <w:szCs w:val="18"/>
        </w:rPr>
        <w:t xml:space="preserve"> jest rachunkiem umożliwiającym płatność w „mechanizmie podzielonej płatności” oraz jest rachunkiem znajdującym się w Wykazie podatników VAT zwanym „Białą listą”, prowadzonym przez Szefa Krajowej Administracji Skarbowej. </w:t>
      </w:r>
    </w:p>
    <w:p w14:paraId="78533FDE"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Wykonawca zobowiązuje się do pisemnego poinformowania Zamawiającego o zaprzestaniu spełnienia warunków określonych w ust. </w:t>
      </w:r>
      <w:r>
        <w:rPr>
          <w:rFonts w:ascii="Verdana" w:hAnsi="Verdana"/>
          <w:sz w:val="18"/>
          <w:szCs w:val="18"/>
        </w:rPr>
        <w:t>10</w:t>
      </w:r>
      <w:r w:rsidRPr="004868FC">
        <w:rPr>
          <w:rFonts w:ascii="Verdana" w:hAnsi="Verdana"/>
          <w:sz w:val="18"/>
          <w:szCs w:val="18"/>
        </w:rPr>
        <w:t xml:space="preserve">. </w:t>
      </w:r>
    </w:p>
    <w:p w14:paraId="2CC6175E"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Zmiana rachunku bankowego Wykonawcy wymaga pisemnego oświadczenia i możliwa będzie pod warunkiem, iż nowy rachunek będzie spełniał wymagania ust. </w:t>
      </w:r>
      <w:r>
        <w:rPr>
          <w:rFonts w:ascii="Verdana" w:hAnsi="Verdana"/>
          <w:sz w:val="18"/>
          <w:szCs w:val="18"/>
        </w:rPr>
        <w:t>5</w:t>
      </w:r>
      <w:r w:rsidRPr="004868FC">
        <w:rPr>
          <w:rFonts w:ascii="Verdana" w:hAnsi="Verdana"/>
          <w:sz w:val="18"/>
          <w:szCs w:val="18"/>
        </w:rPr>
        <w:t xml:space="preserve">. </w:t>
      </w:r>
    </w:p>
    <w:p w14:paraId="467B4465"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 przypadku, gdy rachunek bankowy Wykonawcy nie spełnia warunków określonych w ust. </w:t>
      </w:r>
      <w:r>
        <w:rPr>
          <w:rFonts w:ascii="Verdana" w:hAnsi="Verdana"/>
          <w:sz w:val="18"/>
          <w:szCs w:val="18"/>
        </w:rPr>
        <w:t>5</w:t>
      </w:r>
      <w:r w:rsidRPr="004868FC">
        <w:rPr>
          <w:rFonts w:ascii="Verdana" w:hAnsi="Verdana"/>
          <w:sz w:val="18"/>
          <w:szCs w:val="18"/>
        </w:rPr>
        <w:t xml:space="preserve">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odsetek, odszkodowań lub innych roszczeń z tytułu nieterminowej płatności. </w:t>
      </w:r>
    </w:p>
    <w:p w14:paraId="01FBA8F7"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Zamawiający zastrzega sobie prawo dochodzenia roszczeń wynikających z konsekwencji karno-skarbowych w przypadku, gdy rachunek bankowy Wykonawcy nie spełnia warunków określonych w ust. </w:t>
      </w:r>
      <w:r>
        <w:rPr>
          <w:rFonts w:ascii="Verdana" w:hAnsi="Verdana"/>
          <w:sz w:val="18"/>
          <w:szCs w:val="18"/>
        </w:rPr>
        <w:t>10</w:t>
      </w:r>
      <w:r w:rsidRPr="004868FC">
        <w:rPr>
          <w:rFonts w:ascii="Verdana" w:hAnsi="Verdana"/>
          <w:sz w:val="18"/>
          <w:szCs w:val="18"/>
        </w:rPr>
        <w:t>.</w:t>
      </w:r>
    </w:p>
    <w:p w14:paraId="2E8DD024" w14:textId="77777777" w:rsidR="00C410A8" w:rsidRPr="004868FC"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Zamawiający informuje, że nie wyraża zgody na dokonywanie płatności przysługujących Wykonawcy z tytułu realizacji umowy na rachunek osób trzecich.</w:t>
      </w:r>
    </w:p>
    <w:p w14:paraId="1176C8B4" w14:textId="77777777" w:rsidR="00C410A8" w:rsidRPr="004A65C2" w:rsidRDefault="00C410A8" w:rsidP="00C410A8">
      <w:pPr>
        <w:pStyle w:val="Default"/>
        <w:spacing w:line="360" w:lineRule="auto"/>
        <w:rPr>
          <w:rFonts w:ascii="Verdana" w:hAnsi="Verdana"/>
          <w:b/>
          <w:bCs/>
          <w:sz w:val="18"/>
          <w:szCs w:val="18"/>
        </w:rPr>
      </w:pPr>
    </w:p>
    <w:p w14:paraId="14FE60C8" w14:textId="77777777"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5</w:t>
      </w:r>
      <w:r w:rsidRPr="004A65C2">
        <w:rPr>
          <w:rFonts w:ascii="Verdana" w:hAnsi="Verdana"/>
          <w:b/>
          <w:bCs/>
          <w:sz w:val="18"/>
          <w:szCs w:val="18"/>
        </w:rPr>
        <w:t>.</w:t>
      </w:r>
    </w:p>
    <w:p w14:paraId="7DD3A5C1" w14:textId="77777777" w:rsidR="00C410A8" w:rsidRDefault="00C410A8" w:rsidP="00C410A8">
      <w:pPr>
        <w:pStyle w:val="Default"/>
        <w:spacing w:line="360" w:lineRule="auto"/>
        <w:jc w:val="center"/>
        <w:rPr>
          <w:rFonts w:ascii="Verdana" w:hAnsi="Verdana"/>
          <w:b/>
          <w:bCs/>
          <w:sz w:val="18"/>
          <w:szCs w:val="18"/>
        </w:rPr>
      </w:pPr>
      <w:r>
        <w:rPr>
          <w:rFonts w:ascii="Verdana" w:hAnsi="Verdana"/>
          <w:b/>
          <w:bCs/>
          <w:sz w:val="18"/>
          <w:szCs w:val="18"/>
        </w:rPr>
        <w:t>Gwarancje</w:t>
      </w:r>
    </w:p>
    <w:p w14:paraId="3B8AD9CB" w14:textId="77777777" w:rsidR="00C410A8" w:rsidRDefault="00C410A8" w:rsidP="00C410A8">
      <w:pPr>
        <w:pStyle w:val="Default"/>
        <w:numPr>
          <w:ilvl w:val="0"/>
          <w:numId w:val="20"/>
        </w:numPr>
        <w:spacing w:line="360" w:lineRule="auto"/>
        <w:jc w:val="both"/>
        <w:rPr>
          <w:rFonts w:ascii="Verdana" w:hAnsi="Verdana"/>
          <w:sz w:val="18"/>
          <w:szCs w:val="18"/>
        </w:rPr>
      </w:pPr>
      <w:r w:rsidRPr="00A27F9C">
        <w:rPr>
          <w:rFonts w:ascii="Verdana" w:hAnsi="Verdana"/>
          <w:sz w:val="18"/>
          <w:szCs w:val="18"/>
        </w:rPr>
        <w:lastRenderedPageBreak/>
        <w:t xml:space="preserve">Wykonawca gwarantuje, iż usługa została wykonana zgodnie z najwyższymi standardami zawodowymi i nie zawiera błędów uniemożliwiających dalsze wykorzystanie przedmiotu umowy.  </w:t>
      </w:r>
    </w:p>
    <w:p w14:paraId="58D2242D" w14:textId="77777777" w:rsidR="00C410A8" w:rsidRDefault="00C410A8" w:rsidP="00C410A8">
      <w:pPr>
        <w:pStyle w:val="Default"/>
        <w:numPr>
          <w:ilvl w:val="0"/>
          <w:numId w:val="20"/>
        </w:numPr>
        <w:spacing w:line="360" w:lineRule="auto"/>
        <w:jc w:val="both"/>
        <w:rPr>
          <w:rFonts w:ascii="Verdana" w:hAnsi="Verdana"/>
          <w:sz w:val="18"/>
          <w:szCs w:val="18"/>
        </w:rPr>
      </w:pPr>
      <w:r>
        <w:rPr>
          <w:rFonts w:ascii="Verdana" w:hAnsi="Verdana"/>
          <w:sz w:val="18"/>
          <w:szCs w:val="18"/>
        </w:rPr>
        <w:t xml:space="preserve">Wykonawca zobowiązany jest do wymiany przedmiotu umowy niezgodnego z wymaganiami Zamawiającego na własny koszt. </w:t>
      </w:r>
    </w:p>
    <w:p w14:paraId="10C2AD9D" w14:textId="77777777" w:rsidR="00C410A8" w:rsidRDefault="00C410A8" w:rsidP="00C410A8">
      <w:pPr>
        <w:pStyle w:val="Default"/>
        <w:numPr>
          <w:ilvl w:val="0"/>
          <w:numId w:val="20"/>
        </w:numPr>
        <w:spacing w:line="360" w:lineRule="auto"/>
        <w:jc w:val="both"/>
        <w:rPr>
          <w:rFonts w:ascii="Verdana" w:hAnsi="Verdana"/>
          <w:sz w:val="18"/>
          <w:szCs w:val="18"/>
        </w:rPr>
      </w:pPr>
      <w:r>
        <w:rPr>
          <w:rFonts w:ascii="Verdana" w:hAnsi="Verdana"/>
          <w:sz w:val="18"/>
          <w:szCs w:val="18"/>
        </w:rPr>
        <w:t xml:space="preserve">Wykonawca zapewnia, iż Przedmiot Umowy spełnia wszystkie wymagane przepisami prawa obowiązującego w Polsce normy. </w:t>
      </w:r>
    </w:p>
    <w:p w14:paraId="178B1CA8" w14:textId="77777777" w:rsidR="00C410A8" w:rsidRDefault="00C410A8" w:rsidP="00C410A8">
      <w:pPr>
        <w:pStyle w:val="Default"/>
        <w:numPr>
          <w:ilvl w:val="0"/>
          <w:numId w:val="20"/>
        </w:numPr>
        <w:spacing w:line="360" w:lineRule="auto"/>
        <w:jc w:val="both"/>
        <w:rPr>
          <w:rFonts w:ascii="Verdana" w:hAnsi="Verdana"/>
          <w:sz w:val="18"/>
          <w:szCs w:val="18"/>
        </w:rPr>
      </w:pPr>
      <w:r w:rsidRPr="00265B50">
        <w:rPr>
          <w:rFonts w:ascii="Verdana" w:hAnsi="Verdana"/>
          <w:sz w:val="18"/>
          <w:szCs w:val="18"/>
        </w:rPr>
        <w:t>Zamawiający ma prawo dokonywać stałej kontroli jakości dostaw. Zamawiający uprawniony jest do oceny jakości dostarczonego materiał</w:t>
      </w:r>
      <w:r>
        <w:rPr>
          <w:rFonts w:ascii="Verdana" w:hAnsi="Verdana"/>
          <w:sz w:val="18"/>
          <w:szCs w:val="18"/>
        </w:rPr>
        <w:t xml:space="preserve">u. </w:t>
      </w:r>
    </w:p>
    <w:p w14:paraId="4ED70A7C" w14:textId="77777777" w:rsidR="00C410A8" w:rsidRPr="008E1013" w:rsidRDefault="00C410A8" w:rsidP="00C410A8">
      <w:pPr>
        <w:pStyle w:val="Default"/>
        <w:numPr>
          <w:ilvl w:val="0"/>
          <w:numId w:val="20"/>
        </w:numPr>
        <w:spacing w:line="360" w:lineRule="auto"/>
        <w:jc w:val="both"/>
        <w:rPr>
          <w:rFonts w:ascii="Verdana" w:hAnsi="Verdana"/>
          <w:sz w:val="16"/>
          <w:szCs w:val="16"/>
        </w:rPr>
      </w:pPr>
      <w:r w:rsidRPr="00265B50">
        <w:rPr>
          <w:rFonts w:ascii="Verdana" w:hAnsi="Verdana"/>
          <w:sz w:val="18"/>
          <w:szCs w:val="18"/>
        </w:rPr>
        <w:t>Zamawiający zastrzega sobie prawo do odmowy przyjęcia i wszczęcia procedury reklamacyjnej w stosunku do partii towaru, która po dokonaniu</w:t>
      </w:r>
      <w:r>
        <w:rPr>
          <w:rFonts w:ascii="Verdana" w:hAnsi="Verdana"/>
          <w:sz w:val="18"/>
          <w:szCs w:val="18"/>
        </w:rPr>
        <w:t xml:space="preserve"> kontroli</w:t>
      </w:r>
      <w:r w:rsidRPr="00265B50">
        <w:rPr>
          <w:rFonts w:ascii="Verdana" w:hAnsi="Verdana"/>
          <w:sz w:val="18"/>
          <w:szCs w:val="18"/>
        </w:rPr>
        <w:t>, nie spełni</w:t>
      </w:r>
      <w:r>
        <w:rPr>
          <w:rFonts w:ascii="Verdana" w:hAnsi="Verdana"/>
          <w:sz w:val="18"/>
          <w:szCs w:val="18"/>
        </w:rPr>
        <w:t>a</w:t>
      </w:r>
      <w:r w:rsidRPr="00265B50">
        <w:rPr>
          <w:rFonts w:ascii="Verdana" w:hAnsi="Verdana"/>
          <w:sz w:val="18"/>
          <w:szCs w:val="18"/>
        </w:rPr>
        <w:t xml:space="preserve"> założonych wymagań jakościowych</w:t>
      </w:r>
      <w:r>
        <w:rPr>
          <w:rFonts w:ascii="Verdana" w:hAnsi="Verdana"/>
          <w:sz w:val="18"/>
          <w:szCs w:val="18"/>
        </w:rPr>
        <w:t xml:space="preserve"> lub ilościowych</w:t>
      </w:r>
      <w:r w:rsidRPr="00265B50">
        <w:rPr>
          <w:rFonts w:ascii="Verdana" w:hAnsi="Verdana"/>
          <w:sz w:val="18"/>
          <w:szCs w:val="18"/>
        </w:rPr>
        <w:t>.</w:t>
      </w:r>
      <w:r w:rsidRPr="00265B50">
        <w:rPr>
          <w:rFonts w:ascii="Verdana" w:hAnsi="Verdana" w:cs="Arial"/>
          <w:sz w:val="20"/>
          <w:lang w:eastAsia="ar-SA"/>
        </w:rPr>
        <w:t xml:space="preserve"> </w:t>
      </w:r>
      <w:r w:rsidRPr="008E1013">
        <w:rPr>
          <w:rFonts w:ascii="Verdana" w:hAnsi="Verdana" w:cs="Arial"/>
          <w:sz w:val="18"/>
          <w:szCs w:val="22"/>
          <w:lang w:eastAsia="ar-SA"/>
        </w:rPr>
        <w:t xml:space="preserve">Zamawiający zobowiązany jest do zgłoszenia reklamacji z wykorzystaniem warunków procedury reklamacyjnej i jej potwierdzeniem w postaci sporządzenia protokołu reklamacyjnego. </w:t>
      </w:r>
    </w:p>
    <w:p w14:paraId="2ABA0C64" w14:textId="77777777" w:rsidR="00C410A8" w:rsidRPr="00265B50" w:rsidRDefault="00C410A8" w:rsidP="00C410A8">
      <w:pPr>
        <w:pStyle w:val="Default"/>
        <w:numPr>
          <w:ilvl w:val="0"/>
          <w:numId w:val="20"/>
        </w:numPr>
        <w:spacing w:line="360" w:lineRule="auto"/>
        <w:jc w:val="both"/>
        <w:rPr>
          <w:rFonts w:ascii="Verdana" w:hAnsi="Verdana"/>
          <w:sz w:val="18"/>
          <w:szCs w:val="18"/>
        </w:rPr>
      </w:pPr>
      <w:r w:rsidRPr="008E1013">
        <w:rPr>
          <w:rFonts w:ascii="Verdana" w:hAnsi="Verdana"/>
          <w:sz w:val="18"/>
          <w:szCs w:val="18"/>
        </w:rPr>
        <w:t xml:space="preserve">Zamawiający zobowiązany jest zgłaszać Wykonawcy reklamacje ilościowe i jakościowe niezwłocznie, jednak nie później niż w ciągu 7 dni roboczych od daty odbioru partii materiału. </w:t>
      </w:r>
      <w:r>
        <w:rPr>
          <w:rFonts w:ascii="Verdana" w:hAnsi="Verdana"/>
          <w:sz w:val="18"/>
          <w:szCs w:val="18"/>
        </w:rPr>
        <w:t xml:space="preserve"> </w:t>
      </w:r>
      <w:r w:rsidRPr="00265B50">
        <w:rPr>
          <w:rFonts w:ascii="Verdana" w:hAnsi="Verdana"/>
          <w:sz w:val="18"/>
          <w:szCs w:val="18"/>
        </w:rPr>
        <w:t>Każda reklamacja winna być potwierdzona protokołem reklamacyjnym.</w:t>
      </w:r>
    </w:p>
    <w:p w14:paraId="3E7A2DE6" w14:textId="40F9BD02" w:rsidR="00C410A8" w:rsidRDefault="00C410A8" w:rsidP="00C410A8">
      <w:pPr>
        <w:pStyle w:val="Default"/>
        <w:numPr>
          <w:ilvl w:val="0"/>
          <w:numId w:val="20"/>
        </w:numPr>
        <w:spacing w:line="360" w:lineRule="auto"/>
        <w:jc w:val="both"/>
        <w:rPr>
          <w:rFonts w:ascii="Verdana" w:hAnsi="Verdana"/>
          <w:sz w:val="18"/>
          <w:szCs w:val="18"/>
        </w:rPr>
      </w:pPr>
      <w:r>
        <w:rPr>
          <w:rFonts w:ascii="Verdana" w:hAnsi="Verdana"/>
          <w:sz w:val="18"/>
          <w:szCs w:val="18"/>
        </w:rPr>
        <w:t xml:space="preserve">Rozpatrzenie reklamacji ilościowej i jakościowej przez Wykonawcę nastąpi w terminie </w:t>
      </w:r>
      <w:r w:rsidR="00281270">
        <w:rPr>
          <w:rFonts w:ascii="Verdana" w:hAnsi="Verdana"/>
          <w:sz w:val="18"/>
          <w:szCs w:val="18"/>
        </w:rPr>
        <w:t>10</w:t>
      </w:r>
      <w:r>
        <w:rPr>
          <w:rFonts w:ascii="Verdana" w:hAnsi="Verdana"/>
          <w:sz w:val="18"/>
          <w:szCs w:val="18"/>
        </w:rPr>
        <w:t xml:space="preserve"> dni roboczych od daty zgłoszenia reklamacji. </w:t>
      </w:r>
    </w:p>
    <w:p w14:paraId="703F94A9" w14:textId="0C910BE1" w:rsidR="00C410A8" w:rsidRPr="008E1013" w:rsidRDefault="00C410A8" w:rsidP="00C410A8">
      <w:pPr>
        <w:pStyle w:val="Default"/>
        <w:numPr>
          <w:ilvl w:val="0"/>
          <w:numId w:val="20"/>
        </w:numPr>
        <w:spacing w:line="360" w:lineRule="auto"/>
        <w:jc w:val="both"/>
        <w:rPr>
          <w:rFonts w:ascii="Verdana" w:hAnsi="Verdana"/>
          <w:sz w:val="16"/>
          <w:szCs w:val="16"/>
        </w:rPr>
      </w:pPr>
      <w:r w:rsidRPr="008E1013">
        <w:rPr>
          <w:rFonts w:ascii="Verdana" w:hAnsi="Verdana" w:cs="Arial"/>
          <w:sz w:val="18"/>
          <w:szCs w:val="22"/>
          <w:lang w:eastAsia="ar-SA"/>
        </w:rPr>
        <w:t>W przypadku faktycznego dostarczenia materiału niezgodnego z zamówieniem Wykonawca, po akceptacji reklamacji ma obowiązek w terminie 7 dni wymienić wadliwy materiał na wolny od wad w uzgodnieniu z Zamawiającym</w:t>
      </w:r>
      <w:r w:rsidR="00A80180">
        <w:rPr>
          <w:rFonts w:ascii="Verdana" w:hAnsi="Verdana" w:cs="Arial"/>
          <w:sz w:val="18"/>
          <w:szCs w:val="22"/>
          <w:lang w:eastAsia="ar-SA"/>
        </w:rPr>
        <w:t>, pod warunkiem dostarczenia wlewków</w:t>
      </w:r>
      <w:r w:rsidR="00281270">
        <w:rPr>
          <w:rFonts w:ascii="Verdana" w:hAnsi="Verdana" w:cs="Arial"/>
          <w:sz w:val="18"/>
          <w:szCs w:val="22"/>
          <w:lang w:eastAsia="ar-SA"/>
        </w:rPr>
        <w:t xml:space="preserve"> przez Zamawiającego.</w:t>
      </w:r>
    </w:p>
    <w:p w14:paraId="52371BDE" w14:textId="25021A93" w:rsidR="00C410A8" w:rsidRPr="002214E1" w:rsidRDefault="00C410A8" w:rsidP="00C410A8">
      <w:pPr>
        <w:pStyle w:val="Default"/>
        <w:numPr>
          <w:ilvl w:val="0"/>
          <w:numId w:val="20"/>
        </w:numPr>
        <w:spacing w:line="360" w:lineRule="auto"/>
        <w:jc w:val="both"/>
        <w:rPr>
          <w:rFonts w:ascii="Verdana" w:hAnsi="Verdana"/>
          <w:sz w:val="18"/>
          <w:szCs w:val="18"/>
        </w:rPr>
      </w:pPr>
      <w:r w:rsidRPr="008E1013">
        <w:rPr>
          <w:rFonts w:ascii="Verdana" w:eastAsia="Times New Roman" w:hAnsi="Verdana" w:cs="Arial"/>
          <w:sz w:val="18"/>
          <w:szCs w:val="18"/>
          <w:lang w:eastAsia="pl-PL"/>
        </w:rPr>
        <w:t>W przypadku nie rozpatrzenia reklamacji w ustalonym terminie, uznaje się, że reklamacja</w:t>
      </w:r>
      <w:r>
        <w:rPr>
          <w:rFonts w:ascii="Verdana" w:eastAsia="Times New Roman" w:hAnsi="Verdana"/>
          <w:sz w:val="18"/>
          <w:szCs w:val="18"/>
          <w:lang w:eastAsia="pl-PL"/>
        </w:rPr>
        <w:t xml:space="preserve"> </w:t>
      </w:r>
      <w:r w:rsidRPr="008E1013">
        <w:rPr>
          <w:rFonts w:ascii="Verdana" w:eastAsia="Times New Roman" w:hAnsi="Verdana" w:cs="Arial"/>
          <w:sz w:val="18"/>
          <w:szCs w:val="18"/>
          <w:lang w:eastAsia="pl-PL"/>
        </w:rPr>
        <w:t>została uznana w całości i Zamawiający ma prawo otrzymać nowy towar bez wad.</w:t>
      </w:r>
    </w:p>
    <w:p w14:paraId="2734F2E2" w14:textId="77777777" w:rsidR="00C410A8" w:rsidRDefault="00C410A8" w:rsidP="00C410A8">
      <w:pPr>
        <w:pStyle w:val="Default"/>
        <w:spacing w:line="360" w:lineRule="auto"/>
        <w:jc w:val="center"/>
        <w:rPr>
          <w:rFonts w:ascii="Verdana" w:hAnsi="Verdana"/>
          <w:b/>
          <w:bCs/>
          <w:sz w:val="18"/>
          <w:szCs w:val="18"/>
        </w:rPr>
      </w:pPr>
    </w:p>
    <w:p w14:paraId="35569CC6" w14:textId="77777777"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6</w:t>
      </w:r>
      <w:r w:rsidRPr="004A65C2">
        <w:rPr>
          <w:rFonts w:ascii="Verdana" w:hAnsi="Verdana"/>
          <w:b/>
          <w:bCs/>
          <w:sz w:val="18"/>
          <w:szCs w:val="18"/>
        </w:rPr>
        <w:t>.</w:t>
      </w:r>
    </w:p>
    <w:p w14:paraId="56C91525" w14:textId="77777777" w:rsidR="00C410A8" w:rsidRPr="004868FC" w:rsidRDefault="00C410A8" w:rsidP="00C410A8">
      <w:pPr>
        <w:pStyle w:val="Default"/>
        <w:spacing w:line="360" w:lineRule="auto"/>
        <w:jc w:val="center"/>
        <w:rPr>
          <w:rFonts w:ascii="Verdana" w:hAnsi="Verdana"/>
          <w:sz w:val="18"/>
          <w:szCs w:val="18"/>
        </w:rPr>
      </w:pPr>
      <w:r w:rsidRPr="004868FC">
        <w:rPr>
          <w:rFonts w:ascii="Verdana" w:hAnsi="Verdana"/>
          <w:b/>
          <w:bCs/>
          <w:sz w:val="18"/>
          <w:szCs w:val="18"/>
        </w:rPr>
        <w:t>Rozwiązanie Umowy</w:t>
      </w:r>
    </w:p>
    <w:p w14:paraId="7B3D15A3" w14:textId="77777777" w:rsidR="00C410A8" w:rsidRPr="004868FC" w:rsidRDefault="00C410A8" w:rsidP="00C410A8">
      <w:pPr>
        <w:pStyle w:val="Default"/>
        <w:numPr>
          <w:ilvl w:val="0"/>
          <w:numId w:val="17"/>
        </w:numPr>
        <w:spacing w:line="360" w:lineRule="auto"/>
        <w:ind w:left="426" w:hanging="426"/>
        <w:jc w:val="both"/>
        <w:rPr>
          <w:rFonts w:ascii="Verdana" w:hAnsi="Verdana"/>
          <w:sz w:val="18"/>
          <w:szCs w:val="18"/>
        </w:rPr>
      </w:pPr>
      <w:r w:rsidRPr="004868FC">
        <w:rPr>
          <w:rFonts w:ascii="Verdana" w:hAnsi="Verdana"/>
          <w:sz w:val="18"/>
          <w:szCs w:val="18"/>
        </w:rPr>
        <w:t xml:space="preserve">Zamawiający może odstąpić od Umowy (ze skutkiem co do całej Umowy) wyłącznie w następujących przypadkach naruszenia Umowy przez Wykonawcę: </w:t>
      </w:r>
    </w:p>
    <w:p w14:paraId="71740F50" w14:textId="77777777" w:rsidR="00C410A8" w:rsidRPr="004868FC" w:rsidRDefault="00C410A8" w:rsidP="00C410A8">
      <w:pPr>
        <w:pStyle w:val="Default"/>
        <w:spacing w:line="360" w:lineRule="auto"/>
        <w:ind w:left="851" w:hanging="426"/>
        <w:jc w:val="both"/>
        <w:rPr>
          <w:rFonts w:ascii="Verdana" w:hAnsi="Verdana"/>
          <w:sz w:val="18"/>
          <w:szCs w:val="18"/>
        </w:rPr>
      </w:pPr>
      <w:r w:rsidRPr="004868FC">
        <w:rPr>
          <w:rFonts w:ascii="Verdana" w:hAnsi="Verdana"/>
          <w:sz w:val="18"/>
          <w:szCs w:val="18"/>
        </w:rPr>
        <w:t xml:space="preserve">1) zwłoka Wykonawcy w dotrzymaniu harmonogramu wykonania Umowy, określonego w § 2 ust. </w:t>
      </w:r>
      <w:r>
        <w:rPr>
          <w:rFonts w:ascii="Verdana" w:hAnsi="Verdana"/>
          <w:sz w:val="18"/>
          <w:szCs w:val="18"/>
        </w:rPr>
        <w:t>3</w:t>
      </w:r>
      <w:r w:rsidRPr="004868FC">
        <w:rPr>
          <w:rFonts w:ascii="Verdana" w:hAnsi="Verdana"/>
          <w:sz w:val="18"/>
          <w:szCs w:val="18"/>
        </w:rPr>
        <w:t xml:space="preserve"> Umowy z przyczyn leżących po stronie Wykonawcy przekraczające 7 dni  </w:t>
      </w:r>
    </w:p>
    <w:p w14:paraId="0C7C6F12" w14:textId="77777777" w:rsidR="00C410A8" w:rsidRPr="004868FC" w:rsidRDefault="00C410A8" w:rsidP="00C410A8">
      <w:pPr>
        <w:pStyle w:val="Default"/>
        <w:spacing w:line="360" w:lineRule="auto"/>
        <w:ind w:left="851" w:hanging="426"/>
        <w:jc w:val="both"/>
        <w:rPr>
          <w:rFonts w:ascii="Verdana" w:hAnsi="Verdana"/>
          <w:sz w:val="18"/>
          <w:szCs w:val="18"/>
        </w:rPr>
      </w:pPr>
      <w:r w:rsidRPr="004868FC">
        <w:rPr>
          <w:rFonts w:ascii="Verdana" w:hAnsi="Verdana"/>
          <w:sz w:val="18"/>
          <w:szCs w:val="18"/>
        </w:rPr>
        <w:t xml:space="preserve">3) </w:t>
      </w:r>
      <w:r w:rsidRPr="004868FC">
        <w:rPr>
          <w:rFonts w:ascii="Verdana" w:hAnsi="Verdana"/>
          <w:sz w:val="18"/>
          <w:szCs w:val="18"/>
        </w:rPr>
        <w:tab/>
        <w:t xml:space="preserve">z przyczyn innych niż w celach przekształcenia przedsiębiorstwa lub połączenia z innym przedsiębiorstwem Wykonawca przechodzi w stan likwidacji, </w:t>
      </w:r>
    </w:p>
    <w:p w14:paraId="1CBDB486" w14:textId="77777777" w:rsidR="00C410A8" w:rsidRPr="004868FC" w:rsidRDefault="00C410A8" w:rsidP="00C410A8">
      <w:pPr>
        <w:pStyle w:val="Default"/>
        <w:spacing w:line="360" w:lineRule="auto"/>
        <w:ind w:left="851" w:hanging="426"/>
        <w:jc w:val="both"/>
        <w:rPr>
          <w:rFonts w:ascii="Verdana" w:hAnsi="Verdana"/>
          <w:sz w:val="18"/>
          <w:szCs w:val="18"/>
        </w:rPr>
      </w:pPr>
      <w:r w:rsidRPr="004868FC">
        <w:rPr>
          <w:rFonts w:ascii="Verdana" w:hAnsi="Verdana"/>
          <w:sz w:val="18"/>
          <w:szCs w:val="18"/>
        </w:rPr>
        <w:lastRenderedPageBreak/>
        <w:t xml:space="preserve">4) </w:t>
      </w:r>
      <w:r w:rsidRPr="004868FC">
        <w:rPr>
          <w:rFonts w:ascii="Verdana" w:hAnsi="Verdana"/>
          <w:sz w:val="18"/>
          <w:szCs w:val="18"/>
        </w:rPr>
        <w:tab/>
        <w:t xml:space="preserve">Wykonawca zaniechał wykonywania Umowy, przez co rozumie się przerwę w wykonaniu Umowy trwającą dłużej niż 14 dni (o ile przerwanie prac nie wynika z przyczyn niezależnych od Wykonawcy, w szczególności od zaistnienia stanu siły wyższej lub uprawnienia do zawieszenia prac określonego w Umowie). </w:t>
      </w:r>
    </w:p>
    <w:p w14:paraId="34C327E3"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4868FC">
        <w:rPr>
          <w:rFonts w:ascii="Verdana" w:hAnsi="Verdana"/>
          <w:sz w:val="18"/>
          <w:szCs w:val="18"/>
        </w:rPr>
        <w:t xml:space="preserve">Warunkiem skutecznego odstąpienia od Umowy w powyższych wypadkach jest wezwanie Wykonawcy do zaprzestania naruszeń lub wykonania zobowiązania, wyznaczenia mu na to terminu nie krótszego niż 2 dni i bezskutecznego jego upływu. Wezwanie może nastąpić również za pomocą poczty elektronicznej. Zamawiający może złożyć oświadczenie o odstąpieniu od Umowy w ciągu 60 dni od bezskutecznego upływu terminu wyznaczonego </w:t>
      </w:r>
      <w:r w:rsidRPr="00515ACE">
        <w:rPr>
          <w:rFonts w:ascii="Verdana" w:hAnsi="Verdana"/>
          <w:sz w:val="18"/>
          <w:szCs w:val="18"/>
        </w:rPr>
        <w:t>Wykonawcy.</w:t>
      </w:r>
    </w:p>
    <w:p w14:paraId="3DDDF393"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515ACE">
        <w:rPr>
          <w:rFonts w:ascii="Verdana" w:hAnsi="Verdana"/>
          <w:sz w:val="18"/>
          <w:szCs w:val="18"/>
        </w:rPr>
        <w:t xml:space="preserve">Wykonawca może odstąpić od Umowy wyłącznie </w:t>
      </w:r>
      <w:r>
        <w:rPr>
          <w:rFonts w:ascii="Verdana" w:hAnsi="Verdana"/>
          <w:sz w:val="18"/>
          <w:szCs w:val="18"/>
        </w:rPr>
        <w:t xml:space="preserve">w </w:t>
      </w:r>
      <w:r w:rsidRPr="00515ACE">
        <w:rPr>
          <w:rFonts w:ascii="Verdana" w:hAnsi="Verdana"/>
          <w:sz w:val="18"/>
          <w:szCs w:val="18"/>
        </w:rPr>
        <w:t>przypadku naruszenia Umowy przez Zamawiającego polegającym na nie</w:t>
      </w:r>
      <w:r>
        <w:rPr>
          <w:rFonts w:ascii="Verdana" w:hAnsi="Verdana"/>
          <w:sz w:val="18"/>
          <w:szCs w:val="18"/>
        </w:rPr>
        <w:t xml:space="preserve"> wykonaniu przez Zamawiającego wlewków</w:t>
      </w:r>
      <w:r w:rsidRPr="00515ACE">
        <w:rPr>
          <w:rFonts w:ascii="Verdana" w:hAnsi="Verdana"/>
          <w:sz w:val="18"/>
          <w:szCs w:val="18"/>
        </w:rPr>
        <w:t xml:space="preserve"> (o ile nie wynika to z przyczyn niezależnych od Zamawiającego, w szczególności od zaistnienia stanu siły wyższej) przez okres przekraczający 15 dni. </w:t>
      </w:r>
    </w:p>
    <w:p w14:paraId="06D62C84"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515ACE">
        <w:rPr>
          <w:rFonts w:ascii="Verdana" w:hAnsi="Verdana"/>
          <w:sz w:val="18"/>
          <w:szCs w:val="18"/>
        </w:rPr>
        <w:t xml:space="preserve">Warunkiem skutecznego odstąpienia od Umowy w powyższym wypadku jest wezwanie Zamawiającego do zaprzestania naruszeń lub wykonania zobowiązania, wyznaczenia mu na to terminu nie krótszego niż 3 dni i bezskutecznego jego upływu. Wykonawca może złożyć oświadczenie o odstąpieniu od Umowy w ciągu 60 dni od bezskutecznego upływu terminu wyznaczonego Zamawiającemu. </w:t>
      </w:r>
    </w:p>
    <w:p w14:paraId="61767CD2"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515ACE">
        <w:rPr>
          <w:rFonts w:ascii="Verdana" w:hAnsi="Verdana"/>
          <w:sz w:val="18"/>
          <w:szCs w:val="18"/>
        </w:rPr>
        <w:t xml:space="preserve">Odstąpienie od Umowy dla swojej skuteczności wymaga każdorazowo formy pisemnej i uzasadnienia. </w:t>
      </w:r>
    </w:p>
    <w:p w14:paraId="199F7F53" w14:textId="77777777" w:rsidR="00C410A8" w:rsidRPr="004A65C2" w:rsidRDefault="00C410A8" w:rsidP="00C410A8">
      <w:pPr>
        <w:pStyle w:val="Default"/>
        <w:spacing w:line="360" w:lineRule="auto"/>
        <w:ind w:left="720"/>
        <w:rPr>
          <w:rFonts w:ascii="Verdana" w:hAnsi="Verdana"/>
          <w:sz w:val="18"/>
          <w:szCs w:val="18"/>
        </w:rPr>
      </w:pPr>
    </w:p>
    <w:p w14:paraId="16E4505F" w14:textId="77777777"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6</w:t>
      </w:r>
      <w:r w:rsidRPr="004A65C2">
        <w:rPr>
          <w:rFonts w:ascii="Verdana" w:hAnsi="Verdana"/>
          <w:b/>
          <w:bCs/>
          <w:sz w:val="18"/>
          <w:szCs w:val="18"/>
        </w:rPr>
        <w:t>.</w:t>
      </w:r>
    </w:p>
    <w:p w14:paraId="4FEC0F59" w14:textId="77777777" w:rsidR="00C410A8" w:rsidRPr="004A65C2" w:rsidRDefault="00C410A8" w:rsidP="00C410A8">
      <w:pPr>
        <w:pStyle w:val="Default"/>
        <w:spacing w:line="360" w:lineRule="auto"/>
        <w:ind w:left="720"/>
        <w:jc w:val="center"/>
        <w:rPr>
          <w:rFonts w:ascii="Verdana" w:hAnsi="Verdana"/>
          <w:sz w:val="18"/>
          <w:szCs w:val="18"/>
        </w:rPr>
      </w:pPr>
      <w:r w:rsidRPr="004A65C2">
        <w:rPr>
          <w:rFonts w:ascii="Verdana" w:hAnsi="Verdana"/>
          <w:b/>
          <w:bCs/>
          <w:sz w:val="18"/>
          <w:szCs w:val="18"/>
        </w:rPr>
        <w:t>Odpowiedzialność Stron i kary umowne</w:t>
      </w:r>
    </w:p>
    <w:p w14:paraId="2E15A412"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1.</w:t>
      </w:r>
      <w:r w:rsidRPr="004A65C2">
        <w:rPr>
          <w:rFonts w:ascii="Verdana" w:hAnsi="Verdana"/>
          <w:sz w:val="18"/>
          <w:szCs w:val="18"/>
        </w:rPr>
        <w:tab/>
        <w:t xml:space="preserve">Wykonawca odpowiada za wszystkie szkody powstałe w wyniku naruszenia obowiązku zapewnienia bezpieczeństwa podczas wykonywania Umowy. Wykonawca zwalnia Zamawiającego od wszelkich roszczeń odszkodowawczych osób trzecich, za które odpowiedzialny jest Wykonawca w związku z realizacją niniejszej Umowy. </w:t>
      </w:r>
    </w:p>
    <w:p w14:paraId="0F441F1C"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2.</w:t>
      </w:r>
      <w:r w:rsidRPr="004A65C2">
        <w:rPr>
          <w:rFonts w:ascii="Verdana" w:hAnsi="Verdana"/>
          <w:sz w:val="18"/>
          <w:szCs w:val="18"/>
        </w:rPr>
        <w:tab/>
        <w:t>Wykonawca zobowiązany będzie do zapłaty na rzecz Zamawiającego kar umownych w następujących przypadkach i wysokości:</w:t>
      </w:r>
    </w:p>
    <w:p w14:paraId="436A1D1C" w14:textId="77777777" w:rsidR="00C410A8" w:rsidRPr="004A65C2" w:rsidRDefault="00C410A8" w:rsidP="00C410A8">
      <w:pPr>
        <w:spacing w:after="0" w:line="360" w:lineRule="auto"/>
        <w:ind w:left="851" w:hanging="426"/>
        <w:rPr>
          <w:rFonts w:ascii="Verdana" w:hAnsi="Verdana"/>
          <w:sz w:val="18"/>
          <w:szCs w:val="18"/>
        </w:rPr>
      </w:pPr>
      <w:r w:rsidRPr="004A65C2">
        <w:rPr>
          <w:rFonts w:ascii="Verdana" w:hAnsi="Verdana"/>
          <w:sz w:val="18"/>
          <w:szCs w:val="18"/>
        </w:rPr>
        <w:t>1) w przypadku kiedy</w:t>
      </w:r>
      <w:r w:rsidRPr="004A65C2">
        <w:rPr>
          <w:rFonts w:ascii="Verdana" w:eastAsia="Calibri" w:hAnsi="Verdana"/>
          <w:sz w:val="18"/>
          <w:szCs w:val="18"/>
        </w:rPr>
        <w:t xml:space="preserve"> Wykonawca uchybi terminowi wyznaczonemu do realizacji Przedmiotu Umowy, Zamawiający ma prawo do naliczania kar umownych w </w:t>
      </w:r>
      <w:r w:rsidRPr="00515ACE">
        <w:rPr>
          <w:rFonts w:ascii="Verdana" w:eastAsia="Calibri" w:hAnsi="Verdana"/>
          <w:sz w:val="18"/>
          <w:szCs w:val="18"/>
        </w:rPr>
        <w:t>wysokości 0,</w:t>
      </w:r>
      <w:r>
        <w:rPr>
          <w:rFonts w:ascii="Verdana" w:eastAsia="Calibri" w:hAnsi="Verdana"/>
          <w:sz w:val="18"/>
          <w:szCs w:val="18"/>
        </w:rPr>
        <w:t>1</w:t>
      </w:r>
      <w:r w:rsidRPr="00515ACE">
        <w:rPr>
          <w:rFonts w:ascii="Verdana" w:eastAsia="Calibri" w:hAnsi="Verdana"/>
          <w:sz w:val="18"/>
          <w:szCs w:val="18"/>
        </w:rPr>
        <w:t xml:space="preserve">% Wynagrodzenia brutto za każdy dzień zwłoki w realizacji,  </w:t>
      </w:r>
    </w:p>
    <w:p w14:paraId="58EB8DE4" w14:textId="77777777" w:rsidR="00C410A8" w:rsidRPr="004A65C2" w:rsidRDefault="00C410A8" w:rsidP="00C410A8">
      <w:pPr>
        <w:spacing w:after="0" w:line="360" w:lineRule="auto"/>
        <w:ind w:left="851" w:hanging="426"/>
        <w:rPr>
          <w:rFonts w:ascii="Verdana" w:hAnsi="Verdana"/>
          <w:sz w:val="18"/>
          <w:szCs w:val="18"/>
        </w:rPr>
      </w:pPr>
      <w:r>
        <w:rPr>
          <w:rFonts w:ascii="Verdana" w:hAnsi="Verdana"/>
          <w:sz w:val="18"/>
          <w:szCs w:val="18"/>
        </w:rPr>
        <w:t>2</w:t>
      </w:r>
      <w:r w:rsidRPr="004A65C2">
        <w:rPr>
          <w:rFonts w:ascii="Verdana" w:hAnsi="Verdana"/>
          <w:sz w:val="18"/>
          <w:szCs w:val="18"/>
        </w:rPr>
        <w:t>)</w:t>
      </w:r>
      <w:r w:rsidRPr="004A65C2">
        <w:rPr>
          <w:rFonts w:ascii="Verdana" w:hAnsi="Verdana"/>
          <w:sz w:val="18"/>
          <w:szCs w:val="18"/>
        </w:rPr>
        <w:tab/>
        <w:t xml:space="preserve">w przypadku rozwiązania Umowy lub odstąpienia od Umowy przez Zamawiającego z przyczyn leżących po stronie Wykonawcy – w </w:t>
      </w:r>
      <w:r w:rsidRPr="004A65C2">
        <w:rPr>
          <w:rFonts w:ascii="Verdana" w:eastAsia="Calibri" w:hAnsi="Verdana"/>
          <w:sz w:val="18"/>
          <w:szCs w:val="18"/>
        </w:rPr>
        <w:t>wysokości 10%</w:t>
      </w:r>
      <w:r w:rsidRPr="004A65C2">
        <w:rPr>
          <w:rFonts w:ascii="Verdana" w:hAnsi="Verdana"/>
          <w:sz w:val="18"/>
          <w:szCs w:val="18"/>
        </w:rPr>
        <w:t xml:space="preserve"> całkowitego Wynagrodzenia. </w:t>
      </w:r>
    </w:p>
    <w:p w14:paraId="5FAF520C"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lastRenderedPageBreak/>
        <w:t>3.</w:t>
      </w:r>
      <w:r w:rsidRPr="004A65C2">
        <w:rPr>
          <w:rFonts w:ascii="Verdana" w:hAnsi="Verdana"/>
          <w:sz w:val="18"/>
          <w:szCs w:val="18"/>
        </w:rPr>
        <w:tab/>
        <w:t xml:space="preserve">Suma kar umownych naliczonych na podstawie ust. 2 pkt 1) – </w:t>
      </w:r>
      <w:r>
        <w:rPr>
          <w:rFonts w:ascii="Verdana" w:hAnsi="Verdana"/>
          <w:sz w:val="18"/>
          <w:szCs w:val="18"/>
        </w:rPr>
        <w:t>2</w:t>
      </w:r>
      <w:r w:rsidRPr="004A65C2">
        <w:rPr>
          <w:rFonts w:ascii="Verdana" w:hAnsi="Verdana"/>
          <w:sz w:val="18"/>
          <w:szCs w:val="18"/>
        </w:rPr>
        <w:t xml:space="preserve">) niniejszego paragrafu nie może przekroczyć 20% Wynagrodzenia, jednakże w przypadku, gdy szkoda Zamawiającego ze zdarzeń, o których mowa w ust. 2 pkt 1) – </w:t>
      </w:r>
      <w:r>
        <w:rPr>
          <w:rFonts w:ascii="Verdana" w:hAnsi="Verdana"/>
          <w:sz w:val="18"/>
          <w:szCs w:val="18"/>
        </w:rPr>
        <w:t>2</w:t>
      </w:r>
      <w:r w:rsidRPr="004A65C2">
        <w:rPr>
          <w:rFonts w:ascii="Verdana" w:hAnsi="Verdana"/>
          <w:sz w:val="18"/>
          <w:szCs w:val="18"/>
        </w:rPr>
        <w:t xml:space="preserve">) niniejszego paragrafu przekracza wysokość ustalonych kar umownych, Zamawiającemu przysługuje prawo dochodzenia odszkodowania uzupełniającego na zasadach ogólnych. </w:t>
      </w:r>
    </w:p>
    <w:p w14:paraId="63EB779D"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4.</w:t>
      </w:r>
      <w:r w:rsidRPr="004A65C2">
        <w:rPr>
          <w:rFonts w:ascii="Verdana" w:hAnsi="Verdana"/>
          <w:sz w:val="18"/>
          <w:szCs w:val="18"/>
        </w:rPr>
        <w:tab/>
        <w:t>Zamawiający będzie zobowiązany do zapłaty na rzecz Wykonawcy kar umownych w następujących przypadkach i wysokości:</w:t>
      </w:r>
    </w:p>
    <w:p w14:paraId="5B58B965" w14:textId="77777777" w:rsidR="00C410A8" w:rsidRPr="004A65C2" w:rsidRDefault="00C410A8" w:rsidP="00C410A8">
      <w:pPr>
        <w:spacing w:after="0" w:line="360" w:lineRule="auto"/>
        <w:ind w:left="851" w:hanging="426"/>
        <w:rPr>
          <w:rFonts w:ascii="Verdana" w:hAnsi="Verdana"/>
          <w:sz w:val="18"/>
          <w:szCs w:val="18"/>
        </w:rPr>
      </w:pPr>
      <w:r w:rsidRPr="004A65C2">
        <w:rPr>
          <w:rFonts w:ascii="Verdana" w:hAnsi="Verdana"/>
          <w:sz w:val="18"/>
          <w:szCs w:val="18"/>
        </w:rPr>
        <w:t>1)</w:t>
      </w:r>
      <w:r w:rsidRPr="004A65C2">
        <w:rPr>
          <w:rFonts w:ascii="Verdana" w:hAnsi="Verdana"/>
          <w:sz w:val="18"/>
          <w:szCs w:val="18"/>
        </w:rPr>
        <w:tab/>
      </w:r>
      <w:r w:rsidRPr="00515ACE">
        <w:rPr>
          <w:rFonts w:ascii="Verdana" w:hAnsi="Verdana"/>
          <w:sz w:val="18"/>
          <w:szCs w:val="18"/>
        </w:rPr>
        <w:t>w przypadku zwłoki w</w:t>
      </w:r>
      <w:r>
        <w:rPr>
          <w:rFonts w:ascii="Verdana" w:hAnsi="Verdana"/>
          <w:sz w:val="18"/>
          <w:szCs w:val="18"/>
        </w:rPr>
        <w:t xml:space="preserve"> wykonaniu wlewków wynoszącej powyżej</w:t>
      </w:r>
      <w:r w:rsidRPr="00515ACE">
        <w:rPr>
          <w:rFonts w:ascii="Verdana" w:hAnsi="Verdana"/>
          <w:sz w:val="18"/>
          <w:szCs w:val="18"/>
        </w:rPr>
        <w:t xml:space="preserve"> </w:t>
      </w:r>
      <w:r>
        <w:rPr>
          <w:rFonts w:ascii="Verdana" w:hAnsi="Verdana"/>
          <w:sz w:val="18"/>
          <w:szCs w:val="18"/>
        </w:rPr>
        <w:t>10</w:t>
      </w:r>
      <w:r w:rsidRPr="00515ACE">
        <w:rPr>
          <w:rFonts w:ascii="Verdana" w:hAnsi="Verdana"/>
          <w:sz w:val="18"/>
          <w:szCs w:val="18"/>
        </w:rPr>
        <w:t xml:space="preserve"> dni – </w:t>
      </w:r>
      <w:r>
        <w:rPr>
          <w:rFonts w:ascii="Verdana" w:hAnsi="Verdana"/>
          <w:sz w:val="18"/>
          <w:szCs w:val="18"/>
        </w:rPr>
        <w:t>0,1</w:t>
      </w:r>
      <w:r w:rsidRPr="00515ACE">
        <w:rPr>
          <w:rFonts w:ascii="Verdana" w:hAnsi="Verdana"/>
          <w:sz w:val="18"/>
          <w:szCs w:val="18"/>
        </w:rPr>
        <w:t>% Wynagrodzenia, za każdy dzień zwłoki w stosunku do terminów przewidzianych w Umowie,</w:t>
      </w:r>
    </w:p>
    <w:p w14:paraId="75CD3F17" w14:textId="77777777" w:rsidR="00C410A8" w:rsidRPr="004A65C2" w:rsidRDefault="00C410A8" w:rsidP="00C410A8">
      <w:pPr>
        <w:spacing w:after="0" w:line="360" w:lineRule="auto"/>
        <w:ind w:left="851" w:hanging="426"/>
        <w:rPr>
          <w:rFonts w:ascii="Verdana" w:hAnsi="Verdana"/>
          <w:sz w:val="18"/>
          <w:szCs w:val="18"/>
        </w:rPr>
      </w:pPr>
      <w:r w:rsidRPr="004A65C2">
        <w:rPr>
          <w:rFonts w:ascii="Verdana" w:hAnsi="Verdana"/>
          <w:sz w:val="18"/>
          <w:szCs w:val="18"/>
        </w:rPr>
        <w:t>2)</w:t>
      </w:r>
      <w:r w:rsidRPr="004A65C2">
        <w:rPr>
          <w:rFonts w:ascii="Verdana" w:hAnsi="Verdana"/>
          <w:sz w:val="18"/>
          <w:szCs w:val="18"/>
        </w:rPr>
        <w:tab/>
        <w:t xml:space="preserve">w przypadku rozwiązania Umowy lub odstąpienia od Umowy przez Wykonawcę z przyczyn zawinionych przez Zamawiającego – w wysokości 10% Wynagrodzenia. </w:t>
      </w:r>
    </w:p>
    <w:p w14:paraId="5DFA48AB"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5.</w:t>
      </w:r>
      <w:r w:rsidRPr="004A65C2">
        <w:rPr>
          <w:rFonts w:ascii="Verdana" w:hAnsi="Verdana"/>
          <w:sz w:val="18"/>
          <w:szCs w:val="18"/>
        </w:rPr>
        <w:tab/>
        <w:t xml:space="preserve">Suma kar umownych naliczonych na podstawie ust. 4 pkt 1) – 2) niniejszego paragrafu nie może przekroczyć 20% Wynagrodzenia, jednakże w przypadku, gdy szkoda Wykonawcy ze zdarzeń, o których mowa w ust. 4 pkt 1) – 2) niniejszego paragrafu, przekracza wysokość ustalonych kar umownych, Wykonawcy przysługuje prawo dochodzenia odszkodowania uzupełniającego na zasadach ogólnych. </w:t>
      </w:r>
    </w:p>
    <w:p w14:paraId="65C2B6F0"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6.</w:t>
      </w:r>
      <w:r w:rsidRPr="004A65C2">
        <w:rPr>
          <w:rFonts w:ascii="Verdana" w:hAnsi="Verdana"/>
          <w:sz w:val="18"/>
          <w:szCs w:val="18"/>
        </w:rPr>
        <w:tab/>
        <w:t>Kara umowna powinna być zapłacona przez Stronę, która naruszyła postanowienia Umowy, w terminie 5 dni od daty wystąpienia przez drugą Stronę z żądaniem zapłaty. Po upływie tego terminu, Zamawiający może potrącić karę umowną z wierzytelnością wynikającą z faktury wystawionej przez Wykonawcę, na co Wykonawca niniejszym wyraża zgodę.</w:t>
      </w:r>
    </w:p>
    <w:p w14:paraId="79F107D3"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7.</w:t>
      </w:r>
      <w:r w:rsidRPr="004A65C2">
        <w:rPr>
          <w:rFonts w:ascii="Verdana" w:hAnsi="Verdana"/>
          <w:sz w:val="18"/>
          <w:szCs w:val="18"/>
        </w:rPr>
        <w:tab/>
        <w:t xml:space="preserve">Celem uniknięcia wątpliwości Strony ustalają, że odstąpienie od Umowy przez którąkolwiek ze Stron lub jej rozwiązanie nie pozbawia drugiej Strony prawa do dochodzenia zastrzeżonych w Umowie kar umownych. </w:t>
      </w:r>
    </w:p>
    <w:p w14:paraId="2EC62669"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8.</w:t>
      </w:r>
      <w:r w:rsidRPr="004A65C2">
        <w:rPr>
          <w:rFonts w:ascii="Verdana" w:hAnsi="Verdana"/>
          <w:sz w:val="18"/>
          <w:szCs w:val="18"/>
        </w:rPr>
        <w:tab/>
        <w:t>W przypadku kumulacji kar umownych (to jest w sytuacji, gdy na dany dzień naliczana może być więcej niż jedna kara biegnąca, a źródłem jej naliczenia jest określone naruszenie niniejszej Umowy przez Wykonawcę, którego późniejsze naruszenia są tylko naturalną konsekwencją) za dany dzień należna jest wyższa z przewidzianych Umową kar umownych; natomiast kara biegnąca i kara jednorazowa naliczane są oddzielnie.</w:t>
      </w:r>
    </w:p>
    <w:p w14:paraId="02BC4E42" w14:textId="77777777" w:rsidR="00C410A8" w:rsidRPr="004A65C2" w:rsidRDefault="00C410A8" w:rsidP="00C410A8">
      <w:pPr>
        <w:pStyle w:val="Akapitzlist"/>
        <w:numPr>
          <w:ilvl w:val="0"/>
          <w:numId w:val="11"/>
        </w:numPr>
        <w:shd w:val="clear" w:color="auto" w:fill="FFFFFF"/>
        <w:spacing w:before="0" w:after="0" w:line="360" w:lineRule="auto"/>
        <w:ind w:left="426" w:hanging="426"/>
        <w:contextualSpacing w:val="0"/>
        <w:rPr>
          <w:rFonts w:ascii="Verdana" w:hAnsi="Verdana"/>
          <w:sz w:val="18"/>
          <w:szCs w:val="18"/>
        </w:rPr>
      </w:pPr>
      <w:r w:rsidRPr="004A65C2">
        <w:rPr>
          <w:rFonts w:ascii="Verdana" w:hAnsi="Verdana"/>
          <w:sz w:val="18"/>
          <w:szCs w:val="18"/>
        </w:rPr>
        <w:t>Strony nie mogą zbywać na rzecz osób trzecich wierzytelności powstałych w wyniku realizacji niniejszej Umowy, bez uzyskania stosownej zgody drugiej Strony.</w:t>
      </w:r>
    </w:p>
    <w:p w14:paraId="0D12F1BA" w14:textId="77777777" w:rsidR="00C410A8" w:rsidRPr="004A65C2" w:rsidRDefault="00C410A8" w:rsidP="00C410A8">
      <w:pPr>
        <w:pStyle w:val="Akapitzlist"/>
        <w:shd w:val="clear" w:color="auto" w:fill="FFFFFF"/>
        <w:spacing w:before="0" w:after="0" w:line="360" w:lineRule="auto"/>
        <w:ind w:left="284" w:firstLine="0"/>
        <w:contextualSpacing w:val="0"/>
        <w:rPr>
          <w:rFonts w:ascii="Verdana" w:hAnsi="Verdana"/>
          <w:sz w:val="18"/>
          <w:szCs w:val="18"/>
        </w:rPr>
      </w:pPr>
    </w:p>
    <w:p w14:paraId="2AD02572"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 xml:space="preserve">§ </w:t>
      </w:r>
      <w:r>
        <w:rPr>
          <w:rFonts w:ascii="Verdana" w:hAnsi="Verdana"/>
          <w:b/>
          <w:sz w:val="18"/>
          <w:szCs w:val="18"/>
        </w:rPr>
        <w:t>7.</w:t>
      </w:r>
    </w:p>
    <w:p w14:paraId="0E394BB7"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lastRenderedPageBreak/>
        <w:t>Poufność</w:t>
      </w:r>
    </w:p>
    <w:p w14:paraId="471A76BF"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Strony oświadczają, że wszelkie informacje w formie ustnej, pisemnej lub elektronicznej, dotyczące ich wzajemnej współpracy, wymienione pomiędzy Stronami są poufne, a do ich ujawnienia wymagana jest pisemna zgoda Stron.</w:t>
      </w:r>
    </w:p>
    <w:p w14:paraId="5D4A559D"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Na żądanie każdej ze Stron przekazanie informacji poufnych zostanie udokumentowane stosownym protokołem, który może zawierać dodatkowe warunki wykorzystania informacji poufnych, oprócz zawartych w niniejszej Umowie. </w:t>
      </w:r>
    </w:p>
    <w:p w14:paraId="07C3507D"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 xml:space="preserve">Strony odpowiadają za zachowanie poufności przekazanych informacji przez swoich podwykonawców, przedstawicieli, pracowników oraz osoby współpracujące. W szczególności w umowach z podwykonawcami Wykonawca powinien umieścić postanowienia zobowiązujące podwykonawców do zachowania poufności w zakresie nie mniejszym niż w niniejszej Umowie. </w:t>
      </w:r>
    </w:p>
    <w:p w14:paraId="6AF386D3" w14:textId="77777777" w:rsidR="00C410A8" w:rsidRPr="000728F9"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t>4</w:t>
      </w:r>
      <w:r w:rsidRPr="000728F9">
        <w:rPr>
          <w:rFonts w:ascii="Verdana" w:eastAsia="Calibri" w:hAnsi="Verdana" w:cs="Times New Roman"/>
          <w:sz w:val="18"/>
          <w:szCs w:val="18"/>
        </w:rPr>
        <w:t>.</w:t>
      </w:r>
      <w:r w:rsidRPr="000728F9">
        <w:rPr>
          <w:rFonts w:ascii="Verdana" w:eastAsia="Calibri" w:hAnsi="Verdana" w:cs="Times New Roman"/>
          <w:sz w:val="18"/>
          <w:szCs w:val="18"/>
        </w:rPr>
        <w:tab/>
      </w:r>
      <w:r>
        <w:rPr>
          <w:rFonts w:ascii="Verdana" w:eastAsia="Calibri" w:hAnsi="Verdana" w:cs="Times New Roman"/>
          <w:sz w:val="18"/>
          <w:szCs w:val="18"/>
        </w:rPr>
        <w:t xml:space="preserve">Każda ze Stron </w:t>
      </w:r>
      <w:r w:rsidRPr="006E59D7">
        <w:rPr>
          <w:rFonts w:ascii="Verdana" w:eastAsia="Calibri" w:hAnsi="Verdana" w:cs="Times New Roman"/>
          <w:sz w:val="18"/>
          <w:szCs w:val="18"/>
        </w:rPr>
        <w:t>w okresie obowiązywania Umowy oraz w okresie 60 miesięcy od dnia jej rozwiązania lub odstąpienia od Umowy przez jedną ze Stron</w:t>
      </w:r>
      <w:r>
        <w:rPr>
          <w:rFonts w:ascii="Verdana" w:eastAsia="Calibri" w:hAnsi="Verdana" w:cs="Times New Roman"/>
          <w:sz w:val="18"/>
          <w:szCs w:val="18"/>
        </w:rPr>
        <w:t>:</w:t>
      </w:r>
    </w:p>
    <w:p w14:paraId="1B884E6E"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 xml:space="preserve">zobowiązuje się do zachowania w tajemnicy wszelkich informacji dotyczących działalności Zamawiającego, </w:t>
      </w:r>
    </w:p>
    <w:p w14:paraId="57359C83"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może wykorzystywać informacje poufne uzyskane od Zamawiającego tylko w celu realizacji i rozwijania wspólnych przedsięwzięć, </w:t>
      </w:r>
    </w:p>
    <w:p w14:paraId="3EC24387"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może udostępnić informacje poufne uzyskane od Zamawiającego swoim pracownikom, współpracownikom i doradcom tylko w zakresie niezbędnym dla realizacji wspólnych przedsięwzięć oraz po odpowiednim ich pouczeniu o obowiązkach wynikających z Umowy,</w:t>
      </w:r>
    </w:p>
    <w:p w14:paraId="3DA56823"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4)</w:t>
      </w:r>
      <w:r w:rsidRPr="000728F9">
        <w:rPr>
          <w:rFonts w:ascii="Verdana" w:eastAsia="Calibri" w:hAnsi="Verdana" w:cs="Times New Roman"/>
          <w:sz w:val="18"/>
          <w:szCs w:val="18"/>
        </w:rPr>
        <w:tab/>
        <w:t>nie może ujawniać informacji poufnych otrzymanych od Zamawiającego żadnej osobie trzeciej (tj. żadnej osobie, która nie jest Stroną Umowy) bez uprzedniego pisemnego zezwolenia drugiej Strony.</w:t>
      </w:r>
    </w:p>
    <w:p w14:paraId="0D98D53E" w14:textId="77777777" w:rsidR="00C410A8" w:rsidRPr="000728F9"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t>5</w:t>
      </w:r>
      <w:r w:rsidRPr="000728F9">
        <w:rPr>
          <w:rFonts w:ascii="Verdana" w:eastAsia="Calibri" w:hAnsi="Verdana" w:cs="Times New Roman"/>
          <w:sz w:val="18"/>
          <w:szCs w:val="18"/>
        </w:rPr>
        <w:t>.</w:t>
      </w:r>
      <w:r w:rsidRPr="000728F9">
        <w:rPr>
          <w:rFonts w:ascii="Verdana" w:eastAsia="Calibri" w:hAnsi="Verdana" w:cs="Times New Roman"/>
          <w:sz w:val="18"/>
          <w:szCs w:val="18"/>
        </w:rPr>
        <w:tab/>
        <w:t xml:space="preserve">Wszelkie ograniczenia przekazywania lub wykorzystania informacji poufnych zawarte w niniejszej Umowie nie obowiązują w odniesieniu do informacji poufnych, które: </w:t>
      </w:r>
    </w:p>
    <w:p w14:paraId="3B396CC9"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stały się publicznie dostępne bez naruszenia niniejszej Umowy,</w:t>
      </w:r>
    </w:p>
    <w:p w14:paraId="250F3CE1"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były wcześniej w posiadaniu Strony ujawniającej lub pozyskane zostały legalnie z innych źródeł, </w:t>
      </w:r>
    </w:p>
    <w:p w14:paraId="549F3FC1"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 xml:space="preserve">muszą zostać ujawnione na podstawie przepisów prawa albo na żądanie sądów lub właściwych organów administracji publicznej, pod warunkiem, że Strona przekazująca informacje poufne została uprzedzona o konieczności takiego ujawnienia, a Strona, która musi je ujawnić podjęła wszystkie dozwolone środki do zapewnienia, że poufność tych informacji będzie zachowana także po ich ujawnieniu. </w:t>
      </w:r>
    </w:p>
    <w:p w14:paraId="7C5DBBE8" w14:textId="77777777" w:rsidR="00C410A8" w:rsidRPr="000728F9"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lastRenderedPageBreak/>
        <w:t>6</w:t>
      </w:r>
      <w:r w:rsidRPr="000728F9">
        <w:rPr>
          <w:rFonts w:ascii="Verdana" w:eastAsia="Calibri" w:hAnsi="Verdana" w:cs="Times New Roman"/>
          <w:sz w:val="18"/>
          <w:szCs w:val="18"/>
        </w:rPr>
        <w:t>.</w:t>
      </w:r>
      <w:r w:rsidRPr="000728F9">
        <w:rPr>
          <w:rFonts w:ascii="Verdana" w:eastAsia="Calibri" w:hAnsi="Verdana" w:cs="Times New Roman"/>
          <w:sz w:val="18"/>
          <w:szCs w:val="18"/>
        </w:rPr>
        <w:tab/>
        <w:t>Strony zobowiązują się nie dokonywać żadnych publicznych ogłoszeń, reklam ani nie przekazywać wiadomości związanych z Umową lub działaniami podjętymi w związku z realizacją wspólnych przedsięwzięć bez uprzedniego uzgodnienia z drugą Stroną.</w:t>
      </w:r>
    </w:p>
    <w:p w14:paraId="32FEA998" w14:textId="77777777" w:rsidR="00C410A8" w:rsidRPr="006E59D7"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t>7</w:t>
      </w:r>
      <w:r w:rsidRPr="000728F9">
        <w:rPr>
          <w:rFonts w:ascii="Verdana" w:eastAsia="Calibri" w:hAnsi="Verdana" w:cs="Times New Roman"/>
          <w:sz w:val="18"/>
          <w:szCs w:val="18"/>
        </w:rPr>
        <w:t>.</w:t>
      </w:r>
      <w:r w:rsidRPr="000728F9">
        <w:rPr>
          <w:rFonts w:ascii="Verdana" w:eastAsia="Calibri" w:hAnsi="Verdana" w:cs="Times New Roman"/>
          <w:sz w:val="18"/>
          <w:szCs w:val="18"/>
        </w:rPr>
        <w:tab/>
        <w:t>W przypadku wystąpienia okoliczności uzasadniających stosowanie bezwzględnie wiążących przepisów o ochronie informacji niejawnych, każda ze Stron jest zobowiązana niezwłocznie poinformować o tym fakcie drugą Stronę na piśmie, określając jednocześnie rodzaj informacji niejawnych, do których ma dostęp oraz ich klauzulę tajności.</w:t>
      </w:r>
    </w:p>
    <w:p w14:paraId="6EBCFEDD" w14:textId="77777777" w:rsidR="00C410A8" w:rsidRPr="004A65C2" w:rsidRDefault="00C410A8" w:rsidP="00C410A8">
      <w:pPr>
        <w:spacing w:after="0" w:line="360" w:lineRule="auto"/>
        <w:jc w:val="center"/>
        <w:rPr>
          <w:rFonts w:ascii="Verdana" w:hAnsi="Verdana"/>
          <w:b/>
          <w:sz w:val="18"/>
          <w:szCs w:val="18"/>
        </w:rPr>
      </w:pPr>
      <w:r>
        <w:rPr>
          <w:rFonts w:ascii="Verdana" w:hAnsi="Verdana"/>
          <w:b/>
          <w:sz w:val="18"/>
          <w:szCs w:val="18"/>
        </w:rPr>
        <w:t>§ 8.</w:t>
      </w:r>
    </w:p>
    <w:p w14:paraId="638A4B89"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Ochrona danych osobowych</w:t>
      </w:r>
    </w:p>
    <w:p w14:paraId="4B80AC4C" w14:textId="77777777" w:rsidR="00C410A8" w:rsidRPr="00DB669B"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t xml:space="preserve">1. </w:t>
      </w:r>
      <w:r w:rsidRPr="00DB669B">
        <w:rPr>
          <w:rFonts w:ascii="Verdana" w:eastAsia="Calibri" w:hAnsi="Verdana" w:cs="Times New Roman"/>
          <w:sz w:val="18"/>
          <w:szCs w:val="18"/>
        </w:rPr>
        <w:t>Każda ze Stron oświadcza, iż jest Administratorem danych osobowych w rozumieniu Rozporządzenia Parlamentu Europejskiego i Rady (UE) 2016/679 z dnia 27 kwietnia 2016 r. (dalej: RODO) w odniesieniu do danych osobowych swoich pracowników, współpracowników oraz pracowników i współpracowników drugiej Strony wskazanych do reprezentacji danej Strony oraz do kontaktu i realizacji Umowy.  Strony oświadczają, że osoby wymienione w Umowie jako osoby kontaktowe i odpowiedzialne ze jej wykonanie zostały o tym poinformowane.</w:t>
      </w:r>
    </w:p>
    <w:p w14:paraId="225EBE2C" w14:textId="77777777" w:rsidR="00C410A8" w:rsidRPr="000728F9" w:rsidRDefault="00C410A8" w:rsidP="00C410A8">
      <w:pPr>
        <w:autoSpaceDN w:val="0"/>
        <w:spacing w:after="0" w:line="360" w:lineRule="auto"/>
        <w:ind w:left="284" w:hanging="284"/>
        <w:contextualSpacing/>
        <w:rPr>
          <w:rFonts w:ascii="Verdana" w:eastAsia="Calibri" w:hAnsi="Verdana" w:cs="Times New Roman"/>
          <w:sz w:val="18"/>
          <w:szCs w:val="18"/>
        </w:rPr>
      </w:pPr>
      <w:r w:rsidRPr="00DB669B">
        <w:rPr>
          <w:rFonts w:ascii="Verdana" w:eastAsia="Calibri" w:hAnsi="Verdana" w:cs="Times New Roman"/>
          <w:sz w:val="18"/>
          <w:szCs w:val="18"/>
        </w:rPr>
        <w:t xml:space="preserve">2. Dane osobowe osób, o których mowa w ust. 1 będą przetwarzane przez Strony na podstawie  art. 6 ust. 1 b, c i f RODO w celu i zakresie niezbędnym do wykonywania zadań związanych  z zawarciem i realizacją Umowy.  </w:t>
      </w:r>
    </w:p>
    <w:p w14:paraId="27B25A4E" w14:textId="77777777" w:rsidR="00C410A8" w:rsidRPr="006E59D7"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Arial" w:hAnsi="Verdana" w:cs="Times New Roman"/>
          <w:sz w:val="18"/>
          <w:szCs w:val="18"/>
        </w:rPr>
        <w:t>3</w:t>
      </w:r>
      <w:r w:rsidRPr="000728F9">
        <w:rPr>
          <w:rFonts w:ascii="Verdana" w:eastAsia="Arial" w:hAnsi="Verdana" w:cs="Times New Roman"/>
          <w:sz w:val="18"/>
          <w:szCs w:val="18"/>
        </w:rPr>
        <w:t>.</w:t>
      </w:r>
      <w:r w:rsidRPr="000728F9">
        <w:rPr>
          <w:rFonts w:ascii="Verdana" w:eastAsia="Arial" w:hAnsi="Verdana" w:cs="Times New Roman"/>
          <w:sz w:val="18"/>
          <w:szCs w:val="18"/>
        </w:rPr>
        <w:tab/>
      </w:r>
      <w:r w:rsidRPr="000728F9">
        <w:rPr>
          <w:rFonts w:ascii="Verdana" w:eastAsia="Calibri" w:hAnsi="Verdana" w:cs="Times New Roman"/>
          <w:sz w:val="18"/>
          <w:szCs w:val="18"/>
        </w:rPr>
        <w:t xml:space="preserve">Zamawiający </w:t>
      </w:r>
      <w:r w:rsidRPr="006E59D7">
        <w:rPr>
          <w:rFonts w:ascii="Verdana" w:eastAsia="Calibri" w:hAnsi="Verdana" w:cs="Times New Roman"/>
          <w:sz w:val="18"/>
          <w:szCs w:val="18"/>
        </w:rPr>
        <w:t>zobowiązuje Wykonawcę do poinformowania każdej osoby fizycznej, której dane przekaże Zamawiającemu w związku wykonywaniem Umowy, o fakcie przekazania Zamawiającemu ich danych osobowych w celu wykonania Umowy oraz udzielenia im informacji określonych w art. 14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 dalej jako „RODO”.</w:t>
      </w:r>
    </w:p>
    <w:p w14:paraId="003F1E48" w14:textId="77777777" w:rsidR="00C410A8" w:rsidRPr="006E59D7"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t>4</w:t>
      </w:r>
      <w:r w:rsidRPr="006E59D7">
        <w:rPr>
          <w:rFonts w:ascii="Verdana" w:eastAsia="Calibri" w:hAnsi="Verdana" w:cs="Times New Roman"/>
          <w:sz w:val="18"/>
          <w:szCs w:val="18"/>
        </w:rPr>
        <w:t>. W przypadku wystąpienia okoliczności uzasadniających stosowanie przepisów RODO w zakresie przekazywania danych osobowych do państwa spoza UE, za wyjątkiem Wykonawcy, lub organizacji międzynarodowej, każda ze Stron jest zobowiązana niezwłocznie poinformować o tym fakcie drugą Stronę na piśmie.</w:t>
      </w:r>
    </w:p>
    <w:p w14:paraId="10796FA0" w14:textId="77777777" w:rsidR="00C410A8" w:rsidRPr="006E59D7"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t>5</w:t>
      </w:r>
      <w:r w:rsidRPr="006E59D7">
        <w:rPr>
          <w:rFonts w:ascii="Verdana" w:eastAsia="Calibri" w:hAnsi="Verdana" w:cs="Times New Roman"/>
          <w:sz w:val="18"/>
          <w:szCs w:val="18"/>
        </w:rPr>
        <w:t>. Każdorazowe ewentualne powierzenie przetwarzania danych osobowych w celu wykonania niniejszej Umowy będzie się odbywało na podstawie osobnej umowy, zawartej zgodnie z wymogami określonymi w RODO.</w:t>
      </w:r>
    </w:p>
    <w:p w14:paraId="1DBBFAD6" w14:textId="77777777" w:rsidR="00C410A8" w:rsidRPr="000728F9"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lastRenderedPageBreak/>
        <w:t>6</w:t>
      </w:r>
      <w:r w:rsidRPr="006E59D7">
        <w:rPr>
          <w:rFonts w:ascii="Verdana" w:eastAsia="Calibri" w:hAnsi="Verdana" w:cs="Times New Roman"/>
          <w:sz w:val="18"/>
          <w:szCs w:val="18"/>
        </w:rPr>
        <w:t>. Klauzule Zamawiającego dotyczące ochrony danych osobowych dostępne są pod adresem:</w:t>
      </w:r>
      <w:r>
        <w:rPr>
          <w:rFonts w:ascii="Verdana" w:eastAsia="Calibri" w:hAnsi="Verdana" w:cs="Times New Roman"/>
          <w:sz w:val="18"/>
          <w:szCs w:val="18"/>
        </w:rPr>
        <w:t xml:space="preserve"> </w:t>
      </w:r>
      <w:hyperlink r:id="rId10" w:history="1">
        <w:r w:rsidRPr="00E16F29">
          <w:rPr>
            <w:rStyle w:val="Hipercze"/>
            <w:rFonts w:ascii="Verdana" w:eastAsia="Calibri" w:hAnsi="Verdana" w:cs="Times New Roman"/>
            <w:sz w:val="18"/>
            <w:szCs w:val="18"/>
          </w:rPr>
          <w:t>http://bip.imn.gliwice.pl/uploads/contents/files/60/klauzuleinformacyjnerodonastroneimn2023.pdf</w:t>
        </w:r>
      </w:hyperlink>
      <w:r>
        <w:rPr>
          <w:rFonts w:ascii="Verdana" w:eastAsia="Calibri" w:hAnsi="Verdana" w:cs="Times New Roman"/>
          <w:sz w:val="18"/>
          <w:szCs w:val="18"/>
        </w:rPr>
        <w:t>, klauzule Wykonawcy:……………………………………………….</w:t>
      </w:r>
    </w:p>
    <w:p w14:paraId="4F929DF1" w14:textId="77777777" w:rsidR="00C410A8" w:rsidRPr="000728F9" w:rsidRDefault="00C410A8" w:rsidP="00C410A8">
      <w:pPr>
        <w:autoSpaceDE w:val="0"/>
        <w:autoSpaceDN w:val="0"/>
        <w:adjustRightInd w:val="0"/>
        <w:spacing w:after="0" w:line="360" w:lineRule="auto"/>
        <w:jc w:val="left"/>
        <w:rPr>
          <w:rFonts w:ascii="Verdana" w:eastAsia="Calibri" w:hAnsi="Verdana" w:cs="Times New Roman"/>
          <w:color w:val="000000"/>
          <w:sz w:val="18"/>
          <w:szCs w:val="18"/>
        </w:rPr>
      </w:pPr>
    </w:p>
    <w:p w14:paraId="46C20D6D" w14:textId="77777777" w:rsidR="00C410A8" w:rsidRDefault="00C410A8" w:rsidP="00C410A8">
      <w:pPr>
        <w:pStyle w:val="Akapitzlist"/>
        <w:spacing w:before="0" w:after="0" w:line="360" w:lineRule="auto"/>
        <w:contextualSpacing w:val="0"/>
        <w:jc w:val="center"/>
        <w:rPr>
          <w:rFonts w:ascii="Verdana" w:hAnsi="Verdana"/>
          <w:b/>
          <w:sz w:val="18"/>
          <w:szCs w:val="18"/>
        </w:rPr>
      </w:pPr>
      <w:r w:rsidRPr="004A65C2">
        <w:rPr>
          <w:rFonts w:ascii="Verdana" w:hAnsi="Verdana"/>
          <w:b/>
          <w:sz w:val="18"/>
          <w:szCs w:val="18"/>
        </w:rPr>
        <w:t xml:space="preserve">§ </w:t>
      </w:r>
      <w:r>
        <w:rPr>
          <w:rFonts w:ascii="Verdana" w:hAnsi="Verdana"/>
          <w:b/>
          <w:sz w:val="18"/>
          <w:szCs w:val="18"/>
        </w:rPr>
        <w:t>9.</w:t>
      </w:r>
    </w:p>
    <w:p w14:paraId="1D89F780" w14:textId="77777777" w:rsidR="00C410A8" w:rsidRPr="004A65C2" w:rsidRDefault="00C410A8" w:rsidP="00C410A8">
      <w:pPr>
        <w:pStyle w:val="Akapitzlist"/>
        <w:spacing w:before="0" w:after="0" w:line="360" w:lineRule="auto"/>
        <w:contextualSpacing w:val="0"/>
        <w:jc w:val="center"/>
        <w:rPr>
          <w:rFonts w:ascii="Verdana" w:hAnsi="Verdana"/>
          <w:b/>
          <w:sz w:val="18"/>
          <w:szCs w:val="18"/>
        </w:rPr>
      </w:pPr>
      <w:r>
        <w:rPr>
          <w:rFonts w:ascii="Verdana" w:hAnsi="Verdana"/>
          <w:b/>
          <w:sz w:val="18"/>
          <w:szCs w:val="18"/>
        </w:rPr>
        <w:t>Siła wyższa</w:t>
      </w:r>
    </w:p>
    <w:p w14:paraId="50E8A85D"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Siła Wyższa w rozumieniu Umowy oznacza zdarzenie niezależne od Strony, zewnętrzne, niemożliwe do przewidzenia w dniu wejścia w życie Umowy lub do zapobieżenia, mimo zachowania najwyższej staranności, które wystąpiło po dniu wejścia w życie Umowy i uniemożliwia wykonywanie zobowiązań wynikających z Umowy przez daną Stronę.</w:t>
      </w:r>
    </w:p>
    <w:p w14:paraId="088FE0D7"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Siły Wyższej nie stanowią zmiany warunków rynkowych ani sytuacja finansowa Strony. </w:t>
      </w:r>
    </w:p>
    <w:p w14:paraId="12B13E8C"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 xml:space="preserve">Niewykonanie lub nienależyte wykonanie zobowiązań przez Wykonawcę ze względu na zaistnienie Siły Wyżej zwalnia go z wykonania zobowiązań wynikających z Umowy tylko w zakresie, w jakim spowodowane zostało ono okolicznościami, które stanowią Siłę Wyższą. </w:t>
      </w:r>
    </w:p>
    <w:p w14:paraId="34B93B4E"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4.</w:t>
      </w:r>
      <w:r w:rsidRPr="000728F9">
        <w:rPr>
          <w:rFonts w:ascii="Verdana" w:eastAsia="Calibri" w:hAnsi="Verdana" w:cs="Times New Roman"/>
          <w:sz w:val="18"/>
          <w:szCs w:val="18"/>
        </w:rPr>
        <w:tab/>
        <w:t>Strona dotknięta Siłą Wyższą niezwłocznie, jednakże nie później niż w terminie 7 dni od daty wystąpienia Siły Wyższej, powiadomi o tym drugą Stronę. Strona, która nie dokonała powyższego zawiadomienia, będzie odpowiadać za niewykonanie lub niewłaściwe wykonanie Umowy.</w:t>
      </w:r>
    </w:p>
    <w:p w14:paraId="4124ECE3"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5.</w:t>
      </w:r>
      <w:r w:rsidRPr="000728F9">
        <w:rPr>
          <w:rFonts w:ascii="Verdana" w:eastAsia="Calibri" w:hAnsi="Verdana" w:cs="Times New Roman"/>
          <w:sz w:val="18"/>
          <w:szCs w:val="18"/>
        </w:rPr>
        <w:tab/>
        <w:t xml:space="preserve">Wykazanie zaistnienia Siły Wyższej oraz zakresu, w jakim uniemożliwiła ona należyte wykonanie zobowiązań Strony wynikających z Umowy, obciąża Stronę powołującą się na Siłę Wyższą. </w:t>
      </w:r>
    </w:p>
    <w:p w14:paraId="40A09A3B"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6.</w:t>
      </w:r>
      <w:r w:rsidRPr="000728F9">
        <w:rPr>
          <w:rFonts w:ascii="Verdana" w:eastAsia="Calibri" w:hAnsi="Verdana" w:cs="Times New Roman"/>
          <w:sz w:val="18"/>
          <w:szCs w:val="18"/>
        </w:rPr>
        <w:tab/>
        <w:t>Każda ze Stron ponosi własne koszty usunięcia skutków Siły Wyższej. Strona dotknięta Siłą Wyższą niezwłocznie podejmie wszelkie gospodarczo uzasadnione działania zmierzające do ograniczenia wpływu Siły Wyższej na wykonanie niniejszej Umowy. Strona taka będzie kontynuowała wykonywanie swoich zobowiązań wynikających z Umowy w takim stopniu, w jakim będzie to możliwe, biorąc pod uwagę uzasadniony gospodarczy interes tej Strony.</w:t>
      </w:r>
    </w:p>
    <w:p w14:paraId="6C499422"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7.</w:t>
      </w:r>
      <w:r w:rsidRPr="000728F9">
        <w:rPr>
          <w:rFonts w:ascii="Verdana" w:eastAsia="Calibri" w:hAnsi="Verdana" w:cs="Times New Roman"/>
          <w:sz w:val="18"/>
          <w:szCs w:val="18"/>
        </w:rPr>
        <w:tab/>
        <w:t>W razie wystąpienia Siły Wyższej, Strona nią dotknięta uprawniona jest do domagania się zmiany daty wykonania Umowy odpowiednio do czasu oddziaływania Siły Wyższej i jej bezpośrednich następstw.</w:t>
      </w:r>
    </w:p>
    <w:p w14:paraId="5DC4E039"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8.</w:t>
      </w:r>
      <w:r w:rsidRPr="000728F9">
        <w:rPr>
          <w:rFonts w:ascii="Verdana" w:eastAsia="Calibri" w:hAnsi="Verdana" w:cs="Times New Roman"/>
          <w:sz w:val="18"/>
          <w:szCs w:val="18"/>
        </w:rPr>
        <w:tab/>
        <w:t xml:space="preserve">Jeżeli Siła Wyższa uniemożliwiała będzie wykonywanie Umowy w istotnym zakresie przez okres przekraczający </w:t>
      </w:r>
      <w:r>
        <w:rPr>
          <w:rFonts w:ascii="Verdana" w:eastAsia="Calibri" w:hAnsi="Verdana" w:cs="Times New Roman"/>
          <w:sz w:val="18"/>
          <w:szCs w:val="18"/>
        </w:rPr>
        <w:t>6</w:t>
      </w:r>
      <w:r w:rsidRPr="000728F9">
        <w:rPr>
          <w:rFonts w:ascii="Verdana" w:eastAsia="Calibri" w:hAnsi="Verdana" w:cs="Times New Roman"/>
          <w:sz w:val="18"/>
          <w:szCs w:val="18"/>
        </w:rPr>
        <w:t>0 (</w:t>
      </w:r>
      <w:r>
        <w:rPr>
          <w:rFonts w:ascii="Verdana" w:eastAsia="Calibri" w:hAnsi="Verdana" w:cs="Times New Roman"/>
          <w:sz w:val="18"/>
          <w:szCs w:val="18"/>
        </w:rPr>
        <w:t>sześćdziesią</w:t>
      </w:r>
      <w:r w:rsidRPr="000728F9">
        <w:rPr>
          <w:rFonts w:ascii="Verdana" w:eastAsia="Calibri" w:hAnsi="Verdana" w:cs="Times New Roman"/>
          <w:sz w:val="18"/>
          <w:szCs w:val="18"/>
        </w:rPr>
        <w:t xml:space="preserve">t) następujących po sobie dni, każda ze Stron będzie uprawniona do odstąpienia od Umowy ze skutkiem ex tunc, w drodze </w:t>
      </w:r>
      <w:r w:rsidRPr="000728F9">
        <w:rPr>
          <w:rFonts w:ascii="Verdana" w:eastAsia="Calibri" w:hAnsi="Verdana" w:cs="Times New Roman"/>
          <w:sz w:val="18"/>
          <w:szCs w:val="18"/>
        </w:rPr>
        <w:lastRenderedPageBreak/>
        <w:t>pisemnego oświadczenia doręczonego drugiej Stronie. W takiej sytuacji zastosowanie znajdą postanowienia § 4 i § 8 Umowy</w:t>
      </w:r>
    </w:p>
    <w:p w14:paraId="64DADEEB" w14:textId="77777777" w:rsidR="00C410A8" w:rsidRPr="004A65C2" w:rsidRDefault="00C410A8" w:rsidP="00C410A8">
      <w:pPr>
        <w:spacing w:after="0" w:line="360" w:lineRule="auto"/>
        <w:ind w:left="284" w:hanging="284"/>
        <w:rPr>
          <w:rFonts w:ascii="Verdana" w:hAnsi="Verdana"/>
          <w:sz w:val="18"/>
          <w:szCs w:val="18"/>
        </w:rPr>
      </w:pPr>
    </w:p>
    <w:p w14:paraId="3BA6D302" w14:textId="77777777"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10.</w:t>
      </w:r>
    </w:p>
    <w:p w14:paraId="09F9D450" w14:textId="77777777" w:rsidR="00C410A8" w:rsidRPr="004A65C2" w:rsidRDefault="00C410A8" w:rsidP="00C410A8">
      <w:pPr>
        <w:spacing w:after="0" w:line="360" w:lineRule="auto"/>
        <w:ind w:left="284" w:hanging="284"/>
        <w:jc w:val="center"/>
        <w:rPr>
          <w:rFonts w:ascii="Verdana" w:hAnsi="Verdana"/>
          <w:b/>
          <w:bCs/>
          <w:sz w:val="18"/>
          <w:szCs w:val="18"/>
        </w:rPr>
      </w:pPr>
      <w:r w:rsidRPr="004A65C2">
        <w:rPr>
          <w:rFonts w:ascii="Verdana" w:hAnsi="Verdana"/>
          <w:b/>
          <w:bCs/>
          <w:sz w:val="18"/>
          <w:szCs w:val="18"/>
        </w:rPr>
        <w:t>Zmiana umowy</w:t>
      </w:r>
    </w:p>
    <w:p w14:paraId="5052B9B5" w14:textId="77777777" w:rsidR="00C410A8" w:rsidRPr="004A65C2" w:rsidRDefault="00C410A8" w:rsidP="00C410A8">
      <w:pPr>
        <w:pStyle w:val="Default"/>
        <w:numPr>
          <w:ilvl w:val="0"/>
          <w:numId w:val="18"/>
        </w:numPr>
        <w:spacing w:line="360" w:lineRule="auto"/>
        <w:ind w:left="426" w:hanging="426"/>
        <w:jc w:val="both"/>
        <w:rPr>
          <w:rFonts w:ascii="Verdana" w:hAnsi="Verdana"/>
          <w:sz w:val="18"/>
          <w:szCs w:val="18"/>
        </w:rPr>
      </w:pPr>
      <w:r w:rsidRPr="004A65C2">
        <w:rPr>
          <w:rFonts w:ascii="Verdana" w:hAnsi="Verdana"/>
          <w:sz w:val="18"/>
          <w:szCs w:val="18"/>
        </w:rPr>
        <w:t xml:space="preserve">Wszelkie zmiany i uzupełnienia treści Umowy, wymagają aneksu sporządzonego z zachowaniem formy pisemnej pod rygorem nieważności. </w:t>
      </w:r>
    </w:p>
    <w:p w14:paraId="10AB3AE2" w14:textId="77777777" w:rsidR="00C410A8" w:rsidRPr="004A65C2" w:rsidRDefault="00C410A8" w:rsidP="00C410A8">
      <w:pPr>
        <w:pStyle w:val="Default"/>
        <w:numPr>
          <w:ilvl w:val="0"/>
          <w:numId w:val="18"/>
        </w:numPr>
        <w:spacing w:line="360" w:lineRule="auto"/>
        <w:ind w:left="426" w:hanging="426"/>
        <w:jc w:val="both"/>
        <w:rPr>
          <w:rFonts w:ascii="Verdana" w:hAnsi="Verdana"/>
          <w:sz w:val="18"/>
          <w:szCs w:val="18"/>
        </w:rPr>
      </w:pPr>
      <w:r w:rsidRPr="004A65C2">
        <w:rPr>
          <w:rFonts w:ascii="Verdana" w:hAnsi="Verdana"/>
          <w:sz w:val="18"/>
          <w:szCs w:val="18"/>
        </w:rPr>
        <w:t>Zamawiający przewiduje możliwość wprowadzenia istotnych zmian do niniejszej Umowy w przypadkach określonych w ustawie Prawo Zamówień Publicznych</w:t>
      </w:r>
      <w:r>
        <w:rPr>
          <w:rFonts w:ascii="Verdana" w:hAnsi="Verdana"/>
          <w:sz w:val="18"/>
          <w:szCs w:val="18"/>
        </w:rPr>
        <w:t>.</w:t>
      </w:r>
    </w:p>
    <w:p w14:paraId="13FEB9AF" w14:textId="77777777" w:rsidR="00C410A8" w:rsidRPr="004A65C2" w:rsidRDefault="00C410A8" w:rsidP="00C410A8">
      <w:pPr>
        <w:spacing w:after="0" w:line="360" w:lineRule="auto"/>
        <w:contextualSpacing/>
        <w:rPr>
          <w:rFonts w:ascii="Verdana" w:hAnsi="Verdana"/>
          <w:b/>
          <w:sz w:val="18"/>
          <w:szCs w:val="18"/>
        </w:rPr>
      </w:pPr>
    </w:p>
    <w:p w14:paraId="2E26304A" w14:textId="77777777" w:rsidR="00C410A8" w:rsidRPr="004A65C2" w:rsidRDefault="00C410A8" w:rsidP="00C410A8">
      <w:pPr>
        <w:spacing w:after="0" w:line="360" w:lineRule="auto"/>
        <w:contextualSpacing/>
        <w:jc w:val="center"/>
        <w:rPr>
          <w:rFonts w:ascii="Verdana" w:hAnsi="Verdana"/>
          <w:b/>
          <w:color w:val="000000"/>
          <w:sz w:val="18"/>
          <w:szCs w:val="18"/>
        </w:rPr>
      </w:pPr>
      <w:r>
        <w:rPr>
          <w:rFonts w:ascii="Verdana" w:hAnsi="Verdana"/>
          <w:b/>
          <w:color w:val="000000"/>
          <w:sz w:val="18"/>
          <w:szCs w:val="18"/>
        </w:rPr>
        <w:t>§ 11.</w:t>
      </w:r>
    </w:p>
    <w:p w14:paraId="0A1745D4"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Rozwiązywanie sporów</w:t>
      </w:r>
    </w:p>
    <w:p w14:paraId="39DE794F"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1.</w:t>
      </w:r>
      <w:r w:rsidRPr="004A65C2">
        <w:rPr>
          <w:rFonts w:ascii="Verdana" w:hAnsi="Verdana"/>
          <w:sz w:val="18"/>
          <w:szCs w:val="18"/>
        </w:rPr>
        <w:tab/>
        <w:t>Wszystkie spory wynikłe z niniejszej Umowy lub powstałe w związku z nią Strony zobowiązują się rozwiązywać na drodze polubownej.</w:t>
      </w:r>
    </w:p>
    <w:p w14:paraId="26E09462"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2.</w:t>
      </w:r>
      <w:r w:rsidRPr="004A65C2">
        <w:rPr>
          <w:rFonts w:ascii="Verdana" w:hAnsi="Verdana"/>
          <w:sz w:val="18"/>
          <w:szCs w:val="18"/>
        </w:rPr>
        <w:tab/>
        <w:t>W przypadku nieosiągnięcia przez Strony porozumienia, każda ze Stron może poddać spór rozstrzygnięciu przez właściwy sąd powszechny, właściwy według siedziby Zamawiającego.</w:t>
      </w:r>
    </w:p>
    <w:p w14:paraId="10A92E6C" w14:textId="77777777" w:rsidR="00C410A8" w:rsidRPr="004A65C2" w:rsidRDefault="00C410A8" w:rsidP="00C410A8">
      <w:pPr>
        <w:spacing w:after="0" w:line="360" w:lineRule="auto"/>
        <w:jc w:val="center"/>
        <w:rPr>
          <w:rFonts w:ascii="Verdana" w:hAnsi="Verdana"/>
          <w:sz w:val="18"/>
          <w:szCs w:val="18"/>
        </w:rPr>
      </w:pPr>
    </w:p>
    <w:p w14:paraId="4566AF43" w14:textId="77777777" w:rsidR="00C410A8" w:rsidRPr="004A65C2" w:rsidRDefault="00C410A8" w:rsidP="00C410A8">
      <w:pPr>
        <w:spacing w:after="0" w:line="360" w:lineRule="auto"/>
        <w:jc w:val="center"/>
        <w:rPr>
          <w:rFonts w:ascii="Verdana" w:hAnsi="Verdana"/>
          <w:b/>
          <w:color w:val="000000"/>
          <w:sz w:val="18"/>
          <w:szCs w:val="18"/>
        </w:rPr>
      </w:pPr>
      <w:r>
        <w:rPr>
          <w:rFonts w:ascii="Verdana" w:hAnsi="Verdana"/>
          <w:b/>
          <w:color w:val="000000"/>
          <w:sz w:val="18"/>
          <w:szCs w:val="18"/>
        </w:rPr>
        <w:t>§ 12.</w:t>
      </w:r>
    </w:p>
    <w:p w14:paraId="0F5E88DE"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Postanowienia Końcowe</w:t>
      </w:r>
    </w:p>
    <w:p w14:paraId="38B552DD"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Umowa podlega prawu polskiemu. </w:t>
      </w:r>
    </w:p>
    <w:p w14:paraId="1F38B431"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Żadna ze Stron nie może bez uprzedniej zgody drugiej Strony wyrażonej na piśmie pod rygorem nieważności przenieść swoich praw ani obowiązków wynikających z Umowy w całości ani części na osobę trzecią. </w:t>
      </w:r>
    </w:p>
    <w:p w14:paraId="5D656F5A"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Jeżeli jakieś postanowienie Umowy stanie się nieważne, o ile Strony nie uzgodnią postanowienia zastępczego, Umowę stosuje się w pozostałym jej zakresie.</w:t>
      </w:r>
    </w:p>
    <w:p w14:paraId="176DA857"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Wszelkie dokumenty wymagane w ramach niniejszej Umowy za wyjątkiem korespondencji prowadzonej w trybie roboczym, dotyczącej bieżącego zarządzania realizacją Umowy będą przekazywane osobiście, przesyłką kurierską, pocztą (wyłącznie listem poleconym), faksem lub pocztą elektroniczną na adres drugiej Strony podany w komparycji niniejszej um</w:t>
      </w:r>
      <w:r>
        <w:rPr>
          <w:rFonts w:ascii="Verdana" w:hAnsi="Verdana"/>
          <w:sz w:val="18"/>
          <w:szCs w:val="18"/>
        </w:rPr>
        <w:t>o</w:t>
      </w:r>
      <w:r w:rsidRPr="004A65C2">
        <w:rPr>
          <w:rFonts w:ascii="Verdana" w:hAnsi="Verdana"/>
          <w:sz w:val="18"/>
          <w:szCs w:val="18"/>
        </w:rPr>
        <w:t xml:space="preserve">wy. Dokumenty przesłane faksem lub pocztą elektroniczną będą zawsze niezwłocznie pisemnie przesłane listem poleconym, przesyłką kurierską lub przekazane osobiście za potwierdzeniem odbioru pod rygorem ich bezskuteczności i będą uważane za otrzymane w dniu doręczenia. </w:t>
      </w:r>
    </w:p>
    <w:p w14:paraId="64DFC082"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Jeżeli doręczenie nastąpi w dzień roboczy w godzinach innych, niż 08.00 – 15.00, w sobotę albo w dzień wolny od pracy (czas doręczenia określa się według czasu siedziby adresata), doręczenie następuje o godzinie 08.00 pierwszego dnia roboczego następującego po dniu doręczenia. </w:t>
      </w:r>
    </w:p>
    <w:p w14:paraId="76E93030"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lastRenderedPageBreak/>
        <w:t xml:space="preserve">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 </w:t>
      </w:r>
    </w:p>
    <w:p w14:paraId="6AEA9008"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Całą korespondencję związaną z Umową należy kierować na adresy Stron podane poniżej: </w:t>
      </w:r>
    </w:p>
    <w:p w14:paraId="43A460A4" w14:textId="77777777" w:rsidR="00C410A8" w:rsidRPr="004A65C2" w:rsidRDefault="00C410A8" w:rsidP="00C410A8">
      <w:pPr>
        <w:pStyle w:val="Akapitzlist"/>
        <w:spacing w:before="0" w:after="0" w:line="360" w:lineRule="auto"/>
        <w:ind w:left="284" w:firstLine="0"/>
        <w:rPr>
          <w:rFonts w:ascii="Verdana" w:hAnsi="Verdana"/>
          <w:sz w:val="18"/>
          <w:szCs w:val="18"/>
        </w:rPr>
      </w:pPr>
    </w:p>
    <w:p w14:paraId="141C5669" w14:textId="77777777" w:rsidR="00C410A8" w:rsidRPr="004A65C2"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1) Adres Zamawiającego (do korespondencji):</w:t>
      </w:r>
    </w:p>
    <w:p w14:paraId="1E2BC407" w14:textId="77777777" w:rsidR="00C410A8" w:rsidRPr="004A65C2" w:rsidRDefault="00C410A8" w:rsidP="00C410A8">
      <w:pPr>
        <w:pStyle w:val="Default"/>
        <w:spacing w:line="360" w:lineRule="auto"/>
        <w:ind w:left="709"/>
        <w:rPr>
          <w:rFonts w:ascii="Verdana" w:hAnsi="Verdana"/>
          <w:sz w:val="18"/>
          <w:szCs w:val="18"/>
        </w:rPr>
      </w:pPr>
      <w:r w:rsidRPr="004A65C2">
        <w:rPr>
          <w:rFonts w:ascii="Verdana" w:hAnsi="Verdana"/>
          <w:sz w:val="18"/>
          <w:szCs w:val="18"/>
        </w:rPr>
        <w:t>Sieć Badawcza Łukasiewicz – Instytut Metali Nieżelaznych Oddział w Skawinie, u</w:t>
      </w:r>
      <w:r>
        <w:rPr>
          <w:rFonts w:ascii="Verdana" w:hAnsi="Verdana"/>
          <w:sz w:val="18"/>
          <w:szCs w:val="18"/>
        </w:rPr>
        <w:t>l</w:t>
      </w:r>
      <w:r w:rsidRPr="004A65C2">
        <w:rPr>
          <w:rFonts w:ascii="Verdana" w:hAnsi="Verdana"/>
          <w:sz w:val="18"/>
          <w:szCs w:val="18"/>
        </w:rPr>
        <w:t>. Piłsudskiego 19, 32-050 Skawina</w:t>
      </w:r>
    </w:p>
    <w:p w14:paraId="100BF7C5" w14:textId="77777777" w:rsidR="00C410A8" w:rsidRPr="004A65C2"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 xml:space="preserve">2) Adres Wykonawcy (do korespondencji): ………………………. </w:t>
      </w:r>
    </w:p>
    <w:p w14:paraId="362CEF06" w14:textId="77777777" w:rsidR="00C410A8" w:rsidRPr="004A65C2" w:rsidRDefault="00C410A8" w:rsidP="00C410A8">
      <w:pPr>
        <w:pStyle w:val="Default"/>
        <w:spacing w:line="360" w:lineRule="auto"/>
        <w:ind w:firstLine="284"/>
        <w:rPr>
          <w:rFonts w:ascii="Verdana" w:hAnsi="Verdana"/>
          <w:sz w:val="18"/>
          <w:szCs w:val="18"/>
        </w:rPr>
      </w:pPr>
    </w:p>
    <w:p w14:paraId="74DA8454"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Niniejsza Umowa jest sporządzona w języku polskim w 2 (dwóch) jednobrzmiących egzemplarzach, po 1 (jednym) egzemplarzu dla każdej ze Stron. </w:t>
      </w:r>
    </w:p>
    <w:p w14:paraId="7E1391D5"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Korespondencja między Zamawiającym i Wykonawcą będzie prowadzona wyłącznie w języku polskim. Wszystkie dokumenty przedkładane przez jedną ze Stron drugiej Stronie w wykonaniu Umowy będą sporządzane w języku polskim.</w:t>
      </w:r>
    </w:p>
    <w:p w14:paraId="4FCE9A61" w14:textId="77777777" w:rsidR="00C410A8" w:rsidRPr="004A65C2" w:rsidRDefault="00C410A8" w:rsidP="00C410A8">
      <w:pPr>
        <w:spacing w:after="0" w:line="360" w:lineRule="auto"/>
        <w:contextualSpacing/>
        <w:jc w:val="center"/>
        <w:rPr>
          <w:rFonts w:ascii="Verdana" w:hAnsi="Verdana"/>
          <w:b/>
          <w:color w:val="000000"/>
          <w:sz w:val="18"/>
          <w:szCs w:val="18"/>
        </w:rPr>
      </w:pPr>
    </w:p>
    <w:p w14:paraId="44055AC6" w14:textId="77777777" w:rsidR="00C410A8" w:rsidRPr="004A65C2" w:rsidRDefault="00C410A8" w:rsidP="00C410A8">
      <w:pPr>
        <w:pStyle w:val="Akapitzlist1"/>
        <w:spacing w:after="0" w:line="360" w:lineRule="auto"/>
        <w:ind w:left="426" w:hanging="426"/>
        <w:jc w:val="center"/>
        <w:rPr>
          <w:rFonts w:ascii="Verdana" w:hAnsi="Verdana"/>
          <w:b/>
          <w:bCs/>
          <w:sz w:val="18"/>
          <w:szCs w:val="18"/>
        </w:rPr>
      </w:pPr>
      <w:r>
        <w:rPr>
          <w:rFonts w:ascii="Verdana" w:hAnsi="Verdana"/>
          <w:b/>
          <w:bCs/>
          <w:sz w:val="18"/>
          <w:szCs w:val="18"/>
        </w:rPr>
        <w:t>§ 13.</w:t>
      </w:r>
    </w:p>
    <w:p w14:paraId="1C78281C" w14:textId="77777777" w:rsidR="00C410A8" w:rsidRPr="004A65C2" w:rsidRDefault="00C410A8" w:rsidP="00C410A8">
      <w:pPr>
        <w:pStyle w:val="Akapitzlist1"/>
        <w:spacing w:after="0" w:line="360" w:lineRule="auto"/>
        <w:ind w:left="426" w:hanging="426"/>
        <w:jc w:val="center"/>
        <w:rPr>
          <w:rFonts w:ascii="Verdana" w:hAnsi="Verdana"/>
          <w:b/>
          <w:bCs/>
          <w:sz w:val="18"/>
          <w:szCs w:val="18"/>
        </w:rPr>
      </w:pPr>
      <w:r w:rsidRPr="004A65C2">
        <w:rPr>
          <w:rFonts w:ascii="Verdana" w:hAnsi="Verdana"/>
          <w:b/>
          <w:bCs/>
          <w:sz w:val="18"/>
          <w:szCs w:val="18"/>
        </w:rPr>
        <w:t>Załączniki</w:t>
      </w:r>
    </w:p>
    <w:p w14:paraId="48A78D44" w14:textId="77777777" w:rsidR="00C410A8" w:rsidRPr="004A65C2" w:rsidRDefault="00C410A8" w:rsidP="00C410A8">
      <w:pPr>
        <w:pStyle w:val="Default"/>
        <w:spacing w:line="360" w:lineRule="auto"/>
        <w:jc w:val="both"/>
        <w:rPr>
          <w:rFonts w:ascii="Verdana" w:hAnsi="Verdana"/>
          <w:sz w:val="18"/>
          <w:szCs w:val="18"/>
        </w:rPr>
      </w:pPr>
      <w:r w:rsidRPr="004A65C2">
        <w:rPr>
          <w:rFonts w:ascii="Verdana" w:hAnsi="Verdana"/>
          <w:sz w:val="18"/>
          <w:szCs w:val="18"/>
        </w:rPr>
        <w:t xml:space="preserve">Załączniki wymienione poniżej stanowią integralną część niniejszej Umowy. W przypadku rozbieżności pomiędzy treścią załącznika a brzmieniem niniejszego dokumentu Umowy lub pomiędzy załącznikami rozstrzygające znaczenie na następująca hierarchia ważności dokumentów: </w:t>
      </w:r>
    </w:p>
    <w:p w14:paraId="5EE35466" w14:textId="77777777" w:rsidR="00C410A8" w:rsidRPr="004A65C2" w:rsidRDefault="00C410A8" w:rsidP="00C410A8">
      <w:pPr>
        <w:pStyle w:val="Default"/>
        <w:spacing w:line="360" w:lineRule="auto"/>
        <w:ind w:left="426"/>
        <w:jc w:val="both"/>
        <w:rPr>
          <w:rFonts w:ascii="Verdana" w:hAnsi="Verdana"/>
          <w:sz w:val="18"/>
          <w:szCs w:val="18"/>
        </w:rPr>
      </w:pPr>
      <w:r w:rsidRPr="004A65C2">
        <w:rPr>
          <w:rFonts w:ascii="Verdana" w:hAnsi="Verdana"/>
          <w:sz w:val="18"/>
          <w:szCs w:val="18"/>
        </w:rPr>
        <w:t xml:space="preserve">1) Specyfikacja Warunków Zamówienia wraz z Opisem Przedmiotu Zamówienia. </w:t>
      </w:r>
    </w:p>
    <w:p w14:paraId="5229C012" w14:textId="77777777" w:rsidR="00C410A8" w:rsidRPr="004A65C2" w:rsidRDefault="00C410A8" w:rsidP="00C410A8">
      <w:pPr>
        <w:spacing w:after="0" w:line="360" w:lineRule="auto"/>
        <w:ind w:left="426"/>
        <w:rPr>
          <w:rFonts w:ascii="Verdana" w:hAnsi="Verdana"/>
          <w:color w:val="000000"/>
          <w:sz w:val="18"/>
          <w:szCs w:val="18"/>
        </w:rPr>
      </w:pPr>
      <w:r w:rsidRPr="004A65C2">
        <w:rPr>
          <w:rFonts w:ascii="Verdana" w:hAnsi="Verdana"/>
          <w:sz w:val="18"/>
          <w:szCs w:val="18"/>
        </w:rPr>
        <w:t>2) Oferta Wykonawcy</w:t>
      </w:r>
    </w:p>
    <w:p w14:paraId="26BA4569" w14:textId="77777777" w:rsidR="00C410A8" w:rsidRPr="004A65C2" w:rsidRDefault="00C410A8" w:rsidP="00C410A8">
      <w:pPr>
        <w:spacing w:after="0" w:line="360" w:lineRule="auto"/>
        <w:rPr>
          <w:rFonts w:ascii="Verdana" w:hAnsi="Verdana"/>
          <w:color w:val="000000"/>
          <w:sz w:val="18"/>
          <w:szCs w:val="18"/>
        </w:rPr>
      </w:pPr>
    </w:p>
    <w:p w14:paraId="5305A2F0" w14:textId="77777777" w:rsidR="00C410A8" w:rsidRPr="004A65C2" w:rsidRDefault="00C410A8" w:rsidP="00C410A8">
      <w:pPr>
        <w:spacing w:after="0" w:line="360" w:lineRule="auto"/>
        <w:rPr>
          <w:rFonts w:ascii="Verdana" w:hAnsi="Verdana"/>
          <w:color w:val="000000"/>
          <w:sz w:val="18"/>
          <w:szCs w:val="18"/>
        </w:rPr>
      </w:pPr>
    </w:p>
    <w:p w14:paraId="1A48AA34" w14:textId="77777777" w:rsidR="00C410A8" w:rsidRPr="004A65C2" w:rsidRDefault="00C410A8" w:rsidP="00C410A8">
      <w:pPr>
        <w:spacing w:after="0" w:line="360" w:lineRule="auto"/>
        <w:jc w:val="center"/>
        <w:rPr>
          <w:rFonts w:ascii="Verdana" w:hAnsi="Verdana"/>
          <w:b/>
          <w:color w:val="000000"/>
          <w:sz w:val="18"/>
          <w:szCs w:val="18"/>
        </w:rPr>
      </w:pPr>
      <w:r w:rsidRPr="004A65C2">
        <w:rPr>
          <w:rFonts w:ascii="Verdana" w:hAnsi="Verdana"/>
          <w:b/>
          <w:color w:val="000000"/>
          <w:sz w:val="18"/>
          <w:szCs w:val="18"/>
        </w:rPr>
        <w:t>Zamawiający</w:t>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t xml:space="preserve"> Wykonawca</w:t>
      </w:r>
    </w:p>
    <w:p w14:paraId="70B65EA2" w14:textId="77777777" w:rsidR="00C410A8" w:rsidRPr="004A65C2" w:rsidRDefault="00C410A8" w:rsidP="00C410A8">
      <w:pPr>
        <w:spacing w:after="0" w:line="360" w:lineRule="auto"/>
        <w:rPr>
          <w:rFonts w:ascii="Verdana" w:hAnsi="Verdana"/>
          <w:sz w:val="18"/>
          <w:szCs w:val="18"/>
        </w:rPr>
      </w:pPr>
    </w:p>
    <w:p w14:paraId="1F597393" w14:textId="77777777" w:rsidR="00C410A8" w:rsidRPr="004A65C2" w:rsidRDefault="00C410A8" w:rsidP="00C410A8">
      <w:pPr>
        <w:spacing w:after="0" w:line="360" w:lineRule="auto"/>
        <w:rPr>
          <w:rFonts w:ascii="Verdana" w:hAnsi="Verdana"/>
          <w:sz w:val="18"/>
          <w:szCs w:val="18"/>
        </w:rPr>
      </w:pPr>
    </w:p>
    <w:bookmarkEnd w:id="0"/>
    <w:p w14:paraId="45B398A8" w14:textId="77777777" w:rsidR="00C410A8" w:rsidRPr="004A65C2" w:rsidRDefault="00C410A8" w:rsidP="00C410A8">
      <w:pPr>
        <w:spacing w:after="0" w:line="360" w:lineRule="auto"/>
        <w:rPr>
          <w:rFonts w:ascii="Verdana" w:hAnsi="Verdana"/>
          <w:sz w:val="18"/>
          <w:szCs w:val="18"/>
        </w:rPr>
      </w:pPr>
    </w:p>
    <w:p w14:paraId="64C033B1" w14:textId="77777777" w:rsidR="00A248DD" w:rsidRPr="00C410A8" w:rsidRDefault="00A248DD" w:rsidP="00C410A8"/>
    <w:sectPr w:rsidR="00A248DD" w:rsidRPr="00C410A8" w:rsidSect="00C536F5">
      <w:footerReference w:type="default" r:id="rId11"/>
      <w:headerReference w:type="first" r:id="rId12"/>
      <w:footerReference w:type="first" r:id="rId13"/>
      <w:pgSz w:w="11906" w:h="16838" w:code="9"/>
      <w:pgMar w:top="2325" w:right="1021" w:bottom="1985" w:left="2722" w:header="709" w:footer="1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04C12" w14:textId="77777777" w:rsidR="00555B4B" w:rsidRDefault="00555B4B" w:rsidP="006747BD">
      <w:pPr>
        <w:spacing w:after="0" w:line="240" w:lineRule="auto"/>
      </w:pPr>
      <w:r>
        <w:separator/>
      </w:r>
    </w:p>
  </w:endnote>
  <w:endnote w:type="continuationSeparator" w:id="0">
    <w:p w14:paraId="7D72D8C0" w14:textId="77777777" w:rsidR="00555B4B" w:rsidRDefault="00555B4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793657"/>
      <w:docPartObj>
        <w:docPartGallery w:val="Page Numbers (Bottom of Page)"/>
        <w:docPartUnique/>
      </w:docPartObj>
    </w:sdtPr>
    <w:sdtEndPr/>
    <w:sdtContent>
      <w:sdt>
        <w:sdtPr>
          <w:id w:val="860082579"/>
          <w:docPartObj>
            <w:docPartGallery w:val="Page Numbers (Top of Page)"/>
            <w:docPartUnique/>
          </w:docPartObj>
        </w:sdtPr>
        <w:sdtEndPr/>
        <w:sdtContent>
          <w:p w14:paraId="09A5989B" w14:textId="4A28B74D" w:rsidR="00A6083E" w:rsidRDefault="00A6083E" w:rsidP="00A6083E">
            <w:pPr>
              <w:pStyle w:val="Stopka"/>
              <w:ind w:right="225"/>
              <w:jc w:val="right"/>
            </w:pPr>
            <w:r>
              <w:rPr>
                <w:noProof/>
                <w:lang w:eastAsia="pl-PL"/>
              </w:rPr>
              <w:drawing>
                <wp:anchor distT="0" distB="0" distL="114300" distR="114300" simplePos="0" relativeHeight="251665920" behindDoc="0" locked="0" layoutInCell="1" allowOverlap="1" wp14:anchorId="6D8598D4" wp14:editId="214380D0">
                  <wp:simplePos x="0" y="0"/>
                  <wp:positionH relativeFrom="column">
                    <wp:posOffset>-434975</wp:posOffset>
                  </wp:positionH>
                  <wp:positionV relativeFrom="paragraph">
                    <wp:posOffset>-342265</wp:posOffset>
                  </wp:positionV>
                  <wp:extent cx="50165" cy="1758950"/>
                  <wp:effectExtent l="0" t="0" r="6985" b="0"/>
                  <wp:wrapSquare wrapText="bothSides"/>
                  <wp:docPr id="7"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165" cy="1758950"/>
                          </a:xfrm>
                          <a:prstGeom prst="rect">
                            <a:avLst/>
                          </a:prstGeom>
                        </pic:spPr>
                      </pic:pic>
                    </a:graphicData>
                  </a:graphic>
                </wp:anchor>
              </w:drawing>
            </w:r>
            <w:r>
              <w:t xml:space="preserve">Strona </w:t>
            </w:r>
            <w:r>
              <w:rPr>
                <w:b w:val="0"/>
                <w:bCs/>
                <w:sz w:val="24"/>
                <w:szCs w:val="24"/>
              </w:rPr>
              <w:fldChar w:fldCharType="begin"/>
            </w:r>
            <w:r>
              <w:rPr>
                <w:bCs/>
              </w:rPr>
              <w:instrText>PAGE</w:instrText>
            </w:r>
            <w:r>
              <w:rPr>
                <w:b w:val="0"/>
                <w:bCs/>
                <w:sz w:val="24"/>
                <w:szCs w:val="24"/>
              </w:rPr>
              <w:fldChar w:fldCharType="separate"/>
            </w:r>
            <w:r w:rsidR="00414B76">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14B76">
              <w:rPr>
                <w:bCs/>
                <w:noProof/>
              </w:rPr>
              <w:t>2</w:t>
            </w:r>
            <w:r>
              <w:rPr>
                <w:b w:val="0"/>
                <w:bCs/>
                <w:sz w:val="24"/>
                <w:szCs w:val="24"/>
              </w:rPr>
              <w:fldChar w:fldCharType="end"/>
            </w:r>
          </w:p>
        </w:sdtContent>
      </w:sdt>
    </w:sdtContent>
  </w:sdt>
  <w:p w14:paraId="734942AE" w14:textId="07AB1A9D" w:rsidR="00D40690" w:rsidRDefault="00A6083E">
    <w:pPr>
      <w:pStyle w:val="Stopka"/>
    </w:pPr>
    <w:r>
      <w:rPr>
        <w:noProof/>
        <w:spacing w:val="2"/>
        <w:lang w:eastAsia="pl-PL"/>
      </w:rPr>
      <mc:AlternateContent>
        <mc:Choice Requires="wps">
          <w:drawing>
            <wp:anchor distT="0" distB="0" distL="114300" distR="114300" simplePos="0" relativeHeight="251662848" behindDoc="1" locked="0" layoutInCell="1" allowOverlap="1" wp14:anchorId="072D888A" wp14:editId="09DBB169">
              <wp:simplePos x="0" y="0"/>
              <wp:positionH relativeFrom="margin">
                <wp:posOffset>-203835</wp:posOffset>
              </wp:positionH>
              <wp:positionV relativeFrom="page">
                <wp:posOffset>9871710</wp:posOffset>
              </wp:positionV>
              <wp:extent cx="5403849" cy="625474"/>
              <wp:effectExtent l="0" t="0" r="6985" b="3810"/>
              <wp:wrapNone/>
              <wp:docPr id="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849" cy="625474"/>
                      </a:xfrm>
                      <a:prstGeom prst="rect">
                        <a:avLst/>
                      </a:prstGeom>
                      <a:noFill/>
                      <a:ln w="9525">
                        <a:noFill/>
                        <a:miter lim="800000"/>
                        <a:headEnd/>
                        <a:tailEnd/>
                      </a:ln>
                    </wps:spPr>
                    <wps:txbx>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422DAD" w:rsidP="00A6083E">
                                  <w:pPr>
                                    <w:tabs>
                                      <w:tab w:val="center" w:pos="4536"/>
                                      <w:tab w:val="right" w:pos="9072"/>
                                    </w:tabs>
                                    <w:spacing w:after="0" w:line="360" w:lineRule="auto"/>
                                    <w:rPr>
                                      <w:b/>
                                    </w:rPr>
                                  </w:pPr>
                                </w:p>
                              </w:sdtContent>
                            </w:sdt>
                            <w:p w14:paraId="28E6F923" w14:textId="77777777" w:rsidR="00A6083E" w:rsidRDefault="00422DAD" w:rsidP="00A6083E">
                              <w:pPr>
                                <w:jc w:val="right"/>
                                <w:rPr>
                                  <w:rFonts w:cs="Lucida Sans"/>
                                  <w:szCs w:val="24"/>
                                </w:rPr>
                              </w:pPr>
                            </w:p>
                          </w:sdtContent>
                        </w:sdt>
                        <w:p w14:paraId="3FF08B62" w14:textId="77777777" w:rsidR="00A6083E" w:rsidRPr="00E12E9F" w:rsidRDefault="00A6083E" w:rsidP="00A6083E">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D888A" id="_x0000_t202" coordsize="21600,21600" o:spt="202" path="m,l,21600r21600,l21600,xe">
              <v:stroke joinstyle="miter"/>
              <v:path gradientshapeok="t" o:connecttype="rect"/>
            </v:shapetype>
            <v:shape id="Pole tekstowe 2" o:spid="_x0000_s1026" type="#_x0000_t202" style="position:absolute;left:0;text-align:left;margin-left:-16.05pt;margin-top:777.3pt;width:425.5pt;height:4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" filled="f" stroked="f">
              <o:lock v:ext="edit" aspectratio="t"/>
              <v:textbox inset="0,0,0,0">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D127BF" w:rsidP="00A6083E">
                            <w:pPr>
                              <w:tabs>
                                <w:tab w:val="center" w:pos="4536"/>
                                <w:tab w:val="right" w:pos="9072"/>
                              </w:tabs>
                              <w:spacing w:after="0" w:line="360" w:lineRule="auto"/>
                              <w:rPr>
                                <w:b/>
                              </w:rPr>
                            </w:pPr>
                          </w:p>
                        </w:sdtContent>
                      </w:sdt>
                      <w:p w14:paraId="28E6F923" w14:textId="77777777" w:rsidR="00A6083E" w:rsidRDefault="00D127BF" w:rsidP="00A6083E">
                        <w:pPr>
                          <w:jc w:val="right"/>
                          <w:rPr>
                            <w:rFonts w:cs="Lucida Sans"/>
                            <w:szCs w:val="24"/>
                          </w:rPr>
                        </w:pPr>
                      </w:p>
                    </w:sdtContent>
                  </w:sdt>
                  <w:p w14:paraId="3FF08B62" w14:textId="77777777" w:rsidR="00A6083E" w:rsidRPr="00E12E9F" w:rsidRDefault="00A6083E" w:rsidP="00A6083E">
                    <w:pPr>
                      <w:pStyle w:val="LukStopka-adres"/>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FA84EC" w14:textId="0B9138D2" w:rsidR="004F5805" w:rsidRPr="00D40690" w:rsidRDefault="004F5805" w:rsidP="00A6083E">
            <w:pPr>
              <w:pStyle w:val="Stopka"/>
              <w:tabs>
                <w:tab w:val="left" w:pos="0"/>
              </w:tabs>
              <w:ind w:left="6521"/>
            </w:pPr>
            <w:r w:rsidRPr="00D40690">
              <w:t xml:space="preserve">Strona </w:t>
            </w:r>
            <w:r w:rsidRPr="00D40690">
              <w:fldChar w:fldCharType="begin"/>
            </w:r>
            <w:r w:rsidRPr="00D40690">
              <w:instrText>PAGE</w:instrText>
            </w:r>
            <w:r w:rsidRPr="00D40690">
              <w:fldChar w:fldCharType="separate"/>
            </w:r>
            <w:r w:rsidR="00414B7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14B76">
              <w:rPr>
                <w:noProof/>
              </w:rPr>
              <w:t>1</w:t>
            </w:r>
            <w:r w:rsidRPr="00D40690">
              <w:fldChar w:fldCharType="end"/>
            </w:r>
          </w:p>
        </w:sdtContent>
      </w:sdt>
    </w:sdtContent>
  </w:sdt>
  <w:p w14:paraId="2FCA1060" w14:textId="03C30E1A" w:rsidR="003F4BA3" w:rsidRPr="00D06D36" w:rsidRDefault="00A248DD" w:rsidP="00D06D36">
    <w:pPr>
      <w:pStyle w:val="LukStopka-adres"/>
      <w:rPr>
        <w:spacing w:val="2"/>
      </w:rPr>
    </w:pPr>
    <w:r>
      <w:rPr>
        <w:spacing w:val="2"/>
        <w:lang w:eastAsia="pl-PL"/>
      </w:rPr>
      <w:drawing>
        <wp:inline distT="0" distB="0" distL="0" distR="0" wp14:anchorId="409D0BD7" wp14:editId="60011C97">
          <wp:extent cx="2367450" cy="3141394"/>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369131" cy="3143625"/>
                  </a:xfrm>
                  <a:prstGeom prst="rect">
                    <a:avLst/>
                  </a:prstGeom>
                </pic:spPr>
              </pic:pic>
            </a:graphicData>
          </a:graphic>
        </wp:inline>
      </w:drawing>
    </w:r>
    <w:r w:rsidR="00A6083E">
      <w:rPr>
        <w:spacing w:val="2"/>
        <w:lang w:eastAsia="pl-PL"/>
      </w:rPr>
      <mc:AlternateContent>
        <mc:Choice Requires="wps">
          <w:drawing>
            <wp:anchor distT="0" distB="0" distL="114300" distR="114300" simplePos="0" relativeHeight="251656192" behindDoc="1" locked="0" layoutInCell="1" allowOverlap="1" wp14:anchorId="283CD8E8" wp14:editId="7C7C846C">
              <wp:simplePos x="0" y="0"/>
              <wp:positionH relativeFrom="margin">
                <wp:posOffset>-349250</wp:posOffset>
              </wp:positionH>
              <wp:positionV relativeFrom="page">
                <wp:posOffset>9860280</wp:posOffset>
              </wp:positionV>
              <wp:extent cx="5403215" cy="678180"/>
              <wp:effectExtent l="0" t="0" r="6985" b="762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215" cy="678180"/>
                      </a:xfrm>
                      <a:prstGeom prst="rect">
                        <a:avLst/>
                      </a:prstGeom>
                      <a:noFill/>
                      <a:ln w="9525">
                        <a:noFill/>
                        <a:miter lim="800000"/>
                        <a:headEnd/>
                        <a:tailEnd/>
                      </a:ln>
                    </wps:spPr>
                    <wps:txbx>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422DAD" w:rsidP="00347F5F">
                                  <w:pPr>
                                    <w:tabs>
                                      <w:tab w:val="center" w:pos="4536"/>
                                      <w:tab w:val="right" w:pos="9072"/>
                                    </w:tabs>
                                    <w:spacing w:after="0" w:line="360" w:lineRule="auto"/>
                                    <w:rPr>
                                      <w:b/>
                                    </w:rPr>
                                  </w:pPr>
                                </w:p>
                              </w:sdtContent>
                            </w:sdt>
                            <w:p w14:paraId="44782165" w14:textId="622E4D32" w:rsidR="00323A45" w:rsidRDefault="00422DAD" w:rsidP="00347F5F">
                              <w:pPr>
                                <w:jc w:val="right"/>
                                <w:rPr>
                                  <w:rFonts w:cs="Lucida Sans"/>
                                  <w:szCs w:val="24"/>
                                </w:rPr>
                              </w:pPr>
                            </w:p>
                          </w:sdtContent>
                        </w:sdt>
                        <w:p w14:paraId="097BF816" w14:textId="5B3ABBD8" w:rsidR="00DC1474" w:rsidRPr="00E12E9F" w:rsidRDefault="00DC1474" w:rsidP="00E12E9F">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CD8E8" id="_x0000_t202" coordsize="21600,21600" o:spt="202" path="m,l,21600r21600,l21600,xe">
              <v:stroke joinstyle="miter"/>
              <v:path gradientshapeok="t" o:connecttype="rect"/>
            </v:shapetype>
            <v:shape id="_x0000_s1028" type="#_x0000_t202" style="position:absolute;margin-left:-27.5pt;margin-top:776.4pt;width:425.4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" filled="f" stroked="f">
              <o:lock v:ext="edit" aspectratio="t"/>
              <v:textbox inset="0,0,0,0">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D127BF" w:rsidP="00347F5F">
                            <w:pPr>
                              <w:tabs>
                                <w:tab w:val="center" w:pos="4536"/>
                                <w:tab w:val="right" w:pos="9072"/>
                              </w:tabs>
                              <w:spacing w:after="0" w:line="360" w:lineRule="auto"/>
                              <w:rPr>
                                <w:b/>
                              </w:rPr>
                            </w:pPr>
                          </w:p>
                        </w:sdtContent>
                      </w:sdt>
                      <w:p w14:paraId="44782165" w14:textId="622E4D32" w:rsidR="00323A45" w:rsidRDefault="00D127BF" w:rsidP="00347F5F">
                        <w:pPr>
                          <w:jc w:val="right"/>
                          <w:rPr>
                            <w:rFonts w:cs="Lucida Sans"/>
                            <w:szCs w:val="24"/>
                          </w:rPr>
                        </w:pPr>
                      </w:p>
                    </w:sdtContent>
                  </w:sdt>
                  <w:p w14:paraId="097BF816" w14:textId="5B3ABBD8" w:rsidR="00DC1474" w:rsidRPr="00E12E9F" w:rsidRDefault="00DC1474" w:rsidP="00E12E9F">
                    <w:pPr>
                      <w:pStyle w:val="LukStopka-adres"/>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5681" w14:textId="77777777" w:rsidR="00555B4B" w:rsidRDefault="00555B4B" w:rsidP="006747BD">
      <w:pPr>
        <w:spacing w:after="0" w:line="240" w:lineRule="auto"/>
      </w:pPr>
      <w:r>
        <w:separator/>
      </w:r>
    </w:p>
  </w:footnote>
  <w:footnote w:type="continuationSeparator" w:id="0">
    <w:p w14:paraId="7613CDEE" w14:textId="77777777" w:rsidR="00555B4B" w:rsidRDefault="00555B4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D396" w14:textId="1EE61979" w:rsidR="00A9278B" w:rsidRPr="00C81690" w:rsidRDefault="00A9278B" w:rsidP="00A9278B">
    <w:pPr>
      <w:spacing w:after="0"/>
      <w:rPr>
        <w:color w:val="404040" w:themeColor="background2" w:themeTint="BF"/>
        <w:sz w:val="14"/>
        <w:szCs w:val="14"/>
      </w:rPr>
    </w:pPr>
    <w:r>
      <w:rPr>
        <w:noProof/>
      </w:rPr>
      <w:drawing>
        <wp:anchor distT="0" distB="0" distL="114300" distR="114300" simplePos="0" relativeHeight="251680768" behindDoc="0" locked="0" layoutInCell="1" allowOverlap="1" wp14:anchorId="5C4A338E" wp14:editId="120F6876">
          <wp:simplePos x="0" y="0"/>
          <wp:positionH relativeFrom="column">
            <wp:posOffset>-1343025</wp:posOffset>
          </wp:positionH>
          <wp:positionV relativeFrom="paragraph">
            <wp:posOffset>-53340</wp:posOffset>
          </wp:positionV>
          <wp:extent cx="876300" cy="1504315"/>
          <wp:effectExtent l="0" t="0" r="0" b="63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r w:rsidR="009843D0">
      <w:rPr>
        <w:noProof/>
        <w:lang w:eastAsia="pl-PL"/>
      </w:rPr>
      <w:drawing>
        <wp:anchor distT="0" distB="0" distL="114300" distR="114300" simplePos="0" relativeHeight="251678720" behindDoc="0" locked="0" layoutInCell="1" allowOverlap="1" wp14:anchorId="1233B590" wp14:editId="0826DF1A">
          <wp:simplePos x="0" y="0"/>
          <wp:positionH relativeFrom="page">
            <wp:posOffset>4972685</wp:posOffset>
          </wp:positionH>
          <wp:positionV relativeFrom="page">
            <wp:posOffset>354965</wp:posOffset>
          </wp:positionV>
          <wp:extent cx="1758950" cy="52070"/>
          <wp:effectExtent l="0" t="0" r="0" b="5080"/>
          <wp:wrapSquare wrapText="bothSides"/>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58950" cy="52070"/>
                  </a:xfrm>
                  <a:prstGeom prst="rect">
                    <a:avLst/>
                  </a:prstGeom>
                </pic:spPr>
              </pic:pic>
            </a:graphicData>
          </a:graphic>
        </wp:anchor>
      </w:drawing>
    </w:r>
    <w:r w:rsidRPr="00A9278B">
      <w:rPr>
        <w:color w:val="404040" w:themeColor="background2" w:themeTint="BF"/>
        <w:sz w:val="14"/>
        <w:szCs w:val="14"/>
      </w:rPr>
      <w:t xml:space="preserve"> </w:t>
    </w:r>
  </w:p>
  <w:p w14:paraId="547DF803" w14:textId="365F73BD" w:rsidR="00A9278B" w:rsidRPr="00C81690" w:rsidRDefault="00A9278B" w:rsidP="00A9278B">
    <w:pPr>
      <w:spacing w:after="0"/>
      <w:rPr>
        <w:color w:val="404040" w:themeColor="background2" w:themeTint="BF"/>
        <w:sz w:val="14"/>
        <w:szCs w:val="14"/>
      </w:rPr>
    </w:pPr>
  </w:p>
  <w:p w14:paraId="1BF25D9B" w14:textId="7F5E4717" w:rsidR="006747BD" w:rsidRPr="00DA52A1" w:rsidRDefault="009E7ADA">
    <w:pPr>
      <w:pStyle w:val="Nagwek"/>
    </w:pPr>
    <w:r w:rsidRPr="00A9278B">
      <w:rPr>
        <w:noProof/>
        <w:color w:val="404040" w:themeColor="background2" w:themeTint="BF"/>
        <w:sz w:val="14"/>
        <w:szCs w:val="14"/>
      </w:rPr>
      <mc:AlternateContent>
        <mc:Choice Requires="wps">
          <w:drawing>
            <wp:anchor distT="45720" distB="45720" distL="114300" distR="114300" simplePos="0" relativeHeight="251682816" behindDoc="0" locked="0" layoutInCell="1" allowOverlap="1" wp14:anchorId="77222E94" wp14:editId="3CF7A8B5">
              <wp:simplePos x="0" y="0"/>
              <wp:positionH relativeFrom="column">
                <wp:posOffset>-1442720</wp:posOffset>
              </wp:positionH>
              <wp:positionV relativeFrom="paragraph">
                <wp:posOffset>1165860</wp:posOffset>
              </wp:positionV>
              <wp:extent cx="1533525" cy="1390650"/>
              <wp:effectExtent l="0" t="0" r="9525"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90650"/>
                      </a:xfrm>
                      <a:prstGeom prst="rect">
                        <a:avLst/>
                      </a:prstGeom>
                      <a:solidFill>
                        <a:srgbClr val="FFFFFF"/>
                      </a:solidFill>
                      <a:ln w="9525">
                        <a:noFill/>
                        <a:miter lim="800000"/>
                        <a:headEnd/>
                        <a:tailEnd/>
                      </a:ln>
                    </wps:spPr>
                    <wps:txb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32-050 Skawina</w:t>
                          </w:r>
                        </w:p>
                        <w:p w14:paraId="4D6CD469"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Tel. +48 12 277 88 32</w:t>
                          </w:r>
                        </w:p>
                        <w:p w14:paraId="631D8FA4" w14:textId="31C220DC"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 xml:space="preserve">e-mail: </w:t>
                          </w:r>
                          <w:r w:rsidRPr="000761DB">
                            <w:rPr>
                              <w:sz w:val="14"/>
                              <w:szCs w:val="14"/>
                              <w:lang w:val="de-DE"/>
                            </w:rPr>
                            <w:t>oml@imn.lukasiewicz.gov.pl</w:t>
                          </w:r>
                        </w:p>
                        <w:p w14:paraId="001C7C12" w14:textId="10DD5B81" w:rsidR="00A9278B" w:rsidRPr="00A9278B" w:rsidRDefault="00422DAD" w:rsidP="009E7ADA">
                          <w:pPr>
                            <w:spacing w:after="0"/>
                            <w:jc w:val="left"/>
                            <w:rPr>
                              <w:color w:val="404040" w:themeColor="background2" w:themeTint="BF"/>
                              <w:sz w:val="14"/>
                              <w:szCs w:val="14"/>
                            </w:rPr>
                          </w:pPr>
                          <w:hyperlink r:id="rId3" w:history="1">
                            <w:r w:rsidR="00A9278B" w:rsidRPr="00A9278B">
                              <w:rPr>
                                <w:rStyle w:val="Hipercze"/>
                                <w:sz w:val="14"/>
                                <w:szCs w:val="14"/>
                              </w:rPr>
                              <w:t>www.imn.skawina.pl</w:t>
                            </w:r>
                          </w:hyperlink>
                        </w:p>
                        <w:p w14:paraId="3FF8C248" w14:textId="0BDE8918" w:rsidR="00A9278B" w:rsidRDefault="00A92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22E94" id="_x0000_t202" coordsize="21600,21600" o:spt="202" path="m,l,21600r21600,l21600,xe">
              <v:stroke joinstyle="miter"/>
              <v:path gradientshapeok="t" o:connecttype="rect"/>
            </v:shapetype>
            <v:shape id="_x0000_s1027" type="#_x0000_t202" style="position:absolute;left:0;text-align:left;margin-left:-113.6pt;margin-top:91.8pt;width:120.75pt;height:1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" stroked="f">
              <v:textbo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32-050 Skawina</w:t>
                    </w:r>
                  </w:p>
                  <w:p w14:paraId="4D6CD469"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Tel. +48 12 277 88 32</w:t>
                    </w:r>
                  </w:p>
                  <w:p w14:paraId="631D8FA4" w14:textId="31C220DC"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 xml:space="preserve">e-mail: </w:t>
                    </w:r>
                    <w:r w:rsidRPr="000761DB">
                      <w:rPr>
                        <w:sz w:val="14"/>
                        <w:szCs w:val="14"/>
                        <w:lang w:val="de-DE"/>
                      </w:rPr>
                      <w:t>oml@imn.lukasiewicz.gov.pl</w:t>
                    </w:r>
                  </w:p>
                  <w:p w14:paraId="001C7C12" w14:textId="10DD5B81" w:rsidR="00A9278B" w:rsidRPr="00A9278B" w:rsidRDefault="00D127BF" w:rsidP="009E7ADA">
                    <w:pPr>
                      <w:spacing w:after="0"/>
                      <w:jc w:val="left"/>
                      <w:rPr>
                        <w:color w:val="404040" w:themeColor="background2" w:themeTint="BF"/>
                        <w:sz w:val="14"/>
                        <w:szCs w:val="14"/>
                      </w:rPr>
                    </w:pPr>
                    <w:hyperlink r:id="rId4" w:history="1">
                      <w:r w:rsidR="00A9278B" w:rsidRPr="00A9278B">
                        <w:rPr>
                          <w:rStyle w:val="Hipercze"/>
                          <w:sz w:val="14"/>
                          <w:szCs w:val="14"/>
                        </w:rPr>
                        <w:t>www.imn.skawina.pl</w:t>
                      </w:r>
                    </w:hyperlink>
                  </w:p>
                  <w:p w14:paraId="3FF8C248" w14:textId="0BDE8918" w:rsidR="00A9278B" w:rsidRDefault="00A9278B"/>
                </w:txbxContent>
              </v:textbox>
              <w10:wrap type="square"/>
            </v:shape>
          </w:pict>
        </mc:Fallback>
      </mc:AlternateContent>
    </w:r>
    <w:r w:rsidR="00A9278B">
      <w:rPr>
        <w:noProof/>
        <w:color w:val="404040" w:themeColor="background2" w:themeTint="BF"/>
        <w:sz w:val="14"/>
        <w:szCs w:val="14"/>
      </w:rPr>
      <w:drawing>
        <wp:anchor distT="0" distB="0" distL="114300" distR="114300" simplePos="0" relativeHeight="251683840" behindDoc="1" locked="0" layoutInCell="1" allowOverlap="1" wp14:anchorId="58B1248B" wp14:editId="4BBE9E67">
          <wp:simplePos x="0" y="0"/>
          <wp:positionH relativeFrom="column">
            <wp:posOffset>-1442720</wp:posOffset>
          </wp:positionH>
          <wp:positionV relativeFrom="paragraph">
            <wp:posOffset>2861310</wp:posOffset>
          </wp:positionV>
          <wp:extent cx="951230" cy="944880"/>
          <wp:effectExtent l="0" t="0" r="1270" b="7620"/>
          <wp:wrapTight wrapText="bothSides">
            <wp:wrapPolygon edited="0">
              <wp:start x="0" y="0"/>
              <wp:lineTo x="0" y="21339"/>
              <wp:lineTo x="21196" y="21339"/>
              <wp:lineTo x="21196"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44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767239"/>
    <w:multiLevelType w:val="hybridMultilevel"/>
    <w:tmpl w:val="A1A00994"/>
    <w:lvl w:ilvl="0" w:tplc="04ACAAC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7008B"/>
    <w:multiLevelType w:val="hybridMultilevel"/>
    <w:tmpl w:val="00C4D870"/>
    <w:lvl w:ilvl="0" w:tplc="0415000F">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F85121"/>
    <w:multiLevelType w:val="hybridMultilevel"/>
    <w:tmpl w:val="673613D0"/>
    <w:lvl w:ilvl="0" w:tplc="C93A4066">
      <w:start w:val="1"/>
      <w:numFmt w:val="decimal"/>
      <w:lvlText w:val="%1."/>
      <w:lvlJc w:val="left"/>
      <w:pPr>
        <w:ind w:left="360" w:hanging="360"/>
      </w:pPr>
      <w:rPr>
        <w:rFonts w:hint="default"/>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1D20E9"/>
    <w:multiLevelType w:val="hybridMultilevel"/>
    <w:tmpl w:val="5A2E3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F758B"/>
    <w:multiLevelType w:val="hybridMultilevel"/>
    <w:tmpl w:val="4DE8217C"/>
    <w:lvl w:ilvl="0" w:tplc="915C14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83814D0"/>
    <w:multiLevelType w:val="hybridMultilevel"/>
    <w:tmpl w:val="DA463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FC150F"/>
    <w:multiLevelType w:val="hybridMultilevel"/>
    <w:tmpl w:val="18D06542"/>
    <w:lvl w:ilvl="0" w:tplc="5E0A3F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3B7899"/>
    <w:multiLevelType w:val="hybridMultilevel"/>
    <w:tmpl w:val="256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C1417D"/>
    <w:multiLevelType w:val="hybridMultilevel"/>
    <w:tmpl w:val="7EEA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787772"/>
    <w:multiLevelType w:val="hybridMultilevel"/>
    <w:tmpl w:val="35BA9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6954874">
    <w:abstractNumId w:val="9"/>
  </w:num>
  <w:num w:numId="2" w16cid:durableId="64762405">
    <w:abstractNumId w:val="8"/>
  </w:num>
  <w:num w:numId="3" w16cid:durableId="855000256">
    <w:abstractNumId w:val="3"/>
  </w:num>
  <w:num w:numId="4" w16cid:durableId="1982726706">
    <w:abstractNumId w:val="2"/>
  </w:num>
  <w:num w:numId="5" w16cid:durableId="947154495">
    <w:abstractNumId w:val="1"/>
  </w:num>
  <w:num w:numId="6" w16cid:durableId="1229926707">
    <w:abstractNumId w:val="0"/>
  </w:num>
  <w:num w:numId="7" w16cid:durableId="874974067">
    <w:abstractNumId w:val="7"/>
  </w:num>
  <w:num w:numId="8" w16cid:durableId="1663115855">
    <w:abstractNumId w:val="6"/>
  </w:num>
  <w:num w:numId="9" w16cid:durableId="662857054">
    <w:abstractNumId w:val="5"/>
  </w:num>
  <w:num w:numId="10" w16cid:durableId="1003899661">
    <w:abstractNumId w:val="4"/>
  </w:num>
  <w:num w:numId="11" w16cid:durableId="1721514779">
    <w:abstractNumId w:val="16"/>
  </w:num>
  <w:num w:numId="12" w16cid:durableId="286007657">
    <w:abstractNumId w:val="14"/>
  </w:num>
  <w:num w:numId="13" w16cid:durableId="1346859475">
    <w:abstractNumId w:val="19"/>
  </w:num>
  <w:num w:numId="14" w16cid:durableId="1172645377">
    <w:abstractNumId w:val="15"/>
  </w:num>
  <w:num w:numId="15" w16cid:durableId="2055805423">
    <w:abstractNumId w:val="17"/>
  </w:num>
  <w:num w:numId="16" w16cid:durableId="1908833450">
    <w:abstractNumId w:val="12"/>
  </w:num>
  <w:num w:numId="17" w16cid:durableId="1997688741">
    <w:abstractNumId w:val="10"/>
  </w:num>
  <w:num w:numId="18" w16cid:durableId="28799744">
    <w:abstractNumId w:val="18"/>
  </w:num>
  <w:num w:numId="19" w16cid:durableId="1327442376">
    <w:abstractNumId w:val="11"/>
  </w:num>
  <w:num w:numId="20" w16cid:durableId="63258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F"/>
    <w:rsid w:val="0001557E"/>
    <w:rsid w:val="00033E97"/>
    <w:rsid w:val="0004440A"/>
    <w:rsid w:val="00070438"/>
    <w:rsid w:val="000761DB"/>
    <w:rsid w:val="00077647"/>
    <w:rsid w:val="00084561"/>
    <w:rsid w:val="000A15EF"/>
    <w:rsid w:val="000B5476"/>
    <w:rsid w:val="000B7387"/>
    <w:rsid w:val="000C64F2"/>
    <w:rsid w:val="000F6B2A"/>
    <w:rsid w:val="0018481E"/>
    <w:rsid w:val="001A02DD"/>
    <w:rsid w:val="001F51CC"/>
    <w:rsid w:val="002052D8"/>
    <w:rsid w:val="0021656A"/>
    <w:rsid w:val="00231524"/>
    <w:rsid w:val="00265CB1"/>
    <w:rsid w:val="0027509C"/>
    <w:rsid w:val="00281270"/>
    <w:rsid w:val="002820B3"/>
    <w:rsid w:val="00282118"/>
    <w:rsid w:val="00292EC1"/>
    <w:rsid w:val="002A1916"/>
    <w:rsid w:val="002A71E6"/>
    <w:rsid w:val="002B24B1"/>
    <w:rsid w:val="002C052F"/>
    <w:rsid w:val="002D48BE"/>
    <w:rsid w:val="002E0435"/>
    <w:rsid w:val="002F37C3"/>
    <w:rsid w:val="002F4540"/>
    <w:rsid w:val="0031721F"/>
    <w:rsid w:val="00323A45"/>
    <w:rsid w:val="00324C56"/>
    <w:rsid w:val="003308D8"/>
    <w:rsid w:val="00335F9F"/>
    <w:rsid w:val="00342FA1"/>
    <w:rsid w:val="00346C00"/>
    <w:rsid w:val="00347F5F"/>
    <w:rsid w:val="00350286"/>
    <w:rsid w:val="00354A18"/>
    <w:rsid w:val="00366B94"/>
    <w:rsid w:val="00386071"/>
    <w:rsid w:val="0038677A"/>
    <w:rsid w:val="00392A0E"/>
    <w:rsid w:val="003940B1"/>
    <w:rsid w:val="003A550A"/>
    <w:rsid w:val="003B07B8"/>
    <w:rsid w:val="003C774B"/>
    <w:rsid w:val="003F4BA3"/>
    <w:rsid w:val="00414B76"/>
    <w:rsid w:val="00422DAD"/>
    <w:rsid w:val="004247BB"/>
    <w:rsid w:val="00434716"/>
    <w:rsid w:val="00450BF6"/>
    <w:rsid w:val="00466C07"/>
    <w:rsid w:val="004C5097"/>
    <w:rsid w:val="004C69BA"/>
    <w:rsid w:val="004C6B2A"/>
    <w:rsid w:val="004D08BA"/>
    <w:rsid w:val="004F5805"/>
    <w:rsid w:val="00507DF0"/>
    <w:rsid w:val="00512FC8"/>
    <w:rsid w:val="00526CDD"/>
    <w:rsid w:val="0054335A"/>
    <w:rsid w:val="005458AE"/>
    <w:rsid w:val="00555B4B"/>
    <w:rsid w:val="00557B08"/>
    <w:rsid w:val="00580C36"/>
    <w:rsid w:val="005856BF"/>
    <w:rsid w:val="00590950"/>
    <w:rsid w:val="00593D12"/>
    <w:rsid w:val="0059668F"/>
    <w:rsid w:val="005C0CC8"/>
    <w:rsid w:val="005D1495"/>
    <w:rsid w:val="00600395"/>
    <w:rsid w:val="006139F7"/>
    <w:rsid w:val="00631562"/>
    <w:rsid w:val="0065703E"/>
    <w:rsid w:val="006653F4"/>
    <w:rsid w:val="006747BD"/>
    <w:rsid w:val="00681CAC"/>
    <w:rsid w:val="00693307"/>
    <w:rsid w:val="0069661F"/>
    <w:rsid w:val="00697814"/>
    <w:rsid w:val="006A7DF0"/>
    <w:rsid w:val="006D6DE5"/>
    <w:rsid w:val="006E1E45"/>
    <w:rsid w:val="006E5990"/>
    <w:rsid w:val="006F3C82"/>
    <w:rsid w:val="00713C5E"/>
    <w:rsid w:val="00722306"/>
    <w:rsid w:val="007309B6"/>
    <w:rsid w:val="007320C9"/>
    <w:rsid w:val="00740E9C"/>
    <w:rsid w:val="0074130A"/>
    <w:rsid w:val="0078301B"/>
    <w:rsid w:val="007A1171"/>
    <w:rsid w:val="007A77BE"/>
    <w:rsid w:val="007B0ABA"/>
    <w:rsid w:val="007C6A07"/>
    <w:rsid w:val="007D0B16"/>
    <w:rsid w:val="007D5384"/>
    <w:rsid w:val="007E3F0C"/>
    <w:rsid w:val="008049E1"/>
    <w:rsid w:val="00805DF6"/>
    <w:rsid w:val="008202B2"/>
    <w:rsid w:val="00821F16"/>
    <w:rsid w:val="0083341B"/>
    <w:rsid w:val="008368C0"/>
    <w:rsid w:val="00840A83"/>
    <w:rsid w:val="0084396A"/>
    <w:rsid w:val="00854B7B"/>
    <w:rsid w:val="008C1729"/>
    <w:rsid w:val="008C33A1"/>
    <w:rsid w:val="008C75DD"/>
    <w:rsid w:val="008D2DC8"/>
    <w:rsid w:val="008D65CA"/>
    <w:rsid w:val="008D6650"/>
    <w:rsid w:val="008E01C5"/>
    <w:rsid w:val="008E4DA9"/>
    <w:rsid w:val="008F209D"/>
    <w:rsid w:val="00922756"/>
    <w:rsid w:val="00943DA6"/>
    <w:rsid w:val="009525C8"/>
    <w:rsid w:val="009649B6"/>
    <w:rsid w:val="009843D0"/>
    <w:rsid w:val="00985131"/>
    <w:rsid w:val="009878BF"/>
    <w:rsid w:val="009B5372"/>
    <w:rsid w:val="009D3ACF"/>
    <w:rsid w:val="009D4C4D"/>
    <w:rsid w:val="009E1CDD"/>
    <w:rsid w:val="009E7ADA"/>
    <w:rsid w:val="00A248DD"/>
    <w:rsid w:val="00A31F97"/>
    <w:rsid w:val="00A36F46"/>
    <w:rsid w:val="00A52C29"/>
    <w:rsid w:val="00A6083E"/>
    <w:rsid w:val="00A705B4"/>
    <w:rsid w:val="00A80180"/>
    <w:rsid w:val="00A86467"/>
    <w:rsid w:val="00A9278B"/>
    <w:rsid w:val="00AB67D4"/>
    <w:rsid w:val="00AC56F0"/>
    <w:rsid w:val="00B369D1"/>
    <w:rsid w:val="00B4105D"/>
    <w:rsid w:val="00B44CF9"/>
    <w:rsid w:val="00B61F8A"/>
    <w:rsid w:val="00B65C4F"/>
    <w:rsid w:val="00B921DA"/>
    <w:rsid w:val="00B94684"/>
    <w:rsid w:val="00BD1F91"/>
    <w:rsid w:val="00BF34FB"/>
    <w:rsid w:val="00BF77C9"/>
    <w:rsid w:val="00C02A68"/>
    <w:rsid w:val="00C1784A"/>
    <w:rsid w:val="00C328D5"/>
    <w:rsid w:val="00C410A8"/>
    <w:rsid w:val="00C465E3"/>
    <w:rsid w:val="00C536F5"/>
    <w:rsid w:val="00C736D5"/>
    <w:rsid w:val="00C96822"/>
    <w:rsid w:val="00CB7272"/>
    <w:rsid w:val="00CD1808"/>
    <w:rsid w:val="00CD6218"/>
    <w:rsid w:val="00D005B3"/>
    <w:rsid w:val="00D06D36"/>
    <w:rsid w:val="00D127BF"/>
    <w:rsid w:val="00D40690"/>
    <w:rsid w:val="00D40F4E"/>
    <w:rsid w:val="00D46301"/>
    <w:rsid w:val="00D46F11"/>
    <w:rsid w:val="00DA52A1"/>
    <w:rsid w:val="00DB1AAB"/>
    <w:rsid w:val="00DC1474"/>
    <w:rsid w:val="00DD4B31"/>
    <w:rsid w:val="00E1157F"/>
    <w:rsid w:val="00E12E9F"/>
    <w:rsid w:val="00E715A9"/>
    <w:rsid w:val="00E82DBE"/>
    <w:rsid w:val="00E97189"/>
    <w:rsid w:val="00EA74E0"/>
    <w:rsid w:val="00EC301A"/>
    <w:rsid w:val="00EE493C"/>
    <w:rsid w:val="00F069B1"/>
    <w:rsid w:val="00F07AAB"/>
    <w:rsid w:val="00F32250"/>
    <w:rsid w:val="00F37A24"/>
    <w:rsid w:val="00F460AB"/>
    <w:rsid w:val="00F51682"/>
    <w:rsid w:val="00FA1E71"/>
    <w:rsid w:val="00FA4FC3"/>
    <w:rsid w:val="00FA62A5"/>
    <w:rsid w:val="00FB69F2"/>
    <w:rsid w:val="00FE6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4A2B"/>
  <w15:docId w15:val="{9C8CBF36-4D41-4C98-B72B-128611F5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9D3ACF"/>
    <w:pPr>
      <w:spacing w:before="52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A9278B"/>
    <w:rPr>
      <w:color w:val="0000FF" w:themeColor="hyperlink"/>
      <w:u w:val="single"/>
    </w:rPr>
  </w:style>
  <w:style w:type="character" w:styleId="Nierozpoznanawzmianka">
    <w:name w:val="Unresolved Mention"/>
    <w:basedOn w:val="Domylnaczcionkaakapitu"/>
    <w:uiPriority w:val="99"/>
    <w:semiHidden/>
    <w:unhideWhenUsed/>
    <w:rsid w:val="00A9278B"/>
    <w:rPr>
      <w:color w:val="605E5C"/>
      <w:shd w:val="clear" w:color="auto" w:fill="E1DFDD"/>
    </w:rPr>
  </w:style>
  <w:style w:type="paragraph" w:styleId="Legenda">
    <w:name w:val="caption"/>
    <w:basedOn w:val="Normalny"/>
    <w:next w:val="Normalny"/>
    <w:uiPriority w:val="35"/>
    <w:unhideWhenUsed/>
    <w:qFormat/>
    <w:rsid w:val="00A9278B"/>
    <w:pPr>
      <w:spacing w:after="200" w:line="240" w:lineRule="auto"/>
    </w:pPr>
    <w:rPr>
      <w:rFonts w:ascii="Verdana" w:eastAsia="Verdana" w:hAnsi="Verdana" w:cs="Times New Roman"/>
      <w:i/>
      <w:iCs/>
      <w:color w:val="808080" w:themeColor="text2"/>
      <w:sz w:val="18"/>
      <w:szCs w:val="18"/>
    </w:rPr>
  </w:style>
  <w:style w:type="paragraph" w:styleId="Akapitzlist">
    <w:name w:val="List Paragraph"/>
    <w:aliases w:val="L1,Numerowanie,2 heading,A_wyliczenie,K-P_odwolanie,Akapit z listą5,maz_wyliczenie,opis dzialania"/>
    <w:basedOn w:val="Normalny"/>
    <w:link w:val="AkapitzlistZnak"/>
    <w:uiPriority w:val="34"/>
    <w:qFormat/>
    <w:rsid w:val="00C410A8"/>
    <w:pPr>
      <w:spacing w:before="120" w:after="120" w:line="240" w:lineRule="auto"/>
      <w:ind w:left="397" w:hanging="397"/>
      <w:contextualSpacing/>
    </w:pPr>
    <w:rPr>
      <w:rFonts w:ascii="Times New Roman" w:hAnsi="Times New Roman"/>
      <w:color w:val="auto"/>
      <w:spacing w:val="0"/>
      <w:sz w:val="24"/>
      <w:szCs w:val="24"/>
    </w:rPr>
  </w:style>
  <w:style w:type="paragraph" w:customStyle="1" w:styleId="Akapitzlist1">
    <w:name w:val="Akapit z listą1"/>
    <w:basedOn w:val="Normalny"/>
    <w:rsid w:val="00C410A8"/>
    <w:pPr>
      <w:spacing w:after="200" w:line="276" w:lineRule="auto"/>
      <w:ind w:left="720"/>
      <w:contextualSpacing/>
      <w:jc w:val="left"/>
    </w:pPr>
    <w:rPr>
      <w:rFonts w:ascii="Calibri" w:eastAsia="Verdana" w:hAnsi="Calibri" w:cs="Times New Roman"/>
      <w:color w:val="auto"/>
      <w:spacing w:val="0"/>
      <w:sz w:val="22"/>
      <w:lang w:eastAsia="pl-PL"/>
    </w:rPr>
  </w:style>
  <w:style w:type="paragraph" w:customStyle="1" w:styleId="Default">
    <w:name w:val="Default"/>
    <w:rsid w:val="00C410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kt">
    <w:name w:val="pkt"/>
    <w:basedOn w:val="Normalny"/>
    <w:link w:val="pktZnak"/>
    <w:rsid w:val="00C410A8"/>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C410A8"/>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C410A8"/>
    <w:rPr>
      <w:rFonts w:ascii="Times New Roman" w:hAnsi="Times New Roman"/>
      <w:sz w:val="24"/>
      <w:szCs w:val="24"/>
    </w:rPr>
  </w:style>
  <w:style w:type="character" w:styleId="Odwoaniedokomentarza">
    <w:name w:val="annotation reference"/>
    <w:basedOn w:val="Domylnaczcionkaakapitu"/>
    <w:uiPriority w:val="99"/>
    <w:semiHidden/>
    <w:unhideWhenUsed/>
    <w:rsid w:val="004C5097"/>
    <w:rPr>
      <w:sz w:val="16"/>
      <w:szCs w:val="16"/>
    </w:rPr>
  </w:style>
  <w:style w:type="paragraph" w:styleId="Tekstkomentarza">
    <w:name w:val="annotation text"/>
    <w:basedOn w:val="Normalny"/>
    <w:link w:val="TekstkomentarzaZnak"/>
    <w:uiPriority w:val="99"/>
    <w:unhideWhenUsed/>
    <w:rsid w:val="004C5097"/>
    <w:pPr>
      <w:spacing w:line="240" w:lineRule="auto"/>
    </w:pPr>
    <w:rPr>
      <w:szCs w:val="20"/>
    </w:rPr>
  </w:style>
  <w:style w:type="character" w:customStyle="1" w:styleId="TekstkomentarzaZnak">
    <w:name w:val="Tekst komentarza Znak"/>
    <w:basedOn w:val="Domylnaczcionkaakapitu"/>
    <w:link w:val="Tekstkomentarza"/>
    <w:uiPriority w:val="99"/>
    <w:rsid w:val="004C5097"/>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C5097"/>
    <w:rPr>
      <w:b/>
      <w:bCs/>
    </w:rPr>
  </w:style>
  <w:style w:type="character" w:customStyle="1" w:styleId="TematkomentarzaZnak">
    <w:name w:val="Temat komentarza Znak"/>
    <w:basedOn w:val="TekstkomentarzaZnak"/>
    <w:link w:val="Tematkomentarza"/>
    <w:uiPriority w:val="99"/>
    <w:semiHidden/>
    <w:rsid w:val="004C5097"/>
    <w:rPr>
      <w:b/>
      <w:bCs/>
      <w:color w:val="000000" w:themeColor="background1"/>
      <w:spacing w:val="4"/>
      <w:sz w:val="20"/>
      <w:szCs w:val="20"/>
    </w:rPr>
  </w:style>
  <w:style w:type="paragraph" w:styleId="Poprawka">
    <w:name w:val="Revision"/>
    <w:hidden/>
    <w:uiPriority w:val="99"/>
    <w:semiHidden/>
    <w:rsid w:val="00350286"/>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7661">
      <w:bodyDiv w:val="1"/>
      <w:marLeft w:val="0"/>
      <w:marRight w:val="0"/>
      <w:marTop w:val="0"/>
      <w:marBottom w:val="0"/>
      <w:divBdr>
        <w:top w:val="none" w:sz="0" w:space="0" w:color="auto"/>
        <w:left w:val="none" w:sz="0" w:space="0" w:color="auto"/>
        <w:bottom w:val="none" w:sz="0" w:space="0" w:color="auto"/>
        <w:right w:val="none" w:sz="0" w:space="0" w:color="auto"/>
      </w:divBdr>
    </w:div>
    <w:div w:id="304355630">
      <w:bodyDiv w:val="1"/>
      <w:marLeft w:val="0"/>
      <w:marRight w:val="0"/>
      <w:marTop w:val="0"/>
      <w:marBottom w:val="0"/>
      <w:divBdr>
        <w:top w:val="none" w:sz="0" w:space="0" w:color="auto"/>
        <w:left w:val="none" w:sz="0" w:space="0" w:color="auto"/>
        <w:bottom w:val="none" w:sz="0" w:space="0" w:color="auto"/>
        <w:right w:val="none" w:sz="0" w:space="0" w:color="auto"/>
      </w:divBdr>
    </w:div>
    <w:div w:id="339819818">
      <w:bodyDiv w:val="1"/>
      <w:marLeft w:val="0"/>
      <w:marRight w:val="0"/>
      <w:marTop w:val="0"/>
      <w:marBottom w:val="0"/>
      <w:divBdr>
        <w:top w:val="none" w:sz="0" w:space="0" w:color="auto"/>
        <w:left w:val="none" w:sz="0" w:space="0" w:color="auto"/>
        <w:bottom w:val="none" w:sz="0" w:space="0" w:color="auto"/>
        <w:right w:val="none" w:sz="0" w:space="0" w:color="auto"/>
      </w:divBdr>
    </w:div>
    <w:div w:id="364450134">
      <w:bodyDiv w:val="1"/>
      <w:marLeft w:val="0"/>
      <w:marRight w:val="0"/>
      <w:marTop w:val="0"/>
      <w:marBottom w:val="0"/>
      <w:divBdr>
        <w:top w:val="none" w:sz="0" w:space="0" w:color="auto"/>
        <w:left w:val="none" w:sz="0" w:space="0" w:color="auto"/>
        <w:bottom w:val="none" w:sz="0" w:space="0" w:color="auto"/>
        <w:right w:val="none" w:sz="0" w:space="0" w:color="auto"/>
      </w:divBdr>
    </w:div>
    <w:div w:id="509175338">
      <w:bodyDiv w:val="1"/>
      <w:marLeft w:val="0"/>
      <w:marRight w:val="0"/>
      <w:marTop w:val="0"/>
      <w:marBottom w:val="0"/>
      <w:divBdr>
        <w:top w:val="none" w:sz="0" w:space="0" w:color="auto"/>
        <w:left w:val="none" w:sz="0" w:space="0" w:color="auto"/>
        <w:bottom w:val="none" w:sz="0" w:space="0" w:color="auto"/>
        <w:right w:val="none" w:sz="0" w:space="0" w:color="auto"/>
      </w:divBdr>
    </w:div>
    <w:div w:id="1027297064">
      <w:bodyDiv w:val="1"/>
      <w:marLeft w:val="0"/>
      <w:marRight w:val="0"/>
      <w:marTop w:val="0"/>
      <w:marBottom w:val="0"/>
      <w:divBdr>
        <w:top w:val="none" w:sz="0" w:space="0" w:color="auto"/>
        <w:left w:val="none" w:sz="0" w:space="0" w:color="auto"/>
        <w:bottom w:val="none" w:sz="0" w:space="0" w:color="auto"/>
        <w:right w:val="none" w:sz="0" w:space="0" w:color="auto"/>
      </w:divBdr>
    </w:div>
    <w:div w:id="1092044908">
      <w:bodyDiv w:val="1"/>
      <w:marLeft w:val="0"/>
      <w:marRight w:val="0"/>
      <w:marTop w:val="0"/>
      <w:marBottom w:val="0"/>
      <w:divBdr>
        <w:top w:val="none" w:sz="0" w:space="0" w:color="auto"/>
        <w:left w:val="none" w:sz="0" w:space="0" w:color="auto"/>
        <w:bottom w:val="none" w:sz="0" w:space="0" w:color="auto"/>
        <w:right w:val="none" w:sz="0" w:space="0" w:color="auto"/>
      </w:divBdr>
    </w:div>
    <w:div w:id="1268001115">
      <w:bodyDiv w:val="1"/>
      <w:marLeft w:val="0"/>
      <w:marRight w:val="0"/>
      <w:marTop w:val="0"/>
      <w:marBottom w:val="0"/>
      <w:divBdr>
        <w:top w:val="none" w:sz="0" w:space="0" w:color="auto"/>
        <w:left w:val="none" w:sz="0" w:space="0" w:color="auto"/>
        <w:bottom w:val="none" w:sz="0" w:space="0" w:color="auto"/>
        <w:right w:val="none" w:sz="0" w:space="0" w:color="auto"/>
      </w:divBdr>
    </w:div>
    <w:div w:id="1311516729">
      <w:bodyDiv w:val="1"/>
      <w:marLeft w:val="0"/>
      <w:marRight w:val="0"/>
      <w:marTop w:val="0"/>
      <w:marBottom w:val="0"/>
      <w:divBdr>
        <w:top w:val="none" w:sz="0" w:space="0" w:color="auto"/>
        <w:left w:val="none" w:sz="0" w:space="0" w:color="auto"/>
        <w:bottom w:val="none" w:sz="0" w:space="0" w:color="auto"/>
        <w:right w:val="none" w:sz="0" w:space="0" w:color="auto"/>
      </w:divBdr>
    </w:div>
    <w:div w:id="1379744104">
      <w:bodyDiv w:val="1"/>
      <w:marLeft w:val="0"/>
      <w:marRight w:val="0"/>
      <w:marTop w:val="0"/>
      <w:marBottom w:val="0"/>
      <w:divBdr>
        <w:top w:val="none" w:sz="0" w:space="0" w:color="auto"/>
        <w:left w:val="none" w:sz="0" w:space="0" w:color="auto"/>
        <w:bottom w:val="none" w:sz="0" w:space="0" w:color="auto"/>
        <w:right w:val="none" w:sz="0" w:space="0" w:color="auto"/>
      </w:divBdr>
    </w:div>
    <w:div w:id="1457601075">
      <w:bodyDiv w:val="1"/>
      <w:marLeft w:val="0"/>
      <w:marRight w:val="0"/>
      <w:marTop w:val="0"/>
      <w:marBottom w:val="0"/>
      <w:divBdr>
        <w:top w:val="none" w:sz="0" w:space="0" w:color="auto"/>
        <w:left w:val="none" w:sz="0" w:space="0" w:color="auto"/>
        <w:bottom w:val="none" w:sz="0" w:space="0" w:color="auto"/>
        <w:right w:val="none" w:sz="0" w:space="0" w:color="auto"/>
      </w:divBdr>
    </w:div>
    <w:div w:id="1748648620">
      <w:bodyDiv w:val="1"/>
      <w:marLeft w:val="0"/>
      <w:marRight w:val="0"/>
      <w:marTop w:val="0"/>
      <w:marBottom w:val="0"/>
      <w:divBdr>
        <w:top w:val="none" w:sz="0" w:space="0" w:color="auto"/>
        <w:left w:val="none" w:sz="0" w:space="0" w:color="auto"/>
        <w:bottom w:val="none" w:sz="0" w:space="0" w:color="auto"/>
        <w:right w:val="none" w:sz="0" w:space="0" w:color="auto"/>
      </w:divBdr>
    </w:div>
    <w:div w:id="1772822189">
      <w:bodyDiv w:val="1"/>
      <w:marLeft w:val="0"/>
      <w:marRight w:val="0"/>
      <w:marTop w:val="0"/>
      <w:marBottom w:val="0"/>
      <w:divBdr>
        <w:top w:val="none" w:sz="0" w:space="0" w:color="auto"/>
        <w:left w:val="none" w:sz="0" w:space="0" w:color="auto"/>
        <w:bottom w:val="none" w:sz="0" w:space="0" w:color="auto"/>
        <w:right w:val="none" w:sz="0" w:space="0" w:color="auto"/>
      </w:divBdr>
    </w:div>
    <w:div w:id="1942250963">
      <w:bodyDiv w:val="1"/>
      <w:marLeft w:val="0"/>
      <w:marRight w:val="0"/>
      <w:marTop w:val="0"/>
      <w:marBottom w:val="0"/>
      <w:divBdr>
        <w:top w:val="none" w:sz="0" w:space="0" w:color="auto"/>
        <w:left w:val="none" w:sz="0" w:space="0" w:color="auto"/>
        <w:bottom w:val="none" w:sz="0" w:space="0" w:color="auto"/>
        <w:right w:val="none" w:sz="0" w:space="0" w:color="auto"/>
      </w:divBdr>
    </w:div>
    <w:div w:id="1955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uslaw.Augustyn@imn.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imn.gliwice.pl/uploads/contents/files/60/klauzuleinformacyjnerodonastroneimn2023.pdf" TargetMode="External"/><Relationship Id="rId4" Type="http://schemas.openxmlformats.org/officeDocument/2006/relationships/settings" Target="settings.xml"/><Relationship Id="rId9" Type="http://schemas.openxmlformats.org/officeDocument/2006/relationships/hyperlink" Target="mailto:Dawid.Kapinos@imn.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hyperlink" Target="http://www.imn.skawina.pl"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imn.skawin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C059-81C4-43BE-A331-6FC4F485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10</TotalTime>
  <Pages>13</Pages>
  <Words>3936</Words>
  <Characters>23617</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Róża Borysławska</dc:creator>
  <cp:lastModifiedBy>Jolanta Łopata | Łukasiewicz – IMN</cp:lastModifiedBy>
  <cp:revision>4</cp:revision>
  <cp:lastPrinted>2023-07-04T06:47:00Z</cp:lastPrinted>
  <dcterms:created xsi:type="dcterms:W3CDTF">2024-07-31T12:24:00Z</dcterms:created>
  <dcterms:modified xsi:type="dcterms:W3CDTF">2024-07-31T12:40:00Z</dcterms:modified>
</cp:coreProperties>
</file>