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D41" w:rsidRPr="00B5573F" w:rsidRDefault="00774FD0" w:rsidP="00B5573F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 w:rsidRPr="00BF2652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</w:t>
      </w:r>
      <w:r w:rsidR="00F2075D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 xml:space="preserve"> </w:t>
      </w:r>
    </w:p>
    <w:p w:rsidR="00CC138F" w:rsidRDefault="00CC138F" w:rsidP="00E7004C">
      <w:pPr>
        <w:spacing w:after="0" w:line="240" w:lineRule="auto"/>
        <w:rPr>
          <w:rFonts w:ascii="Century Gothic" w:hAnsi="Century Gothic"/>
          <w:b/>
        </w:rPr>
      </w:pPr>
    </w:p>
    <w:p w:rsidR="00FB0BD2" w:rsidRPr="00CA72C3" w:rsidRDefault="00A5074F" w:rsidP="00CA72C3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>
        <w:rPr>
          <w:rFonts w:asciiTheme="minorHAnsi" w:hAnsiTheme="minorHAnsi" w:cstheme="minorHAnsi"/>
          <w:sz w:val="20"/>
          <w:szCs w:val="20"/>
          <w:lang w:eastAsia="pl-PL"/>
        </w:rPr>
        <w:t xml:space="preserve">Rodzaj </w:t>
      </w:r>
      <w:r w:rsidR="00FB0BD2" w:rsidRPr="00BF2652">
        <w:rPr>
          <w:rFonts w:asciiTheme="minorHAnsi" w:hAnsiTheme="minorHAnsi" w:cstheme="minorHAnsi"/>
          <w:sz w:val="20"/>
          <w:szCs w:val="20"/>
          <w:lang w:eastAsia="pl-PL"/>
        </w:rPr>
        <w:t xml:space="preserve"> sprzętu</w:t>
      </w:r>
      <w:r w:rsidR="00CA72C3">
        <w:rPr>
          <w:rFonts w:asciiTheme="minorHAnsi" w:hAnsiTheme="minorHAnsi" w:cstheme="minorHAnsi"/>
          <w:sz w:val="20"/>
          <w:szCs w:val="20"/>
          <w:lang w:eastAsia="pl-PL"/>
        </w:rPr>
        <w:t>:</w:t>
      </w:r>
      <w:r w:rsidR="00B5573F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</w:t>
      </w:r>
      <w:r w:rsidR="00157C8B" w:rsidRPr="00CA72C3">
        <w:rPr>
          <w:rFonts w:asciiTheme="minorHAnsi" w:hAnsiTheme="minorHAnsi" w:cstheme="minorHAnsi"/>
          <w:sz w:val="20"/>
          <w:szCs w:val="20"/>
          <w:lang w:eastAsia="pl-PL"/>
        </w:rPr>
        <w:t>Wózek do przewożenia pa</w:t>
      </w:r>
      <w:r w:rsidR="005C4C1A" w:rsidRPr="00CA72C3">
        <w:rPr>
          <w:rFonts w:asciiTheme="minorHAnsi" w:hAnsiTheme="minorHAnsi" w:cstheme="minorHAnsi"/>
          <w:sz w:val="20"/>
          <w:szCs w:val="20"/>
          <w:lang w:eastAsia="pl-PL"/>
        </w:rPr>
        <w:t>cjentów w pozycji leżącej, drobn</w:t>
      </w:r>
      <w:r w:rsidR="00157C8B" w:rsidRPr="00CA72C3">
        <w:rPr>
          <w:rFonts w:asciiTheme="minorHAnsi" w:hAnsiTheme="minorHAnsi" w:cstheme="minorHAnsi"/>
          <w:sz w:val="20"/>
          <w:szCs w:val="20"/>
          <w:lang w:eastAsia="pl-PL"/>
        </w:rPr>
        <w:t>ych zabiegów i krótkiego pobytu (leczenia i rekonwalescencji)</w:t>
      </w:r>
      <w:r w:rsidR="00A91FAA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A91FAA">
        <w:rPr>
          <w:rFonts w:cs="Calibri"/>
          <w:sz w:val="20"/>
        </w:rPr>
        <w:t>-8 szt.</w:t>
      </w:r>
    </w:p>
    <w:p w:rsidR="00FB0BD2" w:rsidRPr="00B5573F" w:rsidRDefault="00FB0BD2" w:rsidP="00E7004C">
      <w:pPr>
        <w:spacing w:after="0" w:line="240" w:lineRule="auto"/>
        <w:rPr>
          <w:rFonts w:asciiTheme="minorHAnsi" w:hAnsiTheme="minorHAnsi" w:cstheme="minorHAnsi"/>
          <w:i/>
          <w:sz w:val="20"/>
          <w:szCs w:val="20"/>
          <w:lang w:eastAsia="pl-PL"/>
        </w:rPr>
      </w:pPr>
    </w:p>
    <w:p w:rsidR="00FB0BD2" w:rsidRPr="00BF2652" w:rsidRDefault="00A33D41" w:rsidP="00FB1CFF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5573F">
        <w:rPr>
          <w:rFonts w:asciiTheme="minorHAnsi" w:hAnsiTheme="minorHAnsi" w:cstheme="minorHAnsi"/>
          <w:b/>
          <w:i/>
          <w:sz w:val="20"/>
          <w:szCs w:val="20"/>
          <w:lang w:eastAsia="pl-PL"/>
        </w:rPr>
        <w:t>ZESTAWIENIE PARAMETRÓW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p w:rsidR="00A33D41" w:rsidRPr="00BF2652" w:rsidRDefault="00A33D41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Uwaga: Wymogi techniczne i użytkowe stanowią wymagania - nie spełnienie choćby jednego z w/w wymogów spowoduje odrzucenie oferty.</w:t>
      </w:r>
    </w:p>
    <w:p w:rsidR="00636E24" w:rsidRPr="00BF2652" w:rsidRDefault="00636E24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6"/>
        <w:gridCol w:w="6102"/>
        <w:gridCol w:w="1455"/>
        <w:gridCol w:w="1155"/>
      </w:tblGrid>
      <w:tr w:rsidR="00636E24" w:rsidRPr="00BF2652" w:rsidTr="00A5074F">
        <w:tc>
          <w:tcPr>
            <w:tcW w:w="310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285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622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1940E4" w:rsidRPr="00BF2652" w:rsidTr="00A5074F">
        <w:tc>
          <w:tcPr>
            <w:tcW w:w="310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5" w:type="pct"/>
            <w:vAlign w:val="center"/>
          </w:tcPr>
          <w:p w:rsidR="001940E4" w:rsidRPr="00A76B6F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783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pct"/>
          </w:tcPr>
          <w:p w:rsidR="001940E4" w:rsidRPr="00A76B6F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vAlign w:val="center"/>
          </w:tcPr>
          <w:p w:rsidR="00636E24" w:rsidRPr="00A76B6F" w:rsidRDefault="007858E4" w:rsidP="00F012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Rok produkcji </w:t>
            </w:r>
            <w:r w:rsidR="00A44EA6">
              <w:rPr>
                <w:rFonts w:asciiTheme="minorHAnsi" w:hAnsiTheme="minorHAnsi" w:cstheme="minorHAnsi"/>
                <w:sz w:val="20"/>
                <w:szCs w:val="20"/>
              </w:rPr>
              <w:t>2025</w:t>
            </w:r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, urządzenie fabrycznie nowe, nie </w:t>
            </w:r>
            <w:proofErr w:type="spellStart"/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>rekondycjonowane</w:t>
            </w:r>
            <w:proofErr w:type="spellEnd"/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  <w:vAlign w:val="center"/>
          </w:tcPr>
          <w:p w:rsidR="00636E24" w:rsidRPr="0087150F" w:rsidRDefault="0087150F" w:rsidP="0087150F">
            <w:pPr>
              <w:pStyle w:val="Nagwek"/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Aktualne dokumenty potwierdzające, że zaoferowany przez wykonawcę sprzęt jest dopuszczony do użytku na terenie Rzeczypospolitej Polskiej </w:t>
            </w:r>
            <w:r w:rsidR="00CA173F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i Unii Europejskiej zgodnie z obowiązującymi przepisami  prawa (deklaracja zgodności i oznakowanie znakiem CE), tzn. ,że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vAlign w:val="center"/>
          </w:tcPr>
          <w:p w:rsidR="00960E2D" w:rsidRPr="003D7F44" w:rsidRDefault="00636E24" w:rsidP="00636E24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D7F44">
              <w:rPr>
                <w:rFonts w:asciiTheme="minorHAnsi" w:hAnsiTheme="minorHAnsi" w:cstheme="minorHAnsi"/>
                <w:strike/>
                <w:sz w:val="20"/>
                <w:szCs w:val="20"/>
              </w:rPr>
              <w:t>Klasyfikacja zgodna z normą IEC/EN 60601-1, ochrona przed porażeniem prądem</w:t>
            </w:r>
            <w:r w:rsidR="00960E2D" w:rsidRPr="003D7F44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lub równoważna</w:t>
            </w:r>
          </w:p>
        </w:tc>
        <w:tc>
          <w:tcPr>
            <w:tcW w:w="783" w:type="pct"/>
            <w:vAlign w:val="center"/>
          </w:tcPr>
          <w:p w:rsidR="00636E24" w:rsidRPr="003D7F44" w:rsidRDefault="00FB0BD2" w:rsidP="00636E24">
            <w:pPr>
              <w:jc w:val="center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D7F44">
              <w:rPr>
                <w:rFonts w:asciiTheme="minorHAnsi" w:hAnsiTheme="minorHAnsi" w:cstheme="minorHAnsi"/>
                <w:strike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vAlign w:val="center"/>
          </w:tcPr>
          <w:p w:rsidR="00636E24" w:rsidRPr="003D7F44" w:rsidRDefault="00636E24" w:rsidP="00636E24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D7F44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Ochrona przed wilgocią </w:t>
            </w:r>
            <w:r w:rsidR="00960E2D" w:rsidRPr="003D7F44">
              <w:rPr>
                <w:rFonts w:asciiTheme="minorHAnsi" w:hAnsiTheme="minorHAnsi" w:cstheme="minorHAnsi"/>
                <w:strike/>
                <w:sz w:val="20"/>
                <w:szCs w:val="20"/>
              </w:rPr>
              <w:t>lub równoważna</w:t>
            </w:r>
            <w:bookmarkStart w:id="0" w:name="_GoBack"/>
            <w:bookmarkEnd w:id="0"/>
          </w:p>
        </w:tc>
        <w:tc>
          <w:tcPr>
            <w:tcW w:w="783" w:type="pct"/>
            <w:vAlign w:val="center"/>
          </w:tcPr>
          <w:p w:rsidR="00636E24" w:rsidRPr="003D7F44" w:rsidRDefault="000849DC" w:rsidP="00636E24">
            <w:pPr>
              <w:jc w:val="center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D7F44">
              <w:rPr>
                <w:rFonts w:asciiTheme="minorHAnsi" w:hAnsiTheme="minorHAnsi" w:cstheme="minorHAnsi"/>
                <w:strike/>
                <w:sz w:val="20"/>
                <w:szCs w:val="20"/>
              </w:rPr>
              <w:t>IP22 lub równoważna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5" w:type="pct"/>
            <w:vAlign w:val="center"/>
          </w:tcPr>
          <w:p w:rsidR="00636E24" w:rsidRPr="00A76B6F" w:rsidRDefault="00FB0BD2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A5074F">
        <w:tc>
          <w:tcPr>
            <w:tcW w:w="310" w:type="pct"/>
            <w:vAlign w:val="center"/>
          </w:tcPr>
          <w:p w:rsidR="00A2559C" w:rsidRPr="00A76B6F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vAlign w:val="center"/>
          </w:tcPr>
          <w:p w:rsidR="00A2559C" w:rsidRPr="00A2559C" w:rsidRDefault="009012BB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>ózek przeznaczony do przewożenia pacjentów w pozycji leżącej, drobnych zabiegów i krótkiego pobytu (leczenia i rekonwalescencji)</w:t>
            </w:r>
          </w:p>
        </w:tc>
        <w:tc>
          <w:tcPr>
            <w:tcW w:w="783" w:type="pct"/>
          </w:tcPr>
          <w:p w:rsidR="00A2559C" w:rsidRDefault="009012BB" w:rsidP="009012BB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2559C" w:rsidRPr="00BF2652" w:rsidTr="00A5074F">
        <w:tc>
          <w:tcPr>
            <w:tcW w:w="310" w:type="pct"/>
            <w:vAlign w:val="center"/>
          </w:tcPr>
          <w:p w:rsidR="00A2559C" w:rsidRPr="00A76B6F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vAlign w:val="center"/>
          </w:tcPr>
          <w:p w:rsidR="00A2559C" w:rsidRPr="00A2559C" w:rsidRDefault="009012BB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>onstrukcja wózka wykonana ze stali lakierowanej proszkowo</w:t>
            </w:r>
          </w:p>
        </w:tc>
        <w:tc>
          <w:tcPr>
            <w:tcW w:w="783" w:type="pct"/>
          </w:tcPr>
          <w:p w:rsidR="00A2559C" w:rsidRDefault="009012BB" w:rsidP="009012BB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2559C" w:rsidRPr="00BF2652" w:rsidTr="00A5074F">
        <w:tc>
          <w:tcPr>
            <w:tcW w:w="310" w:type="pct"/>
            <w:vAlign w:val="center"/>
          </w:tcPr>
          <w:p w:rsidR="00A2559C" w:rsidRPr="00A76B6F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vAlign w:val="center"/>
          </w:tcPr>
          <w:p w:rsidR="00A2559C" w:rsidRPr="00A2559C" w:rsidRDefault="009012BB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2235A7">
              <w:rPr>
                <w:rFonts w:asciiTheme="minorHAnsi" w:hAnsiTheme="minorHAnsi" w:cstheme="minorHAnsi"/>
                <w:sz w:val="20"/>
                <w:szCs w:val="20"/>
              </w:rPr>
              <w:t>onstrukcja kolumnowa, w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 xml:space="preserve">ózek oparty na 2 kolumnach z osłoną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>o gładkiej powierz</w:t>
            </w:r>
            <w:r w:rsidR="002235A7">
              <w:rPr>
                <w:rFonts w:asciiTheme="minorHAnsi" w:hAnsiTheme="minorHAnsi" w:cstheme="minorHAnsi"/>
                <w:sz w:val="20"/>
                <w:szCs w:val="20"/>
              </w:rPr>
              <w:t>chni łatwej do dezynfekcji (nie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>osłoniętych tworzywem składającym się w harmonijkę)</w:t>
            </w:r>
          </w:p>
        </w:tc>
        <w:tc>
          <w:tcPr>
            <w:tcW w:w="783" w:type="pct"/>
          </w:tcPr>
          <w:p w:rsidR="00A2559C" w:rsidRDefault="009012BB" w:rsidP="009012BB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2559C" w:rsidRPr="00BF2652" w:rsidTr="00A5074F">
        <w:tc>
          <w:tcPr>
            <w:tcW w:w="310" w:type="pct"/>
            <w:vAlign w:val="center"/>
          </w:tcPr>
          <w:p w:rsidR="00A2559C" w:rsidRPr="00A76B6F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vAlign w:val="center"/>
          </w:tcPr>
          <w:p w:rsidR="00A2559C" w:rsidRPr="00A2559C" w:rsidRDefault="009012BB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</w:t>
            </w:r>
            <w:r w:rsidR="00A2559C" w:rsidRPr="00A2559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eże 2 segmentowe</w:t>
            </w:r>
          </w:p>
        </w:tc>
        <w:tc>
          <w:tcPr>
            <w:tcW w:w="783" w:type="pct"/>
          </w:tcPr>
          <w:p w:rsidR="00A2559C" w:rsidRDefault="009012BB" w:rsidP="009012BB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2559C" w:rsidRPr="00BF2652" w:rsidTr="00A5074F">
        <w:tc>
          <w:tcPr>
            <w:tcW w:w="310" w:type="pct"/>
            <w:vAlign w:val="center"/>
          </w:tcPr>
          <w:p w:rsidR="00A2559C" w:rsidRPr="00A76B6F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vAlign w:val="center"/>
          </w:tcPr>
          <w:p w:rsidR="00A2559C" w:rsidRPr="00A2559C" w:rsidRDefault="009012BB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 xml:space="preserve">eże wykonane z materiału przeziernego dla promieniowania RTG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 xml:space="preserve">na całej długości leża 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>(od głowy do stóp) i możliwością włożenia kasety RTG od każdej strony – od wezgłowia, od strony nóg oraz boków</w:t>
            </w:r>
          </w:p>
        </w:tc>
        <w:tc>
          <w:tcPr>
            <w:tcW w:w="783" w:type="pct"/>
          </w:tcPr>
          <w:p w:rsidR="00A2559C" w:rsidRDefault="009012BB" w:rsidP="009012BB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2559C" w:rsidRPr="00BF2652" w:rsidTr="00A5074F">
        <w:tc>
          <w:tcPr>
            <w:tcW w:w="310" w:type="pct"/>
            <w:vAlign w:val="center"/>
          </w:tcPr>
          <w:p w:rsidR="00A2559C" w:rsidRPr="00A76B6F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3285" w:type="pct"/>
            <w:vAlign w:val="center"/>
          </w:tcPr>
          <w:p w:rsidR="00A2559C" w:rsidRPr="00A2559C" w:rsidRDefault="00B5573F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>ózek wyposażony w podziałkę w poprzek i wzdłuż leża oraz wyprofilowaną ramę ułatwiającą pozycjonowanie kasety RTG</w:t>
            </w:r>
          </w:p>
        </w:tc>
        <w:tc>
          <w:tcPr>
            <w:tcW w:w="783" w:type="pct"/>
          </w:tcPr>
          <w:p w:rsidR="00A2559C" w:rsidRDefault="00B5573F" w:rsidP="00B5573F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2559C" w:rsidRPr="00BF2652" w:rsidTr="00A5074F">
        <w:tc>
          <w:tcPr>
            <w:tcW w:w="310" w:type="pct"/>
            <w:vAlign w:val="center"/>
          </w:tcPr>
          <w:p w:rsidR="00A2559C" w:rsidRPr="00A76B6F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vAlign w:val="center"/>
          </w:tcPr>
          <w:p w:rsidR="00A2559C" w:rsidRPr="00A2559C" w:rsidRDefault="00B5573F" w:rsidP="00A2559C">
            <w:pPr>
              <w:spacing w:before="2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latforma leża wykonana w formie jednolitego odlewu, zaokrąglona (bez ostrych krawędzi i rogów), łatwa do dezynfekcji, wykonana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 tworzywa sztucznego odpornego na działanie środków chemicznych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>i uszkodzeń</w:t>
            </w:r>
          </w:p>
        </w:tc>
        <w:tc>
          <w:tcPr>
            <w:tcW w:w="783" w:type="pct"/>
          </w:tcPr>
          <w:p w:rsidR="00A2559C" w:rsidRDefault="00B5573F" w:rsidP="00B5573F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2559C" w:rsidRPr="00BF2652" w:rsidTr="00A5074F">
        <w:tc>
          <w:tcPr>
            <w:tcW w:w="310" w:type="pct"/>
            <w:vAlign w:val="center"/>
          </w:tcPr>
          <w:p w:rsidR="00A2559C" w:rsidRPr="00A76B6F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vAlign w:val="center"/>
          </w:tcPr>
          <w:p w:rsidR="00A2559C" w:rsidRPr="00A2559C" w:rsidRDefault="00B5573F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 xml:space="preserve">odwozie zabudowane pokrywą z tworzywa sztucznego  z  miejscem </w:t>
            </w:r>
            <w:r w:rsidR="00CA72C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>do przechowywania rzeczy pacjenta lub dodatkowego sprzętu (np. butli z</w:t>
            </w:r>
            <w:r w:rsidR="002235A7">
              <w:rPr>
                <w:rFonts w:asciiTheme="minorHAnsi" w:hAnsiTheme="minorHAnsi" w:cstheme="minorHAnsi"/>
                <w:sz w:val="20"/>
                <w:szCs w:val="20"/>
              </w:rPr>
              <w:t xml:space="preserve"> tlenem), 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dźwig podwozia</w:t>
            </w:r>
            <w:r w:rsidR="00CA72C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 27 kg</w:t>
            </w:r>
          </w:p>
        </w:tc>
        <w:tc>
          <w:tcPr>
            <w:tcW w:w="783" w:type="pct"/>
          </w:tcPr>
          <w:p w:rsidR="00A2559C" w:rsidRDefault="00B5573F" w:rsidP="00B5573F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2559C" w:rsidRPr="00BF2652" w:rsidTr="00A5074F">
        <w:tc>
          <w:tcPr>
            <w:tcW w:w="310" w:type="pct"/>
            <w:vAlign w:val="center"/>
          </w:tcPr>
          <w:p w:rsidR="00A2559C" w:rsidRPr="00A76B6F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285" w:type="pct"/>
            <w:vAlign w:val="center"/>
          </w:tcPr>
          <w:p w:rsidR="00A2559C" w:rsidRPr="00A2559C" w:rsidRDefault="00B5573F" w:rsidP="00157C8B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>ozst</w:t>
            </w:r>
            <w:r w:rsidR="00157C8B">
              <w:rPr>
                <w:rFonts w:asciiTheme="minorHAnsi" w:hAnsiTheme="minorHAnsi" w:cstheme="minorHAnsi"/>
                <w:sz w:val="20"/>
                <w:szCs w:val="20"/>
              </w:rPr>
              <w:t>aw pomiędzy kolumnami</w:t>
            </w:r>
            <w:r w:rsidR="00CA72C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157C8B">
              <w:rPr>
                <w:rFonts w:asciiTheme="minorHAnsi" w:hAnsiTheme="minorHAnsi" w:cstheme="minorHAnsi"/>
                <w:sz w:val="20"/>
                <w:szCs w:val="20"/>
              </w:rPr>
              <w:t xml:space="preserve"> 108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 xml:space="preserve">2 </w:t>
            </w:r>
            <w:r w:rsidR="00157C8B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CD7EF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A72C3" w:rsidRPr="00CA72C3">
              <w:rPr>
                <w:rFonts w:asciiTheme="minorHAnsi" w:hAnsiTheme="minorHAnsi" w:cstheme="minorHAnsi"/>
                <w:sz w:val="20"/>
                <w:szCs w:val="20"/>
              </w:rPr>
              <w:t>±</w:t>
            </w:r>
            <w:r w:rsidR="00CD7EFB" w:rsidRPr="00CD7EF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CD7EF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D7EFB" w:rsidRPr="00CD7EFB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783" w:type="pct"/>
          </w:tcPr>
          <w:p w:rsidR="00A2559C" w:rsidRDefault="00A2559C" w:rsidP="00A2559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2559C" w:rsidRPr="00BF2652" w:rsidTr="00A5074F">
        <w:tc>
          <w:tcPr>
            <w:tcW w:w="310" w:type="pct"/>
            <w:vAlign w:val="center"/>
          </w:tcPr>
          <w:p w:rsidR="00A2559C" w:rsidRPr="00A76B6F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285" w:type="pct"/>
            <w:vAlign w:val="center"/>
          </w:tcPr>
          <w:p w:rsidR="00A2559C" w:rsidRPr="00A2559C" w:rsidRDefault="00CD7EFB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>aksymalne obciążenie robocze wózka</w:t>
            </w:r>
            <w:r w:rsidR="00CA72C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 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>250 kg</w:t>
            </w:r>
          </w:p>
        </w:tc>
        <w:tc>
          <w:tcPr>
            <w:tcW w:w="783" w:type="pct"/>
          </w:tcPr>
          <w:p w:rsidR="00A2559C" w:rsidRDefault="00A2559C" w:rsidP="00A2559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Pr="00A76B6F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285" w:type="pct"/>
            <w:vAlign w:val="center"/>
          </w:tcPr>
          <w:p w:rsidR="00A2559C" w:rsidRPr="00A2559C" w:rsidRDefault="00CD7EFB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</w:t>
            </w:r>
            <w:r w:rsidR="00A2559C" w:rsidRPr="00A2559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ługość całkowita wózka</w:t>
            </w:r>
            <w:r w:rsidR="00CA72C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:</w:t>
            </w:r>
            <w:r w:rsidR="00A2559C" w:rsidRPr="00A2559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217</w:t>
            </w:r>
            <w:r w:rsidR="00157C8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0 m</w:t>
            </w:r>
            <w:r w:rsidR="00A2559C" w:rsidRPr="00A2559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</w:t>
            </w:r>
            <w:r w:rsidR="00157C8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CA72C3" w:rsidRPr="00CA72C3">
              <w:rPr>
                <w:rFonts w:asciiTheme="minorHAnsi" w:hAnsiTheme="minorHAnsi" w:cstheme="minorHAnsi"/>
                <w:sz w:val="20"/>
                <w:szCs w:val="20"/>
              </w:rPr>
              <w:t>±</w:t>
            </w:r>
            <w:r w:rsidR="00157C8B" w:rsidRPr="00CD7EFB">
              <w:rPr>
                <w:rFonts w:asciiTheme="minorHAnsi" w:hAnsiTheme="minorHAnsi" w:cstheme="minorHAnsi"/>
                <w:sz w:val="20"/>
                <w:szCs w:val="20"/>
              </w:rPr>
              <w:t xml:space="preserve"> 5</w:t>
            </w:r>
            <w:r w:rsidR="00157C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57C8B" w:rsidRPr="00CD7EFB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783" w:type="pct"/>
          </w:tcPr>
          <w:p w:rsidR="00A2559C" w:rsidRDefault="00A2559C" w:rsidP="00A2559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Pr="00A76B6F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285" w:type="pct"/>
            <w:vAlign w:val="center"/>
          </w:tcPr>
          <w:p w:rsidR="00A2559C" w:rsidRPr="00A2559C" w:rsidRDefault="002235A7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</w:t>
            </w:r>
            <w:r w:rsidR="00A2559C" w:rsidRPr="00A2559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zerokość całkowita wózka z opuszczonymi barierkami</w:t>
            </w:r>
            <w:r w:rsidR="00CA72C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:</w:t>
            </w:r>
            <w:r w:rsidR="00A2559C" w:rsidRPr="00A2559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735 m</w:t>
            </w:r>
            <w:r w:rsidRPr="002235A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m </w:t>
            </w:r>
            <w:r w:rsidR="00CA72C3" w:rsidRPr="00CA72C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±</w:t>
            </w:r>
            <w:r w:rsidRPr="002235A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5 mm</w:t>
            </w:r>
          </w:p>
        </w:tc>
        <w:tc>
          <w:tcPr>
            <w:tcW w:w="783" w:type="pct"/>
          </w:tcPr>
          <w:p w:rsidR="00A2559C" w:rsidRDefault="00A2559C" w:rsidP="00A2559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Pr="00A76B6F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285" w:type="pct"/>
            <w:vAlign w:val="center"/>
          </w:tcPr>
          <w:p w:rsidR="00A2559C" w:rsidRPr="00A2559C" w:rsidRDefault="002235A7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</w:t>
            </w:r>
            <w:r w:rsidR="00A2559C" w:rsidRPr="00A2559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zerokość całkowita wózka z podniesionymi barierkami</w:t>
            </w:r>
            <w:r w:rsidR="00CA72C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:</w:t>
            </w:r>
            <w:r w:rsidR="00A2559C" w:rsidRPr="00A2559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78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0</w:t>
            </w:r>
            <w:r w:rsidR="00A2559C" w:rsidRPr="00A2559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</w:t>
            </w:r>
            <w:r w:rsidRPr="002235A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</w:t>
            </w:r>
            <w:r w:rsidR="00157C8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CA72C3" w:rsidRPr="00CA72C3">
              <w:rPr>
                <w:rFonts w:asciiTheme="minorHAnsi" w:hAnsiTheme="minorHAnsi" w:cstheme="minorHAnsi"/>
                <w:sz w:val="20"/>
                <w:szCs w:val="20"/>
              </w:rPr>
              <w:t>±</w:t>
            </w:r>
            <w:r w:rsidR="00157C8B" w:rsidRPr="00CD7EFB">
              <w:rPr>
                <w:rFonts w:asciiTheme="minorHAnsi" w:hAnsiTheme="minorHAnsi" w:cstheme="minorHAnsi"/>
                <w:sz w:val="20"/>
                <w:szCs w:val="20"/>
              </w:rPr>
              <w:t xml:space="preserve"> 5</w:t>
            </w:r>
            <w:r w:rsidR="00157C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57C8B" w:rsidRPr="00CD7EFB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783" w:type="pct"/>
          </w:tcPr>
          <w:p w:rsidR="00A2559C" w:rsidRDefault="00A2559C" w:rsidP="00A2559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Pr="00A76B6F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285" w:type="pct"/>
            <w:vAlign w:val="center"/>
          </w:tcPr>
          <w:p w:rsidR="00A2559C" w:rsidRPr="00A2559C" w:rsidRDefault="009A031C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</w:t>
            </w:r>
            <w:r w:rsidR="00A2559C" w:rsidRPr="00A2559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ymiary leża: </w:t>
            </w:r>
            <w:r w:rsidR="00CA72C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długość 1930 mm </w:t>
            </w:r>
            <w:r w:rsidR="00CA72C3" w:rsidRPr="00CA72C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±</w:t>
            </w:r>
            <w:r w:rsidR="00CA72C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Pr="009A031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5 mm, szerokość 620 mm </w:t>
            </w:r>
            <w:r w:rsidR="00CA72C3" w:rsidRPr="00CA72C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±</w:t>
            </w:r>
            <w:r w:rsidRPr="009A031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5 mm</w:t>
            </w:r>
          </w:p>
        </w:tc>
        <w:tc>
          <w:tcPr>
            <w:tcW w:w="783" w:type="pct"/>
          </w:tcPr>
          <w:p w:rsidR="00A2559C" w:rsidRDefault="00A2559C" w:rsidP="00A2559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Pr="00A76B6F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3285" w:type="pct"/>
            <w:vAlign w:val="center"/>
          </w:tcPr>
          <w:p w:rsidR="00A2559C" w:rsidRPr="00A2559C" w:rsidRDefault="009A031C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>kładane, ergonomiczne rączki do prowadzenia wózka zlokalizowane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CA72C3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od strony głowy i nóg pacjenta, o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bie pary rączek składane poniżej poziomu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materaca</w:t>
            </w:r>
          </w:p>
        </w:tc>
        <w:tc>
          <w:tcPr>
            <w:tcW w:w="783" w:type="pct"/>
          </w:tcPr>
          <w:p w:rsidR="00A2559C" w:rsidRDefault="009A031C" w:rsidP="00A2559C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Pr="00A76B6F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3285" w:type="pct"/>
            <w:vAlign w:val="center"/>
          </w:tcPr>
          <w:p w:rsidR="00A2559C" w:rsidRPr="00A2559C" w:rsidRDefault="009A031C" w:rsidP="00A2559C">
            <w:pPr>
              <w:snapToGrid w:val="0"/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 xml:space="preserve">ózek wyposażony w piąte koło kierunkowe z funkcją jazdy swobodnej bądź kierunkowej, realizowaną poprzez uniesienie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lub dociśnięcie koła do podłoża, p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 xml:space="preserve">iąte koło zapewnia znacznie lepsze manewrowanie </w:t>
            </w:r>
            <w:r w:rsidR="00CA72C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>i sterowanie wózkiem</w:t>
            </w:r>
          </w:p>
        </w:tc>
        <w:tc>
          <w:tcPr>
            <w:tcW w:w="783" w:type="pct"/>
          </w:tcPr>
          <w:p w:rsidR="00A2559C" w:rsidRDefault="009A031C" w:rsidP="00A2559C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Pr="00A76B6F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3285" w:type="pct"/>
            <w:vAlign w:val="center"/>
          </w:tcPr>
          <w:p w:rsidR="00A2559C" w:rsidRPr="00A2559C" w:rsidRDefault="009A031C" w:rsidP="00157C8B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P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ojedyncze koła o średnicy 20</w:t>
            </w:r>
            <w:r w:rsidR="00157C8B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0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 xml:space="preserve"> </w:t>
            </w:r>
            <w:r w:rsidR="00157C8B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m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m</w:t>
            </w:r>
            <w:r w:rsidR="00157C8B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 xml:space="preserve"> </w:t>
            </w:r>
            <w:r w:rsidR="00CA72C3" w:rsidRPr="00CA72C3">
              <w:rPr>
                <w:rFonts w:asciiTheme="minorHAnsi" w:hAnsiTheme="minorHAnsi" w:cstheme="minorHAnsi"/>
                <w:sz w:val="20"/>
                <w:szCs w:val="20"/>
              </w:rPr>
              <w:t>±</w:t>
            </w:r>
            <w:r w:rsidR="00157C8B" w:rsidRPr="00CD7EFB">
              <w:rPr>
                <w:rFonts w:asciiTheme="minorHAnsi" w:hAnsiTheme="minorHAnsi" w:cstheme="minorHAnsi"/>
                <w:sz w:val="20"/>
                <w:szCs w:val="20"/>
              </w:rPr>
              <w:t xml:space="preserve"> 5</w:t>
            </w:r>
            <w:r w:rsidR="00157C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57C8B" w:rsidRPr="00CD7EFB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  <w:tc>
          <w:tcPr>
            <w:tcW w:w="783" w:type="pct"/>
          </w:tcPr>
          <w:p w:rsidR="00A2559C" w:rsidRDefault="009A031C" w:rsidP="00A2559C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Pr="00A76B6F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3285" w:type="pct"/>
            <w:vAlign w:val="center"/>
          </w:tcPr>
          <w:p w:rsidR="00A2559C" w:rsidRPr="00A2559C" w:rsidRDefault="00157C8B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J</w:t>
            </w:r>
            <w:r w:rsidR="00A2559C" w:rsidRPr="00A2559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edno koło antystatyczne oznaczone odrębnym kolorem 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="00A2559C" w:rsidRPr="00A2559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dla identyfikacji</w:t>
            </w:r>
          </w:p>
        </w:tc>
        <w:tc>
          <w:tcPr>
            <w:tcW w:w="783" w:type="pct"/>
          </w:tcPr>
          <w:p w:rsidR="00A2559C" w:rsidRDefault="009A031C" w:rsidP="00A2559C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285" w:type="pct"/>
            <w:vAlign w:val="center"/>
          </w:tcPr>
          <w:p w:rsidR="00A2559C" w:rsidRPr="00A2559C" w:rsidRDefault="009A031C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>oła bez widocznej metalowej osi obrotu zaopatrzone w osłony zabezpieczające mechanizm kół przed zanieczyszczeniem</w:t>
            </w:r>
          </w:p>
        </w:tc>
        <w:tc>
          <w:tcPr>
            <w:tcW w:w="783" w:type="pct"/>
          </w:tcPr>
          <w:p w:rsidR="00A2559C" w:rsidRDefault="009A031C" w:rsidP="00A2559C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3285" w:type="pct"/>
            <w:vAlign w:val="center"/>
          </w:tcPr>
          <w:p w:rsidR="00A2559C" w:rsidRPr="00A2559C" w:rsidRDefault="009A031C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H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ydrauliczna regulacja wysokości leża dostępna z obu stron wózka,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 pomocą dźwigni nożnej w zakresie: 61 – 91 cm (mierzone </w:t>
            </w:r>
            <w:r w:rsidR="00527D0B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>od podłoża do górnej płaszczyzny leża bez materaca)</w:t>
            </w:r>
          </w:p>
        </w:tc>
        <w:tc>
          <w:tcPr>
            <w:tcW w:w="783" w:type="pct"/>
          </w:tcPr>
          <w:p w:rsidR="00A2559C" w:rsidRDefault="00A2559C" w:rsidP="00A2559C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3285" w:type="pct"/>
            <w:vAlign w:val="center"/>
          </w:tcPr>
          <w:p w:rsidR="00A2559C" w:rsidRPr="00A2559C" w:rsidRDefault="009A031C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ózek wyposażony w centralny system hamulcowy, z jednoczesnym blokowaniem wszystkich kół, w zakresie: obrotu wokół osi, toczenia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>i sterowania kierunkiem jazdy</w:t>
            </w:r>
          </w:p>
        </w:tc>
        <w:tc>
          <w:tcPr>
            <w:tcW w:w="783" w:type="pct"/>
          </w:tcPr>
          <w:p w:rsidR="00A2559C" w:rsidRDefault="009A031C" w:rsidP="00A2559C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3285" w:type="pct"/>
            <w:vAlign w:val="center"/>
          </w:tcPr>
          <w:p w:rsidR="00A2559C" w:rsidRPr="00A2559C" w:rsidRDefault="00527D0B" w:rsidP="00A2559C">
            <w:pPr>
              <w:spacing w:before="2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>yraźne zaznaczenie kolorystyczne:</w:t>
            </w:r>
          </w:p>
          <w:p w:rsidR="00A2559C" w:rsidRPr="00A2559C" w:rsidRDefault="00A2559C" w:rsidP="00A2559C">
            <w:pPr>
              <w:spacing w:before="2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>- blokady hamulców – kolor czerwony</w:t>
            </w:r>
          </w:p>
          <w:p w:rsidR="00A2559C" w:rsidRPr="00A2559C" w:rsidRDefault="00A2559C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>- jazdy kierunkowej – kolor zielony</w:t>
            </w:r>
          </w:p>
        </w:tc>
        <w:tc>
          <w:tcPr>
            <w:tcW w:w="783" w:type="pct"/>
          </w:tcPr>
          <w:p w:rsidR="00A2559C" w:rsidRDefault="009A031C" w:rsidP="00A2559C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3285" w:type="pct"/>
            <w:vAlign w:val="center"/>
          </w:tcPr>
          <w:p w:rsidR="00A2559C" w:rsidRPr="00A2559C" w:rsidRDefault="00527D0B" w:rsidP="00A2559C">
            <w:pPr>
              <w:spacing w:before="2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>entralny system blokowania kół obsługiwany dwoma dźwigniami nożnymi (od strony głowy i od strony nóg), trójpozycyjny:</w:t>
            </w:r>
          </w:p>
          <w:p w:rsidR="00A2559C" w:rsidRPr="00A2559C" w:rsidRDefault="009A031C" w:rsidP="00A2559C">
            <w:pPr>
              <w:spacing w:before="2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- jazda swobodna</w:t>
            </w:r>
          </w:p>
          <w:p w:rsidR="00A2559C" w:rsidRPr="00A2559C" w:rsidRDefault="00A2559C" w:rsidP="00A2559C">
            <w:pPr>
              <w:spacing w:before="2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>- jazda kierunkowa</w:t>
            </w:r>
          </w:p>
          <w:p w:rsidR="00A2559C" w:rsidRPr="00A2559C" w:rsidRDefault="00A2559C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>- hamulec</w:t>
            </w:r>
          </w:p>
        </w:tc>
        <w:tc>
          <w:tcPr>
            <w:tcW w:w="783" w:type="pct"/>
          </w:tcPr>
          <w:p w:rsidR="00A2559C" w:rsidRDefault="009A031C" w:rsidP="00A2559C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24</w:t>
            </w:r>
          </w:p>
        </w:tc>
        <w:tc>
          <w:tcPr>
            <w:tcW w:w="3285" w:type="pct"/>
            <w:vAlign w:val="center"/>
          </w:tcPr>
          <w:p w:rsidR="00A2559C" w:rsidRPr="00A2559C" w:rsidRDefault="00527D0B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B</w:t>
            </w:r>
            <w:r w:rsidR="00A2559C" w:rsidRPr="00A2559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arierki boczne chromowane, składane (elementy aktywujące zaznaczone odrębnym kolorem - żółtym) z gładką, wyprofilowaną 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="00A2559C" w:rsidRPr="00A2559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na całej długości powierzchnią tworzywową ułatwiającą prowadzenie wózka oraz nie rysującą ścian, wyprofilowane z uchwytami </w:t>
            </w:r>
            <w:r w:rsidR="00454E0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="00A2559C" w:rsidRPr="00A2559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do pchania/ciągnięcia na końcu wózka od strony nóg</w:t>
            </w:r>
          </w:p>
        </w:tc>
        <w:tc>
          <w:tcPr>
            <w:tcW w:w="783" w:type="pct"/>
          </w:tcPr>
          <w:p w:rsidR="00A2559C" w:rsidRDefault="00527D0B" w:rsidP="00A2559C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3285" w:type="pct"/>
            <w:vAlign w:val="center"/>
          </w:tcPr>
          <w:p w:rsidR="00A2559C" w:rsidRPr="00A2559C" w:rsidRDefault="00527D0B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R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>egulacja segmentu pleców manualna ze wspomaganiem sprężyn gazowych w zakresie od 0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sym w:font="Symbol" w:char="F0B0"/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do 90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sym w:font="Symbol" w:char="F0B0"/>
            </w:r>
          </w:p>
        </w:tc>
        <w:tc>
          <w:tcPr>
            <w:tcW w:w="783" w:type="pct"/>
          </w:tcPr>
          <w:p w:rsidR="00A2559C" w:rsidRDefault="00A2559C" w:rsidP="00A2559C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3285" w:type="pct"/>
            <w:vAlign w:val="center"/>
          </w:tcPr>
          <w:p w:rsidR="00A2559C" w:rsidRPr="00A2559C" w:rsidRDefault="00527D0B" w:rsidP="00A2559C">
            <w:pPr>
              <w:snapToGrid w:val="0"/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M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ożliwość uniesienia całego segmentu nóg w celu łatwego czyszczenia </w:t>
            </w:r>
            <w:r w:rsidR="00454E0B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>i dezynfekcji powierzchni bezpośrednio pod leżem, gdzie wprowadza się kasety</w:t>
            </w:r>
          </w:p>
        </w:tc>
        <w:tc>
          <w:tcPr>
            <w:tcW w:w="783" w:type="pct"/>
          </w:tcPr>
          <w:p w:rsidR="00A2559C" w:rsidRDefault="00527D0B" w:rsidP="00A2559C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3285" w:type="pct"/>
            <w:vAlign w:val="center"/>
          </w:tcPr>
          <w:p w:rsidR="00A2559C" w:rsidRPr="00A2559C" w:rsidRDefault="00527D0B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ozycja </w:t>
            </w:r>
            <w:proofErr w:type="spellStart"/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>Trendelenburga</w:t>
            </w:r>
            <w:proofErr w:type="spellEnd"/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oraz anty-</w:t>
            </w:r>
            <w:proofErr w:type="spellStart"/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>Trendelenburga</w:t>
            </w:r>
            <w:proofErr w:type="spellEnd"/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regul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owana hydraulicznie w zakresie 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>16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sym w:font="Symbol" w:char="F0B0"/>
            </w:r>
          </w:p>
        </w:tc>
        <w:tc>
          <w:tcPr>
            <w:tcW w:w="783" w:type="pct"/>
          </w:tcPr>
          <w:p w:rsidR="00A2559C" w:rsidRDefault="00A2559C" w:rsidP="00A2559C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3285" w:type="pct"/>
            <w:vAlign w:val="center"/>
          </w:tcPr>
          <w:p w:rsidR="00A2559C" w:rsidRPr="00A2559C" w:rsidRDefault="00527D0B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ozycja </w:t>
            </w:r>
            <w:proofErr w:type="spellStart"/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>Trendelenburga</w:t>
            </w:r>
            <w:proofErr w:type="spellEnd"/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oraz anty-</w:t>
            </w:r>
            <w:proofErr w:type="spellStart"/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>Trendelenburga</w:t>
            </w:r>
            <w:proofErr w:type="spellEnd"/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uzyskiwane przy użyciu pedałów nożnych umiejscowionych z obu dłuższych stron wózka</w:t>
            </w:r>
          </w:p>
        </w:tc>
        <w:tc>
          <w:tcPr>
            <w:tcW w:w="783" w:type="pct"/>
          </w:tcPr>
          <w:p w:rsidR="00A2559C" w:rsidRDefault="00527D0B" w:rsidP="00A2559C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3285" w:type="pct"/>
            <w:vAlign w:val="center"/>
          </w:tcPr>
          <w:p w:rsidR="00A2559C" w:rsidRPr="00A2559C" w:rsidRDefault="00527D0B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Tuleje na wieszaki infuzyjne lub 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 inne akcesoria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 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>każdym narożu wózka</w:t>
            </w:r>
          </w:p>
        </w:tc>
        <w:tc>
          <w:tcPr>
            <w:tcW w:w="783" w:type="pct"/>
          </w:tcPr>
          <w:p w:rsidR="00A2559C" w:rsidRDefault="00527D0B" w:rsidP="00A2559C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3285" w:type="pct"/>
            <w:vAlign w:val="center"/>
          </w:tcPr>
          <w:p w:rsidR="00A2559C" w:rsidRPr="00A2559C" w:rsidRDefault="00527D0B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>chwyty na worki urologiczne po obu stronach leża</w:t>
            </w:r>
          </w:p>
        </w:tc>
        <w:tc>
          <w:tcPr>
            <w:tcW w:w="783" w:type="pct"/>
          </w:tcPr>
          <w:p w:rsidR="00A2559C" w:rsidRDefault="00527D0B" w:rsidP="00A2559C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3285" w:type="pct"/>
            <w:vAlign w:val="center"/>
          </w:tcPr>
          <w:p w:rsidR="00A2559C" w:rsidRPr="00A2559C" w:rsidRDefault="00527D0B" w:rsidP="00B4316A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 xml:space="preserve">aterac piankowy, w pokrowcu z osłoną nie zwierającą lateksu,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z powierzchnią antypoślizgową, 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>nieprzemakalny, o grubości 8 cm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454E0B" w:rsidRPr="00454E0B">
              <w:rPr>
                <w:rFonts w:asciiTheme="minorHAnsi" w:hAnsiTheme="minorHAnsi" w:cstheme="minorHAnsi"/>
                <w:sz w:val="20"/>
                <w:szCs w:val="20"/>
              </w:rPr>
              <w:t>±</w:t>
            </w:r>
            <w:r w:rsidRPr="00CD7EF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0,</w:t>
            </w:r>
            <w:r w:rsidRPr="00CD7EF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4316A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CD7EFB">
              <w:rPr>
                <w:rFonts w:asciiTheme="minorHAnsi" w:hAnsiTheme="minorHAnsi" w:cstheme="minorHAnsi"/>
                <w:sz w:val="20"/>
                <w:szCs w:val="20"/>
              </w:rPr>
              <w:t>m</w:t>
            </w:r>
          </w:p>
        </w:tc>
        <w:tc>
          <w:tcPr>
            <w:tcW w:w="783" w:type="pct"/>
          </w:tcPr>
          <w:p w:rsidR="00A2559C" w:rsidRDefault="00B4316A" w:rsidP="00A2559C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3285" w:type="pct"/>
            <w:vAlign w:val="center"/>
          </w:tcPr>
          <w:p w:rsidR="00A2559C" w:rsidRPr="00A2559C" w:rsidRDefault="00527D0B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 xml:space="preserve">aterac z certyfikatem ognioodporności (niepalności) wydany przez jednostkę niezależną spełniający normy EN597-1 i EN597-2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>(do przedłożenia na żądanie)</w:t>
            </w:r>
          </w:p>
        </w:tc>
        <w:tc>
          <w:tcPr>
            <w:tcW w:w="783" w:type="pct"/>
          </w:tcPr>
          <w:p w:rsidR="00A2559C" w:rsidRDefault="00A2559C" w:rsidP="00A2559C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3285" w:type="pct"/>
            <w:vAlign w:val="center"/>
          </w:tcPr>
          <w:p w:rsidR="00A2559C" w:rsidRPr="00A2559C" w:rsidRDefault="00B4316A" w:rsidP="00A2559C">
            <w:pPr>
              <w:spacing w:before="20" w:after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>aterac mocowany na rzepy,  w sposób uniemożliwiający samoczynne przesuwanie</w:t>
            </w:r>
          </w:p>
        </w:tc>
        <w:tc>
          <w:tcPr>
            <w:tcW w:w="783" w:type="pct"/>
          </w:tcPr>
          <w:p w:rsidR="00A2559C" w:rsidRDefault="00B4316A" w:rsidP="00A2559C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Default="00A2559C" w:rsidP="00A255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3285" w:type="pct"/>
            <w:vAlign w:val="center"/>
          </w:tcPr>
          <w:p w:rsidR="00A2559C" w:rsidRPr="00A2559C" w:rsidRDefault="00B4316A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 xml:space="preserve">onstrukcja umożliwiająca zamontowanie dedykowanej opcjonalnej półki na defibrylator/monitor/uchwyt na dokumentację – gniazda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 xml:space="preserve">na sworznie półki na defibrylator/monitor/uchwyt na dokumentację,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umieszczone po stronie podnóżka</w:t>
            </w:r>
          </w:p>
        </w:tc>
        <w:tc>
          <w:tcPr>
            <w:tcW w:w="783" w:type="pct"/>
          </w:tcPr>
          <w:p w:rsidR="00A2559C" w:rsidRDefault="00BD683E" w:rsidP="00A2559C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Default="00A2559C" w:rsidP="00C618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3285" w:type="pct"/>
            <w:vAlign w:val="center"/>
          </w:tcPr>
          <w:p w:rsidR="00A2559C" w:rsidRPr="00A2559C" w:rsidRDefault="00BD683E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 xml:space="preserve">onstrukcja umożliwiająca zamontowanie dedykowanego opcjonalnego 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>pionowego uchwytu na butlę z tlenem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 mocowaniem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 każdym narożu leża montowany/demontowany bez użycia narzędzi, </w:t>
            </w:r>
            <w:r w:rsidR="00076923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>w trzech rozmiarach do wyboru</w:t>
            </w:r>
          </w:p>
        </w:tc>
        <w:tc>
          <w:tcPr>
            <w:tcW w:w="783" w:type="pct"/>
          </w:tcPr>
          <w:p w:rsidR="00A2559C" w:rsidRDefault="00BD683E" w:rsidP="00A2559C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Default="00A2559C" w:rsidP="00C618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3285" w:type="pct"/>
            <w:vAlign w:val="center"/>
          </w:tcPr>
          <w:p w:rsidR="00A2559C" w:rsidRPr="00A2559C" w:rsidRDefault="00BD683E" w:rsidP="00A2559C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>ożliwość zamontowania dedykowanych, opcjonalnych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pasów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>do unieruchamiania pacjenta</w:t>
            </w:r>
          </w:p>
        </w:tc>
        <w:tc>
          <w:tcPr>
            <w:tcW w:w="783" w:type="pct"/>
          </w:tcPr>
          <w:p w:rsidR="00A2559C" w:rsidRDefault="00BD683E" w:rsidP="00A2559C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Default="00A2559C" w:rsidP="00C618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37</w:t>
            </w:r>
          </w:p>
        </w:tc>
        <w:tc>
          <w:tcPr>
            <w:tcW w:w="3285" w:type="pct"/>
            <w:vAlign w:val="center"/>
          </w:tcPr>
          <w:p w:rsidR="00A2559C" w:rsidRPr="00A2559C" w:rsidRDefault="00BD683E" w:rsidP="00BD683E">
            <w:pPr>
              <w:pStyle w:val="Style5"/>
              <w:widowControl/>
              <w:spacing w:before="20" w:after="40"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FontStyle12"/>
                <w:rFonts w:asciiTheme="minorHAnsi" w:hAnsiTheme="minorHAnsi" w:cstheme="minorHAnsi"/>
              </w:rPr>
              <w:t>T</w:t>
            </w:r>
            <w:r w:rsidR="00A2559C" w:rsidRPr="00A2559C">
              <w:rPr>
                <w:rStyle w:val="FontStyle12"/>
                <w:rFonts w:asciiTheme="minorHAnsi" w:hAnsiTheme="minorHAnsi" w:cstheme="minorHAnsi"/>
              </w:rPr>
              <w:t>eleskopowy chromowany s</w:t>
            </w:r>
            <w:r>
              <w:rPr>
                <w:rStyle w:val="FontStyle12"/>
                <w:rFonts w:asciiTheme="minorHAnsi" w:hAnsiTheme="minorHAnsi" w:cstheme="minorHAnsi"/>
              </w:rPr>
              <w:t>kładany wieszak infuzyjny 3-częś</w:t>
            </w:r>
            <w:r w:rsidR="00A2559C" w:rsidRPr="00A2559C">
              <w:rPr>
                <w:rStyle w:val="FontStyle12"/>
                <w:rFonts w:asciiTheme="minorHAnsi" w:hAnsiTheme="minorHAnsi" w:cstheme="minorHAnsi"/>
              </w:rPr>
              <w:t xml:space="preserve">ciowy </w:t>
            </w:r>
            <w:r>
              <w:rPr>
                <w:rStyle w:val="FontStyle12"/>
                <w:rFonts w:asciiTheme="minorHAnsi" w:hAnsiTheme="minorHAnsi" w:cstheme="minorHAnsi"/>
              </w:rPr>
              <w:br/>
              <w:t>z regulacją wysokości, 2 haki, łatwość użycia jedną ręką,</w:t>
            </w:r>
            <w:r w:rsidR="00A2559C" w:rsidRPr="00A2559C">
              <w:rPr>
                <w:rStyle w:val="FontStyle12"/>
                <w:rFonts w:asciiTheme="minorHAnsi" w:hAnsiTheme="minorHAnsi" w:cstheme="minorHAnsi"/>
              </w:rPr>
              <w:t xml:space="preserve"> </w:t>
            </w:r>
            <w:r>
              <w:rPr>
                <w:rStyle w:val="FontStyle12"/>
                <w:rFonts w:asciiTheme="minorHAnsi" w:hAnsiTheme="minorHAnsi" w:cstheme="minorHAnsi"/>
              </w:rPr>
              <w:t>m</w:t>
            </w:r>
            <w:r w:rsidR="00A2559C" w:rsidRPr="00A2559C">
              <w:rPr>
                <w:rStyle w:val="FontStyle12"/>
                <w:rFonts w:asciiTheme="minorHAnsi" w:hAnsiTheme="minorHAnsi" w:cstheme="minorHAnsi"/>
              </w:rPr>
              <w:t xml:space="preserve">ax. obciążenie </w:t>
            </w:r>
            <w:r>
              <w:rPr>
                <w:rStyle w:val="FontStyle12"/>
                <w:rFonts w:asciiTheme="minorHAnsi" w:hAnsiTheme="minorHAnsi" w:cstheme="minorHAnsi"/>
              </w:rPr>
              <w:t xml:space="preserve">do </w:t>
            </w:r>
            <w:r w:rsidR="00A2559C" w:rsidRPr="00A2559C">
              <w:rPr>
                <w:rStyle w:val="FontStyle12"/>
                <w:rFonts w:asciiTheme="minorHAnsi" w:hAnsiTheme="minorHAnsi" w:cstheme="minorHAnsi"/>
              </w:rPr>
              <w:t xml:space="preserve">18 kg </w:t>
            </w:r>
            <w:r>
              <w:rPr>
                <w:rStyle w:val="FontStyle12"/>
                <w:rFonts w:asciiTheme="minorHAnsi" w:hAnsiTheme="minorHAnsi" w:cstheme="minorHAnsi"/>
              </w:rPr>
              <w:t xml:space="preserve">- </w:t>
            </w:r>
            <w:r w:rsidR="00A2559C" w:rsidRPr="00A2559C">
              <w:rPr>
                <w:rStyle w:val="FontStyle12"/>
                <w:rFonts w:asciiTheme="minorHAnsi" w:hAnsiTheme="minorHAnsi" w:cstheme="minorHAnsi"/>
              </w:rPr>
              <w:t>1 szt</w:t>
            </w:r>
            <w:r>
              <w:rPr>
                <w:rStyle w:val="FontStyle12"/>
                <w:rFonts w:asciiTheme="minorHAnsi" w:hAnsiTheme="minorHAnsi" w:cstheme="minorHAnsi"/>
              </w:rPr>
              <w:t>.</w:t>
            </w:r>
          </w:p>
        </w:tc>
        <w:tc>
          <w:tcPr>
            <w:tcW w:w="783" w:type="pct"/>
          </w:tcPr>
          <w:p w:rsidR="00A2559C" w:rsidRDefault="00A2559C" w:rsidP="00A2559C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BF2652" w:rsidTr="00007370">
        <w:tc>
          <w:tcPr>
            <w:tcW w:w="310" w:type="pct"/>
            <w:vAlign w:val="center"/>
          </w:tcPr>
          <w:p w:rsidR="00A2559C" w:rsidRDefault="00A2559C" w:rsidP="00C6180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  <w:tc>
          <w:tcPr>
            <w:tcW w:w="3285" w:type="pct"/>
            <w:vAlign w:val="center"/>
          </w:tcPr>
          <w:p w:rsidR="00A2559C" w:rsidRPr="00A2559C" w:rsidRDefault="00BD683E" w:rsidP="00BD683E">
            <w:pPr>
              <w:pStyle w:val="a"/>
              <w:spacing w:before="20" w:after="20" w:line="276" w:lineRule="auto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 xml:space="preserve">chwyt na zamontowanie rolki z papierem do osłaniania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 xml:space="preserve">i zabezpieczania powierzchni leża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-</w:t>
            </w:r>
            <w:r w:rsidR="00A2559C" w:rsidRPr="00A255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A2559C" w:rsidRPr="00A2559C">
              <w:rPr>
                <w:rFonts w:asciiTheme="minorHAnsi" w:hAnsiTheme="minorHAnsi" w:cstheme="minorHAnsi"/>
                <w:sz w:val="20"/>
                <w:szCs w:val="20"/>
              </w:rPr>
              <w:t>1 szt.</w:t>
            </w:r>
          </w:p>
        </w:tc>
        <w:tc>
          <w:tcPr>
            <w:tcW w:w="783" w:type="pct"/>
          </w:tcPr>
          <w:p w:rsidR="00A2559C" w:rsidRDefault="00BD683E" w:rsidP="00A2559C">
            <w:pPr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A2559C" w:rsidRPr="00A76B6F" w:rsidRDefault="00A2559C" w:rsidP="00A255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59C" w:rsidRPr="001573A3" w:rsidTr="00A5074F">
        <w:tc>
          <w:tcPr>
            <w:tcW w:w="310" w:type="pct"/>
          </w:tcPr>
          <w:p w:rsidR="00A2559C" w:rsidRPr="001573A3" w:rsidRDefault="00A2559C" w:rsidP="00A2559C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285" w:type="pct"/>
          </w:tcPr>
          <w:p w:rsidR="00A2559C" w:rsidRPr="001573A3" w:rsidRDefault="00A2559C" w:rsidP="00A2559C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783" w:type="pct"/>
          </w:tcPr>
          <w:p w:rsidR="00A2559C" w:rsidRPr="001573A3" w:rsidRDefault="00A2559C" w:rsidP="00A2559C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22" w:type="pct"/>
          </w:tcPr>
          <w:p w:rsidR="00A2559C" w:rsidRPr="001573A3" w:rsidRDefault="00A2559C" w:rsidP="00A2559C">
            <w:pPr>
              <w:rPr>
                <w:rFonts w:cs="Calibri"/>
                <w:sz w:val="20"/>
                <w:szCs w:val="20"/>
              </w:rPr>
            </w:pPr>
          </w:p>
        </w:tc>
      </w:tr>
      <w:tr w:rsidR="00A2559C" w:rsidRPr="001573A3" w:rsidTr="00A5074F">
        <w:tc>
          <w:tcPr>
            <w:tcW w:w="310" w:type="pct"/>
          </w:tcPr>
          <w:p w:rsidR="00A2559C" w:rsidRPr="001573A3" w:rsidRDefault="00A2559C" w:rsidP="00A2559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A2559C" w:rsidRPr="001573A3" w:rsidRDefault="00BD683E" w:rsidP="00A2559C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</w:rPr>
              <w:t xml:space="preserve">Okres gwarancji w miesiącach (wymagany min. 24 m-ce) </w:t>
            </w:r>
            <w:r>
              <w:rPr>
                <w:rFonts w:cs="Calibri"/>
                <w:sz w:val="20"/>
              </w:rPr>
              <w:br/>
              <w:t>Wyklucza się możliwość oferowania ubezpieczenia lub kontraktu serwisowego.</w:t>
            </w:r>
            <w:r>
              <w:rPr>
                <w:rFonts w:cs="Calibri"/>
                <w:sz w:val="20"/>
              </w:rPr>
              <w:br/>
              <w:t>Karta gwarancyjna.</w:t>
            </w:r>
            <w:r>
              <w:rPr>
                <w:rFonts w:cs="Calibri"/>
                <w:sz w:val="20"/>
              </w:rPr>
              <w:br/>
            </w:r>
            <w:r>
              <w:rPr>
                <w:rFonts w:cs="Calibri"/>
                <w:i/>
                <w:sz w:val="20"/>
              </w:rPr>
              <w:lastRenderedPageBreak/>
              <w:t>Dostarczyć wraz z dostawą przedmiotu zamówienia</w:t>
            </w:r>
          </w:p>
        </w:tc>
        <w:tc>
          <w:tcPr>
            <w:tcW w:w="783" w:type="pct"/>
          </w:tcPr>
          <w:p w:rsidR="00BD683E" w:rsidRDefault="00A2559C" w:rsidP="00454E0B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lastRenderedPageBreak/>
              <w:t>Tak, podać</w:t>
            </w:r>
          </w:p>
          <w:p w:rsidR="00454E0B" w:rsidRDefault="00454E0B" w:rsidP="00A2559C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</w:rPr>
            </w:pPr>
          </w:p>
          <w:p w:rsidR="00BD683E" w:rsidRPr="001573A3" w:rsidRDefault="00BD683E" w:rsidP="00A2559C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622" w:type="pct"/>
          </w:tcPr>
          <w:p w:rsidR="00A2559C" w:rsidRPr="001573A3" w:rsidRDefault="00A2559C" w:rsidP="00A2559C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lastRenderedPageBreak/>
              <w:t> </w:t>
            </w:r>
          </w:p>
        </w:tc>
      </w:tr>
      <w:tr w:rsidR="00A2559C" w:rsidRPr="001573A3" w:rsidTr="00A5074F">
        <w:tc>
          <w:tcPr>
            <w:tcW w:w="310" w:type="pct"/>
          </w:tcPr>
          <w:p w:rsidR="00A2559C" w:rsidRPr="001573A3" w:rsidRDefault="00A2559C" w:rsidP="00A2559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A2559C" w:rsidRPr="001573A3" w:rsidRDefault="00A2559C" w:rsidP="00A2559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A2559C" w:rsidRPr="001573A3" w:rsidRDefault="00A2559C" w:rsidP="00A2559C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A2559C" w:rsidRPr="001573A3" w:rsidRDefault="00A2559C" w:rsidP="00A2559C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2559C" w:rsidRPr="001573A3" w:rsidTr="00A5074F">
        <w:tc>
          <w:tcPr>
            <w:tcW w:w="310" w:type="pct"/>
          </w:tcPr>
          <w:p w:rsidR="00A2559C" w:rsidRPr="001573A3" w:rsidRDefault="00A2559C" w:rsidP="00A2559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A2559C" w:rsidRPr="001573A3" w:rsidRDefault="00A2559C" w:rsidP="00A2559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Zapewnienie dostępności części zamiennych przez min. 10 lat od daty dostawy i instalacji </w:t>
            </w:r>
            <w:r w:rsidR="00BD683E">
              <w:rPr>
                <w:rFonts w:cs="Calibri"/>
                <w:sz w:val="20"/>
                <w:szCs w:val="20"/>
              </w:rPr>
              <w:t>systemu w siedzibie użytkownika</w:t>
            </w:r>
          </w:p>
        </w:tc>
        <w:tc>
          <w:tcPr>
            <w:tcW w:w="783" w:type="pct"/>
          </w:tcPr>
          <w:p w:rsidR="00A2559C" w:rsidRPr="001573A3" w:rsidRDefault="00A2559C" w:rsidP="00A2559C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A2559C" w:rsidRPr="001573A3" w:rsidRDefault="00A2559C" w:rsidP="00A2559C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A2559C" w:rsidRPr="001573A3" w:rsidTr="00A5074F">
        <w:tc>
          <w:tcPr>
            <w:tcW w:w="310" w:type="pct"/>
          </w:tcPr>
          <w:p w:rsidR="00A2559C" w:rsidRPr="001573A3" w:rsidRDefault="00A2559C" w:rsidP="00A2559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3285" w:type="pct"/>
          </w:tcPr>
          <w:p w:rsidR="00BD683E" w:rsidRDefault="00A2559C" w:rsidP="00BD683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573A3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573A3">
              <w:rPr>
                <w:rFonts w:cs="Calibri"/>
                <w:sz w:val="20"/>
                <w:szCs w:val="20"/>
              </w:rPr>
              <w:t>.</w:t>
            </w:r>
          </w:p>
          <w:p w:rsidR="00A2559C" w:rsidRPr="00BD683E" w:rsidRDefault="00A2559C" w:rsidP="00BD683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i/>
                <w:iCs/>
                <w:sz w:val="20"/>
                <w:szCs w:val="20"/>
              </w:rPr>
              <w:t xml:space="preserve">Dostarczyć wraz </w:t>
            </w:r>
            <w:r w:rsidR="005C4C1A">
              <w:rPr>
                <w:rFonts w:cs="Calibri"/>
                <w:i/>
                <w:iCs/>
                <w:sz w:val="20"/>
                <w:szCs w:val="20"/>
              </w:rPr>
              <w:t>z dostawa przedmiotu zamówienia</w:t>
            </w:r>
          </w:p>
        </w:tc>
        <w:tc>
          <w:tcPr>
            <w:tcW w:w="783" w:type="pct"/>
          </w:tcPr>
          <w:p w:rsidR="00A2559C" w:rsidRPr="001573A3" w:rsidRDefault="00F52FBB" w:rsidP="00A2559C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A2559C" w:rsidRPr="001573A3" w:rsidRDefault="00A2559C" w:rsidP="00A2559C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A2559C" w:rsidRPr="001573A3" w:rsidTr="00A5074F">
        <w:tc>
          <w:tcPr>
            <w:tcW w:w="310" w:type="pct"/>
          </w:tcPr>
          <w:p w:rsidR="00A2559C" w:rsidRPr="001573A3" w:rsidRDefault="00A2559C" w:rsidP="00A2559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A2559C" w:rsidRPr="001573A3" w:rsidRDefault="00A2559C" w:rsidP="00A2559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  <w:lang w:eastAsia="pl-PL"/>
              </w:rPr>
              <w:t>Bezpłatn</w:t>
            </w:r>
            <w:r w:rsidR="00F52FBB">
              <w:rPr>
                <w:rFonts w:cs="Calibri"/>
                <w:sz w:val="20"/>
                <w:szCs w:val="20"/>
                <w:lang w:eastAsia="pl-PL"/>
              </w:rPr>
              <w:t>e przeglądy w okresie gwarancji</w:t>
            </w:r>
          </w:p>
        </w:tc>
        <w:tc>
          <w:tcPr>
            <w:tcW w:w="783" w:type="pct"/>
          </w:tcPr>
          <w:p w:rsidR="00A2559C" w:rsidRPr="001573A3" w:rsidRDefault="00A2559C" w:rsidP="00A2559C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A2559C" w:rsidRPr="001573A3" w:rsidRDefault="00A2559C" w:rsidP="00A2559C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A2559C" w:rsidRPr="00650551" w:rsidTr="00A5074F">
        <w:tc>
          <w:tcPr>
            <w:tcW w:w="310" w:type="pct"/>
          </w:tcPr>
          <w:p w:rsidR="00A2559C" w:rsidRPr="001573A3" w:rsidRDefault="00A2559C" w:rsidP="00A2559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3285" w:type="pct"/>
          </w:tcPr>
          <w:p w:rsidR="00A2559C" w:rsidRPr="001573A3" w:rsidRDefault="00A2559C" w:rsidP="00A2559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Bezpłatne szkolenie personelu medycznego w zakresie obsługi </w:t>
            </w:r>
            <w:r w:rsidR="005C4C1A">
              <w:rPr>
                <w:rFonts w:cs="Calibri"/>
                <w:sz w:val="20"/>
              </w:rPr>
              <w:t>urządzenia</w:t>
            </w:r>
            <w:r w:rsidRPr="001573A3">
              <w:rPr>
                <w:rFonts w:cs="Calibri"/>
                <w:sz w:val="20"/>
                <w:szCs w:val="20"/>
              </w:rPr>
              <w:t xml:space="preserve"> przeprowadzone w siedzibie Zamawiającego.</w:t>
            </w:r>
          </w:p>
        </w:tc>
        <w:tc>
          <w:tcPr>
            <w:tcW w:w="783" w:type="pct"/>
          </w:tcPr>
          <w:p w:rsidR="00A2559C" w:rsidRPr="00650551" w:rsidRDefault="00A2559C" w:rsidP="005C4C1A">
            <w:pPr>
              <w:jc w:val="center"/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A2559C" w:rsidRPr="00650551" w:rsidRDefault="00A2559C" w:rsidP="00A2559C"/>
        </w:tc>
      </w:tr>
      <w:tr w:rsidR="00A2559C" w:rsidRPr="001573A3" w:rsidTr="00A5074F">
        <w:tc>
          <w:tcPr>
            <w:tcW w:w="310" w:type="pct"/>
          </w:tcPr>
          <w:p w:rsidR="00A2559C" w:rsidRPr="001573A3" w:rsidRDefault="00A2559C" w:rsidP="00A2559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A2559C" w:rsidRPr="001573A3" w:rsidRDefault="00A2559C" w:rsidP="00A2559C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 xml:space="preserve">Liczba napraw uprawniających do wymiany urządzenia na nowe </w:t>
            </w:r>
            <w:r w:rsidR="005C4C1A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(3 naprawy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tego samego modułu</w:t>
            </w: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A2559C" w:rsidRPr="001573A3" w:rsidRDefault="00A2559C" w:rsidP="00A2559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A2559C" w:rsidRPr="001573A3" w:rsidRDefault="00A2559C" w:rsidP="00A2559C">
            <w:pPr>
              <w:rPr>
                <w:rFonts w:cs="Calibri"/>
                <w:sz w:val="20"/>
                <w:szCs w:val="20"/>
              </w:rPr>
            </w:pPr>
          </w:p>
        </w:tc>
      </w:tr>
      <w:tr w:rsidR="00A2559C" w:rsidRPr="001573A3" w:rsidTr="00A5074F">
        <w:tc>
          <w:tcPr>
            <w:tcW w:w="310" w:type="pct"/>
          </w:tcPr>
          <w:p w:rsidR="00A2559C" w:rsidRPr="001573A3" w:rsidRDefault="00A2559C" w:rsidP="00A2559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3285" w:type="pct"/>
          </w:tcPr>
          <w:p w:rsidR="00A2559C" w:rsidRPr="001573A3" w:rsidRDefault="00A2559C" w:rsidP="00A2559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A2559C" w:rsidRPr="001573A3" w:rsidRDefault="00A2559C" w:rsidP="00A2559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A2559C" w:rsidRPr="001573A3" w:rsidRDefault="00A2559C" w:rsidP="00A2559C">
            <w:pPr>
              <w:rPr>
                <w:rFonts w:cs="Calibri"/>
                <w:sz w:val="20"/>
                <w:szCs w:val="20"/>
              </w:rPr>
            </w:pPr>
          </w:p>
        </w:tc>
      </w:tr>
      <w:tr w:rsidR="00A2559C" w:rsidRPr="001573A3" w:rsidTr="00A5074F">
        <w:tc>
          <w:tcPr>
            <w:tcW w:w="310" w:type="pct"/>
            <w:hideMark/>
          </w:tcPr>
          <w:p w:rsidR="00A2559C" w:rsidRPr="001573A3" w:rsidRDefault="00A2559C" w:rsidP="00A2559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3285" w:type="pct"/>
            <w:hideMark/>
          </w:tcPr>
          <w:p w:rsidR="00A2559C" w:rsidRPr="001573A3" w:rsidRDefault="00F52FBB" w:rsidP="00A2559C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</w:rPr>
              <w:t>P</w:t>
            </w:r>
            <w:r w:rsidRPr="00783CD8">
              <w:rPr>
                <w:rFonts w:cs="Calibri"/>
                <w:sz w:val="20"/>
              </w:rPr>
              <w:t xml:space="preserve">aszport techniczny </w:t>
            </w:r>
            <w:r>
              <w:rPr>
                <w:rFonts w:cs="Calibri"/>
                <w:sz w:val="20"/>
              </w:rPr>
              <w:t>wypełniony zgodnie z Instrukcją</w:t>
            </w:r>
            <w:r w:rsidRPr="00783CD8">
              <w:rPr>
                <w:rFonts w:cs="Calibri"/>
                <w:sz w:val="20"/>
              </w:rPr>
              <w:t xml:space="preserve"> wypełniania paszport</w:t>
            </w:r>
            <w:r>
              <w:rPr>
                <w:rFonts w:cs="Calibri"/>
                <w:sz w:val="20"/>
              </w:rPr>
              <w:t>u</w:t>
            </w:r>
            <w:r w:rsidR="004C6281">
              <w:rPr>
                <w:rFonts w:cs="Calibri"/>
                <w:sz w:val="20"/>
              </w:rPr>
              <w:t>.</w:t>
            </w:r>
            <w:r>
              <w:rPr>
                <w:rFonts w:cs="Calibri"/>
                <w:i/>
                <w:sz w:val="20"/>
              </w:rPr>
              <w:br/>
            </w:r>
            <w:r w:rsidR="005C4C1A">
              <w:rPr>
                <w:rFonts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783" w:type="pct"/>
            <w:hideMark/>
          </w:tcPr>
          <w:p w:rsidR="00A2559C" w:rsidRPr="001573A3" w:rsidRDefault="00A2559C" w:rsidP="00A2559C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A2559C" w:rsidRPr="001573A3" w:rsidRDefault="00A2559C" w:rsidP="00A2559C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5C4C1A" w:rsidRDefault="005C4C1A" w:rsidP="00CC138F">
      <w:pPr>
        <w:tabs>
          <w:tab w:val="left" w:pos="2400"/>
        </w:tabs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  <w:r w:rsidR="00454E0B">
        <w:rPr>
          <w:rFonts w:ascii="Tahoma" w:hAnsi="Tahoma" w:cs="Tahoma"/>
          <w:b/>
          <w:sz w:val="16"/>
          <w:szCs w:val="16"/>
          <w:lang w:eastAsia="pl-PL"/>
        </w:rPr>
        <w:br/>
      </w: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5C4C1A" w:rsidRPr="00CC138F" w:rsidRDefault="005C4C1A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</w:p>
    <w:p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CC138F" w:rsidRPr="00C42261" w:rsidRDefault="00CC138F" w:rsidP="00CC138F">
      <w:pPr>
        <w:jc w:val="right"/>
        <w:rPr>
          <w:rFonts w:ascii="Tahoma" w:hAnsi="Tahoma" w:cs="Tahoma"/>
          <w:sz w:val="20"/>
          <w:szCs w:val="20"/>
          <w:u w:val="single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</w:p>
    <w:sectPr w:rsidR="00CC138F" w:rsidRPr="00C42261" w:rsidSect="00606A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AD5" w:rsidRDefault="00683AD5" w:rsidP="0087150F">
      <w:pPr>
        <w:spacing w:after="0" w:line="240" w:lineRule="auto"/>
      </w:pPr>
      <w:r>
        <w:separator/>
      </w:r>
    </w:p>
  </w:endnote>
  <w:endnote w:type="continuationSeparator" w:id="0">
    <w:p w:rsidR="00683AD5" w:rsidRDefault="00683AD5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AD5" w:rsidRDefault="00683AD5" w:rsidP="0087150F">
      <w:pPr>
        <w:spacing w:after="0" w:line="240" w:lineRule="auto"/>
      </w:pPr>
      <w:r>
        <w:separator/>
      </w:r>
    </w:p>
  </w:footnote>
  <w:footnote w:type="continuationSeparator" w:id="0">
    <w:p w:rsidR="00683AD5" w:rsidRDefault="00683AD5" w:rsidP="0087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6"/>
  </w:num>
  <w:num w:numId="5">
    <w:abstractNumId w:val="4"/>
  </w:num>
  <w:num w:numId="6">
    <w:abstractNumId w:val="11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754BA"/>
    <w:rsid w:val="00076923"/>
    <w:rsid w:val="000849DC"/>
    <w:rsid w:val="000E0814"/>
    <w:rsid w:val="000E17D0"/>
    <w:rsid w:val="00134F12"/>
    <w:rsid w:val="00157C8B"/>
    <w:rsid w:val="001940E4"/>
    <w:rsid w:val="001D5427"/>
    <w:rsid w:val="001E2A02"/>
    <w:rsid w:val="001E5941"/>
    <w:rsid w:val="00204A16"/>
    <w:rsid w:val="002235A7"/>
    <w:rsid w:val="00245BF9"/>
    <w:rsid w:val="002577E9"/>
    <w:rsid w:val="002669CE"/>
    <w:rsid w:val="002816C7"/>
    <w:rsid w:val="002908CB"/>
    <w:rsid w:val="00292CC6"/>
    <w:rsid w:val="00295A5B"/>
    <w:rsid w:val="002A1EB6"/>
    <w:rsid w:val="002A7485"/>
    <w:rsid w:val="00303567"/>
    <w:rsid w:val="003432E8"/>
    <w:rsid w:val="00357E70"/>
    <w:rsid w:val="00360A2B"/>
    <w:rsid w:val="00377EF0"/>
    <w:rsid w:val="0038209B"/>
    <w:rsid w:val="003A42C9"/>
    <w:rsid w:val="003B3741"/>
    <w:rsid w:val="003C483F"/>
    <w:rsid w:val="003D578E"/>
    <w:rsid w:val="003D7F44"/>
    <w:rsid w:val="003E6C81"/>
    <w:rsid w:val="004438F6"/>
    <w:rsid w:val="00452D42"/>
    <w:rsid w:val="00454E0B"/>
    <w:rsid w:val="004623F9"/>
    <w:rsid w:val="00472B0B"/>
    <w:rsid w:val="00475178"/>
    <w:rsid w:val="00484F14"/>
    <w:rsid w:val="00493FD1"/>
    <w:rsid w:val="004C6281"/>
    <w:rsid w:val="00527D0B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C4C1A"/>
    <w:rsid w:val="005E5162"/>
    <w:rsid w:val="005F48AE"/>
    <w:rsid w:val="00602420"/>
    <w:rsid w:val="00606AD5"/>
    <w:rsid w:val="0061083E"/>
    <w:rsid w:val="006266FB"/>
    <w:rsid w:val="00636E24"/>
    <w:rsid w:val="00643234"/>
    <w:rsid w:val="00683AD5"/>
    <w:rsid w:val="006A47C2"/>
    <w:rsid w:val="006A5E36"/>
    <w:rsid w:val="006C5D47"/>
    <w:rsid w:val="006E086D"/>
    <w:rsid w:val="006F168F"/>
    <w:rsid w:val="0072535E"/>
    <w:rsid w:val="007372E7"/>
    <w:rsid w:val="00763375"/>
    <w:rsid w:val="0077241E"/>
    <w:rsid w:val="00774FD0"/>
    <w:rsid w:val="007858E4"/>
    <w:rsid w:val="00797340"/>
    <w:rsid w:val="007A15EA"/>
    <w:rsid w:val="007D7241"/>
    <w:rsid w:val="007E4D3B"/>
    <w:rsid w:val="007E5347"/>
    <w:rsid w:val="007E731F"/>
    <w:rsid w:val="00814492"/>
    <w:rsid w:val="0081522D"/>
    <w:rsid w:val="00857BA0"/>
    <w:rsid w:val="00865B62"/>
    <w:rsid w:val="0087150F"/>
    <w:rsid w:val="0087385F"/>
    <w:rsid w:val="00877ED6"/>
    <w:rsid w:val="008B7249"/>
    <w:rsid w:val="008C67B4"/>
    <w:rsid w:val="008F4227"/>
    <w:rsid w:val="009012BB"/>
    <w:rsid w:val="0090348E"/>
    <w:rsid w:val="00903C0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A031C"/>
    <w:rsid w:val="009A31C0"/>
    <w:rsid w:val="009A5AC3"/>
    <w:rsid w:val="009B6DDC"/>
    <w:rsid w:val="009E573D"/>
    <w:rsid w:val="009F1E62"/>
    <w:rsid w:val="00A10E16"/>
    <w:rsid w:val="00A2559C"/>
    <w:rsid w:val="00A33D41"/>
    <w:rsid w:val="00A44EA6"/>
    <w:rsid w:val="00A5074F"/>
    <w:rsid w:val="00A57C3D"/>
    <w:rsid w:val="00A61540"/>
    <w:rsid w:val="00A65CCC"/>
    <w:rsid w:val="00A76B6F"/>
    <w:rsid w:val="00A91FAA"/>
    <w:rsid w:val="00AD0015"/>
    <w:rsid w:val="00AD5148"/>
    <w:rsid w:val="00AE0129"/>
    <w:rsid w:val="00B0321A"/>
    <w:rsid w:val="00B26F13"/>
    <w:rsid w:val="00B42A2A"/>
    <w:rsid w:val="00B4316A"/>
    <w:rsid w:val="00B44334"/>
    <w:rsid w:val="00B54727"/>
    <w:rsid w:val="00B5573F"/>
    <w:rsid w:val="00B64589"/>
    <w:rsid w:val="00B865AE"/>
    <w:rsid w:val="00B93BEC"/>
    <w:rsid w:val="00B9622B"/>
    <w:rsid w:val="00BA3F96"/>
    <w:rsid w:val="00BA7239"/>
    <w:rsid w:val="00BD683E"/>
    <w:rsid w:val="00BE67ED"/>
    <w:rsid w:val="00BF2652"/>
    <w:rsid w:val="00BF7621"/>
    <w:rsid w:val="00C36835"/>
    <w:rsid w:val="00C42261"/>
    <w:rsid w:val="00C54BEF"/>
    <w:rsid w:val="00C6180C"/>
    <w:rsid w:val="00C6237F"/>
    <w:rsid w:val="00C869EA"/>
    <w:rsid w:val="00CA173F"/>
    <w:rsid w:val="00CA72C3"/>
    <w:rsid w:val="00CC138F"/>
    <w:rsid w:val="00CD4F88"/>
    <w:rsid w:val="00CD7EFB"/>
    <w:rsid w:val="00CE085F"/>
    <w:rsid w:val="00CE3863"/>
    <w:rsid w:val="00CF5973"/>
    <w:rsid w:val="00CF7148"/>
    <w:rsid w:val="00D00790"/>
    <w:rsid w:val="00D26671"/>
    <w:rsid w:val="00D312E6"/>
    <w:rsid w:val="00DC5366"/>
    <w:rsid w:val="00DC69D1"/>
    <w:rsid w:val="00E106DD"/>
    <w:rsid w:val="00E33E4F"/>
    <w:rsid w:val="00E4777A"/>
    <w:rsid w:val="00E54CFD"/>
    <w:rsid w:val="00E679AA"/>
    <w:rsid w:val="00E7004C"/>
    <w:rsid w:val="00E906C8"/>
    <w:rsid w:val="00EB6533"/>
    <w:rsid w:val="00EE6B6B"/>
    <w:rsid w:val="00F01296"/>
    <w:rsid w:val="00F2075D"/>
    <w:rsid w:val="00F30305"/>
    <w:rsid w:val="00F33E24"/>
    <w:rsid w:val="00F50C51"/>
    <w:rsid w:val="00F52FBB"/>
    <w:rsid w:val="00F81979"/>
    <w:rsid w:val="00F916B6"/>
    <w:rsid w:val="00FA2C01"/>
    <w:rsid w:val="00FB0BD2"/>
    <w:rsid w:val="00FB1CFF"/>
    <w:rsid w:val="00FB48E9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50052E0-8BDB-442C-8F7E-3ED6F3314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a">
    <w:name w:val="正文"/>
    <w:rsid w:val="00A2559C"/>
    <w:rPr>
      <w:rFonts w:ascii="Times New Roman" w:eastAsia="Arial Unicode MS" w:hAnsi="Times New Roman" w:cs="Arial Unicode MS"/>
      <w:color w:val="00000A"/>
      <w:kern w:val="1"/>
      <w:sz w:val="24"/>
      <w:szCs w:val="24"/>
      <w:u w:color="00000A"/>
      <w:lang w:eastAsia="zh-CN" w:bidi="hi-IN"/>
    </w:rPr>
  </w:style>
  <w:style w:type="paragraph" w:customStyle="1" w:styleId="Style5">
    <w:name w:val="Style5"/>
    <w:basedOn w:val="Normalny"/>
    <w:uiPriority w:val="99"/>
    <w:rsid w:val="00A2559C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A2559C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D46FD-080E-4EA9-8833-1174F1076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1113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Aleksandra Owczarek</cp:lastModifiedBy>
  <cp:revision>15</cp:revision>
  <cp:lastPrinted>2022-05-25T09:12:00Z</cp:lastPrinted>
  <dcterms:created xsi:type="dcterms:W3CDTF">2024-10-22T10:40:00Z</dcterms:created>
  <dcterms:modified xsi:type="dcterms:W3CDTF">2025-03-25T13:17:00Z</dcterms:modified>
</cp:coreProperties>
</file>