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611B7C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</w:t>
      </w:r>
      <w:r w:rsidR="0030098B">
        <w:rPr>
          <w:rFonts w:ascii="Tahoma" w:hAnsi="Tahoma" w:cs="Tahoma"/>
          <w:b/>
          <w:sz w:val="22"/>
          <w:szCs w:val="22"/>
        </w:rPr>
        <w:t>.272.</w:t>
      </w:r>
      <w:r w:rsidR="001D38D1"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b/>
          <w:sz w:val="22"/>
          <w:szCs w:val="22"/>
        </w:rPr>
        <w:t>.2020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Pr="001D38D1" w:rsidRDefault="00B87850" w:rsidP="00B87850">
      <w:pPr>
        <w:rPr>
          <w:rFonts w:ascii="Tahoma" w:hAnsi="Tahoma" w:cs="Tahoma"/>
          <w:sz w:val="20"/>
          <w:szCs w:val="20"/>
        </w:rPr>
      </w:pPr>
      <w:r w:rsidRPr="001D38D1">
        <w:rPr>
          <w:rFonts w:ascii="Tahoma" w:hAnsi="Tahoma" w:cs="Tahoma"/>
          <w:sz w:val="20"/>
          <w:szCs w:val="20"/>
        </w:rPr>
        <w:t>P</w:t>
      </w:r>
      <w:r w:rsidR="006F7F93" w:rsidRPr="001D38D1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1D38D1" w:rsidRPr="001D38D1" w:rsidRDefault="001D38D1" w:rsidP="001D38D1">
      <w:pPr>
        <w:spacing w:before="120" w:line="276" w:lineRule="auto"/>
        <w:rPr>
          <w:rFonts w:ascii="Tahoma" w:hAnsi="Tahoma" w:cs="Tahoma"/>
          <w:b/>
          <w:sz w:val="20"/>
          <w:szCs w:val="20"/>
        </w:rPr>
      </w:pPr>
      <w:r w:rsidRPr="001D38D1">
        <w:rPr>
          <w:rFonts w:ascii="Tahoma" w:hAnsi="Tahoma" w:cs="Tahoma"/>
          <w:b/>
          <w:sz w:val="20"/>
          <w:szCs w:val="20"/>
        </w:rPr>
        <w:t xml:space="preserve">Wykonanie badania ewaluacyjnego pt.: Ocena ex </w:t>
      </w:r>
      <w:proofErr w:type="spellStart"/>
      <w:r w:rsidRPr="001D38D1">
        <w:rPr>
          <w:rFonts w:ascii="Tahoma" w:hAnsi="Tahoma" w:cs="Tahoma"/>
          <w:b/>
          <w:sz w:val="20"/>
          <w:szCs w:val="20"/>
        </w:rPr>
        <w:t>ante</w:t>
      </w:r>
      <w:proofErr w:type="spellEnd"/>
      <w:r w:rsidRPr="001D38D1">
        <w:rPr>
          <w:rFonts w:ascii="Tahoma" w:hAnsi="Tahoma" w:cs="Tahoma"/>
          <w:b/>
          <w:sz w:val="20"/>
          <w:szCs w:val="20"/>
        </w:rPr>
        <w:t xml:space="preserve"> projektów dokumentów strategicznych i programowych województwa pomorskiego dla perspektywy finansowej 2021+</w:t>
      </w:r>
    </w:p>
    <w:p w:rsidR="00D91C2C" w:rsidRPr="004874EF" w:rsidRDefault="00D91C2C" w:rsidP="004874EF">
      <w:pPr>
        <w:jc w:val="both"/>
        <w:rPr>
          <w:rFonts w:ascii="Tahoma" w:hAnsi="Tahoma" w:cs="Tahoma"/>
          <w:b/>
          <w:sz w:val="18"/>
          <w:szCs w:val="18"/>
        </w:rPr>
      </w:pP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9F45DE">
        <w:rPr>
          <w:rFonts w:ascii="Tahoma" w:hAnsi="Tahoma" w:cs="Tahoma"/>
          <w:i/>
          <w:sz w:val="16"/>
          <w:szCs w:val="16"/>
          <w:lang w:eastAsia="ar-SA"/>
        </w:rPr>
        <w:t>zgodnie z rozdz. VI ust.2</w:t>
      </w:r>
      <w:bookmarkStart w:id="0" w:name="_GoBack"/>
      <w:bookmarkEnd w:id="0"/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/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1816BC"/>
    <w:rsid w:val="001D38D1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02F34"/>
    <w:rsid w:val="00461A70"/>
    <w:rsid w:val="00476577"/>
    <w:rsid w:val="004874EF"/>
    <w:rsid w:val="004E4701"/>
    <w:rsid w:val="005343AB"/>
    <w:rsid w:val="00611B7C"/>
    <w:rsid w:val="00636187"/>
    <w:rsid w:val="00640A08"/>
    <w:rsid w:val="006E2047"/>
    <w:rsid w:val="006F7F93"/>
    <w:rsid w:val="007216CC"/>
    <w:rsid w:val="00761B65"/>
    <w:rsid w:val="00825830"/>
    <w:rsid w:val="008A3588"/>
    <w:rsid w:val="008C2115"/>
    <w:rsid w:val="009F45DE"/>
    <w:rsid w:val="00AF32C7"/>
    <w:rsid w:val="00B5223A"/>
    <w:rsid w:val="00B6072C"/>
    <w:rsid w:val="00B87850"/>
    <w:rsid w:val="00BF6447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7AA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4</cp:revision>
  <dcterms:created xsi:type="dcterms:W3CDTF">2020-03-27T14:59:00Z</dcterms:created>
  <dcterms:modified xsi:type="dcterms:W3CDTF">2020-03-27T15:01:00Z</dcterms:modified>
</cp:coreProperties>
</file>