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489B2A5B" w:rsidR="00631C83" w:rsidRDefault="00631C83" w:rsidP="00DD3CEF">
      <w:pPr>
        <w:spacing w:after="0"/>
        <w:ind w:left="453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367383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03B4CF03" w14:textId="3744DFFE" w:rsidR="00DD3CEF" w:rsidRPr="00941E84" w:rsidRDefault="00DD3CEF" w:rsidP="00DD3C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BZP.272.29.2022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4815297A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7629EB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6402B74" w:rsidR="00DE0277" w:rsidRPr="005D1800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="000B4792" w:rsidRPr="005D180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0B4792" w:rsidRPr="005D1800">
        <w:rPr>
          <w:rFonts w:ascii="Times New Roman" w:eastAsia="Times New Roman" w:hAnsi="Times New Roman" w:cs="Times New Roman"/>
          <w:b/>
          <w:lang w:eastAsia="pl-PL"/>
        </w:rPr>
        <w:t>„</w:t>
      </w:r>
      <w:r w:rsidR="00367383" w:rsidRPr="005D1800">
        <w:rPr>
          <w:rFonts w:ascii="Times New Roman" w:hAnsi="Times New Roman"/>
          <w:b/>
        </w:rPr>
        <w:t>Produkcja cyklu filmów na temat zasad prowadzenia pracowni do pozyskiwania miodu „ABC Pszczelarza”</w:t>
      </w:r>
      <w:r w:rsidR="000B4792" w:rsidRPr="005D1800">
        <w:rPr>
          <w:rFonts w:ascii="Times New Roman" w:eastAsia="Times New Roman" w:hAnsi="Times New Roman" w:cs="Times New Roman"/>
          <w:b/>
          <w:lang w:eastAsia="pl-PL"/>
        </w:rPr>
        <w:t>”,</w:t>
      </w:r>
      <w:r w:rsidRPr="005D18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D180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5D180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5D1800">
        <w:rPr>
          <w:rFonts w:ascii="Times New Roman" w:eastAsia="Times New Roman" w:hAnsi="Times New Roman" w:cs="Times New Roman"/>
          <w:lang w:eastAsia="pl-PL"/>
        </w:rPr>
        <w:t>,</w:t>
      </w:r>
      <w:r w:rsidRPr="005D18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D180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5D1800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1800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5D1800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5D18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1800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77777777" w:rsidR="00941E84" w:rsidRPr="005D1800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5D1800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5D180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5D1800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D180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5D1800">
        <w:rPr>
          <w:rFonts w:ascii="Times New Roman" w:eastAsia="Times New Roman" w:hAnsi="Times New Roman" w:cs="Times New Roman"/>
          <w:lang w:eastAsia="pl-PL"/>
        </w:rPr>
        <w:t>:</w:t>
      </w:r>
      <w:r w:rsidRPr="005D1800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5D1800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5D1800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5D1800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5D1800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5D1800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5D1800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00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5D180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D180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bookmarkEnd w:id="0"/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FEAF069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18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5F3CF6D1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AE01E9">
        <w:rPr>
          <w:rFonts w:ascii="Tahoma" w:hAnsi="Tahoma" w:cs="Tahoma"/>
          <w:sz w:val="18"/>
          <w:szCs w:val="18"/>
        </w:rPr>
        <w:t>108 ust. 1 pkt 1, 2 i 5</w:t>
      </w:r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B4792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673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1800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629EB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01E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CEF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C688-8437-4DF7-A532-085796E8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35</cp:revision>
  <cp:lastPrinted>2016-07-26T08:32:00Z</cp:lastPrinted>
  <dcterms:created xsi:type="dcterms:W3CDTF">2016-12-10T16:12:00Z</dcterms:created>
  <dcterms:modified xsi:type="dcterms:W3CDTF">2022-06-17T09:44:00Z</dcterms:modified>
</cp:coreProperties>
</file>