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B8CA" w14:textId="77777777" w:rsidR="00BA0FE7" w:rsidRPr="000B32D5" w:rsidRDefault="00BA0FE7" w:rsidP="00BA0FE7">
      <w:pPr>
        <w:spacing w:line="252" w:lineRule="auto"/>
        <w:jc w:val="right"/>
        <w:rPr>
          <w:rFonts w:eastAsia="Calibri" w:cstheme="minorHAnsi"/>
          <w:i/>
          <w:kern w:val="0"/>
          <w:sz w:val="24"/>
          <w:szCs w:val="24"/>
          <w14:ligatures w14:val="none"/>
        </w:rPr>
      </w:pPr>
      <w:r w:rsidRPr="000B32D5">
        <w:rPr>
          <w:rFonts w:eastAsia="Calibri" w:cstheme="minorHAnsi"/>
          <w:i/>
          <w:kern w:val="0"/>
          <w:sz w:val="24"/>
          <w:szCs w:val="24"/>
          <w14:ligatures w14:val="none"/>
        </w:rPr>
        <w:t>Załącznik nr 4 do SWZ</w:t>
      </w:r>
    </w:p>
    <w:p w14:paraId="6A28CD2F" w14:textId="77777777" w:rsidR="00BA0FE7" w:rsidRPr="000B32D5" w:rsidRDefault="00BA0FE7" w:rsidP="00BA0FE7">
      <w:pPr>
        <w:spacing w:after="0" w:line="240" w:lineRule="auto"/>
        <w:jc w:val="both"/>
        <w:rPr>
          <w:rFonts w:eastAsia="Calibri" w:cstheme="minorHAnsi"/>
          <w:i/>
          <w:kern w:val="0"/>
          <w:sz w:val="24"/>
          <w:szCs w:val="24"/>
          <w:vertAlign w:val="superscript"/>
          <w14:ligatures w14:val="none"/>
        </w:rPr>
      </w:pPr>
    </w:p>
    <w:p w14:paraId="3A547FEE" w14:textId="77777777" w:rsidR="00BA0FE7" w:rsidRPr="000B32D5" w:rsidRDefault="00BA0FE7" w:rsidP="00BA0FE7">
      <w:pPr>
        <w:spacing w:after="0" w:line="240" w:lineRule="auto"/>
        <w:jc w:val="both"/>
        <w:rPr>
          <w:rFonts w:eastAsia="Times New Roman" w:cstheme="minorHAnsi"/>
          <w:kern w:val="0"/>
          <w:sz w:val="24"/>
          <w:szCs w:val="24"/>
          <w:lang w:eastAsia="pl-PL"/>
          <w14:ligatures w14:val="none"/>
        </w:rPr>
      </w:pPr>
    </w:p>
    <w:p w14:paraId="56BCB0F7" w14:textId="77777777" w:rsidR="00BA0FE7" w:rsidRPr="000B32D5" w:rsidRDefault="00BA0FE7" w:rsidP="00BA0FE7">
      <w:pPr>
        <w:spacing w:after="0" w:line="240" w:lineRule="auto"/>
        <w:jc w:val="center"/>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Umowa - Projekt</w:t>
      </w:r>
    </w:p>
    <w:p w14:paraId="1FDDD5F7" w14:textId="77777777" w:rsidR="00BA0FE7" w:rsidRPr="000B32D5" w:rsidRDefault="00BA0FE7" w:rsidP="00BA0FE7">
      <w:pPr>
        <w:spacing w:after="0" w:line="252" w:lineRule="auto"/>
        <w:jc w:val="center"/>
        <w:rPr>
          <w:rFonts w:eastAsia="Times New Roman" w:cstheme="minorHAnsi"/>
          <w:kern w:val="0"/>
          <w:sz w:val="24"/>
          <w:szCs w:val="24"/>
          <w14:ligatures w14:val="none"/>
        </w:rPr>
      </w:pPr>
      <w:r w:rsidRPr="000B32D5">
        <w:rPr>
          <w:rFonts w:eastAsia="Times New Roman" w:cstheme="minorHAnsi"/>
          <w:kern w:val="0"/>
          <w:sz w:val="24"/>
          <w:szCs w:val="24"/>
          <w14:ligatures w14:val="none"/>
        </w:rPr>
        <w:t>UMOWA nr …………../ZP</w:t>
      </w:r>
    </w:p>
    <w:p w14:paraId="1C661D3B" w14:textId="77777777" w:rsidR="00BA0FE7" w:rsidRPr="000B32D5"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zawarta w Pile w dniu  .... …… 2023roku</w:t>
      </w:r>
    </w:p>
    <w:p w14:paraId="147C1244"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pomiędzy:</w:t>
      </w:r>
    </w:p>
    <w:p w14:paraId="76D56629" w14:textId="77777777" w:rsidR="00BA0FE7" w:rsidRPr="000B32D5" w:rsidRDefault="00BA0FE7" w:rsidP="00BA0FE7">
      <w:pPr>
        <w:spacing w:after="0" w:line="252" w:lineRule="auto"/>
        <w:jc w:val="both"/>
        <w:rPr>
          <w:rFonts w:eastAsia="Times New Roman" w:cstheme="minorHAnsi"/>
          <w:b/>
          <w:bCs/>
          <w:kern w:val="0"/>
          <w:sz w:val="24"/>
          <w:szCs w:val="24"/>
          <w14:ligatures w14:val="none"/>
        </w:rPr>
      </w:pPr>
      <w:r w:rsidRPr="000B32D5">
        <w:rPr>
          <w:rFonts w:eastAsia="Times New Roman" w:cstheme="minorHAnsi"/>
          <w:b/>
          <w:bCs/>
          <w:kern w:val="0"/>
          <w:sz w:val="24"/>
          <w:szCs w:val="24"/>
          <w14:ligatures w14:val="none"/>
        </w:rPr>
        <w:t>Szpitalem Specjalistycznym w Pile im. Stanisława Staszica</w:t>
      </w:r>
    </w:p>
    <w:p w14:paraId="73BD1A38" w14:textId="77777777" w:rsidR="00BA0FE7" w:rsidRPr="000B32D5" w:rsidRDefault="00BA0FE7" w:rsidP="00BA0FE7">
      <w:pPr>
        <w:spacing w:after="0" w:line="252" w:lineRule="auto"/>
        <w:jc w:val="both"/>
        <w:rPr>
          <w:rFonts w:eastAsia="Times New Roman" w:cstheme="minorHAnsi"/>
          <w:b/>
          <w:bCs/>
          <w:kern w:val="0"/>
          <w:sz w:val="24"/>
          <w:szCs w:val="24"/>
          <w14:ligatures w14:val="none"/>
        </w:rPr>
      </w:pPr>
      <w:r w:rsidRPr="000B32D5">
        <w:rPr>
          <w:rFonts w:eastAsia="Times New Roman" w:cstheme="minorHAnsi"/>
          <w:b/>
          <w:bCs/>
          <w:kern w:val="0"/>
          <w:sz w:val="24"/>
          <w:szCs w:val="24"/>
          <w14:ligatures w14:val="none"/>
        </w:rPr>
        <w:t>64-920 Piła, ul. Rydygiera 1</w:t>
      </w:r>
    </w:p>
    <w:p w14:paraId="38A3C2C4"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wpisanym do Krajowego Rejestru Sądowego KRS 0000008246 - Sąd Rejonowy Nowe Miasto i Wilda w Poznaniu, IX Wydział Gospodarczy Krajowego Rejestru Sądowego</w:t>
      </w:r>
    </w:p>
    <w:p w14:paraId="7D73ACBF"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REGON: 001261820 </w:t>
      </w:r>
      <w:r w:rsidRPr="000B32D5">
        <w:rPr>
          <w:rFonts w:eastAsia="Times New Roman" w:cstheme="minorHAnsi"/>
          <w:kern w:val="0"/>
          <w:sz w:val="24"/>
          <w:szCs w:val="24"/>
          <w:lang w:eastAsia="pl-PL"/>
          <w14:ligatures w14:val="none"/>
        </w:rPr>
        <w:tab/>
      </w:r>
      <w:r w:rsidRPr="000B32D5">
        <w:rPr>
          <w:rFonts w:eastAsia="Times New Roman" w:cstheme="minorHAnsi"/>
          <w:kern w:val="0"/>
          <w:sz w:val="24"/>
          <w:szCs w:val="24"/>
          <w:lang w:eastAsia="pl-PL"/>
          <w14:ligatures w14:val="none"/>
        </w:rPr>
        <w:tab/>
        <w:t>NIP: 764-20-88-098</w:t>
      </w:r>
    </w:p>
    <w:p w14:paraId="59B70988"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który reprezentuje:</w:t>
      </w:r>
    </w:p>
    <w:p w14:paraId="5DF580D8" w14:textId="77777777" w:rsidR="00BA0FE7" w:rsidRPr="000B32D5" w:rsidRDefault="00BA0FE7" w:rsidP="00BA0FE7">
      <w:pPr>
        <w:spacing w:after="0" w:line="252" w:lineRule="auto"/>
        <w:jc w:val="both"/>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t>
      </w:r>
    </w:p>
    <w:p w14:paraId="2E5CC186"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zwanym dalej „Zamawiającym”</w:t>
      </w:r>
    </w:p>
    <w:p w14:paraId="37791077"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a</w:t>
      </w:r>
    </w:p>
    <w:p w14:paraId="3A797674" w14:textId="77777777" w:rsidR="00BA0FE7" w:rsidRPr="000B32D5" w:rsidRDefault="00BA0FE7" w:rsidP="00BA0FE7">
      <w:pPr>
        <w:spacing w:after="0" w:line="252"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w:t>
      </w:r>
    </w:p>
    <w:p w14:paraId="60C21615" w14:textId="77777777" w:rsidR="00BA0FE7" w:rsidRPr="000B32D5" w:rsidRDefault="00BA0FE7" w:rsidP="00BA0FE7">
      <w:pPr>
        <w:spacing w:after="0" w:line="252"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w:t>
      </w:r>
    </w:p>
    <w:p w14:paraId="10D60A95"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wpisanym do Krajowego Rejestru Sądowego KRS …….. – Sąd Rejonowy w ………, ….. Wydziału Gospodarczego Krajowego Rejestru Sądowego, </w:t>
      </w:r>
    </w:p>
    <w:p w14:paraId="7E60BFA1"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REGON: .............................. </w:t>
      </w:r>
      <w:r w:rsidRPr="000B32D5">
        <w:rPr>
          <w:rFonts w:eastAsia="Times New Roman" w:cstheme="minorHAnsi"/>
          <w:kern w:val="0"/>
          <w:sz w:val="24"/>
          <w:szCs w:val="24"/>
          <w:lang w:eastAsia="pl-PL"/>
          <w14:ligatures w14:val="none"/>
        </w:rPr>
        <w:tab/>
      </w:r>
      <w:r w:rsidRPr="000B32D5">
        <w:rPr>
          <w:rFonts w:eastAsia="Times New Roman" w:cstheme="minorHAnsi"/>
          <w:kern w:val="0"/>
          <w:sz w:val="24"/>
          <w:szCs w:val="24"/>
          <w:lang w:eastAsia="pl-PL"/>
          <w14:ligatures w14:val="none"/>
        </w:rPr>
        <w:tab/>
        <w:t>NIP: ..............................</w:t>
      </w:r>
    </w:p>
    <w:p w14:paraId="60A48AF5"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który reprezentuje:</w:t>
      </w:r>
    </w:p>
    <w:p w14:paraId="2373C26E" w14:textId="77777777" w:rsidR="00BA0FE7" w:rsidRPr="000B32D5" w:rsidRDefault="00BA0FE7" w:rsidP="00BA0FE7">
      <w:pPr>
        <w:spacing w:after="0" w:line="252" w:lineRule="auto"/>
        <w:jc w:val="both"/>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t>
      </w:r>
    </w:p>
    <w:p w14:paraId="2AF6BF3E"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wpisanym do rejestru osób fizycznych prowadzących działalność gospodarczą Centralnej Ewidencji i Informacji o Działalności Gospodarczej Rzeczypospolitej Polskiej (CEIDG)</w:t>
      </w:r>
    </w:p>
    <w:p w14:paraId="571379B9"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REGON: .............................. </w:t>
      </w:r>
      <w:r w:rsidRPr="000B32D5">
        <w:rPr>
          <w:rFonts w:eastAsia="Times New Roman" w:cstheme="minorHAnsi"/>
          <w:kern w:val="0"/>
          <w:sz w:val="24"/>
          <w:szCs w:val="24"/>
          <w:lang w:eastAsia="pl-PL"/>
          <w14:ligatures w14:val="none"/>
        </w:rPr>
        <w:tab/>
      </w:r>
      <w:r w:rsidRPr="000B32D5">
        <w:rPr>
          <w:rFonts w:eastAsia="Times New Roman" w:cstheme="minorHAnsi"/>
          <w:kern w:val="0"/>
          <w:sz w:val="24"/>
          <w:szCs w:val="24"/>
          <w:lang w:eastAsia="pl-PL"/>
          <w14:ligatures w14:val="none"/>
        </w:rPr>
        <w:tab/>
        <w:t>NIP: ..............................</w:t>
      </w:r>
    </w:p>
    <w:p w14:paraId="2131A3FF"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który reprezentuje:</w:t>
      </w:r>
    </w:p>
    <w:p w14:paraId="086D35CC" w14:textId="77777777" w:rsidR="00BA0FE7" w:rsidRPr="000B32D5" w:rsidRDefault="00BA0FE7" w:rsidP="00BA0FE7">
      <w:pPr>
        <w:spacing w:after="0" w:line="252" w:lineRule="auto"/>
        <w:jc w:val="both"/>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t>
      </w:r>
    </w:p>
    <w:p w14:paraId="60B58383" w14:textId="77777777" w:rsidR="00BA0FE7" w:rsidRPr="00C34842"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zwanym dalej „Wykonawcą”, którego oferta została przyjęta w trybie podstawowym pod hasłem: „</w:t>
      </w:r>
      <w:r w:rsidRPr="000B32D5">
        <w:rPr>
          <w:rFonts w:eastAsia="Times New Roman" w:cstheme="minorHAnsi"/>
          <w:b/>
          <w:kern w:val="0"/>
          <w:sz w:val="24"/>
          <w:szCs w:val="24"/>
          <w:lang w:eastAsia="pl-PL"/>
          <w14:ligatures w14:val="none"/>
        </w:rPr>
        <w:t xml:space="preserve">PODNIESIENIE POZIOMU CYBERBEZPIECZEŃSTWA SZPITALA” </w:t>
      </w:r>
      <w:r w:rsidRPr="000B32D5">
        <w:rPr>
          <w:rFonts w:eastAsia="Times New Roman" w:cstheme="minorHAnsi"/>
          <w:kern w:val="0"/>
          <w:sz w:val="24"/>
          <w:szCs w:val="24"/>
          <w:lang w:eastAsia="pl-PL"/>
          <w14:ligatures w14:val="none"/>
        </w:rPr>
        <w:t>(nr sprawy: FZP.IV-241/56/23), przeprowadzonego zgodnie z ustawą z 11 września 2019 r. -  Prawo zamówień publicznych (tj. Dz. U. 2023 poz. 1605 ze zm.) o następującej treści:</w:t>
      </w:r>
    </w:p>
    <w:p w14:paraId="2E831F78" w14:textId="77777777" w:rsidR="00BA0FE7" w:rsidRPr="000B32D5"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1</w:t>
      </w:r>
    </w:p>
    <w:p w14:paraId="775B0121" w14:textId="77777777" w:rsidR="00BA0FE7" w:rsidRPr="000B32D5" w:rsidRDefault="00BA0FE7" w:rsidP="00BA0FE7">
      <w:pPr>
        <w:numPr>
          <w:ilvl w:val="0"/>
          <w:numId w:val="15"/>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Przedmiotem zamówienia jest wykonanie usług związanych z wdrożeniem dostarczonych systemów teleinformatycznych w celu podniesienia poziomu </w:t>
      </w:r>
      <w:proofErr w:type="spellStart"/>
      <w:r w:rsidRPr="000B32D5">
        <w:rPr>
          <w:rFonts w:eastAsia="Times New Roman" w:cstheme="minorHAnsi"/>
          <w:kern w:val="0"/>
          <w:sz w:val="24"/>
          <w:szCs w:val="24"/>
          <w:lang w:eastAsia="pl-PL"/>
          <w14:ligatures w14:val="none"/>
        </w:rPr>
        <w:t>cyberbezpieczeństwa</w:t>
      </w:r>
      <w:proofErr w:type="spellEnd"/>
      <w:r w:rsidRPr="000B32D5">
        <w:rPr>
          <w:rFonts w:eastAsia="Times New Roman" w:cstheme="minorHAnsi"/>
          <w:kern w:val="0"/>
          <w:sz w:val="24"/>
          <w:szCs w:val="24"/>
          <w:lang w:eastAsia="pl-PL"/>
          <w14:ligatures w14:val="none"/>
        </w:rPr>
        <w:t xml:space="preserve"> w Szpitalu Specjalistycznym w Pile, szczegółowy opis przedmiotu umowy został wyszczególniany w zał. nr 1 do niniejszej umowy.</w:t>
      </w:r>
    </w:p>
    <w:p w14:paraId="79473437" w14:textId="77777777" w:rsidR="00BA0FE7" w:rsidRPr="000B32D5" w:rsidRDefault="00BA0FE7" w:rsidP="00BA0FE7">
      <w:pPr>
        <w:numPr>
          <w:ilvl w:val="0"/>
          <w:numId w:val="15"/>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 celu uniknięcia wszelkich wątpliwości strony zgodnie ustalają, że dla prawidłowej realizacji przez Wykonawcę przedmiotu umowy, o którym mowa w ust. 1, Wykonawca jest zobowiązany wykonać wszelkie  prace opisane w Opisie Przedmiotu Zamówienia (załącznik nr 2a i/lub 2b do SWZ) oraz wszelkie inne prace, czynności choćby nie zostały wyszczególnione w Opisie Przedmiotu, a są konieczne do prawidłowej realizacji przedmiotu umowy z punktu widzenia celu, któremu realizowana inwestycja ma służyć.</w:t>
      </w:r>
    </w:p>
    <w:p w14:paraId="3BAB0B1B" w14:textId="77777777" w:rsidR="00BA0FE7" w:rsidRPr="00C34842" w:rsidRDefault="00BA0FE7" w:rsidP="00BA0FE7">
      <w:pPr>
        <w:numPr>
          <w:ilvl w:val="0"/>
          <w:numId w:val="15"/>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Wykonawca oświadcza, że posiada niezbędne kwalifikacje do pełnej realizacji przedmiotu Umowy. </w:t>
      </w:r>
    </w:p>
    <w:p w14:paraId="4EF052FB" w14:textId="77777777" w:rsidR="00BA0FE7"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p>
    <w:p w14:paraId="2BD5DEA8" w14:textId="436D30A7" w:rsidR="00BA0FE7" w:rsidRPr="000B32D5"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lastRenderedPageBreak/>
        <w:t>§ 2</w:t>
      </w:r>
    </w:p>
    <w:p w14:paraId="46CB9053" w14:textId="77777777" w:rsidR="00BA0FE7" w:rsidRPr="000B32D5" w:rsidRDefault="00BA0FE7" w:rsidP="00BA0FE7">
      <w:pPr>
        <w:keepNext/>
        <w:shd w:val="clear" w:color="auto" w:fill="FBE4D5"/>
        <w:tabs>
          <w:tab w:val="num" w:pos="540"/>
        </w:tabs>
        <w:spacing w:after="0" w:line="276" w:lineRule="auto"/>
        <w:jc w:val="both"/>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Obowiązki Wykonawcy</w:t>
      </w:r>
    </w:p>
    <w:p w14:paraId="0A6C89F6" w14:textId="77777777" w:rsidR="00BA0FE7" w:rsidRPr="000B32D5" w:rsidRDefault="00BA0FE7" w:rsidP="00BA0FE7">
      <w:pPr>
        <w:numPr>
          <w:ilvl w:val="0"/>
          <w:numId w:val="16"/>
        </w:numPr>
        <w:spacing w:after="0" w:line="240" w:lineRule="auto"/>
        <w:ind w:left="426"/>
        <w:contextualSpacing/>
        <w:jc w:val="both"/>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Wykonawca zobowiązany jest do realizacji przedmiotu umowy w zakresie zgodnym ze specyfikacją warunków zamówienia z zachowaniem należytej staranności oraz przy użyciu odpowiednich narzędzi.</w:t>
      </w:r>
    </w:p>
    <w:p w14:paraId="00F552A0" w14:textId="77777777" w:rsidR="00BA0FE7" w:rsidRPr="000B32D5" w:rsidRDefault="00BA0FE7" w:rsidP="00BA0FE7">
      <w:pPr>
        <w:numPr>
          <w:ilvl w:val="0"/>
          <w:numId w:val="16"/>
        </w:numPr>
        <w:spacing w:after="0" w:line="240" w:lineRule="auto"/>
        <w:ind w:left="426" w:hanging="284"/>
        <w:contextualSpacing/>
        <w:jc w:val="both"/>
        <w:rPr>
          <w:rFonts w:eastAsia="Times New Roman" w:cstheme="minorHAnsi"/>
          <w:kern w:val="0"/>
          <w:sz w:val="24"/>
          <w:szCs w:val="24"/>
          <w:lang w:eastAsia="pl-PL"/>
          <w14:ligatures w14:val="none"/>
        </w:rPr>
      </w:pPr>
      <w:r>
        <w:rPr>
          <w:rFonts w:eastAsia="Times New Roman" w:cstheme="minorHAnsi"/>
          <w:kern w:val="0"/>
          <w:sz w:val="24"/>
          <w:szCs w:val="24"/>
          <w:lang w:eastAsia="pl-PL"/>
          <w14:ligatures w14:val="none"/>
        </w:rPr>
        <w:t xml:space="preserve">Każda ze stron  </w:t>
      </w:r>
      <w:r w:rsidRPr="000B32D5">
        <w:rPr>
          <w:rFonts w:eastAsia="Times New Roman" w:cstheme="minorHAnsi"/>
          <w:kern w:val="0"/>
          <w:sz w:val="24"/>
          <w:szCs w:val="24"/>
          <w:lang w:eastAsia="pl-PL"/>
          <w14:ligatures w14:val="none"/>
        </w:rPr>
        <w:t>zobowiązan</w:t>
      </w:r>
      <w:r>
        <w:rPr>
          <w:rFonts w:eastAsia="Times New Roman" w:cstheme="minorHAnsi"/>
          <w:kern w:val="0"/>
          <w:sz w:val="24"/>
          <w:szCs w:val="24"/>
          <w:lang w:eastAsia="pl-PL"/>
          <w14:ligatures w14:val="none"/>
        </w:rPr>
        <w:t>a</w:t>
      </w:r>
      <w:r w:rsidRPr="000B32D5">
        <w:rPr>
          <w:rFonts w:eastAsia="Times New Roman" w:cstheme="minorHAnsi"/>
          <w:kern w:val="0"/>
          <w:sz w:val="24"/>
          <w:szCs w:val="24"/>
          <w:lang w:eastAsia="pl-PL"/>
          <w14:ligatures w14:val="none"/>
        </w:rPr>
        <w:t xml:space="preserve"> jest do zachowania poufności co do informacji pozyskanych w związku z realizacją niniejszej umowy przez okres trwania umowy i 10 lat po jej zakończeniu.</w:t>
      </w:r>
    </w:p>
    <w:p w14:paraId="5E6F76B3" w14:textId="77777777" w:rsidR="00BA0FE7" w:rsidRPr="000B32D5" w:rsidRDefault="00BA0FE7" w:rsidP="00BA0FE7">
      <w:pPr>
        <w:numPr>
          <w:ilvl w:val="0"/>
          <w:numId w:val="16"/>
        </w:numPr>
        <w:spacing w:after="0" w:line="240" w:lineRule="auto"/>
        <w:ind w:left="426" w:hanging="284"/>
        <w:contextualSpacing/>
        <w:jc w:val="center"/>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Zgodnie z art. 96 ust. 1 ustawy z dnia 11 września 2019 roku Prawo zamówień publicznych Wykonawca ma obowiązek zachowania poufności na zasadach przewidzianych w niniejszej umowie, a także zapewnienia, by wszelkie informacje poufne, jakie Wykonawca uzyska w toku realizacji umowy, a przekazane przez Zamawiającego lub pozyskane przez pracowników Wykonawcy, jego podwykonawców lub osoby współpracujące z Wykonawcą przy realizacji umowy na jakiejkolwiek podstawie prawnej, jak i bez tej podstawy, były zachowane w poufności na zasadach co najmniej takich, jak zasady obowiązujące Wykonawcę. Wykonawca/podwykonawca nie może wykorzystywać pozyskanych danych w żaden inny sposób lub w inny celu niż dla wykonywania niniejszej Umowy.</w:t>
      </w:r>
      <w:bookmarkStart w:id="0" w:name="_Hlk86831526"/>
    </w:p>
    <w:p w14:paraId="7529A22B" w14:textId="77777777" w:rsidR="00BA0FE7" w:rsidRPr="000B32D5"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3</w:t>
      </w:r>
    </w:p>
    <w:p w14:paraId="593F3B90" w14:textId="77777777" w:rsidR="00BA0FE7" w:rsidRPr="000B32D5" w:rsidRDefault="00BA0FE7" w:rsidP="00BA0FE7">
      <w:pPr>
        <w:keepNext/>
        <w:shd w:val="clear" w:color="auto" w:fill="FBE4D5"/>
        <w:tabs>
          <w:tab w:val="num" w:pos="540"/>
        </w:tabs>
        <w:spacing w:after="0" w:line="276" w:lineRule="auto"/>
        <w:jc w:val="both"/>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Odbiór zamówienia</w:t>
      </w:r>
    </w:p>
    <w:p w14:paraId="69DCEB89" w14:textId="77777777" w:rsidR="00BA0FE7" w:rsidRPr="000B32D5" w:rsidRDefault="00BA0FE7" w:rsidP="00BA0FE7">
      <w:pPr>
        <w:numPr>
          <w:ilvl w:val="0"/>
          <w:numId w:val="31"/>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Protokół odbiorczy przygotowany przez Wykonawcę i podpisany przez upoważnionych przedstawicieli stron stanowić będzie potwierdzenie przyjęcia przez Zamawiającego wykonanych przez Wykonawcę dostaw i prac będących przedmiotem umowy. Odbiór dostaw i prac uważa się za dokonany w przypadku podpisania protokołu odbiorczego z klauzulą „bez zastrzeżeń” przez Zamawiającego. W chwili przekazania Zamawiającemu przedmiotu umowy Strony podpiszą protokół dostawy. Ostateczny odbiór przedmiotu umowy nastąpi na podstawie końcowego protokołu, o którym mowa w ust. 2.</w:t>
      </w:r>
    </w:p>
    <w:p w14:paraId="5B44DA02" w14:textId="77777777" w:rsidR="00BA0FE7" w:rsidRPr="000B32D5" w:rsidRDefault="00BA0FE7" w:rsidP="00BA0FE7">
      <w:pPr>
        <w:numPr>
          <w:ilvl w:val="0"/>
          <w:numId w:val="31"/>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Dokumentem potwierdzającym zakończenie realizacji umowy będzie podpisany przez upoważnionych przedstawicieli obu stron protokół końcowy z klauzulą „bez zastrzeżeń”, stanowiący podstawę do wystawienia przez Wykonawcę faktury VAT oraz dokonania przez Zamawiającego zapłaty wynagrodzenia Wykonawcy.</w:t>
      </w:r>
    </w:p>
    <w:p w14:paraId="7B6C6680" w14:textId="77777777" w:rsidR="00BA0FE7" w:rsidRPr="000B32D5" w:rsidRDefault="00BA0FE7" w:rsidP="00BA0FE7">
      <w:pPr>
        <w:numPr>
          <w:ilvl w:val="0"/>
          <w:numId w:val="31"/>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Wykonawca zawiadomi Zamawiającego o gotowości do odbioru przedmiotu umowy drogą elektroniczną</w:t>
      </w:r>
      <w:r>
        <w:rPr>
          <w:rFonts w:eastAsia="Times New Roman" w:cstheme="minorHAnsi"/>
          <w:bCs/>
          <w:kern w:val="0"/>
          <w:sz w:val="24"/>
          <w:szCs w:val="24"/>
          <w:lang w:eastAsia="pl-PL"/>
          <w14:ligatures w14:val="none"/>
        </w:rPr>
        <w:t xml:space="preserve"> na adres e-mail:</w:t>
      </w:r>
      <w:r w:rsidRPr="00A455B7">
        <w:t xml:space="preserve"> </w:t>
      </w:r>
      <w:r w:rsidRPr="00A455B7">
        <w:rPr>
          <w:rFonts w:eastAsia="Times New Roman" w:cstheme="minorHAnsi"/>
          <w:bCs/>
          <w:kern w:val="0"/>
          <w:sz w:val="24"/>
          <w:szCs w:val="24"/>
          <w:lang w:eastAsia="pl-PL"/>
          <w14:ligatures w14:val="none"/>
        </w:rPr>
        <w:t>artur.rachuba@szpital.pila.pl</w:t>
      </w:r>
      <w:r>
        <w:rPr>
          <w:rFonts w:eastAsia="Times New Roman" w:cstheme="minorHAnsi"/>
          <w:bCs/>
          <w:kern w:val="0"/>
          <w:sz w:val="24"/>
          <w:szCs w:val="24"/>
          <w:lang w:eastAsia="pl-PL"/>
          <w14:ligatures w14:val="none"/>
        </w:rPr>
        <w:t>.</w:t>
      </w:r>
    </w:p>
    <w:p w14:paraId="08A52C4C" w14:textId="77777777" w:rsidR="00BA0FE7" w:rsidRPr="000B32D5" w:rsidRDefault="00BA0FE7" w:rsidP="00BA0FE7">
      <w:pPr>
        <w:numPr>
          <w:ilvl w:val="0"/>
          <w:numId w:val="31"/>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 xml:space="preserve">Zamawiający wyznaczy termin odbioru w ciągu 2 dni roboczych od dnia zawiadomienia przez Wykonawcę o gotowości do odbioru. </w:t>
      </w:r>
    </w:p>
    <w:p w14:paraId="43A11363" w14:textId="77777777" w:rsidR="00BA0FE7" w:rsidRPr="000B32D5" w:rsidRDefault="00BA0FE7" w:rsidP="00BA0FE7">
      <w:pPr>
        <w:numPr>
          <w:ilvl w:val="0"/>
          <w:numId w:val="31"/>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W przypadku stwierdzenia w trakcie odbioru jakichkolwiek nieprawidłowości wykonanych przez Wykonawcę dostaw i prac objętych przedmiotem zamówienia, w tym wad fizycznych, niezgodności z umową np. niezgodność parametrów technicznych lub eksploatacyjnych sprzętu lub oprogramowania w stosunku do wymagań umownych w szczególności zawartych w Załączniku nr 1 do umowy, brak, niedziałanie lub nienależyte działanie jakiegokolwiek elementu sprzętu lub oprogramowania, brak wymaganych umową i jej załącznikami dokumentów Zamawiający ma prawo odmówić odbioru. Zamawiający nie jest zobowiązany w takiej sytuacji do dokonania zapłaty za wadliwe sprzęty/usługę. Zamawiający będzie zobowiązany do zapłaty wynagrodzenia Wykonawcy dopiero po stwierdzeniu prawidłowego, (zgodnego z umową i załącznikami do umowy) wykonania przez Wykonawcę przedmiotu umowy, potwierdzonego przez Zamawiającego w protokole końcowym, o którym mowa powyżej.</w:t>
      </w:r>
    </w:p>
    <w:p w14:paraId="15718426" w14:textId="77777777" w:rsidR="00BA0FE7" w:rsidRPr="000B32D5" w:rsidRDefault="00BA0FE7" w:rsidP="00BA0FE7">
      <w:pPr>
        <w:numPr>
          <w:ilvl w:val="0"/>
          <w:numId w:val="31"/>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lastRenderedPageBreak/>
        <w:t>W przypadku, o którym mowa w ust. 5 (tj. w przypadku stwierdzenia w trakcie odbioru niezgodności realizacji przedmiotu zamówienia z warunkami umowy wraz z załącznikami) Zamawiający sporządzi protokół zawierający listę usterek, a Wykonawca zobowiązany będzie do usunięcia na własny koszt stwierdzonych w trakcie odbioru niezgodności w terminie uzgodnionym przez Strony (nie dłuższym jednak niż 10 dni roboczych), z zastrzeżeniem, iż po bezskutecznym upływie tego terminu Zamawiający będzie mógł odstąpić od umowy z przyczyn leżących po stronie Wykonawcy, niezależnie od istotności stwierdzonych niezgodności z warunkami umowy i jej załącznikami oraz żądać zapłaty kary umownej, o której mowa w § 7 umowy.</w:t>
      </w:r>
    </w:p>
    <w:p w14:paraId="3EE76EB6" w14:textId="77777777" w:rsidR="00BA0FE7" w:rsidRPr="000B32D5" w:rsidRDefault="00BA0FE7" w:rsidP="00BA0FE7">
      <w:pPr>
        <w:numPr>
          <w:ilvl w:val="0"/>
          <w:numId w:val="31"/>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Brak uczestnictwa Wykonawcy w czynnościach odbioru upoważnia Zamawiającego do dokonania odbioru bez udziału Wykonawcy, na ryzyko Wykonawcy w przypadku stwierdzenia niezgodności z umową. W takim przypadku Zamawiający może jednostronnie sporządzić i podpisać protokół odbiorczy.</w:t>
      </w:r>
    </w:p>
    <w:p w14:paraId="740BD3FF" w14:textId="3ED781DA" w:rsidR="00BA0FE7" w:rsidRPr="00BA0FE7" w:rsidRDefault="00BA0FE7" w:rsidP="00BA0FE7">
      <w:pPr>
        <w:numPr>
          <w:ilvl w:val="0"/>
          <w:numId w:val="31"/>
        </w:numPr>
        <w:overflowPunct w:val="0"/>
        <w:autoSpaceDE w:val="0"/>
        <w:autoSpaceDN w:val="0"/>
        <w:adjustRightInd w:val="0"/>
        <w:spacing w:after="0" w:line="240" w:lineRule="auto"/>
        <w:ind w:left="426"/>
        <w:contextualSpacing/>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W przypadku wykonania zamówienia, Wykonawca odpowiada za działania i zaniechania, uchybienia i zaniedbania podwykonawcy, tak jak za własne działania i zaniechania, uchybienia i zaniedbania.</w:t>
      </w:r>
      <w:bookmarkEnd w:id="0"/>
    </w:p>
    <w:p w14:paraId="04D0C604" w14:textId="77777777" w:rsidR="00BA0FE7" w:rsidRPr="000B32D5"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4</w:t>
      </w:r>
    </w:p>
    <w:p w14:paraId="58493BFA" w14:textId="77777777" w:rsidR="00BA0FE7" w:rsidRPr="000B32D5" w:rsidRDefault="00BA0FE7" w:rsidP="00BA0FE7">
      <w:pPr>
        <w:shd w:val="clear" w:color="auto" w:fill="FBE4D5"/>
        <w:overflowPunct w:val="0"/>
        <w:autoSpaceDE w:val="0"/>
        <w:autoSpaceDN w:val="0"/>
        <w:adjustRightInd w:val="0"/>
        <w:spacing w:after="0" w:line="240" w:lineRule="auto"/>
        <w:jc w:val="both"/>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Cena usługi i warunki płatności</w:t>
      </w:r>
    </w:p>
    <w:p w14:paraId="0C8ECC53" w14:textId="77777777" w:rsidR="00BA0FE7" w:rsidRPr="000B32D5" w:rsidRDefault="00BA0FE7" w:rsidP="00BA0FE7">
      <w:pPr>
        <w:numPr>
          <w:ilvl w:val="0"/>
          <w:numId w:val="13"/>
        </w:numPr>
        <w:tabs>
          <w:tab w:val="num" w:pos="426"/>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Wynagrodzenie obejmuje wszelkie koszty związane z realizacja przedmiotu umowy określonego w § 1 niniejszej umowy</w:t>
      </w:r>
    </w:p>
    <w:p w14:paraId="5D415235" w14:textId="77777777" w:rsidR="00BA0FE7" w:rsidRPr="000B32D5" w:rsidRDefault="00BA0FE7" w:rsidP="00BA0FE7">
      <w:pPr>
        <w:numPr>
          <w:ilvl w:val="0"/>
          <w:numId w:val="13"/>
        </w:numPr>
        <w:tabs>
          <w:tab w:val="num" w:pos="426"/>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Wartość przedmiotu umowy wynosi: </w:t>
      </w:r>
    </w:p>
    <w:p w14:paraId="2DFBB517" w14:textId="77777777" w:rsidR="00BA0FE7" w:rsidRPr="000B32D5" w:rsidRDefault="00BA0FE7" w:rsidP="00BA0FE7">
      <w:pPr>
        <w:tabs>
          <w:tab w:val="num" w:pos="1495"/>
        </w:tabs>
        <w:overflowPunct w:val="0"/>
        <w:autoSpaceDE w:val="0"/>
        <w:autoSpaceDN w:val="0"/>
        <w:adjustRightInd w:val="0"/>
        <w:spacing w:after="0" w:line="240" w:lineRule="auto"/>
        <w:ind w:left="284"/>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Zadanie …….</w:t>
      </w:r>
    </w:p>
    <w:p w14:paraId="2C5EF42C" w14:textId="77777777" w:rsidR="00BA0FE7" w:rsidRPr="000B32D5" w:rsidRDefault="00BA0FE7" w:rsidP="00BA0FE7">
      <w:pPr>
        <w:overflowPunct w:val="0"/>
        <w:autoSpaceDE w:val="0"/>
        <w:autoSpaceDN w:val="0"/>
        <w:adjustRightInd w:val="0"/>
        <w:spacing w:after="0" w:line="240" w:lineRule="auto"/>
        <w:ind w:left="709"/>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netto: ........................ (słownie: ...................)</w:t>
      </w:r>
    </w:p>
    <w:p w14:paraId="51C9F408" w14:textId="77777777" w:rsidR="00BA0FE7" w:rsidRPr="000B32D5" w:rsidRDefault="00BA0FE7" w:rsidP="00BA0FE7">
      <w:pPr>
        <w:overflowPunct w:val="0"/>
        <w:autoSpaceDE w:val="0"/>
        <w:autoSpaceDN w:val="0"/>
        <w:adjustRightInd w:val="0"/>
        <w:spacing w:after="0" w:line="240" w:lineRule="auto"/>
        <w:ind w:left="709"/>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VAT: .......................</w:t>
      </w:r>
    </w:p>
    <w:p w14:paraId="4BA3ABA6" w14:textId="77777777" w:rsidR="00BA0FE7" w:rsidRPr="000B32D5" w:rsidRDefault="00BA0FE7" w:rsidP="00BA0FE7">
      <w:pPr>
        <w:overflowPunct w:val="0"/>
        <w:autoSpaceDE w:val="0"/>
        <w:autoSpaceDN w:val="0"/>
        <w:adjustRightInd w:val="0"/>
        <w:spacing w:after="0" w:line="240" w:lineRule="auto"/>
        <w:ind w:left="709"/>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brutto: ...................... (słownie: ...................)</w:t>
      </w:r>
    </w:p>
    <w:p w14:paraId="60FCE9DA" w14:textId="77777777" w:rsidR="00BA0FE7" w:rsidRPr="000B32D5" w:rsidRDefault="00BA0FE7" w:rsidP="00BA0FE7">
      <w:pPr>
        <w:numPr>
          <w:ilvl w:val="0"/>
          <w:numId w:val="13"/>
        </w:numPr>
        <w:tabs>
          <w:tab w:val="num" w:pos="426"/>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Podstawą do wystawienia przez Wykonawcę faktury VAT będzie protokół końcowy podpisany przez Zamawiającego z klauzulą „bez zastrzeżeń”, potwierdzający prawidłowe wykonanie przedmiotu umowy.</w:t>
      </w:r>
    </w:p>
    <w:p w14:paraId="61A43546" w14:textId="77777777" w:rsidR="00BA0FE7" w:rsidRPr="000B32D5" w:rsidRDefault="00BA0FE7" w:rsidP="00BA0FE7">
      <w:pPr>
        <w:numPr>
          <w:ilvl w:val="0"/>
          <w:numId w:val="13"/>
        </w:numPr>
        <w:tabs>
          <w:tab w:val="num" w:pos="426"/>
          <w:tab w:val="num" w:pos="540"/>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Zamawiający zapłaci Wynagrodzenie przelewem na konto Wykonawcy w terminie 30 dni od daty</w:t>
      </w:r>
      <w:r w:rsidRPr="000B32D5">
        <w:rPr>
          <w:rFonts w:eastAsia="Times New Roman" w:cstheme="minorHAnsi"/>
          <w:bCs/>
          <w:kern w:val="0"/>
          <w:sz w:val="24"/>
          <w:szCs w:val="24"/>
          <w:lang w:eastAsia="pl-PL"/>
          <w14:ligatures w14:val="none"/>
        </w:rPr>
        <w:t xml:space="preserve"> doręczenia prawidłowo wystawionej faktury VAT Zamawiającemu</w:t>
      </w:r>
      <w:r w:rsidRPr="000B32D5">
        <w:rPr>
          <w:rFonts w:eastAsia="Times New Roman" w:cstheme="minorHAnsi"/>
          <w:kern w:val="0"/>
          <w:sz w:val="24"/>
          <w:szCs w:val="24"/>
          <w:lang w:eastAsia="pl-PL"/>
          <w14:ligatures w14:val="none"/>
        </w:rPr>
        <w:t>.</w:t>
      </w:r>
    </w:p>
    <w:p w14:paraId="739C998A" w14:textId="77777777" w:rsidR="00BA0FE7" w:rsidRPr="000B32D5" w:rsidRDefault="00BA0FE7" w:rsidP="00BA0FE7">
      <w:pPr>
        <w:numPr>
          <w:ilvl w:val="0"/>
          <w:numId w:val="13"/>
        </w:numPr>
        <w:tabs>
          <w:tab w:val="num" w:pos="426"/>
          <w:tab w:val="num" w:pos="540"/>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 przypadku nie uregulowania przez Zamawiającego płatności w wyznaczonym terminie, Wykonawcy przysługuje prawo żądania zapłaty przez Zamawiającego ustawowych odsetek.</w:t>
      </w:r>
    </w:p>
    <w:p w14:paraId="59BB3E8A" w14:textId="77777777" w:rsidR="00BA0FE7" w:rsidRPr="000B32D5" w:rsidRDefault="00BA0FE7" w:rsidP="00BA0FE7">
      <w:pPr>
        <w:numPr>
          <w:ilvl w:val="0"/>
          <w:numId w:val="13"/>
        </w:numPr>
        <w:tabs>
          <w:tab w:val="num" w:pos="426"/>
          <w:tab w:val="num" w:pos="540"/>
          <w:tab w:val="num" w:pos="720"/>
        </w:tabs>
        <w:overflowPunct w:val="0"/>
        <w:autoSpaceDE w:val="0"/>
        <w:autoSpaceDN w:val="0"/>
        <w:adjustRightInd w:val="0"/>
        <w:spacing w:after="0" w:line="240" w:lineRule="auto"/>
        <w:ind w:left="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Za datę zapłaty uważa się dzień obciążenia rachunku bankowego Zamawiającego.</w:t>
      </w:r>
    </w:p>
    <w:p w14:paraId="7F5B1443" w14:textId="77777777" w:rsidR="00BA0FE7" w:rsidRPr="000B32D5"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5</w:t>
      </w:r>
    </w:p>
    <w:p w14:paraId="64255043" w14:textId="77777777" w:rsidR="00BA0FE7" w:rsidRPr="000B32D5" w:rsidRDefault="00BA0FE7" w:rsidP="00BA0FE7">
      <w:pPr>
        <w:shd w:val="clear" w:color="auto" w:fill="FBE4D5"/>
        <w:overflowPunct w:val="0"/>
        <w:autoSpaceDE w:val="0"/>
        <w:autoSpaceDN w:val="0"/>
        <w:adjustRightInd w:val="0"/>
        <w:spacing w:after="0" w:line="240" w:lineRule="auto"/>
        <w:jc w:val="both"/>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Termin wykonania umowy</w:t>
      </w:r>
    </w:p>
    <w:p w14:paraId="06851959"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b/>
          <w:kern w:val="0"/>
          <w:sz w:val="24"/>
          <w:szCs w:val="24"/>
          <w:lang w:eastAsia="pl-PL"/>
          <w14:ligatures w14:val="none"/>
        </w:rPr>
      </w:pPr>
      <w:r w:rsidRPr="000B32D5">
        <w:rPr>
          <w:rFonts w:eastAsia="Times New Roman" w:cstheme="minorHAnsi"/>
          <w:kern w:val="0"/>
          <w:sz w:val="24"/>
          <w:szCs w:val="24"/>
          <w:lang w:eastAsia="pl-PL"/>
          <w14:ligatures w14:val="none"/>
        </w:rPr>
        <w:t>Termin realizacji zamówienia nie dłuższy niż do dnia ………….10.2023 roku (zgodnie z ofertą - kryterium oceniane)</w:t>
      </w:r>
    </w:p>
    <w:p w14:paraId="3B2A1A3D" w14:textId="77777777" w:rsidR="00BA0FE7" w:rsidRPr="000B32D5" w:rsidRDefault="00BA0FE7" w:rsidP="00BA0FE7">
      <w:pPr>
        <w:tabs>
          <w:tab w:val="num" w:pos="720"/>
        </w:tabs>
        <w:overflowPunct w:val="0"/>
        <w:autoSpaceDE w:val="0"/>
        <w:autoSpaceDN w:val="0"/>
        <w:adjustRightInd w:val="0"/>
        <w:spacing w:after="0" w:line="240" w:lineRule="auto"/>
        <w:ind w:left="720" w:hanging="720"/>
        <w:jc w:val="center"/>
        <w:textAlignment w:val="baseline"/>
        <w:rPr>
          <w:rFonts w:eastAsia="Times New Roman" w:cstheme="minorHAnsi"/>
          <w:b/>
          <w:bCs/>
          <w:kern w:val="0"/>
          <w:sz w:val="24"/>
          <w:szCs w:val="24"/>
          <w:lang w:eastAsia="pl-PL"/>
          <w14:ligatures w14:val="none"/>
        </w:rPr>
      </w:pPr>
      <w:r w:rsidRPr="000B32D5">
        <w:rPr>
          <w:rFonts w:eastAsia="Times New Roman" w:cstheme="minorHAnsi"/>
          <w:b/>
          <w:bCs/>
          <w:kern w:val="0"/>
          <w:sz w:val="24"/>
          <w:szCs w:val="24"/>
          <w:lang w:eastAsia="pl-PL"/>
          <w14:ligatures w14:val="none"/>
        </w:rPr>
        <w:t>§ 6</w:t>
      </w:r>
    </w:p>
    <w:p w14:paraId="593D64C2" w14:textId="77777777" w:rsidR="00BA0FE7" w:rsidRPr="000B32D5" w:rsidRDefault="00BA0FE7" w:rsidP="00BA0FE7">
      <w:pPr>
        <w:shd w:val="clear" w:color="auto" w:fill="FBE4D5"/>
        <w:overflowPunct w:val="0"/>
        <w:autoSpaceDE w:val="0"/>
        <w:autoSpaceDN w:val="0"/>
        <w:adjustRightInd w:val="0"/>
        <w:spacing w:after="0" w:line="240" w:lineRule="auto"/>
        <w:jc w:val="both"/>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Osoby do kontaktu w sprawie realizacji umowy</w:t>
      </w:r>
    </w:p>
    <w:p w14:paraId="234F5513"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 xml:space="preserve">Osobą odpowiedzialna za realizację niniejszej umowy ze strony Zamawiającego w </w:t>
      </w:r>
      <w:r w:rsidRPr="000B32D5">
        <w:rPr>
          <w:rFonts w:eastAsia="Times New Roman" w:cstheme="minorHAnsi"/>
          <w:spacing w:val="-3"/>
          <w:kern w:val="0"/>
          <w:sz w:val="24"/>
          <w:szCs w:val="24"/>
          <w:lang w:eastAsia="pl-PL"/>
          <w14:ligatures w14:val="none"/>
        </w:rPr>
        <w:t>sprawach formalnych dotyczących realizacji usługi jest</w:t>
      </w:r>
      <w:r w:rsidRPr="000B32D5">
        <w:rPr>
          <w:rFonts w:eastAsia="Times New Roman" w:cstheme="minorHAnsi"/>
          <w:bCs/>
          <w:kern w:val="0"/>
          <w:sz w:val="24"/>
          <w:szCs w:val="24"/>
          <w:lang w:eastAsia="pl-PL"/>
          <w14:ligatures w14:val="none"/>
        </w:rPr>
        <w:t xml:space="preserve"> Kierownik Działu Informatyki, tel. 67 2106 600 Osobą odpowiedzialna za realizację niniejszej umowy ze strony Wykonawcy: …………………….. tel. ……………………….e-mail: ……………</w:t>
      </w:r>
    </w:p>
    <w:p w14:paraId="357F7146"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Każda ze Stron może zmienić swoje dane w drodze pisemnego zawiadomienia wysłanego do drugiej Strony i nie wymaga to zmiany umowy.</w:t>
      </w:r>
    </w:p>
    <w:p w14:paraId="6A3A424C" w14:textId="77777777" w:rsidR="00BA0FE7"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p>
    <w:p w14:paraId="75296D2F" w14:textId="6C9D5106" w:rsidR="00BA0FE7" w:rsidRPr="000B32D5"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lastRenderedPageBreak/>
        <w:t>§ 7</w:t>
      </w:r>
    </w:p>
    <w:p w14:paraId="514E8D59" w14:textId="77777777" w:rsidR="00BA0FE7" w:rsidRPr="000B32D5" w:rsidRDefault="00BA0FE7" w:rsidP="00BA0FE7">
      <w:pPr>
        <w:shd w:val="clear" w:color="auto" w:fill="FBE4D5"/>
        <w:overflowPunct w:val="0"/>
        <w:autoSpaceDE w:val="0"/>
        <w:autoSpaceDN w:val="0"/>
        <w:adjustRightInd w:val="0"/>
        <w:spacing w:after="0" w:line="240" w:lineRule="auto"/>
        <w:jc w:val="both"/>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Kary umowne</w:t>
      </w:r>
    </w:p>
    <w:p w14:paraId="4D91711D" w14:textId="77777777" w:rsidR="00BA0FE7" w:rsidRPr="000B32D5" w:rsidRDefault="00BA0FE7" w:rsidP="00BA0FE7">
      <w:pPr>
        <w:numPr>
          <w:ilvl w:val="0"/>
          <w:numId w:val="32"/>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Wykonawca ponosi odpowiedzialność za niewykonanie lub nienależyte wykonanie przedmiotu umowy.</w:t>
      </w:r>
    </w:p>
    <w:p w14:paraId="5FAD40F2" w14:textId="77777777" w:rsidR="00BA0FE7" w:rsidRPr="000B32D5" w:rsidRDefault="00BA0FE7" w:rsidP="00BA0FE7">
      <w:pPr>
        <w:numPr>
          <w:ilvl w:val="0"/>
          <w:numId w:val="32"/>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Zamawiający może żądać od Wykonawcy kar umownych w następujących przypadkach:</w:t>
      </w:r>
    </w:p>
    <w:p w14:paraId="14A174D5" w14:textId="77777777" w:rsidR="00BA0FE7" w:rsidRPr="000B32D5" w:rsidRDefault="00BA0FE7" w:rsidP="00BA0FE7">
      <w:pPr>
        <w:numPr>
          <w:ilvl w:val="0"/>
          <w:numId w:val="33"/>
        </w:numPr>
        <w:overflowPunct w:val="0"/>
        <w:autoSpaceDE w:val="0"/>
        <w:autoSpaceDN w:val="0"/>
        <w:adjustRightInd w:val="0"/>
        <w:spacing w:after="0" w:line="240" w:lineRule="auto"/>
        <w:ind w:left="851"/>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do 1% wartości umowy brutto danego zadania, za każdy dzień zwłoki w realizacji przedmiotu umowy, licząc od terminu określonego w § 5; </w:t>
      </w:r>
    </w:p>
    <w:p w14:paraId="110BDEF5" w14:textId="77777777" w:rsidR="00BA0FE7" w:rsidRPr="000B32D5" w:rsidRDefault="00BA0FE7" w:rsidP="00BA0FE7">
      <w:pPr>
        <w:numPr>
          <w:ilvl w:val="0"/>
          <w:numId w:val="33"/>
        </w:numPr>
        <w:overflowPunct w:val="0"/>
        <w:autoSpaceDE w:val="0"/>
        <w:autoSpaceDN w:val="0"/>
        <w:adjustRightInd w:val="0"/>
        <w:spacing w:after="0" w:line="240" w:lineRule="auto"/>
        <w:ind w:left="851"/>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do 0,5% wartości umowy brutto danego zadania za każdy dzień zwłoki w przystąpieniu do usunięciu awarii/usterki/wady przedmiotu zamówienia </w:t>
      </w:r>
    </w:p>
    <w:p w14:paraId="0F750CBD" w14:textId="77777777" w:rsidR="00BA0FE7" w:rsidRPr="000B32D5" w:rsidRDefault="00BA0FE7" w:rsidP="00BA0FE7">
      <w:pPr>
        <w:numPr>
          <w:ilvl w:val="0"/>
          <w:numId w:val="33"/>
        </w:numPr>
        <w:overflowPunct w:val="0"/>
        <w:autoSpaceDE w:val="0"/>
        <w:autoSpaceDN w:val="0"/>
        <w:adjustRightInd w:val="0"/>
        <w:spacing w:after="0" w:line="240" w:lineRule="auto"/>
        <w:ind w:left="851"/>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braku realizacji usługi w terminach o których mowa w § 8 umowy – do wysokości 0,5% wartości umowy brutto zadania za każdy dzień zwłoki.</w:t>
      </w:r>
    </w:p>
    <w:p w14:paraId="187656D3" w14:textId="77777777" w:rsidR="00BA0FE7" w:rsidRPr="000B32D5" w:rsidRDefault="00BA0FE7" w:rsidP="00BA0FE7">
      <w:pPr>
        <w:numPr>
          <w:ilvl w:val="0"/>
          <w:numId w:val="32"/>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Wykonawca zobowiązuje się wyrównać w całości szkodę poniesioną przez Zamawiającego w przypadku utraty dotacji z powodu zwłoki w wykonaniu umowy, poprzez zapłatę odszkodowania równego wysokości utraconej dotacji.</w:t>
      </w:r>
    </w:p>
    <w:p w14:paraId="0EED9DEB" w14:textId="77777777" w:rsidR="00BA0FE7" w:rsidRPr="000B32D5" w:rsidRDefault="00BA0FE7" w:rsidP="00BA0FE7">
      <w:pPr>
        <w:numPr>
          <w:ilvl w:val="0"/>
          <w:numId w:val="32"/>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 przypadku odstąpienia od umowy z winy Wykonawcy lub Zamawiającego druga strona może dochodzić od strony winnej kary umownej w wysokości do 10% wartości brutto umowy danego zadania.</w:t>
      </w:r>
    </w:p>
    <w:p w14:paraId="4CCFFBDD" w14:textId="77777777" w:rsidR="00BA0FE7" w:rsidRPr="000B32D5" w:rsidRDefault="00BA0FE7" w:rsidP="00BA0FE7">
      <w:pPr>
        <w:numPr>
          <w:ilvl w:val="0"/>
          <w:numId w:val="32"/>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 xml:space="preserve">Jeżeli wysokość szkody przekracza wysokość kary umownej, Zamawiający zastrzega sobie prawo dochodzenia na drodze sądowej odszkodowania przekraczającego wysokość kary. </w:t>
      </w:r>
    </w:p>
    <w:p w14:paraId="61FE2FAA" w14:textId="77777777" w:rsidR="00BA0FE7" w:rsidRPr="000B32D5" w:rsidRDefault="00BA0FE7" w:rsidP="00BA0FE7">
      <w:pPr>
        <w:numPr>
          <w:ilvl w:val="0"/>
          <w:numId w:val="32"/>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Łączna maksymalna wysokość wszystkich kar umownych nie może przekraczać 20% wartości umownej brutto zadania.</w:t>
      </w:r>
    </w:p>
    <w:p w14:paraId="6F77798D" w14:textId="77777777" w:rsidR="00BA0FE7" w:rsidRPr="000B32D5" w:rsidRDefault="00BA0FE7" w:rsidP="00BA0FE7">
      <w:pPr>
        <w:numPr>
          <w:ilvl w:val="0"/>
          <w:numId w:val="32"/>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bookmarkStart w:id="1" w:name="_Hlk115780028"/>
      <w:r w:rsidRPr="000B32D5">
        <w:rPr>
          <w:rFonts w:eastAsia="Times New Roman" w:cstheme="minorHAnsi"/>
          <w:kern w:val="0"/>
          <w:sz w:val="24"/>
          <w:szCs w:val="24"/>
          <w:lang w:eastAsia="pl-PL"/>
          <w14:ligatures w14:val="none"/>
        </w:rPr>
        <w:t>Przed zastosowaniem kar umownych, Zamawiający wezwie Wykonawcę do usunięcia naruszenia, wyznaczając mu odpowiedni termin do wykonania obowiązku umownego.</w:t>
      </w:r>
    </w:p>
    <w:p w14:paraId="557F0C89" w14:textId="77777777" w:rsidR="00BA0FE7" w:rsidRPr="00C34842" w:rsidRDefault="00BA0FE7" w:rsidP="00BA0FE7">
      <w:pPr>
        <w:numPr>
          <w:ilvl w:val="0"/>
          <w:numId w:val="32"/>
        </w:numPr>
        <w:overflowPunct w:val="0"/>
        <w:autoSpaceDE w:val="0"/>
        <w:autoSpaceDN w:val="0"/>
        <w:adjustRightInd w:val="0"/>
        <w:spacing w:after="0" w:line="240" w:lineRule="auto"/>
        <w:ind w:left="426"/>
        <w:contextualSpacing/>
        <w:jc w:val="both"/>
        <w:textAlignment w:val="baseline"/>
        <w:rPr>
          <w:rFonts w:eastAsia="Times New Roman" w:cstheme="minorHAnsi"/>
          <w:kern w:val="0"/>
          <w:sz w:val="24"/>
          <w:szCs w:val="24"/>
          <w:lang w:eastAsia="pl-PL"/>
          <w14:ligatures w14:val="none"/>
        </w:rPr>
      </w:pPr>
      <w:bookmarkStart w:id="2" w:name="_Hlk115780203"/>
      <w:bookmarkEnd w:id="1"/>
      <w:r w:rsidRPr="000B32D5">
        <w:rPr>
          <w:rFonts w:eastAsia="Times New Roman" w:cstheme="minorHAnsi"/>
          <w:kern w:val="0"/>
          <w:sz w:val="24"/>
          <w:szCs w:val="24"/>
          <w:lang w:eastAsia="pl-PL"/>
          <w14:ligatures w14:val="none"/>
        </w:rPr>
        <w:t>Przewidziane w przedmiotowym paragrafie wysokości kar umownych są wysokościami maksymalnymi. W przypadku zaistnienia okoliczności uprawniających Zamawiającego do naliczenia kar umownych, Zamawiający jest uprawniony do miarkowania ich wysokości w zależności od charakteru uchybienia Wykonawcy obowiązkom umownym. Dotyczy to w szczególności sytuacji, gdy przewidziana kara umowna jest zdaniem Stron umowy wygórowana w stosunku do charakteru uchybienia przez Wykonawcę obowiązkom umownym. Ostateczna decyzja w zakresie ewentualnego miarkowania kar umownych jest podejmowana indywidulanie przez Zamawiającego. Naliczenie kar umownych jak i miarkowanie jest uprawnieniem Zamawiającego. Wykonawcy nie przysługuje roszczenie z tego tytułu</w:t>
      </w:r>
      <w:bookmarkEnd w:id="2"/>
      <w:r w:rsidRPr="000B32D5">
        <w:rPr>
          <w:rFonts w:eastAsia="Times New Roman" w:cstheme="minorHAnsi"/>
          <w:kern w:val="0"/>
          <w:sz w:val="24"/>
          <w:szCs w:val="24"/>
          <w:lang w:eastAsia="pl-PL"/>
          <w14:ligatures w14:val="none"/>
        </w:rPr>
        <w:t>.</w:t>
      </w:r>
    </w:p>
    <w:p w14:paraId="0610B66B" w14:textId="77777777" w:rsidR="00BA0FE7" w:rsidRPr="000B32D5" w:rsidRDefault="00BA0FE7" w:rsidP="00BA0FE7">
      <w:pPr>
        <w:overflowPunct w:val="0"/>
        <w:autoSpaceDE w:val="0"/>
        <w:autoSpaceDN w:val="0"/>
        <w:adjustRightInd w:val="0"/>
        <w:spacing w:after="0" w:line="240" w:lineRule="auto"/>
        <w:ind w:left="357" w:hanging="357"/>
        <w:jc w:val="center"/>
        <w:textAlignment w:val="baseline"/>
        <w:rPr>
          <w:rFonts w:eastAsia="Times New Roman" w:cstheme="minorHAnsi"/>
          <w:b/>
          <w:color w:val="000000"/>
          <w:kern w:val="0"/>
          <w:sz w:val="24"/>
          <w:szCs w:val="24"/>
          <w:lang w:eastAsia="pl-PL"/>
          <w14:ligatures w14:val="none"/>
        </w:rPr>
      </w:pPr>
      <w:r w:rsidRPr="000B32D5">
        <w:rPr>
          <w:rFonts w:eastAsia="Times New Roman" w:cstheme="minorHAnsi"/>
          <w:b/>
          <w:color w:val="000000"/>
          <w:kern w:val="0"/>
          <w:sz w:val="24"/>
          <w:szCs w:val="24"/>
          <w:lang w:eastAsia="pl-PL"/>
          <w14:ligatures w14:val="none"/>
        </w:rPr>
        <w:t>§ 8</w:t>
      </w:r>
    </w:p>
    <w:p w14:paraId="4A32E7C2" w14:textId="77777777" w:rsidR="00BA0FE7" w:rsidRPr="000B32D5" w:rsidRDefault="00BA0FE7" w:rsidP="00BA0FE7">
      <w:pPr>
        <w:shd w:val="clear" w:color="auto" w:fill="FBE4D5"/>
        <w:overflowPunct w:val="0"/>
        <w:autoSpaceDE w:val="0"/>
        <w:autoSpaceDN w:val="0"/>
        <w:adjustRightInd w:val="0"/>
        <w:spacing w:after="0" w:line="240" w:lineRule="auto"/>
        <w:jc w:val="both"/>
        <w:textAlignment w:val="baseline"/>
        <w:rPr>
          <w:rFonts w:eastAsia="Times New Roman" w:cstheme="minorHAnsi"/>
          <w:b/>
          <w:color w:val="000000"/>
          <w:kern w:val="0"/>
          <w:sz w:val="24"/>
          <w:szCs w:val="24"/>
          <w:lang w:eastAsia="pl-PL"/>
          <w14:ligatures w14:val="none"/>
        </w:rPr>
      </w:pPr>
      <w:r w:rsidRPr="000B32D5">
        <w:rPr>
          <w:rFonts w:eastAsia="Times New Roman" w:cstheme="minorHAnsi"/>
          <w:b/>
          <w:kern w:val="0"/>
          <w:sz w:val="24"/>
          <w:szCs w:val="24"/>
          <w:lang w:eastAsia="pl-PL"/>
          <w14:ligatures w14:val="none"/>
        </w:rPr>
        <w:t>Gwarancja</w:t>
      </w:r>
    </w:p>
    <w:p w14:paraId="1DF1E2DB" w14:textId="77777777" w:rsidR="00BA0FE7" w:rsidRPr="000B32D5" w:rsidRDefault="00BA0FE7" w:rsidP="00BA0FE7">
      <w:pPr>
        <w:pStyle w:val="Bezodstpw"/>
        <w:rPr>
          <w:rFonts w:asciiTheme="minorHAnsi" w:hAnsiTheme="minorHAnsi" w:cstheme="minorHAnsi"/>
          <w:b/>
          <w:bCs/>
          <w:kern w:val="2"/>
          <w:sz w:val="24"/>
          <w:szCs w:val="24"/>
          <w14:ligatures w14:val="standardContextual"/>
        </w:rPr>
      </w:pPr>
      <w:r w:rsidRPr="000B32D5">
        <w:rPr>
          <w:rFonts w:asciiTheme="minorHAnsi" w:hAnsiTheme="minorHAnsi" w:cstheme="minorHAnsi"/>
          <w:b/>
          <w:bCs/>
          <w:kern w:val="2"/>
          <w:sz w:val="24"/>
          <w:szCs w:val="24"/>
          <w14:ligatures w14:val="standardContextual"/>
        </w:rPr>
        <w:t>Gwarancja i serwis</w:t>
      </w:r>
    </w:p>
    <w:p w14:paraId="6398BC2E" w14:textId="77777777" w:rsidR="00BA0FE7" w:rsidRPr="000B32D5" w:rsidRDefault="00BA0FE7" w:rsidP="00BA0FE7">
      <w:pPr>
        <w:pStyle w:val="Akapitzlist"/>
        <w:numPr>
          <w:ilvl w:val="0"/>
          <w:numId w:val="34"/>
        </w:numPr>
        <w:spacing w:line="259" w:lineRule="auto"/>
        <w:ind w:left="426"/>
        <w:rPr>
          <w:rFonts w:asciiTheme="minorHAnsi" w:hAnsiTheme="minorHAnsi" w:cstheme="minorHAnsi"/>
          <w:sz w:val="24"/>
          <w:szCs w:val="24"/>
        </w:rPr>
      </w:pPr>
      <w:r w:rsidRPr="000B32D5">
        <w:rPr>
          <w:rFonts w:asciiTheme="minorHAnsi" w:hAnsiTheme="minorHAnsi" w:cstheme="minorHAnsi"/>
          <w:sz w:val="24"/>
          <w:szCs w:val="24"/>
        </w:rPr>
        <w:t xml:space="preserve">System musi być objęty przez Wykonawcę serwisem producenta </w:t>
      </w:r>
      <w:r w:rsidRPr="000B32D5">
        <w:rPr>
          <w:rFonts w:asciiTheme="minorHAnsi" w:hAnsiTheme="minorHAnsi" w:cstheme="minorHAnsi"/>
          <w:b/>
          <w:bCs/>
          <w:sz w:val="24"/>
          <w:szCs w:val="24"/>
        </w:rPr>
        <w:t>przez okres [36] miesięcy</w:t>
      </w:r>
      <w:r w:rsidRPr="000B32D5">
        <w:rPr>
          <w:rFonts w:asciiTheme="minorHAnsi" w:hAnsiTheme="minorHAnsi" w:cstheme="minorHAnsi"/>
          <w:sz w:val="24"/>
          <w:szCs w:val="24"/>
        </w:rPr>
        <w:t>, upoważniającym do aktualizacji oprogramowania oraz wsparcia technicznego w trybie 24x7.</w:t>
      </w:r>
    </w:p>
    <w:p w14:paraId="75781BA1" w14:textId="77777777" w:rsidR="00BA0FE7" w:rsidRPr="000B32D5" w:rsidRDefault="00BA0FE7" w:rsidP="00BA0FE7">
      <w:pPr>
        <w:pStyle w:val="Akapitzlist"/>
        <w:spacing w:line="259" w:lineRule="auto"/>
        <w:ind w:left="426"/>
        <w:rPr>
          <w:rFonts w:asciiTheme="minorHAnsi" w:hAnsiTheme="minorHAnsi" w:cstheme="minorHAnsi"/>
          <w:sz w:val="24"/>
          <w:szCs w:val="24"/>
        </w:rPr>
      </w:pPr>
      <w:r w:rsidRPr="000B32D5">
        <w:rPr>
          <w:rFonts w:asciiTheme="minorHAnsi" w:hAnsiTheme="minorHAnsi" w:cstheme="minorHAnsi"/>
          <w:sz w:val="24"/>
          <w:szCs w:val="24"/>
        </w:rPr>
        <w:t>Wymagane są wszystkie niezbędne serwisy do uruchomienia wszystkich  funkcji oraz do dostępu do baz zabezpieczeń dostarczanych przez producenta systemu. W szczególności powinny one obejmować:</w:t>
      </w:r>
    </w:p>
    <w:p w14:paraId="1BC8F769" w14:textId="77777777" w:rsidR="00BA0FE7" w:rsidRPr="000B32D5" w:rsidRDefault="00BA0FE7" w:rsidP="00BA0FE7">
      <w:pPr>
        <w:pStyle w:val="Akapitzlist"/>
        <w:numPr>
          <w:ilvl w:val="0"/>
          <w:numId w:val="35"/>
        </w:numPr>
        <w:spacing w:after="0" w:line="259" w:lineRule="auto"/>
        <w:rPr>
          <w:rFonts w:asciiTheme="minorHAnsi" w:hAnsiTheme="minorHAnsi" w:cstheme="minorHAnsi"/>
          <w:sz w:val="24"/>
          <w:szCs w:val="24"/>
        </w:rPr>
      </w:pPr>
      <w:r w:rsidRPr="000B32D5">
        <w:rPr>
          <w:rFonts w:asciiTheme="minorHAnsi" w:hAnsiTheme="minorHAnsi" w:cstheme="minorHAnsi"/>
          <w:sz w:val="24"/>
          <w:szCs w:val="24"/>
        </w:rPr>
        <w:t xml:space="preserve">Dostęp do centralnego systemu zarządzania działającego w środowisku producenta, z możliwością instalacji niektórych komponentów rozwiązania (agregujący ruch z agentów do centralnego systemu zarządzania oraz umożliwiający wykonywanie akcji integracyjnych z lokalnego systemu) w infrastrukturze lokalnej (model chmurowo/hybrydowy) </w:t>
      </w:r>
      <w:r w:rsidRPr="000B32D5">
        <w:rPr>
          <w:rFonts w:asciiTheme="minorHAnsi" w:hAnsiTheme="minorHAnsi" w:cstheme="minorHAnsi"/>
          <w:b/>
          <w:bCs/>
          <w:sz w:val="24"/>
          <w:szCs w:val="24"/>
        </w:rPr>
        <w:t>na okres [36] miesięcy</w:t>
      </w:r>
      <w:r w:rsidRPr="000B32D5">
        <w:rPr>
          <w:rFonts w:asciiTheme="minorHAnsi" w:hAnsiTheme="minorHAnsi" w:cstheme="minorHAnsi"/>
          <w:sz w:val="24"/>
          <w:szCs w:val="24"/>
        </w:rPr>
        <w:t xml:space="preserve">,  </w:t>
      </w:r>
    </w:p>
    <w:p w14:paraId="07C83DCE" w14:textId="77777777" w:rsidR="00BA0FE7" w:rsidRPr="000B32D5" w:rsidRDefault="00BA0FE7" w:rsidP="00BA0FE7">
      <w:pPr>
        <w:pStyle w:val="Akapitzlist"/>
        <w:numPr>
          <w:ilvl w:val="0"/>
          <w:numId w:val="35"/>
        </w:numPr>
        <w:spacing w:after="0" w:line="259" w:lineRule="auto"/>
        <w:rPr>
          <w:rFonts w:asciiTheme="minorHAnsi" w:hAnsiTheme="minorHAnsi" w:cstheme="minorHAnsi"/>
          <w:sz w:val="24"/>
          <w:szCs w:val="24"/>
        </w:rPr>
      </w:pPr>
      <w:r w:rsidRPr="000B32D5">
        <w:rPr>
          <w:rFonts w:asciiTheme="minorHAnsi" w:hAnsiTheme="minorHAnsi" w:cstheme="minorHAnsi"/>
          <w:b/>
          <w:bCs/>
          <w:sz w:val="24"/>
          <w:szCs w:val="24"/>
        </w:rPr>
        <w:lastRenderedPageBreak/>
        <w:t>Ochronę 500 hostów</w:t>
      </w:r>
      <w:r w:rsidRPr="000B32D5">
        <w:rPr>
          <w:rFonts w:asciiTheme="minorHAnsi" w:hAnsiTheme="minorHAnsi" w:cstheme="minorHAnsi"/>
          <w:sz w:val="24"/>
          <w:szCs w:val="24"/>
        </w:rPr>
        <w:t xml:space="preserve"> (bez względu na to, czy oprogramowanie zostanie zainstalowane na systemach typu PC, czy serwerowych) </w:t>
      </w:r>
      <w:r w:rsidRPr="000B32D5">
        <w:rPr>
          <w:rFonts w:asciiTheme="minorHAnsi" w:hAnsiTheme="minorHAnsi" w:cstheme="minorHAnsi"/>
          <w:b/>
          <w:bCs/>
          <w:sz w:val="24"/>
          <w:szCs w:val="24"/>
        </w:rPr>
        <w:t>na okres [36] miesięcy</w:t>
      </w:r>
      <w:r>
        <w:rPr>
          <w:rFonts w:asciiTheme="minorHAnsi" w:hAnsiTheme="minorHAnsi" w:cstheme="minorHAnsi"/>
          <w:sz w:val="24"/>
          <w:szCs w:val="24"/>
        </w:rPr>
        <w:t xml:space="preserve"> ( zadanie 2),</w:t>
      </w:r>
    </w:p>
    <w:p w14:paraId="27F7C654" w14:textId="77777777" w:rsidR="00BA0FE7" w:rsidRPr="000B32D5" w:rsidRDefault="00BA0FE7" w:rsidP="00BA0FE7">
      <w:pPr>
        <w:pStyle w:val="Akapitzlist"/>
        <w:spacing w:line="259" w:lineRule="auto"/>
        <w:ind w:left="426"/>
        <w:rPr>
          <w:rFonts w:asciiTheme="minorHAnsi" w:hAnsiTheme="minorHAnsi" w:cstheme="minorHAnsi"/>
          <w:sz w:val="24"/>
          <w:szCs w:val="24"/>
        </w:rPr>
      </w:pPr>
      <w:r w:rsidRPr="000B32D5">
        <w:rPr>
          <w:rFonts w:asciiTheme="minorHAnsi" w:hAnsiTheme="minorHAnsi" w:cstheme="minorHAnsi"/>
          <w:sz w:val="24"/>
          <w:szCs w:val="24"/>
        </w:rPr>
        <w:t>Usługę doradztwa technicznego świadczona przez producenta rozwiązania, wspomagająca proces implementacji oprogramowania w oparciu o najlepsze praktyki(dotyczy zadania 2).</w:t>
      </w:r>
    </w:p>
    <w:p w14:paraId="67804AB9" w14:textId="77777777" w:rsidR="00BA0FE7" w:rsidRPr="000B32D5" w:rsidRDefault="00BA0FE7" w:rsidP="00BA0FE7">
      <w:pPr>
        <w:pStyle w:val="Akapitzlist"/>
        <w:numPr>
          <w:ilvl w:val="0"/>
          <w:numId w:val="34"/>
        </w:numPr>
        <w:spacing w:line="259" w:lineRule="auto"/>
        <w:ind w:left="426" w:hanging="425"/>
        <w:rPr>
          <w:rFonts w:asciiTheme="minorHAnsi" w:hAnsiTheme="minorHAnsi" w:cstheme="minorHAnsi"/>
          <w:sz w:val="24"/>
          <w:szCs w:val="24"/>
        </w:rPr>
      </w:pPr>
      <w:r w:rsidRPr="000B32D5">
        <w:rPr>
          <w:rFonts w:asciiTheme="minorHAnsi" w:hAnsiTheme="minorHAnsi" w:cstheme="minorHAnsi"/>
          <w:kern w:val="2"/>
          <w:sz w:val="24"/>
          <w:szCs w:val="24"/>
          <w14:ligatures w14:val="standardContextual"/>
        </w:rPr>
        <w:t>Oprogramowanie ma być objęte minimum 36 miesięcznym gwarancją dla wszystkich funkcji( dotyczy zadania 1):</w:t>
      </w:r>
    </w:p>
    <w:p w14:paraId="3FBF7C9D" w14:textId="77777777" w:rsidR="00BA0FE7" w:rsidRPr="000B32D5" w:rsidRDefault="00BA0FE7" w:rsidP="00BA0FE7">
      <w:pPr>
        <w:pStyle w:val="Akapitzlist"/>
        <w:numPr>
          <w:ilvl w:val="4"/>
          <w:numId w:val="1"/>
        </w:numPr>
        <w:spacing w:line="259" w:lineRule="auto"/>
        <w:ind w:left="567" w:hanging="141"/>
        <w:rPr>
          <w:rFonts w:asciiTheme="minorHAnsi" w:hAnsiTheme="minorHAnsi" w:cstheme="minorHAnsi"/>
          <w:sz w:val="24"/>
          <w:szCs w:val="24"/>
        </w:rPr>
      </w:pPr>
      <w:r w:rsidRPr="000B32D5">
        <w:rPr>
          <w:rFonts w:asciiTheme="minorHAnsi" w:hAnsiTheme="minorHAnsi" w:cstheme="minorHAnsi"/>
          <w:kern w:val="2"/>
          <w:sz w:val="24"/>
          <w:szCs w:val="24"/>
          <w14:ligatures w14:val="standardContextual"/>
        </w:rPr>
        <w:t>w okresie obowiązywania gwarancji ma być zapewnione wsparcie techniczne świadczone co najmniej drogą e-mail lub przez dedykowany do tego portal,</w:t>
      </w:r>
    </w:p>
    <w:p w14:paraId="301C71F8" w14:textId="77777777" w:rsidR="00BA0FE7" w:rsidRPr="000B32D5" w:rsidRDefault="00BA0FE7" w:rsidP="00BA0FE7">
      <w:pPr>
        <w:pStyle w:val="Akapitzlist"/>
        <w:numPr>
          <w:ilvl w:val="4"/>
          <w:numId w:val="1"/>
        </w:numPr>
        <w:spacing w:after="0" w:line="240" w:lineRule="auto"/>
        <w:ind w:left="567" w:hanging="141"/>
        <w:rPr>
          <w:rFonts w:asciiTheme="minorHAnsi" w:hAnsiTheme="minorHAnsi" w:cstheme="minorHAnsi"/>
          <w:sz w:val="24"/>
          <w:szCs w:val="24"/>
        </w:rPr>
      </w:pPr>
      <w:r w:rsidRPr="000B32D5">
        <w:rPr>
          <w:rFonts w:asciiTheme="minorHAnsi" w:hAnsiTheme="minorHAnsi" w:cstheme="minorHAnsi"/>
          <w:kern w:val="2"/>
          <w:sz w:val="24"/>
          <w:szCs w:val="24"/>
          <w14:ligatures w14:val="standardContextual"/>
        </w:rPr>
        <w:t>aktualizacje dostarczonego Systemu SIEM do nowych wersji oprogramowania,</w:t>
      </w:r>
    </w:p>
    <w:p w14:paraId="4E4D1641" w14:textId="77777777" w:rsidR="00BA0FE7" w:rsidRPr="000B32D5" w:rsidRDefault="00BA0FE7" w:rsidP="00BA0FE7">
      <w:pPr>
        <w:pStyle w:val="Bezodstpw"/>
        <w:numPr>
          <w:ilvl w:val="4"/>
          <w:numId w:val="1"/>
        </w:numPr>
        <w:ind w:left="709" w:hanging="283"/>
        <w:rPr>
          <w:rFonts w:asciiTheme="minorHAnsi" w:hAnsiTheme="minorHAnsi" w:cstheme="minorHAnsi"/>
          <w:kern w:val="2"/>
          <w:sz w:val="24"/>
          <w:szCs w:val="24"/>
          <w14:ligatures w14:val="standardContextual"/>
        </w:rPr>
      </w:pPr>
      <w:r w:rsidRPr="000B32D5">
        <w:rPr>
          <w:rFonts w:asciiTheme="minorHAnsi" w:hAnsiTheme="minorHAnsi" w:cstheme="minorHAnsi"/>
          <w:kern w:val="2"/>
          <w:sz w:val="24"/>
          <w:szCs w:val="24"/>
          <w14:ligatures w14:val="standardContextual"/>
        </w:rPr>
        <w:t>szkolenia administratorów on-line z nowych funkcjonalności</w:t>
      </w:r>
      <w:r>
        <w:rPr>
          <w:rFonts w:asciiTheme="minorHAnsi" w:hAnsiTheme="minorHAnsi" w:cstheme="minorHAnsi"/>
          <w:kern w:val="2"/>
          <w:sz w:val="24"/>
          <w:szCs w:val="24"/>
          <w14:ligatures w14:val="standardContextual"/>
        </w:rPr>
        <w:t>( 4 osoby),</w:t>
      </w:r>
    </w:p>
    <w:p w14:paraId="7E5B894F" w14:textId="77777777" w:rsidR="00BA0FE7" w:rsidRPr="000B32D5" w:rsidRDefault="00BA0FE7" w:rsidP="00BA0FE7">
      <w:pPr>
        <w:pStyle w:val="Bezodstpw"/>
        <w:numPr>
          <w:ilvl w:val="4"/>
          <w:numId w:val="1"/>
        </w:numPr>
        <w:ind w:left="709" w:hanging="283"/>
        <w:rPr>
          <w:rFonts w:asciiTheme="minorHAnsi" w:hAnsiTheme="minorHAnsi" w:cstheme="minorHAnsi"/>
          <w:kern w:val="2"/>
          <w:sz w:val="24"/>
          <w:szCs w:val="24"/>
          <w14:ligatures w14:val="standardContextual"/>
        </w:rPr>
      </w:pPr>
      <w:r w:rsidRPr="000B32D5">
        <w:rPr>
          <w:rFonts w:asciiTheme="minorHAnsi" w:hAnsiTheme="minorHAnsi" w:cstheme="minorHAnsi"/>
          <w:kern w:val="2"/>
          <w:sz w:val="24"/>
          <w:szCs w:val="24"/>
          <w14:ligatures w14:val="standardContextual"/>
        </w:rPr>
        <w:t xml:space="preserve">usługi konsultacyjne w zakresie funkcjonalności, eksploatacji i administrowania Systemem, bieżące aktualizacje dokumentacji technicznej dla Systemu, </w:t>
      </w:r>
    </w:p>
    <w:p w14:paraId="18AFA9C4" w14:textId="77777777" w:rsidR="00BA0FE7" w:rsidRPr="000B32D5" w:rsidRDefault="00BA0FE7" w:rsidP="00BA0FE7">
      <w:pPr>
        <w:pStyle w:val="Bezodstpw"/>
        <w:numPr>
          <w:ilvl w:val="4"/>
          <w:numId w:val="1"/>
        </w:numPr>
        <w:ind w:left="709" w:hanging="283"/>
        <w:rPr>
          <w:rFonts w:asciiTheme="minorHAnsi" w:hAnsiTheme="minorHAnsi" w:cstheme="minorHAnsi"/>
          <w:kern w:val="2"/>
          <w:sz w:val="24"/>
          <w:szCs w:val="24"/>
          <w14:ligatures w14:val="standardContextual"/>
        </w:rPr>
      </w:pPr>
      <w:r w:rsidRPr="000B32D5">
        <w:rPr>
          <w:rFonts w:asciiTheme="minorHAnsi" w:hAnsiTheme="minorHAnsi" w:cstheme="minorHAnsi"/>
          <w:kern w:val="2"/>
          <w:sz w:val="24"/>
          <w:szCs w:val="24"/>
          <w14:ligatures w14:val="standardContextual"/>
        </w:rPr>
        <w:t>przyjmowania zgłoszeń serwisowych przez dedykowany serwisowy moduł internetowy oraz mail 24/7,</w:t>
      </w:r>
    </w:p>
    <w:p w14:paraId="261086AB" w14:textId="77777777" w:rsidR="00BA0FE7" w:rsidRPr="000B32D5" w:rsidRDefault="00BA0FE7" w:rsidP="00BA0FE7">
      <w:pPr>
        <w:pStyle w:val="Bezodstpw"/>
        <w:numPr>
          <w:ilvl w:val="4"/>
          <w:numId w:val="1"/>
        </w:numPr>
        <w:ind w:left="709" w:hanging="283"/>
        <w:rPr>
          <w:rFonts w:asciiTheme="minorHAnsi" w:hAnsiTheme="minorHAnsi" w:cstheme="minorHAnsi"/>
          <w:kern w:val="2"/>
          <w:sz w:val="24"/>
          <w:szCs w:val="24"/>
          <w14:ligatures w14:val="standardContextual"/>
        </w:rPr>
      </w:pPr>
      <w:r w:rsidRPr="000B32D5">
        <w:rPr>
          <w:rFonts w:asciiTheme="minorHAnsi" w:hAnsiTheme="minorHAnsi" w:cstheme="minorHAnsi"/>
          <w:kern w:val="2"/>
          <w:sz w:val="24"/>
          <w:szCs w:val="24"/>
          <w14:ligatures w14:val="standardContextual"/>
        </w:rPr>
        <w:t xml:space="preserve">monitorowanie zdarzeń naruszenia </w:t>
      </w:r>
      <w:proofErr w:type="spellStart"/>
      <w:r w:rsidRPr="000B32D5">
        <w:rPr>
          <w:rFonts w:asciiTheme="minorHAnsi" w:hAnsiTheme="minorHAnsi" w:cstheme="minorHAnsi"/>
          <w:kern w:val="2"/>
          <w:sz w:val="24"/>
          <w:szCs w:val="24"/>
          <w14:ligatures w14:val="standardContextual"/>
        </w:rPr>
        <w:t>cyberbezpieczeństwa</w:t>
      </w:r>
      <w:proofErr w:type="spellEnd"/>
      <w:r w:rsidRPr="000B32D5">
        <w:rPr>
          <w:rFonts w:asciiTheme="minorHAnsi" w:hAnsiTheme="minorHAnsi" w:cstheme="minorHAnsi"/>
          <w:kern w:val="2"/>
          <w:sz w:val="24"/>
          <w:szCs w:val="24"/>
          <w14:ligatures w14:val="standardContextual"/>
        </w:rPr>
        <w:t xml:space="preserve"> oraz ciągłości pracy infrastruktury w trybie 24 /7/365, zgodnie z określonymi  warunkami SLA- Załącznik nr 1 do umowy ( Załącznik 2a i 2b do SWZ),</w:t>
      </w:r>
    </w:p>
    <w:p w14:paraId="630B0604" w14:textId="77777777" w:rsidR="00BA0FE7" w:rsidRPr="00C34842" w:rsidRDefault="00BA0FE7" w:rsidP="00BA0FE7">
      <w:pPr>
        <w:pStyle w:val="Bezodstpw"/>
        <w:numPr>
          <w:ilvl w:val="4"/>
          <w:numId w:val="1"/>
        </w:numPr>
        <w:ind w:left="709" w:hanging="283"/>
        <w:rPr>
          <w:rFonts w:asciiTheme="minorHAnsi" w:hAnsiTheme="minorHAnsi" w:cstheme="minorHAnsi"/>
          <w:kern w:val="2"/>
          <w:sz w:val="24"/>
          <w:szCs w:val="24"/>
          <w14:ligatures w14:val="standardContextual"/>
        </w:rPr>
      </w:pPr>
      <w:r w:rsidRPr="000B32D5">
        <w:rPr>
          <w:rFonts w:asciiTheme="minorHAnsi" w:hAnsiTheme="minorHAnsi" w:cstheme="minorHAnsi"/>
          <w:kern w:val="2"/>
          <w:sz w:val="24"/>
          <w:szCs w:val="24"/>
          <w14:ligatures w14:val="standardContextual"/>
        </w:rPr>
        <w:t>zgłoszenia i Incydenty są klasyfikowane na podstawie potencjalnego wpływu na Klienta. wykorzystywane są 4 poziomy klasyfikacji, jak przedstawiono w  tabeli -Załącznik nr 1 do umowy (Załącznik 2a i 2b do SWZ).</w:t>
      </w:r>
    </w:p>
    <w:p w14:paraId="38F2B4A0" w14:textId="77777777" w:rsidR="00BA0FE7" w:rsidRPr="000B32D5" w:rsidRDefault="00BA0FE7" w:rsidP="00BA0FE7">
      <w:pPr>
        <w:overflowPunct w:val="0"/>
        <w:autoSpaceDE w:val="0"/>
        <w:autoSpaceDN w:val="0"/>
        <w:adjustRightInd w:val="0"/>
        <w:spacing w:after="0" w:line="240" w:lineRule="auto"/>
        <w:jc w:val="center"/>
        <w:textAlignment w:val="baseline"/>
        <w:rPr>
          <w:rFonts w:eastAsia="Times New Roman" w:cstheme="minorHAnsi"/>
          <w:b/>
          <w:color w:val="000000"/>
          <w:kern w:val="0"/>
          <w:sz w:val="24"/>
          <w:szCs w:val="24"/>
          <w:lang w:eastAsia="pl-PL"/>
          <w14:ligatures w14:val="none"/>
        </w:rPr>
      </w:pPr>
      <w:r w:rsidRPr="000B32D5">
        <w:rPr>
          <w:rFonts w:eastAsia="Times New Roman" w:cstheme="minorHAnsi"/>
          <w:b/>
          <w:color w:val="000000"/>
          <w:kern w:val="0"/>
          <w:sz w:val="24"/>
          <w:szCs w:val="24"/>
          <w:lang w:eastAsia="pl-PL"/>
          <w14:ligatures w14:val="none"/>
        </w:rPr>
        <w:t>§ 9</w:t>
      </w:r>
    </w:p>
    <w:p w14:paraId="52082A8D" w14:textId="77777777" w:rsidR="00BA0FE7" w:rsidRPr="000B32D5" w:rsidRDefault="00BA0FE7" w:rsidP="00BA0FE7">
      <w:pPr>
        <w:shd w:val="clear" w:color="auto" w:fill="FBE4D5"/>
        <w:overflowPunct w:val="0"/>
        <w:autoSpaceDE w:val="0"/>
        <w:autoSpaceDN w:val="0"/>
        <w:adjustRightInd w:val="0"/>
        <w:spacing w:after="0" w:line="240" w:lineRule="auto"/>
        <w:jc w:val="both"/>
        <w:textAlignment w:val="baseline"/>
        <w:rPr>
          <w:rFonts w:eastAsia="Times New Roman" w:cstheme="minorHAnsi"/>
          <w:b/>
          <w:bCs/>
          <w:kern w:val="0"/>
          <w:sz w:val="24"/>
          <w:szCs w:val="24"/>
          <w:lang w:eastAsia="pl-PL"/>
          <w14:ligatures w14:val="none"/>
        </w:rPr>
      </w:pPr>
      <w:r w:rsidRPr="000B32D5">
        <w:rPr>
          <w:rFonts w:eastAsia="Times New Roman" w:cstheme="minorHAnsi"/>
          <w:b/>
          <w:kern w:val="0"/>
          <w:sz w:val="24"/>
          <w:szCs w:val="24"/>
          <w:lang w:eastAsia="pl-PL"/>
          <w14:ligatures w14:val="none"/>
        </w:rPr>
        <w:t>Zmiany do umowy</w:t>
      </w:r>
    </w:p>
    <w:p w14:paraId="1E55478E" w14:textId="77777777" w:rsidR="00BA0FE7" w:rsidRPr="000B32D5" w:rsidRDefault="00BA0FE7" w:rsidP="00BA0FE7">
      <w:pPr>
        <w:numPr>
          <w:ilvl w:val="0"/>
          <w:numId w:val="9"/>
        </w:numPr>
        <w:overflowPunct w:val="0"/>
        <w:autoSpaceDE w:val="0"/>
        <w:autoSpaceDN w:val="0"/>
        <w:adjustRightInd w:val="0"/>
        <w:spacing w:after="0" w:line="240" w:lineRule="auto"/>
        <w:ind w:left="360"/>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Zmiana postanowień niniejszej umowy może nastąpić za zgodą obu stron wyrażoną na piśmie pod rygorem nieważności z zastrzeżeniem ust. 2.</w:t>
      </w:r>
    </w:p>
    <w:p w14:paraId="48A6CE61" w14:textId="77777777" w:rsidR="00BA0FE7" w:rsidRPr="000B32D5" w:rsidRDefault="00BA0FE7" w:rsidP="00BA0FE7">
      <w:pPr>
        <w:numPr>
          <w:ilvl w:val="0"/>
          <w:numId w:val="9"/>
        </w:numPr>
        <w:overflowPunct w:val="0"/>
        <w:autoSpaceDE w:val="0"/>
        <w:autoSpaceDN w:val="0"/>
        <w:adjustRightInd w:val="0"/>
        <w:spacing w:after="0" w:line="240" w:lineRule="auto"/>
        <w:ind w:left="360"/>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42483721" w14:textId="77777777" w:rsidR="00BA0FE7" w:rsidRPr="000B32D5" w:rsidRDefault="00BA0FE7" w:rsidP="00BA0FE7">
      <w:pPr>
        <w:numPr>
          <w:ilvl w:val="0"/>
          <w:numId w:val="9"/>
        </w:numPr>
        <w:overflowPunct w:val="0"/>
        <w:autoSpaceDE w:val="0"/>
        <w:autoSpaceDN w:val="0"/>
        <w:adjustRightInd w:val="0"/>
        <w:spacing w:after="0" w:line="240" w:lineRule="auto"/>
        <w:ind w:left="360"/>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Zamawiający dopuszcza możliwość zmiany zapisów umowy w następującym zakresie:</w:t>
      </w:r>
    </w:p>
    <w:p w14:paraId="6777C94C" w14:textId="77777777" w:rsidR="00BA0FE7" w:rsidRPr="000B32D5" w:rsidRDefault="00BA0FE7" w:rsidP="00BA0FE7">
      <w:pPr>
        <w:numPr>
          <w:ilvl w:val="0"/>
          <w:numId w:val="10"/>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zmian organizacyjno-technicznych, zmiany adresu Wykonawcy,</w:t>
      </w:r>
    </w:p>
    <w:p w14:paraId="7972606B" w14:textId="77777777" w:rsidR="00BA0FE7" w:rsidRPr="000B32D5" w:rsidRDefault="00BA0FE7" w:rsidP="00BA0FE7">
      <w:pPr>
        <w:numPr>
          <w:ilvl w:val="0"/>
          <w:numId w:val="10"/>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wystąpienia oczywistych omyłek pisarskich lub rachunkowych w treści umowy;</w:t>
      </w:r>
    </w:p>
    <w:p w14:paraId="33E9D3B8" w14:textId="77777777" w:rsidR="00BA0FE7" w:rsidRPr="000B32D5" w:rsidRDefault="00BA0FE7" w:rsidP="00BA0FE7">
      <w:pPr>
        <w:numPr>
          <w:ilvl w:val="0"/>
          <w:numId w:val="10"/>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bCs/>
          <w:kern w:val="0"/>
          <w:sz w:val="24"/>
          <w:szCs w:val="24"/>
          <w:lang w:eastAsia="pl-PL"/>
          <w14:ligatures w14:val="none"/>
        </w:rPr>
        <w:t>zmian sposobu realizacji zamówienia, gdy będą wynikać ze zmian w obowiązujących przepisach prawa bądź wytycznych mających wpływ na realizację umowy;</w:t>
      </w:r>
    </w:p>
    <w:p w14:paraId="2C6C1495" w14:textId="77777777" w:rsidR="00BA0FE7" w:rsidRPr="000B32D5" w:rsidRDefault="00BA0FE7" w:rsidP="00BA0FE7">
      <w:pPr>
        <w:numPr>
          <w:ilvl w:val="0"/>
          <w:numId w:val="10"/>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zmiany przepisów prawa, których wejście w życie lub zmiana nastąpiły po zawarciu umowy, a które mają wpływ na realizację umowy i z których wynika konieczność lub zasadność wprowadzenia zmian postanowień umowy (dostosowania treści umowy do aktualnego stanu prawnego),</w:t>
      </w:r>
    </w:p>
    <w:p w14:paraId="495E70B2" w14:textId="77777777" w:rsidR="00BA0FE7" w:rsidRPr="000B32D5" w:rsidRDefault="00BA0FE7" w:rsidP="00BA0FE7">
      <w:pPr>
        <w:numPr>
          <w:ilvl w:val="0"/>
          <w:numId w:val="10"/>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bCs/>
          <w:kern w:val="0"/>
          <w:sz w:val="24"/>
          <w:szCs w:val="24"/>
          <w:lang w:eastAsia="pl-PL"/>
          <w14:ligatures w14:val="none"/>
        </w:rPr>
        <w:t xml:space="preserve">zmian wynikających z przepisów ustawy </w:t>
      </w:r>
      <w:proofErr w:type="spellStart"/>
      <w:r w:rsidRPr="000B32D5">
        <w:rPr>
          <w:rFonts w:eastAsia="Times New Roman" w:cstheme="minorHAnsi"/>
          <w:bCs/>
          <w:kern w:val="0"/>
          <w:sz w:val="24"/>
          <w:szCs w:val="24"/>
          <w:lang w:eastAsia="pl-PL"/>
          <w14:ligatures w14:val="none"/>
        </w:rPr>
        <w:t>Pzp</w:t>
      </w:r>
      <w:proofErr w:type="spellEnd"/>
      <w:r w:rsidRPr="000B32D5">
        <w:rPr>
          <w:rFonts w:eastAsia="Times New Roman" w:cstheme="minorHAnsi"/>
          <w:bCs/>
          <w:kern w:val="0"/>
          <w:sz w:val="24"/>
          <w:szCs w:val="24"/>
          <w:lang w:eastAsia="pl-PL"/>
          <w14:ligatures w14:val="none"/>
        </w:rPr>
        <w:t>.</w:t>
      </w:r>
    </w:p>
    <w:p w14:paraId="47162AF7" w14:textId="77777777" w:rsidR="00BA0FE7" w:rsidRPr="000B32D5" w:rsidRDefault="00BA0FE7" w:rsidP="00BA0FE7">
      <w:pPr>
        <w:numPr>
          <w:ilvl w:val="0"/>
          <w:numId w:val="10"/>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zwiększenia poniżej 10% kwoty maksymalnego zobowiązania Zamawiającego, o której mowa w § 4 ust. 2 Umowy,</w:t>
      </w:r>
    </w:p>
    <w:p w14:paraId="387B1874" w14:textId="77777777" w:rsidR="00BA0FE7" w:rsidRPr="000B32D5" w:rsidRDefault="00BA0FE7" w:rsidP="00BA0FE7">
      <w:pPr>
        <w:numPr>
          <w:ilvl w:val="0"/>
          <w:numId w:val="10"/>
        </w:numPr>
        <w:overflowPunct w:val="0"/>
        <w:autoSpaceDE w:val="0"/>
        <w:autoSpaceDN w:val="0"/>
        <w:adjustRightInd w:val="0"/>
        <w:spacing w:after="0" w:line="240" w:lineRule="auto"/>
        <w:ind w:left="993" w:hanging="426"/>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wydłużenia terminu realizacji, o którym mowa w § 5 z przyczyn organizacyjnych leżących po stronie Zamawiającego.</w:t>
      </w:r>
    </w:p>
    <w:p w14:paraId="6565E1FF" w14:textId="77777777" w:rsidR="00BA0FE7" w:rsidRPr="0092334C" w:rsidRDefault="00BA0FE7" w:rsidP="00BA0FE7">
      <w:pPr>
        <w:numPr>
          <w:ilvl w:val="0"/>
          <w:numId w:val="14"/>
        </w:numPr>
        <w:overflowPunct w:val="0"/>
        <w:autoSpaceDE w:val="0"/>
        <w:autoSpaceDN w:val="0"/>
        <w:adjustRightInd w:val="0"/>
        <w:spacing w:after="0" w:line="240" w:lineRule="auto"/>
        <w:ind w:left="357" w:hanging="357"/>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Powyższe zmiany nie mogą być niekorzystne dla Zamawiającego.</w:t>
      </w:r>
    </w:p>
    <w:p w14:paraId="109BD4E6" w14:textId="77777777" w:rsidR="00BA0FE7" w:rsidRPr="000B32D5" w:rsidRDefault="00BA0FE7" w:rsidP="00BA0FE7">
      <w:pPr>
        <w:spacing w:after="0" w:line="240" w:lineRule="auto"/>
        <w:jc w:val="center"/>
        <w:rPr>
          <w:rFonts w:eastAsia="Times New Roman" w:cstheme="minorHAnsi"/>
          <w:bCs/>
          <w:kern w:val="0"/>
          <w:sz w:val="24"/>
          <w:szCs w:val="24"/>
          <w:lang w:eastAsia="pl-PL"/>
          <w14:ligatures w14:val="none"/>
        </w:rPr>
      </w:pPr>
      <w:r w:rsidRPr="000B32D5">
        <w:rPr>
          <w:rFonts w:eastAsia="Times New Roman" w:cstheme="minorHAnsi"/>
          <w:b/>
          <w:kern w:val="0"/>
          <w:sz w:val="24"/>
          <w:szCs w:val="24"/>
          <w:lang w:eastAsia="pl-PL"/>
          <w14:ligatures w14:val="none"/>
        </w:rPr>
        <w:t>§ 10</w:t>
      </w:r>
    </w:p>
    <w:p w14:paraId="45432630" w14:textId="77777777" w:rsidR="00BA0FE7" w:rsidRPr="000B32D5" w:rsidRDefault="00BA0FE7" w:rsidP="00BA0FE7">
      <w:pPr>
        <w:shd w:val="clear" w:color="auto" w:fill="FBE4D5"/>
        <w:spacing w:after="0" w:line="240" w:lineRule="auto"/>
        <w:jc w:val="both"/>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Podwykonawcy</w:t>
      </w:r>
    </w:p>
    <w:p w14:paraId="3C1CE6D7" w14:textId="77777777" w:rsidR="00BA0FE7" w:rsidRPr="000B32D5" w:rsidRDefault="00BA0FE7" w:rsidP="00BA0FE7">
      <w:pPr>
        <w:numPr>
          <w:ilvl w:val="0"/>
          <w:numId w:val="4"/>
        </w:numPr>
        <w:spacing w:after="0" w:line="240" w:lineRule="auto"/>
        <w:ind w:left="284"/>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Wykonawca wykonana zamówienie:</w:t>
      </w:r>
    </w:p>
    <w:p w14:paraId="3BD0930F" w14:textId="77777777" w:rsidR="00BA0FE7" w:rsidRPr="000B32D5" w:rsidRDefault="00BA0FE7" w:rsidP="00BA0FE7">
      <w:pPr>
        <w:numPr>
          <w:ilvl w:val="0"/>
          <w:numId w:val="5"/>
        </w:numPr>
        <w:spacing w:after="0" w:line="240" w:lineRule="auto"/>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lastRenderedPageBreak/>
        <w:t>samodzielnie (bez udziału podwykonawców).*</w:t>
      </w:r>
    </w:p>
    <w:p w14:paraId="4BA66ED4" w14:textId="77777777" w:rsidR="00BA0FE7" w:rsidRPr="000B32D5" w:rsidRDefault="00BA0FE7" w:rsidP="00BA0FE7">
      <w:pPr>
        <w:numPr>
          <w:ilvl w:val="0"/>
          <w:numId w:val="5"/>
        </w:numPr>
        <w:spacing w:after="0" w:line="240" w:lineRule="auto"/>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przy pomocy podwykonawcy/ów w zakresie …………………………. , zawierając z nimi stosowne umowy w formie pisemnej pod rygorem nieważności.</w:t>
      </w:r>
    </w:p>
    <w:p w14:paraId="4AF6A6B0" w14:textId="77777777" w:rsidR="00BA0FE7" w:rsidRPr="000B32D5" w:rsidRDefault="00BA0FE7" w:rsidP="00BA0FE7">
      <w:pPr>
        <w:spacing w:after="0" w:line="240" w:lineRule="auto"/>
        <w:ind w:left="709"/>
        <w:jc w:val="both"/>
        <w:rPr>
          <w:rFonts w:eastAsia="Times New Roman" w:cstheme="minorHAnsi"/>
          <w:bCs/>
          <w:i/>
          <w:kern w:val="0"/>
          <w:sz w:val="24"/>
          <w:szCs w:val="24"/>
          <w:lang w:eastAsia="pl-PL"/>
          <w14:ligatures w14:val="none"/>
        </w:rPr>
      </w:pPr>
      <w:r w:rsidRPr="000B32D5">
        <w:rPr>
          <w:rFonts w:eastAsia="Times New Roman" w:cstheme="minorHAnsi"/>
          <w:bCs/>
          <w:i/>
          <w:kern w:val="0"/>
          <w:sz w:val="24"/>
          <w:szCs w:val="24"/>
          <w:lang w:eastAsia="pl-PL"/>
          <w14:ligatures w14:val="none"/>
        </w:rPr>
        <w:t>*Zgodnie z oświadczeniem złożonym w ofercie</w:t>
      </w:r>
    </w:p>
    <w:p w14:paraId="73658873" w14:textId="77777777" w:rsidR="00BA0FE7" w:rsidRPr="000B32D5" w:rsidRDefault="00BA0FE7" w:rsidP="00BA0FE7">
      <w:pPr>
        <w:numPr>
          <w:ilvl w:val="0"/>
          <w:numId w:val="4"/>
        </w:numPr>
        <w:spacing w:after="0" w:line="240" w:lineRule="auto"/>
        <w:ind w:left="284"/>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Strony zgodnie ustalają, iż w wypadku korzystania przy wykonywaniu przedmiotu umowy przez podwykonawców Wykonawca:</w:t>
      </w:r>
    </w:p>
    <w:p w14:paraId="19308DCE" w14:textId="77777777" w:rsidR="00BA0FE7" w:rsidRPr="000B32D5" w:rsidRDefault="00BA0FE7" w:rsidP="00BA0FE7">
      <w:pPr>
        <w:numPr>
          <w:ilvl w:val="0"/>
          <w:numId w:val="6"/>
        </w:numPr>
        <w:spacing w:after="0" w:line="240" w:lineRule="auto"/>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ponosi odpowiedzialność za działania i zaniechania Podwykonawcy,</w:t>
      </w:r>
    </w:p>
    <w:p w14:paraId="76BCCC35" w14:textId="77777777" w:rsidR="00BA0FE7" w:rsidRPr="000B32D5" w:rsidRDefault="00BA0FE7" w:rsidP="00BA0FE7">
      <w:pPr>
        <w:numPr>
          <w:ilvl w:val="0"/>
          <w:numId w:val="6"/>
        </w:numPr>
        <w:spacing w:after="0" w:line="240" w:lineRule="auto"/>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przedstawi wraz z przesłaną fakturą oświadczenie Podwykonawcy o dokonaniu zapłaty na jego rzecz za wykonane prace</w:t>
      </w:r>
    </w:p>
    <w:p w14:paraId="43F30C2F" w14:textId="77777777" w:rsidR="00BA0FE7" w:rsidRPr="000B32D5" w:rsidRDefault="00BA0FE7" w:rsidP="00BA0FE7">
      <w:pPr>
        <w:numPr>
          <w:ilvl w:val="0"/>
          <w:numId w:val="6"/>
        </w:numPr>
        <w:spacing w:after="0" w:line="240" w:lineRule="auto"/>
        <w:contextualSpacing/>
        <w:jc w:val="both"/>
        <w:rPr>
          <w:rFonts w:eastAsia="Times New Roman" w:cstheme="minorHAnsi"/>
          <w:bCs/>
          <w:kern w:val="0"/>
          <w:sz w:val="24"/>
          <w:szCs w:val="24"/>
          <w:lang w:eastAsia="pl-PL"/>
          <w14:ligatures w14:val="none"/>
        </w:rPr>
      </w:pPr>
      <w:r w:rsidRPr="000B32D5">
        <w:rPr>
          <w:rFonts w:eastAsia="Times New Roman" w:cstheme="minorHAnsi"/>
          <w:bCs/>
          <w:kern w:val="0"/>
          <w:sz w:val="24"/>
          <w:szCs w:val="24"/>
          <w:lang w:eastAsia="pl-PL"/>
          <w14:ligatures w14:val="none"/>
        </w:rPr>
        <w:t>zapewni w formie pisemnej, iż Podwykonawca zostanie zobowiązany do spełniania warunków z tytułu gwarancji i rękojmi w sposób opisany w niniejszej umowie.</w:t>
      </w:r>
    </w:p>
    <w:p w14:paraId="5E273586" w14:textId="77777777" w:rsidR="00BA0FE7" w:rsidRPr="000B32D5"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11</w:t>
      </w:r>
    </w:p>
    <w:p w14:paraId="213D3657" w14:textId="77777777" w:rsidR="00BA0FE7" w:rsidRPr="000B32D5" w:rsidRDefault="00BA0FE7" w:rsidP="00BA0FE7">
      <w:pPr>
        <w:shd w:val="clear" w:color="auto" w:fill="FBE4D5"/>
        <w:suppressAutoHyphens/>
        <w:spacing w:after="0" w:line="276" w:lineRule="auto"/>
        <w:jc w:val="both"/>
        <w:rPr>
          <w:rFonts w:eastAsia="Times New Roman" w:cstheme="minorHAnsi"/>
          <w:b/>
          <w:kern w:val="0"/>
          <w:sz w:val="24"/>
          <w:szCs w:val="24"/>
          <w14:ligatures w14:val="none"/>
        </w:rPr>
      </w:pPr>
      <w:r w:rsidRPr="000B32D5">
        <w:rPr>
          <w:rFonts w:eastAsia="Times New Roman" w:cstheme="minorHAnsi"/>
          <w:b/>
          <w:kern w:val="0"/>
          <w:sz w:val="24"/>
          <w:szCs w:val="24"/>
          <w14:ligatures w14:val="none"/>
        </w:rPr>
        <w:t>Odstąpienie i rozwiązanie umowy</w:t>
      </w:r>
    </w:p>
    <w:p w14:paraId="445A6738" w14:textId="77777777" w:rsidR="00BA0FE7" w:rsidRPr="000B32D5" w:rsidRDefault="00BA0FE7" w:rsidP="00BA0FE7">
      <w:pPr>
        <w:numPr>
          <w:ilvl w:val="0"/>
          <w:numId w:val="2"/>
        </w:numPr>
        <w:tabs>
          <w:tab w:val="num" w:pos="7590"/>
        </w:tabs>
        <w:autoSpaceDN w:val="0"/>
        <w:spacing w:after="0" w:line="240" w:lineRule="auto"/>
        <w:ind w:left="360"/>
        <w:jc w:val="both"/>
        <w:rPr>
          <w:rFonts w:eastAsia="Times New Roman" w:cstheme="minorHAnsi"/>
          <w:bCs/>
          <w:kern w:val="0"/>
          <w:sz w:val="24"/>
          <w:szCs w:val="24"/>
          <w14:ligatures w14:val="none"/>
        </w:rPr>
      </w:pPr>
      <w:r w:rsidRPr="000B32D5">
        <w:rPr>
          <w:rFonts w:eastAsia="Times New Roman" w:cstheme="minorHAnsi"/>
          <w:color w:val="000000"/>
          <w:kern w:val="0"/>
          <w:sz w:val="24"/>
          <w:szCs w:val="24"/>
          <w:lang w:eastAsia="pl-PL"/>
          <w14:ligatures w14:val="none"/>
        </w:rPr>
        <w:t xml:space="preserve">Zamawiający może odstąpić od umowy lub jej części, z przyczyn leżących po stronie Wykonawcy </w:t>
      </w:r>
      <w:r w:rsidRPr="000B32D5">
        <w:rPr>
          <w:rFonts w:eastAsia="Times New Roman" w:cstheme="minorHAnsi"/>
          <w:kern w:val="0"/>
          <w:sz w:val="24"/>
          <w:szCs w:val="24"/>
          <w14:ligatures w14:val="none"/>
        </w:rPr>
        <w:t xml:space="preserve">z prawem Zamawiającego do naliczenia kary umownej </w:t>
      </w:r>
      <w:r w:rsidRPr="000B32D5">
        <w:rPr>
          <w:rFonts w:eastAsia="Times New Roman" w:cstheme="minorHAnsi"/>
          <w:color w:val="000000"/>
          <w:kern w:val="0"/>
          <w:sz w:val="24"/>
          <w:szCs w:val="24"/>
          <w:lang w:eastAsia="pl-PL"/>
          <w14:ligatures w14:val="none"/>
        </w:rPr>
        <w:t>w szczególności w przypadkach:</w:t>
      </w:r>
    </w:p>
    <w:p w14:paraId="5B36B159" w14:textId="77777777" w:rsidR="00BA0FE7" w:rsidRPr="000B32D5" w:rsidRDefault="00BA0FE7" w:rsidP="00BA0FE7">
      <w:pPr>
        <w:numPr>
          <w:ilvl w:val="0"/>
          <w:numId w:val="3"/>
        </w:numPr>
        <w:tabs>
          <w:tab w:val="num" w:pos="644"/>
        </w:tabs>
        <w:autoSpaceDN w:val="0"/>
        <w:spacing w:after="0" w:line="240" w:lineRule="auto"/>
        <w:jc w:val="both"/>
        <w:rPr>
          <w:rFonts w:eastAsia="Times New Roman" w:cstheme="minorHAnsi"/>
          <w:kern w:val="0"/>
          <w:sz w:val="24"/>
          <w:szCs w:val="24"/>
          <w14:ligatures w14:val="none"/>
        </w:rPr>
      </w:pPr>
      <w:r w:rsidRPr="000B32D5">
        <w:rPr>
          <w:rFonts w:eastAsia="Times New Roman" w:cstheme="minorHAnsi"/>
          <w:bCs/>
          <w:kern w:val="0"/>
          <w:sz w:val="24"/>
          <w:szCs w:val="24"/>
          <w14:ligatures w14:val="none"/>
        </w:rPr>
        <w:t>Wykonawca wyrządził Zamawiającemu szkodę</w:t>
      </w:r>
    </w:p>
    <w:p w14:paraId="5C3E93A6" w14:textId="77777777" w:rsidR="00BA0FE7" w:rsidRPr="000B32D5" w:rsidRDefault="00BA0FE7" w:rsidP="00BA0FE7">
      <w:pPr>
        <w:numPr>
          <w:ilvl w:val="0"/>
          <w:numId w:val="3"/>
        </w:numPr>
        <w:tabs>
          <w:tab w:val="num" w:pos="644"/>
        </w:tabs>
        <w:autoSpaceDN w:val="0"/>
        <w:spacing w:after="0" w:line="240"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g</w:t>
      </w:r>
      <w:r w:rsidRPr="000B32D5">
        <w:rPr>
          <w:rFonts w:eastAsia="Times New Roman" w:cstheme="minorHAnsi"/>
          <w:bCs/>
          <w:kern w:val="0"/>
          <w:sz w:val="24"/>
          <w:szCs w:val="24"/>
          <w14:ligatures w14:val="none"/>
        </w:rPr>
        <w:t>dy Wykonawca narusza postanowienia umowy lub wykonuje ją nienależycie i pomimo wezwania nie przystępuje do należytego wykonania umowy</w:t>
      </w:r>
    </w:p>
    <w:p w14:paraId="67B32BDB" w14:textId="77777777" w:rsidR="00BA0FE7" w:rsidRPr="000B32D5" w:rsidRDefault="00BA0FE7" w:rsidP="00BA0FE7">
      <w:pPr>
        <w:numPr>
          <w:ilvl w:val="0"/>
          <w:numId w:val="3"/>
        </w:numPr>
        <w:autoSpaceDN w:val="0"/>
        <w:spacing w:after="0" w:line="240" w:lineRule="auto"/>
        <w:jc w:val="both"/>
        <w:rPr>
          <w:rFonts w:eastAsia="Times New Roman" w:cstheme="minorHAnsi"/>
          <w:color w:val="000000"/>
          <w:kern w:val="0"/>
          <w:sz w:val="24"/>
          <w:szCs w:val="24"/>
          <w:lang w:eastAsia="pl-PL"/>
          <w14:ligatures w14:val="none"/>
        </w:rPr>
      </w:pPr>
      <w:r w:rsidRPr="000B32D5">
        <w:rPr>
          <w:rFonts w:eastAsia="Times New Roman" w:cstheme="minorHAnsi"/>
          <w:color w:val="000000"/>
          <w:kern w:val="0"/>
          <w:sz w:val="24"/>
          <w:szCs w:val="24"/>
          <w:lang w:eastAsia="pl-PL"/>
          <w14:ligatures w14:val="none"/>
        </w:rPr>
        <w:t>stwierdzenie przez Zamawiającego wady fizycznej lub prawnej przedmiotu umowy,</w:t>
      </w:r>
    </w:p>
    <w:p w14:paraId="5FA6679E" w14:textId="77777777" w:rsidR="00BA0FE7" w:rsidRPr="000B32D5" w:rsidRDefault="00BA0FE7" w:rsidP="00BA0FE7">
      <w:pPr>
        <w:numPr>
          <w:ilvl w:val="0"/>
          <w:numId w:val="2"/>
        </w:numPr>
        <w:tabs>
          <w:tab w:val="num" w:pos="7590"/>
        </w:tabs>
        <w:autoSpaceDN w:val="0"/>
        <w:spacing w:after="0" w:line="240" w:lineRule="auto"/>
        <w:ind w:left="360"/>
        <w:jc w:val="both"/>
        <w:rPr>
          <w:rFonts w:eastAsia="Times New Roman" w:cstheme="minorHAnsi"/>
          <w:color w:val="000000"/>
          <w:kern w:val="0"/>
          <w:sz w:val="24"/>
          <w:szCs w:val="24"/>
          <w:lang w:eastAsia="pl-PL"/>
          <w14:ligatures w14:val="none"/>
        </w:rPr>
      </w:pPr>
      <w:r w:rsidRPr="000B32D5">
        <w:rPr>
          <w:rFonts w:eastAsia="Times New Roman" w:cstheme="minorHAnsi"/>
          <w:color w:val="000000"/>
          <w:kern w:val="0"/>
          <w:sz w:val="24"/>
          <w:szCs w:val="24"/>
          <w:lang w:eastAsia="pl-PL"/>
          <w14:ligatures w14:val="none"/>
        </w:rPr>
        <w:t xml:space="preserve">Zamawiający może również odstąpić od umowy </w:t>
      </w:r>
      <w:r w:rsidRPr="000B32D5">
        <w:rPr>
          <w:rFonts w:eastAsia="Times New Roman" w:cstheme="minorHAnsi"/>
          <w:kern w:val="0"/>
          <w:sz w:val="24"/>
          <w:szCs w:val="24"/>
          <w14:ligatures w14:val="none"/>
        </w:rPr>
        <w:t>w całości lub w jej części:</w:t>
      </w:r>
    </w:p>
    <w:p w14:paraId="0DE20A4B" w14:textId="77777777" w:rsidR="00BA0FE7" w:rsidRPr="000B32D5" w:rsidRDefault="00BA0FE7" w:rsidP="00BA0FE7">
      <w:pPr>
        <w:numPr>
          <w:ilvl w:val="0"/>
          <w:numId w:val="8"/>
        </w:numPr>
        <w:autoSpaceDN w:val="0"/>
        <w:spacing w:after="0" w:line="240" w:lineRule="auto"/>
        <w:contextualSpacing/>
        <w:jc w:val="both"/>
        <w:rPr>
          <w:rFonts w:eastAsia="Times New Roman" w:cstheme="minorHAnsi"/>
          <w:color w:val="000000"/>
          <w:kern w:val="0"/>
          <w:sz w:val="24"/>
          <w:szCs w:val="24"/>
          <w:lang w:eastAsia="pl-PL"/>
          <w14:ligatures w14:val="none"/>
        </w:rPr>
      </w:pPr>
      <w:r w:rsidRPr="000B32D5">
        <w:rPr>
          <w:rFonts w:eastAsia="Times New Roman" w:cstheme="minorHAnsi"/>
          <w:color w:val="000000"/>
          <w:kern w:val="0"/>
          <w:sz w:val="24"/>
          <w:szCs w:val="24"/>
          <w:lang w:eastAsia="pl-PL"/>
          <w14:ligatures w14:val="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3B19652" w14:textId="77777777" w:rsidR="00BA0FE7" w:rsidRPr="000B32D5" w:rsidRDefault="00BA0FE7" w:rsidP="00BA0FE7">
      <w:pPr>
        <w:numPr>
          <w:ilvl w:val="0"/>
          <w:numId w:val="7"/>
        </w:numPr>
        <w:spacing w:after="0" w:line="240"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w razie wystąpienia okoliczności przewidzianych w art. 456 ustawy – Prawo zamówień publicznych;</w:t>
      </w:r>
    </w:p>
    <w:p w14:paraId="3EE08EAC" w14:textId="77777777" w:rsidR="00BA0FE7" w:rsidRPr="000B32D5" w:rsidRDefault="00BA0FE7" w:rsidP="00BA0FE7">
      <w:pPr>
        <w:numPr>
          <w:ilvl w:val="0"/>
          <w:numId w:val="7"/>
        </w:numPr>
        <w:spacing w:line="252" w:lineRule="auto"/>
        <w:contextualSpacing/>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utraty aktualnych uprawnień do świadczenia usługi objętej umową wydanych przez odpowiednie organy,</w:t>
      </w:r>
    </w:p>
    <w:p w14:paraId="47CE2FE1" w14:textId="77777777" w:rsidR="00BA0FE7" w:rsidRPr="000B32D5" w:rsidRDefault="00BA0FE7" w:rsidP="00BA0FE7">
      <w:pPr>
        <w:numPr>
          <w:ilvl w:val="0"/>
          <w:numId w:val="7"/>
        </w:numPr>
        <w:spacing w:after="0" w:line="252" w:lineRule="auto"/>
        <w:contextualSpacing/>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jeżeli Wykonawca mimo uprzedniego pisemnego wezwania przez Zamawiającego nie rozpoczął lub  przerwał  realizację  prac  objętych  umową  i  nie  realizuje  ich  przez  5 kolejnych dni kalendarzowych.</w:t>
      </w:r>
    </w:p>
    <w:p w14:paraId="4C0FAAF2" w14:textId="77777777" w:rsidR="00BA0FE7" w:rsidRPr="000B32D5" w:rsidRDefault="00BA0FE7" w:rsidP="00BA0FE7">
      <w:pPr>
        <w:numPr>
          <w:ilvl w:val="0"/>
          <w:numId w:val="7"/>
        </w:numPr>
        <w:spacing w:after="0" w:line="240"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Wykonawca powierzył zobowiązania wynikające z niniejszej umowy osobie trzeciej bez pisemnej zgody Zamawiającego;</w:t>
      </w:r>
    </w:p>
    <w:p w14:paraId="101DE873" w14:textId="77777777" w:rsidR="00BA0FE7" w:rsidRPr="000B32D5" w:rsidRDefault="00BA0FE7" w:rsidP="00BA0FE7">
      <w:pPr>
        <w:numPr>
          <w:ilvl w:val="0"/>
          <w:numId w:val="7"/>
        </w:numPr>
        <w:spacing w:after="0" w:line="240" w:lineRule="auto"/>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Wykonawca w nienależyty sposób realizuje swoje obowiązki określone w niniejszej umowie.</w:t>
      </w:r>
    </w:p>
    <w:p w14:paraId="666B31C8" w14:textId="77777777" w:rsidR="00BA0FE7" w:rsidRPr="000B32D5" w:rsidRDefault="00BA0FE7" w:rsidP="00BA0FE7">
      <w:pPr>
        <w:numPr>
          <w:ilvl w:val="0"/>
          <w:numId w:val="2"/>
        </w:numPr>
        <w:tabs>
          <w:tab w:val="num" w:pos="7590"/>
        </w:tabs>
        <w:autoSpaceDN w:val="0"/>
        <w:spacing w:after="0" w:line="240" w:lineRule="auto"/>
        <w:ind w:left="360"/>
        <w:jc w:val="both"/>
        <w:rPr>
          <w:rFonts w:eastAsia="Times New Roman" w:cstheme="minorHAnsi"/>
          <w:color w:val="000000"/>
          <w:kern w:val="0"/>
          <w:sz w:val="24"/>
          <w:szCs w:val="24"/>
          <w:lang w:eastAsia="pl-PL"/>
          <w14:ligatures w14:val="none"/>
        </w:rPr>
      </w:pPr>
      <w:r w:rsidRPr="000B32D5">
        <w:rPr>
          <w:rFonts w:eastAsia="Times New Roman" w:cstheme="minorHAnsi"/>
          <w:color w:val="000000"/>
          <w:kern w:val="0"/>
          <w:sz w:val="24"/>
          <w:szCs w:val="24"/>
          <w:lang w:eastAsia="pl-PL"/>
          <w14:ligatures w14:val="none"/>
        </w:rPr>
        <w:t xml:space="preserve">Stronom umowy przysługuje prawo do odstąpienia od umowy w terminie 30 dni od dowiedzenia się o wystąpieniu podstaw do odstąpienia od umowy. </w:t>
      </w:r>
    </w:p>
    <w:p w14:paraId="3961B3BA" w14:textId="77777777" w:rsidR="00BA0FE7" w:rsidRPr="000B32D5" w:rsidRDefault="00BA0FE7" w:rsidP="00BA0FE7">
      <w:pPr>
        <w:numPr>
          <w:ilvl w:val="0"/>
          <w:numId w:val="2"/>
        </w:numPr>
        <w:tabs>
          <w:tab w:val="num" w:pos="426"/>
          <w:tab w:val="num" w:pos="7590"/>
        </w:tabs>
        <w:autoSpaceDN w:val="0"/>
        <w:spacing w:after="0" w:line="240" w:lineRule="auto"/>
        <w:ind w:left="360"/>
        <w:jc w:val="both"/>
        <w:rPr>
          <w:rFonts w:eastAsia="Times New Roman" w:cstheme="minorHAnsi"/>
          <w:kern w:val="0"/>
          <w:sz w:val="24"/>
          <w:szCs w:val="24"/>
          <w14:ligatures w14:val="none"/>
        </w:rPr>
      </w:pPr>
      <w:r w:rsidRPr="000B32D5">
        <w:rPr>
          <w:rFonts w:eastAsia="Times New Roman" w:cstheme="minorHAnsi"/>
          <w:kern w:val="0"/>
          <w:sz w:val="24"/>
          <w:szCs w:val="24"/>
          <w14:ligatures w14:val="none"/>
        </w:rPr>
        <w:t>Przed zastosowaniem powyższego środka, Zamawiający wezwie Wykonawcę do spełnienia świadczenia, wyznaczając mu odpowiedni termin do wykonania obowiązku umownego.</w:t>
      </w:r>
    </w:p>
    <w:p w14:paraId="7438B9E3" w14:textId="77777777" w:rsidR="00BA0FE7" w:rsidRPr="000B32D5" w:rsidRDefault="00BA0FE7" w:rsidP="00BA0FE7">
      <w:pPr>
        <w:spacing w:after="0" w:line="240" w:lineRule="auto"/>
        <w:jc w:val="center"/>
        <w:rPr>
          <w:rFonts w:eastAsia="Times New Roman" w:cstheme="minorHAnsi"/>
          <w:b/>
          <w:bCs/>
          <w:kern w:val="0"/>
          <w:sz w:val="24"/>
          <w:szCs w:val="24"/>
          <w:lang w:eastAsia="pl-PL"/>
          <w14:ligatures w14:val="none"/>
        </w:rPr>
      </w:pPr>
      <w:r w:rsidRPr="000B32D5">
        <w:rPr>
          <w:rFonts w:eastAsia="Times New Roman" w:cstheme="minorHAnsi"/>
          <w:b/>
          <w:bCs/>
          <w:kern w:val="0"/>
          <w:sz w:val="24"/>
          <w:szCs w:val="24"/>
          <w:lang w:eastAsia="pl-PL"/>
          <w14:ligatures w14:val="none"/>
        </w:rPr>
        <w:t>§ 12</w:t>
      </w:r>
    </w:p>
    <w:p w14:paraId="3F403911" w14:textId="77777777" w:rsidR="00BA0FE7" w:rsidRPr="000B32D5" w:rsidRDefault="00BA0FE7" w:rsidP="00BA0FE7">
      <w:pPr>
        <w:numPr>
          <w:ilvl w:val="0"/>
          <w:numId w:val="11"/>
        </w:numPr>
        <w:overflowPunct w:val="0"/>
        <w:autoSpaceDE w:val="0"/>
        <w:autoSpaceDN w:val="0"/>
        <w:adjustRightInd w:val="0"/>
        <w:spacing w:after="0" w:line="240" w:lineRule="auto"/>
        <w:ind w:left="426" w:hanging="426"/>
        <w:contextualSpacing/>
        <w:jc w:val="both"/>
        <w:textAlignment w:val="baseline"/>
        <w:rPr>
          <w:rFonts w:eastAsia="Calibri" w:cstheme="minorHAnsi"/>
          <w:b/>
          <w:kern w:val="0"/>
          <w:sz w:val="24"/>
          <w:szCs w:val="24"/>
          <w14:ligatures w14:val="none"/>
        </w:rPr>
      </w:pPr>
      <w:r w:rsidRPr="000B32D5">
        <w:rPr>
          <w:rFonts w:eastAsia="Calibri" w:cstheme="minorHAnsi"/>
          <w:kern w:val="0"/>
          <w:sz w:val="24"/>
          <w:szCs w:val="24"/>
          <w:lang w:eastAsia="pl-PL"/>
          <w14:ligatures w14:val="none"/>
        </w:rPr>
        <w:t xml:space="preserve">Zamawiający, zgodnie art. 95 ust. 1 ustawy </w:t>
      </w:r>
      <w:proofErr w:type="spellStart"/>
      <w:r w:rsidRPr="000B32D5">
        <w:rPr>
          <w:rFonts w:eastAsia="Calibri" w:cstheme="minorHAnsi"/>
          <w:kern w:val="0"/>
          <w:sz w:val="24"/>
          <w:szCs w:val="24"/>
          <w:lang w:eastAsia="pl-PL"/>
          <w14:ligatures w14:val="none"/>
        </w:rPr>
        <w:t>Pzp</w:t>
      </w:r>
      <w:proofErr w:type="spellEnd"/>
      <w:r w:rsidRPr="000B32D5">
        <w:rPr>
          <w:rFonts w:eastAsia="Calibri" w:cstheme="minorHAnsi"/>
          <w:kern w:val="0"/>
          <w:sz w:val="24"/>
          <w:szCs w:val="24"/>
          <w:lang w:eastAsia="pl-PL"/>
          <w14:ligatures w14:val="none"/>
        </w:rPr>
        <w:t>, wymaga zatrudnienia przez Wykonawcę lub Podwykonawcę na podstawie umowy o pracę w rozumieniu przepisów ustawy z dnia 26 czerwca 1976 r. Kodeks pracy (</w:t>
      </w:r>
      <w:proofErr w:type="spellStart"/>
      <w:r w:rsidRPr="000B32D5">
        <w:rPr>
          <w:rFonts w:eastAsia="Calibri" w:cstheme="minorHAnsi"/>
          <w:kern w:val="0"/>
          <w:sz w:val="24"/>
          <w:szCs w:val="24"/>
          <w:lang w:eastAsia="pl-PL"/>
          <w14:ligatures w14:val="none"/>
        </w:rPr>
        <w:t>t.j</w:t>
      </w:r>
      <w:proofErr w:type="spellEnd"/>
      <w:r w:rsidRPr="000B32D5">
        <w:rPr>
          <w:rFonts w:eastAsia="Calibri" w:cstheme="minorHAnsi"/>
          <w:kern w:val="0"/>
          <w:sz w:val="24"/>
          <w:szCs w:val="24"/>
          <w:lang w:eastAsia="pl-PL"/>
          <w14:ligatures w14:val="none"/>
        </w:rPr>
        <w:t xml:space="preserve">. Dz.U. z 2020 r. poz. 1320 z późn.zm.) w pełnym wymiarze czasu pracy osób, zwanych dalej Pracownikami, którzy w trakcie realizacji przedmiotowego zamówienia będą wykonywać usługę teleinformatyczną oraz </w:t>
      </w:r>
      <w:r w:rsidRPr="000B32D5">
        <w:rPr>
          <w:rFonts w:eastAsia="Calibri" w:cstheme="minorHAnsi"/>
          <w:kern w:val="0"/>
          <w:sz w:val="24"/>
          <w:szCs w:val="24"/>
          <w:lang w:eastAsia="pl-PL"/>
          <w14:ligatures w14:val="none"/>
        </w:rPr>
        <w:lastRenderedPageBreak/>
        <w:t>prowadzący nadzór nad wykonaniem przedmiotu zamówienia jeżeli wykonanie tych czynności polega na wykonywaniu pracy w sposób określony w art. 22 § 1 ustawy z dnia 26 czerwca 1974 r. - Kodeks pracy (Dz. U. z 2022 r. poz. 1510).</w:t>
      </w:r>
    </w:p>
    <w:p w14:paraId="1DDA27E8" w14:textId="77777777" w:rsidR="00BA0FE7" w:rsidRPr="000B32D5" w:rsidRDefault="00BA0FE7" w:rsidP="00BA0FE7">
      <w:pPr>
        <w:numPr>
          <w:ilvl w:val="0"/>
          <w:numId w:val="11"/>
        </w:numPr>
        <w:overflowPunct w:val="0"/>
        <w:autoSpaceDE w:val="0"/>
        <w:autoSpaceDN w:val="0"/>
        <w:adjustRightInd w:val="0"/>
        <w:spacing w:after="0" w:line="240" w:lineRule="auto"/>
        <w:ind w:left="426" w:hanging="426"/>
        <w:contextualSpacing/>
        <w:jc w:val="both"/>
        <w:textAlignment w:val="baseline"/>
        <w:rPr>
          <w:rFonts w:eastAsia="Calibri" w:cstheme="minorHAnsi"/>
          <w:kern w:val="0"/>
          <w:sz w:val="24"/>
          <w:szCs w:val="24"/>
          <w:lang w:eastAsia="pl-PL"/>
          <w14:ligatures w14:val="none"/>
        </w:rPr>
      </w:pPr>
      <w:bookmarkStart w:id="3" w:name="_Ref477775422"/>
      <w:r w:rsidRPr="000B32D5">
        <w:rPr>
          <w:rFonts w:eastAsia="Calibri" w:cstheme="minorHAnsi"/>
          <w:kern w:val="0"/>
          <w:sz w:val="24"/>
          <w:szCs w:val="24"/>
          <w:lang w:eastAsia="pl-PL"/>
          <w14:ligatures w14:val="none"/>
        </w:rPr>
        <w:t>Każdorazowo na żądanie Zamawiającego, w terminie przez niego wskazanym, nie krótszym niż 7 dni, Wykonawca jest zobowiązany udokumentować fakt zatrudniania Pracowników w formie:</w:t>
      </w:r>
      <w:bookmarkEnd w:id="3"/>
    </w:p>
    <w:p w14:paraId="5539A3E1" w14:textId="77777777" w:rsidR="00BA0FE7" w:rsidRPr="000B32D5" w:rsidRDefault="00BA0FE7" w:rsidP="00BA0FE7">
      <w:pPr>
        <w:numPr>
          <w:ilvl w:val="0"/>
          <w:numId w:val="12"/>
        </w:numPr>
        <w:tabs>
          <w:tab w:val="num" w:pos="709"/>
        </w:tabs>
        <w:overflowPunct w:val="0"/>
        <w:autoSpaceDE w:val="0"/>
        <w:autoSpaceDN w:val="0"/>
        <w:adjustRightInd w:val="0"/>
        <w:spacing w:after="0" w:line="240" w:lineRule="auto"/>
        <w:ind w:left="709" w:hanging="283"/>
        <w:contextualSpacing/>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oświadczenia Wykonawcy, które będzie zawierać: dokładne określenie podmiotu składającego oświadczenie, datę złożenia oświadczenia, wskazanie, że wszystkie osoby wykonujące prace wskazane w § 13 ust. 1 są zatrudnione na podstawie umowy o pracę, rodzaj umowy o pracę i wymiaru czasu pracy oraz podpis osoby uprawnionej do złożenia oświadczenia w imieniu Wykonawcy.</w:t>
      </w:r>
    </w:p>
    <w:p w14:paraId="1F50DC36" w14:textId="77777777" w:rsidR="00BA0FE7" w:rsidRPr="000B32D5" w:rsidRDefault="00BA0FE7" w:rsidP="00BA0FE7">
      <w:pPr>
        <w:numPr>
          <w:ilvl w:val="0"/>
          <w:numId w:val="11"/>
        </w:numPr>
        <w:overflowPunct w:val="0"/>
        <w:autoSpaceDE w:val="0"/>
        <w:autoSpaceDN w:val="0"/>
        <w:adjustRightInd w:val="0"/>
        <w:spacing w:after="0" w:line="240" w:lineRule="auto"/>
        <w:ind w:left="426" w:hanging="426"/>
        <w:contextualSpacing/>
        <w:jc w:val="both"/>
        <w:textAlignment w:val="baseline"/>
        <w:rPr>
          <w:rFonts w:eastAsia="Times New Roman" w:cstheme="minorHAnsi"/>
          <w:color w:val="000000"/>
          <w:kern w:val="0"/>
          <w:sz w:val="24"/>
          <w:szCs w:val="24"/>
          <w14:ligatures w14:val="none"/>
        </w:rPr>
      </w:pPr>
      <w:r w:rsidRPr="000B32D5">
        <w:rPr>
          <w:rFonts w:eastAsia="Times New Roman" w:cstheme="minorHAnsi"/>
          <w:color w:val="000000"/>
          <w:kern w:val="0"/>
          <w:sz w:val="24"/>
          <w:szCs w:val="24"/>
          <w14:ligatures w14:val="none"/>
        </w:rPr>
        <w:t xml:space="preserve">Z tytułu niespełnienia przez Wykonawcę lub podwykonawcę wymogu zatrudnienia na podstawie umowy o pracę osób wykonujących ww. czynności przewiduje sankcję w postaci obowiązku zapłaty przez Wykonawcę kary umownej w wysokości 100,00 złotych brutto (słownie: sto złotych 00/100) za każdy dzień niepełnienia wymagań jw. w odniesieniu do jednego pracownika. Niezłożenie przez Wykonawcę w wyznaczonym przez Zamawiającego terminie żądanych dowodów w celu potwierdzenia spełnienia przez Wykonawcę lub podwykonawcę wymogu zatrudnienia na podstawie umowy o pracę - traktowane jest jako niespełnienie przez Wykonawcę lub podwykonawcę wymogu zatrudnienia na podstawie umowy o pracę osób. </w:t>
      </w:r>
    </w:p>
    <w:p w14:paraId="7C1CC58D" w14:textId="77777777" w:rsidR="00BA0FE7" w:rsidRPr="000B32D5" w:rsidRDefault="00BA0FE7" w:rsidP="00BA0FE7">
      <w:pPr>
        <w:numPr>
          <w:ilvl w:val="0"/>
          <w:numId w:val="11"/>
        </w:numPr>
        <w:overflowPunct w:val="0"/>
        <w:autoSpaceDE w:val="0"/>
        <w:autoSpaceDN w:val="0"/>
        <w:adjustRightInd w:val="0"/>
        <w:spacing w:after="0" w:line="240" w:lineRule="auto"/>
        <w:ind w:left="426" w:hanging="426"/>
        <w:contextualSpacing/>
        <w:textAlignment w:val="baseline"/>
        <w:rPr>
          <w:rFonts w:eastAsia="Times New Roman" w:cstheme="minorHAnsi"/>
          <w:color w:val="000000"/>
          <w:kern w:val="0"/>
          <w:sz w:val="24"/>
          <w:szCs w:val="24"/>
          <w14:ligatures w14:val="none"/>
        </w:rPr>
      </w:pPr>
      <w:r w:rsidRPr="000B32D5">
        <w:rPr>
          <w:rFonts w:eastAsia="Times New Roman" w:cstheme="minorHAnsi"/>
          <w:color w:val="000000"/>
          <w:kern w:val="0"/>
          <w:sz w:val="24"/>
          <w:szCs w:val="24"/>
          <w14:ligatures w14:val="none"/>
        </w:rPr>
        <w:t>W przypadku uzasadnionych wątpliwości, co do przestrzegania prawa pracy przez Wykonawcę lub podwykonawcę, Zamawiający ma prawo zwrócić się o przeprowadzenie kontroli przez Państwową Inspekcję Pracy.</w:t>
      </w:r>
    </w:p>
    <w:p w14:paraId="76D3AC6D" w14:textId="77777777" w:rsidR="00BA0FE7" w:rsidRPr="000B32D5"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13</w:t>
      </w:r>
    </w:p>
    <w:p w14:paraId="318ADBB1" w14:textId="77777777" w:rsidR="00BA0FE7"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W sprawach nieuregulowanych niniejszą umową mają zastosowanie przepisy kodeksu cywilnego, ustawy Prawo zamówień publicznych oraz inne obowiązujące przepisy prawne.</w:t>
      </w:r>
    </w:p>
    <w:p w14:paraId="371AE626" w14:textId="77777777" w:rsidR="00BA0FE7"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1A60B5">
        <w:rPr>
          <w:rFonts w:eastAsia="Times New Roman" w:cstheme="minorHAnsi"/>
          <w:kern w:val="0"/>
          <w:sz w:val="24"/>
          <w:szCs w:val="24"/>
          <w:lang w:eastAsia="pl-PL"/>
          <w14:ligatures w14:val="none"/>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 W przypadku braku możliwości ich polubownego załatwienia oraz w przypadku gdy zawarcie ugody będzie niedopuszczalne, spory wynikłe z niniejszej umowy będzie rozstrzygał sąd powszechny, właściwy dla siedziby Zamawiającego.</w:t>
      </w:r>
    </w:p>
    <w:p w14:paraId="1DFC1945" w14:textId="77777777" w:rsidR="00BA0FE7" w:rsidRPr="001A60B5" w:rsidRDefault="00BA0FE7" w:rsidP="00BA0FE7">
      <w:pPr>
        <w:overflowPunct w:val="0"/>
        <w:autoSpaceDE w:val="0"/>
        <w:autoSpaceDN w:val="0"/>
        <w:adjustRightInd w:val="0"/>
        <w:spacing w:after="0" w:line="240" w:lineRule="auto"/>
        <w:jc w:val="center"/>
        <w:textAlignment w:val="baseline"/>
        <w:rPr>
          <w:rFonts w:eastAsia="Times New Roman" w:cstheme="minorHAnsi"/>
          <w:kern w:val="0"/>
          <w:sz w:val="24"/>
          <w:szCs w:val="24"/>
          <w:lang w:eastAsia="pl-PL"/>
          <w14:ligatures w14:val="none"/>
        </w:rPr>
      </w:pPr>
      <w:r w:rsidRPr="000B32D5">
        <w:rPr>
          <w:rFonts w:eastAsia="Times New Roman" w:cstheme="minorHAnsi"/>
          <w:b/>
          <w:kern w:val="0"/>
          <w:sz w:val="24"/>
          <w:szCs w:val="24"/>
          <w:lang w:eastAsia="pl-PL"/>
          <w14:ligatures w14:val="none"/>
        </w:rPr>
        <w:t>§ 14</w:t>
      </w:r>
    </w:p>
    <w:p w14:paraId="6B624142"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Umowę sporządzono w dwóch jednobrzmiących egzemplarzach po jednym dla każdej ze stron.</w:t>
      </w:r>
    </w:p>
    <w:p w14:paraId="336E6EF9" w14:textId="77777777" w:rsidR="00BA0FE7" w:rsidRPr="000B32D5" w:rsidRDefault="00BA0FE7" w:rsidP="00BA0FE7">
      <w:pPr>
        <w:overflowPunct w:val="0"/>
        <w:autoSpaceDE w:val="0"/>
        <w:autoSpaceDN w:val="0"/>
        <w:adjustRightInd w:val="0"/>
        <w:spacing w:after="0" w:line="240" w:lineRule="auto"/>
        <w:jc w:val="both"/>
        <w:textAlignment w:val="baseline"/>
        <w:rPr>
          <w:rFonts w:eastAsia="Times New Roman" w:cstheme="minorHAnsi"/>
          <w:kern w:val="0"/>
          <w:sz w:val="24"/>
          <w:szCs w:val="24"/>
          <w:lang w:eastAsia="pl-PL"/>
          <w14:ligatures w14:val="none"/>
        </w:rPr>
      </w:pPr>
      <w:r w:rsidRPr="000B32D5">
        <w:rPr>
          <w:rFonts w:eastAsia="Times New Roman" w:cstheme="minorHAnsi"/>
          <w:kern w:val="0"/>
          <w:sz w:val="24"/>
          <w:szCs w:val="24"/>
          <w:lang w:eastAsia="pl-PL"/>
          <w14:ligatures w14:val="none"/>
        </w:rPr>
        <w:tab/>
      </w:r>
      <w:r w:rsidRPr="000B32D5">
        <w:rPr>
          <w:rFonts w:eastAsia="Times New Roman" w:cstheme="minorHAnsi"/>
          <w:kern w:val="0"/>
          <w:sz w:val="24"/>
          <w:szCs w:val="24"/>
          <w:lang w:eastAsia="pl-PL"/>
          <w14:ligatures w14:val="none"/>
        </w:rPr>
        <w:tab/>
      </w:r>
    </w:p>
    <w:p w14:paraId="2EA412CF" w14:textId="77777777" w:rsidR="00BA0FE7" w:rsidRPr="000B32D5" w:rsidRDefault="00BA0FE7" w:rsidP="00BA0FE7">
      <w:pPr>
        <w:overflowPunct w:val="0"/>
        <w:autoSpaceDE w:val="0"/>
        <w:autoSpaceDN w:val="0"/>
        <w:adjustRightInd w:val="0"/>
        <w:spacing w:after="0" w:line="240" w:lineRule="auto"/>
        <w:jc w:val="center"/>
        <w:textAlignment w:val="baseline"/>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t xml:space="preserve">ZAMAWIAJĄCY </w:t>
      </w:r>
      <w:r w:rsidRPr="000B32D5">
        <w:rPr>
          <w:rFonts w:eastAsia="Times New Roman" w:cstheme="minorHAnsi"/>
          <w:b/>
          <w:kern w:val="0"/>
          <w:sz w:val="24"/>
          <w:szCs w:val="24"/>
          <w:lang w:eastAsia="pl-PL"/>
          <w14:ligatures w14:val="none"/>
        </w:rPr>
        <w:tab/>
      </w:r>
      <w:r w:rsidRPr="000B32D5">
        <w:rPr>
          <w:rFonts w:eastAsia="Times New Roman" w:cstheme="minorHAnsi"/>
          <w:b/>
          <w:kern w:val="0"/>
          <w:sz w:val="24"/>
          <w:szCs w:val="24"/>
          <w:lang w:eastAsia="pl-PL"/>
          <w14:ligatures w14:val="none"/>
        </w:rPr>
        <w:tab/>
      </w:r>
      <w:r w:rsidRPr="000B32D5">
        <w:rPr>
          <w:rFonts w:eastAsia="Times New Roman" w:cstheme="minorHAnsi"/>
          <w:b/>
          <w:kern w:val="0"/>
          <w:sz w:val="24"/>
          <w:szCs w:val="24"/>
          <w:lang w:eastAsia="pl-PL"/>
          <w14:ligatures w14:val="none"/>
        </w:rPr>
        <w:tab/>
      </w:r>
      <w:r w:rsidRPr="000B32D5">
        <w:rPr>
          <w:rFonts w:eastAsia="Times New Roman" w:cstheme="minorHAnsi"/>
          <w:b/>
          <w:kern w:val="0"/>
          <w:sz w:val="24"/>
          <w:szCs w:val="24"/>
          <w:lang w:eastAsia="pl-PL"/>
          <w14:ligatures w14:val="none"/>
        </w:rPr>
        <w:tab/>
      </w:r>
      <w:r w:rsidRPr="000B32D5">
        <w:rPr>
          <w:rFonts w:eastAsia="Times New Roman" w:cstheme="minorHAnsi"/>
          <w:b/>
          <w:kern w:val="0"/>
          <w:sz w:val="24"/>
          <w:szCs w:val="24"/>
          <w:lang w:eastAsia="pl-PL"/>
          <w14:ligatures w14:val="none"/>
        </w:rPr>
        <w:tab/>
        <w:t>WYKONAWCA</w:t>
      </w:r>
    </w:p>
    <w:p w14:paraId="67726C8F" w14:textId="77777777" w:rsidR="00BA0FE7" w:rsidRPr="000B32D5" w:rsidRDefault="00BA0FE7" w:rsidP="00BA0FE7">
      <w:pPr>
        <w:spacing w:line="252" w:lineRule="auto"/>
        <w:jc w:val="both"/>
        <w:rPr>
          <w:rFonts w:eastAsia="Times New Roman" w:cstheme="minorHAnsi"/>
          <w:b/>
          <w:kern w:val="0"/>
          <w:sz w:val="24"/>
          <w:szCs w:val="24"/>
          <w:lang w:eastAsia="pl-PL"/>
          <w14:ligatures w14:val="none"/>
        </w:rPr>
      </w:pPr>
      <w:r w:rsidRPr="000B32D5">
        <w:rPr>
          <w:rFonts w:eastAsia="Times New Roman" w:cstheme="minorHAnsi"/>
          <w:b/>
          <w:kern w:val="0"/>
          <w:sz w:val="24"/>
          <w:szCs w:val="24"/>
          <w:lang w:eastAsia="pl-PL"/>
          <w14:ligatures w14:val="none"/>
        </w:rPr>
        <w:br w:type="page"/>
      </w:r>
    </w:p>
    <w:p w14:paraId="2BBB903A" w14:textId="77777777" w:rsidR="00BA0FE7" w:rsidRPr="00163220" w:rsidRDefault="00BA0FE7" w:rsidP="00BA0FE7">
      <w:pPr>
        <w:spacing w:after="120" w:line="240" w:lineRule="auto"/>
        <w:jc w:val="center"/>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lastRenderedPageBreak/>
        <w:t>UMOWA POWIERZENIA PRZETWARZANIA DANYCH OSOBOWYCH</w:t>
      </w:r>
    </w:p>
    <w:p w14:paraId="5598D896" w14:textId="77777777" w:rsidR="00BA0FE7" w:rsidRPr="00163220" w:rsidRDefault="00BA0FE7" w:rsidP="00BA0FE7">
      <w:pPr>
        <w:widowControl w:val="0"/>
        <w:spacing w:after="120" w:line="240" w:lineRule="auto"/>
        <w:jc w:val="center"/>
        <w:rPr>
          <w:rFonts w:ascii="Calibri" w:eastAsia="Book Antiqua" w:hAnsi="Calibri" w:cs="Book Antiqua"/>
          <w:b/>
          <w:color w:val="000000"/>
          <w:spacing w:val="9"/>
          <w:kern w:val="0"/>
          <w14:ligatures w14:val="none"/>
        </w:rPr>
      </w:pPr>
      <w:r w:rsidRPr="00163220">
        <w:rPr>
          <w:rFonts w:ascii="Calibri" w:eastAsia="Book Antiqua" w:hAnsi="Calibri" w:cs="Book Antiqua"/>
          <w:b/>
          <w:color w:val="000000"/>
          <w:spacing w:val="9"/>
          <w:kern w:val="0"/>
          <w14:ligatures w14:val="none"/>
        </w:rPr>
        <w:t xml:space="preserve">stanowiąca uzupełnienie </w:t>
      </w:r>
      <w:r w:rsidRPr="00163220">
        <w:rPr>
          <w:rFonts w:ascii="Calibri" w:eastAsia="Book Antiqua" w:hAnsi="Calibri" w:cs="Book Antiqua"/>
          <w:color w:val="000000"/>
          <w:spacing w:val="9"/>
          <w:kern w:val="0"/>
          <w14:ligatures w14:val="none"/>
        </w:rPr>
        <w:t xml:space="preserve">Umowy </w:t>
      </w:r>
      <w:proofErr w:type="spellStart"/>
      <w:r w:rsidRPr="00163220">
        <w:rPr>
          <w:rFonts w:ascii="Calibri" w:eastAsia="Book Antiqua" w:hAnsi="Calibri" w:cs="Book Antiqua"/>
          <w:color w:val="000000"/>
          <w:spacing w:val="9"/>
          <w:kern w:val="0"/>
          <w:lang w:val="de-DE"/>
          <w14:ligatures w14:val="none"/>
        </w:rPr>
        <w:t>nr</w:t>
      </w:r>
      <w:proofErr w:type="spellEnd"/>
      <w:r w:rsidRPr="00163220">
        <w:rPr>
          <w:rFonts w:ascii="Calibri" w:eastAsia="Book Antiqua" w:hAnsi="Calibri" w:cs="Book Antiqua"/>
          <w:color w:val="000000"/>
          <w:spacing w:val="9"/>
          <w:kern w:val="0"/>
          <w:lang w:val="de-DE"/>
          <w14:ligatures w14:val="none"/>
        </w:rPr>
        <w:t xml:space="preserve"> …….</w:t>
      </w:r>
      <w:r w:rsidRPr="00163220">
        <w:rPr>
          <w:rFonts w:ascii="Calibri" w:eastAsia="Book Antiqua" w:hAnsi="Calibri" w:cs="Book Antiqua"/>
          <w:color w:val="000000"/>
          <w:spacing w:val="9"/>
          <w:kern w:val="0"/>
          <w14:ligatures w14:val="none"/>
        </w:rPr>
        <w:t>/2023/ZP</w:t>
      </w:r>
      <w:r w:rsidRPr="00163220">
        <w:rPr>
          <w:rFonts w:ascii="Calibri" w:eastAsia="Book Antiqua" w:hAnsi="Calibri" w:cs="Book Antiqua"/>
          <w:b/>
          <w:color w:val="000000"/>
          <w:spacing w:val="9"/>
          <w:kern w:val="0"/>
          <w14:ligatures w14:val="none"/>
        </w:rPr>
        <w:t xml:space="preserve"> z dnia ……...2023 r. </w:t>
      </w:r>
    </w:p>
    <w:p w14:paraId="63B9D253" w14:textId="77777777" w:rsidR="00BA0FE7" w:rsidRPr="00163220" w:rsidRDefault="00BA0FE7" w:rsidP="00BA0FE7">
      <w:pPr>
        <w:widowControl w:val="0"/>
        <w:spacing w:after="240" w:line="240" w:lineRule="auto"/>
        <w:ind w:left="160"/>
        <w:jc w:val="center"/>
        <w:rPr>
          <w:rFonts w:ascii="Calibri" w:eastAsia="Book Antiqua" w:hAnsi="Calibri" w:cs="Book Antiqua"/>
          <w:color w:val="000000"/>
          <w:spacing w:val="9"/>
          <w:kern w:val="0"/>
          <w14:ligatures w14:val="none"/>
        </w:rPr>
      </w:pPr>
      <w:r w:rsidRPr="00163220">
        <w:rPr>
          <w:rFonts w:ascii="Calibri" w:eastAsia="Book Antiqua" w:hAnsi="Calibri" w:cs="Book Antiqua"/>
          <w:color w:val="000000"/>
          <w:spacing w:val="9"/>
          <w:kern w:val="0"/>
          <w14:ligatures w14:val="none"/>
        </w:rPr>
        <w:t xml:space="preserve">zawarta w dniu ………..2023 r. w Pile, </w:t>
      </w:r>
    </w:p>
    <w:p w14:paraId="6AC6A034" w14:textId="77777777" w:rsidR="00BA0FE7" w:rsidRPr="00163220" w:rsidRDefault="00BA0FE7" w:rsidP="00BA0FE7">
      <w:pPr>
        <w:spacing w:after="0" w:line="276" w:lineRule="auto"/>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zwana dalej „Umową powierzenia”</w:t>
      </w:r>
    </w:p>
    <w:p w14:paraId="60FCD3DD" w14:textId="77777777" w:rsidR="00BA0FE7" w:rsidRPr="00163220" w:rsidRDefault="00BA0FE7" w:rsidP="00BA0FE7">
      <w:pPr>
        <w:spacing w:after="0" w:line="276" w:lineRule="auto"/>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pomiędzy:</w:t>
      </w:r>
    </w:p>
    <w:p w14:paraId="5E58B18E" w14:textId="77777777" w:rsidR="00BA0FE7" w:rsidRPr="00163220" w:rsidRDefault="00BA0FE7" w:rsidP="00BA0FE7">
      <w:pPr>
        <w:autoSpaceDE w:val="0"/>
        <w:autoSpaceDN w:val="0"/>
        <w:adjustRightInd w:val="0"/>
        <w:spacing w:after="0" w:line="276" w:lineRule="auto"/>
        <w:rPr>
          <w:rFonts w:ascii="Calibri" w:eastAsia="Times New Roman" w:hAnsi="Calibri" w:cs="Calibri"/>
          <w:color w:val="000000"/>
          <w:kern w:val="0"/>
          <w:lang w:eastAsia="pl-PL"/>
          <w14:ligatures w14:val="none"/>
        </w:rPr>
      </w:pPr>
      <w:r w:rsidRPr="00163220">
        <w:rPr>
          <w:rFonts w:ascii="Calibri" w:eastAsia="Times New Roman" w:hAnsi="Calibri" w:cs="Calibri"/>
          <w:b/>
          <w:bCs/>
          <w:color w:val="000000"/>
          <w:kern w:val="0"/>
          <w:lang w:eastAsia="pl-PL"/>
          <w14:ligatures w14:val="none"/>
        </w:rPr>
        <w:t xml:space="preserve">Szpitalem Specjalistycznym w Pile im. Stanisława Staszica </w:t>
      </w:r>
    </w:p>
    <w:p w14:paraId="0BA0807C" w14:textId="77777777" w:rsidR="00BA0FE7" w:rsidRPr="00163220" w:rsidRDefault="00BA0FE7" w:rsidP="00BA0FE7">
      <w:pPr>
        <w:autoSpaceDE w:val="0"/>
        <w:autoSpaceDN w:val="0"/>
        <w:adjustRightInd w:val="0"/>
        <w:spacing w:after="0" w:line="276" w:lineRule="auto"/>
        <w:rPr>
          <w:rFonts w:ascii="Calibri" w:eastAsia="Times New Roman" w:hAnsi="Calibri" w:cs="Calibri"/>
          <w:color w:val="000000"/>
          <w:kern w:val="0"/>
          <w:lang w:eastAsia="pl-PL"/>
          <w14:ligatures w14:val="none"/>
        </w:rPr>
      </w:pPr>
      <w:r w:rsidRPr="00163220">
        <w:rPr>
          <w:rFonts w:ascii="Calibri" w:eastAsia="Times New Roman" w:hAnsi="Calibri" w:cs="Calibri"/>
          <w:b/>
          <w:bCs/>
          <w:color w:val="000000"/>
          <w:kern w:val="0"/>
          <w:lang w:eastAsia="pl-PL"/>
          <w14:ligatures w14:val="none"/>
        </w:rPr>
        <w:t xml:space="preserve">ul. Rydygiera 1 </w:t>
      </w:r>
    </w:p>
    <w:p w14:paraId="276DDE1B" w14:textId="77777777" w:rsidR="00BA0FE7" w:rsidRPr="00163220" w:rsidRDefault="00BA0FE7" w:rsidP="00BA0FE7">
      <w:pPr>
        <w:autoSpaceDE w:val="0"/>
        <w:autoSpaceDN w:val="0"/>
        <w:adjustRightInd w:val="0"/>
        <w:spacing w:after="0" w:line="276" w:lineRule="auto"/>
        <w:rPr>
          <w:rFonts w:ascii="Calibri" w:eastAsia="Times New Roman" w:hAnsi="Calibri" w:cs="Calibri"/>
          <w:kern w:val="0"/>
          <w:lang w:eastAsia="pl-PL"/>
          <w14:ligatures w14:val="none"/>
        </w:rPr>
      </w:pPr>
      <w:r w:rsidRPr="00163220">
        <w:rPr>
          <w:rFonts w:ascii="Calibri" w:eastAsia="Times New Roman" w:hAnsi="Calibri" w:cs="Calibri"/>
          <w:b/>
          <w:bCs/>
          <w:color w:val="000000"/>
          <w:kern w:val="0"/>
          <w:lang w:eastAsia="pl-PL"/>
          <w14:ligatures w14:val="none"/>
        </w:rPr>
        <w:t xml:space="preserve">64-920 Piła </w:t>
      </w:r>
    </w:p>
    <w:p w14:paraId="3CEE691B" w14:textId="77777777" w:rsidR="00BA0FE7" w:rsidRPr="00163220" w:rsidRDefault="00BA0FE7" w:rsidP="00BA0FE7">
      <w:pPr>
        <w:autoSpaceDE w:val="0"/>
        <w:autoSpaceDN w:val="0"/>
        <w:adjustRightInd w:val="0"/>
        <w:spacing w:after="0" w:line="276" w:lineRule="auto"/>
        <w:rPr>
          <w:rFonts w:ascii="Calibri" w:eastAsia="Times New Roman" w:hAnsi="Calibri" w:cs="Calibri"/>
          <w:kern w:val="0"/>
          <w:lang w:eastAsia="pl-PL"/>
          <w14:ligatures w14:val="none"/>
        </w:rPr>
      </w:pPr>
      <w:r w:rsidRPr="00163220">
        <w:rPr>
          <w:rFonts w:ascii="Calibri" w:eastAsia="Times New Roman" w:hAnsi="Calibri" w:cs="Calibri"/>
          <w:kern w:val="0"/>
          <w:lang w:eastAsia="pl-PL"/>
          <w14:ligatures w14:val="none"/>
        </w:rPr>
        <w:t xml:space="preserve">wpisanym do Krajowego Rejestru Sądowego prowadzonego przez Sąd Rejonowy w Poznań Nowe Miasto i Wilda, IX Wydział Gospodarczy pod numerem KRS: 0000008246 numer NIP: 764-20-88-098 REGON:001261820 </w:t>
      </w:r>
    </w:p>
    <w:p w14:paraId="21430C99" w14:textId="77777777" w:rsidR="00BA0FE7" w:rsidRPr="00163220" w:rsidRDefault="00BA0FE7" w:rsidP="00BA0FE7">
      <w:pPr>
        <w:autoSpaceDE w:val="0"/>
        <w:autoSpaceDN w:val="0"/>
        <w:adjustRightInd w:val="0"/>
        <w:spacing w:after="0" w:line="276" w:lineRule="auto"/>
        <w:rPr>
          <w:rFonts w:ascii="Calibri" w:eastAsia="Times New Roman" w:hAnsi="Calibri" w:cs="Calibri"/>
          <w:kern w:val="0"/>
          <w:lang w:eastAsia="pl-PL"/>
          <w14:ligatures w14:val="none"/>
        </w:rPr>
      </w:pPr>
      <w:r w:rsidRPr="00163220">
        <w:rPr>
          <w:rFonts w:ascii="Calibri" w:eastAsia="Times New Roman" w:hAnsi="Calibri" w:cs="Calibri"/>
          <w:kern w:val="0"/>
          <w:lang w:eastAsia="pl-PL"/>
          <w14:ligatures w14:val="none"/>
        </w:rPr>
        <w:t xml:space="preserve">reprezentowanym przez </w:t>
      </w:r>
    </w:p>
    <w:p w14:paraId="2447109E" w14:textId="77777777" w:rsidR="00BA0FE7" w:rsidRPr="00163220" w:rsidRDefault="00BA0FE7" w:rsidP="00BA0FE7">
      <w:pPr>
        <w:overflowPunct w:val="0"/>
        <w:autoSpaceDE w:val="0"/>
        <w:autoSpaceDN w:val="0"/>
        <w:adjustRightInd w:val="0"/>
        <w:spacing w:after="0" w:line="276" w:lineRule="auto"/>
        <w:jc w:val="both"/>
        <w:textAlignment w:val="baseline"/>
        <w:rPr>
          <w:rFonts w:ascii="Calibri" w:eastAsia="Times New Roman" w:hAnsi="Calibri" w:cs="Times New Roman"/>
          <w:b/>
          <w:iCs/>
          <w:kern w:val="0"/>
          <w:lang w:eastAsia="pl-PL"/>
          <w14:ligatures w14:val="none"/>
        </w:rPr>
      </w:pPr>
      <w:r w:rsidRPr="00163220">
        <w:rPr>
          <w:rFonts w:ascii="Calibri" w:eastAsia="Times New Roman" w:hAnsi="Calibri" w:cs="Times New Roman"/>
          <w:b/>
          <w:iCs/>
          <w:kern w:val="0"/>
          <w:lang w:eastAsia="pl-PL"/>
          <w14:ligatures w14:val="none"/>
        </w:rPr>
        <w:t>………………………………………………………………….</w:t>
      </w:r>
    </w:p>
    <w:p w14:paraId="5555385E" w14:textId="77777777" w:rsidR="00BA0FE7" w:rsidRPr="00163220" w:rsidRDefault="00BA0FE7" w:rsidP="00BA0FE7">
      <w:pPr>
        <w:spacing w:after="0" w:line="276" w:lineRule="auto"/>
        <w:jc w:val="both"/>
        <w:rPr>
          <w:rFonts w:ascii="Calibri" w:eastAsia="Times New Roman" w:hAnsi="Calibri" w:cs="Calibri"/>
          <w:b/>
          <w:bCs/>
          <w:kern w:val="0"/>
          <w:lang w:eastAsia="pl-PL"/>
          <w14:ligatures w14:val="none"/>
        </w:rPr>
      </w:pPr>
      <w:r w:rsidRPr="00163220">
        <w:rPr>
          <w:rFonts w:ascii="Calibri" w:eastAsia="Times New Roman" w:hAnsi="Calibri" w:cs="Calibri"/>
          <w:kern w:val="0"/>
          <w:lang w:eastAsia="pl-PL"/>
          <w14:ligatures w14:val="none"/>
        </w:rPr>
        <w:t xml:space="preserve">zwany dalej </w:t>
      </w:r>
      <w:r w:rsidRPr="00163220">
        <w:rPr>
          <w:rFonts w:ascii="Calibri" w:eastAsia="Times New Roman" w:hAnsi="Calibri" w:cs="Calibri"/>
          <w:b/>
          <w:bCs/>
          <w:kern w:val="0"/>
          <w:lang w:eastAsia="pl-PL"/>
          <w14:ligatures w14:val="none"/>
        </w:rPr>
        <w:t>„</w:t>
      </w:r>
      <w:r w:rsidRPr="00163220">
        <w:rPr>
          <w:rFonts w:eastAsia="Times New Roman" w:cstheme="minorHAnsi"/>
          <w:kern w:val="0"/>
          <w:lang w:eastAsia="pl-PL"/>
          <w14:ligatures w14:val="none"/>
        </w:rPr>
        <w:t>Administrator</w:t>
      </w:r>
      <w:r w:rsidRPr="00163220">
        <w:rPr>
          <w:rFonts w:ascii="Calibri" w:eastAsia="Times New Roman" w:hAnsi="Calibri" w:cs="Calibri"/>
          <w:b/>
          <w:bCs/>
          <w:kern w:val="0"/>
          <w:lang w:eastAsia="pl-PL"/>
          <w14:ligatures w14:val="none"/>
        </w:rPr>
        <w:t xml:space="preserve">” </w:t>
      </w:r>
    </w:p>
    <w:p w14:paraId="4160461D" w14:textId="77777777" w:rsidR="00BA0FE7" w:rsidRPr="00163220" w:rsidRDefault="00BA0FE7" w:rsidP="00BA0FE7">
      <w:pPr>
        <w:spacing w:after="0" w:line="276" w:lineRule="auto"/>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oraz:</w:t>
      </w:r>
    </w:p>
    <w:p w14:paraId="256EA9D1" w14:textId="77777777" w:rsidR="00BA0FE7" w:rsidRPr="00163220" w:rsidRDefault="00BA0FE7" w:rsidP="00BA0FE7">
      <w:pPr>
        <w:spacing w:after="0" w:line="276" w:lineRule="auto"/>
        <w:jc w:val="both"/>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w:t>
      </w:r>
    </w:p>
    <w:p w14:paraId="21758441" w14:textId="77777777" w:rsidR="00BA0FE7" w:rsidRPr="00163220" w:rsidRDefault="00BA0FE7" w:rsidP="00BA0FE7">
      <w:pPr>
        <w:spacing w:after="0" w:line="276" w:lineRule="auto"/>
        <w:jc w:val="both"/>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w:t>
      </w:r>
    </w:p>
    <w:p w14:paraId="345F7679" w14:textId="77777777" w:rsidR="00BA0FE7" w:rsidRPr="00163220" w:rsidRDefault="00BA0FE7" w:rsidP="00BA0FE7">
      <w:pPr>
        <w:spacing w:after="0" w:line="276" w:lineRule="auto"/>
        <w:jc w:val="both"/>
        <w:rPr>
          <w:rFonts w:ascii="Calibri" w:eastAsia="Times New Roman" w:hAnsi="Calibri" w:cs="Times New Roman"/>
          <w:bCs/>
          <w:kern w:val="0"/>
          <w:lang w:eastAsia="pl-PL"/>
          <w14:ligatures w14:val="none"/>
        </w:rPr>
      </w:pPr>
      <w:r w:rsidRPr="00163220">
        <w:rPr>
          <w:rFonts w:ascii="Calibri" w:eastAsia="Times New Roman" w:hAnsi="Calibri" w:cs="Times New Roman"/>
          <w:bCs/>
          <w:kern w:val="0"/>
          <w:lang w:eastAsia="pl-PL"/>
          <w14:ligatures w14:val="none"/>
        </w:rPr>
        <w:t xml:space="preserve">wpisanym do Krajowego Rejestru Sądowego KRS 0000179641 – Sąd Rejonowy w Poznaniu, XIV Wydział Gospodarczy Krajowego Rejestru Sądowego, </w:t>
      </w:r>
    </w:p>
    <w:p w14:paraId="4D50D706" w14:textId="77777777" w:rsidR="00BA0FE7" w:rsidRPr="00163220" w:rsidRDefault="00BA0FE7" w:rsidP="00BA0FE7">
      <w:pPr>
        <w:spacing w:after="0" w:line="276" w:lineRule="auto"/>
        <w:jc w:val="both"/>
        <w:rPr>
          <w:rFonts w:ascii="Calibri" w:eastAsia="Times New Roman" w:hAnsi="Calibri" w:cs="Times New Roman"/>
          <w:b/>
          <w:kern w:val="0"/>
          <w:lang w:eastAsia="pl-PL"/>
          <w14:ligatures w14:val="none"/>
        </w:rPr>
      </w:pPr>
      <w:r w:rsidRPr="00163220">
        <w:rPr>
          <w:rFonts w:ascii="Calibri" w:eastAsia="Times New Roman" w:hAnsi="Calibri" w:cs="Times New Roman"/>
          <w:bCs/>
          <w:kern w:val="0"/>
          <w:lang w:eastAsia="pl-PL"/>
          <w14:ligatures w14:val="none"/>
        </w:rPr>
        <w:t xml:space="preserve">REGON: ………………. </w:t>
      </w:r>
      <w:r w:rsidRPr="00163220">
        <w:rPr>
          <w:rFonts w:ascii="Calibri" w:eastAsia="Times New Roman" w:hAnsi="Calibri" w:cs="Times New Roman"/>
          <w:bCs/>
          <w:kern w:val="0"/>
          <w:lang w:eastAsia="pl-PL"/>
          <w14:ligatures w14:val="none"/>
        </w:rPr>
        <w:tab/>
      </w:r>
      <w:r w:rsidRPr="00163220">
        <w:rPr>
          <w:rFonts w:ascii="Calibri" w:eastAsia="Times New Roman" w:hAnsi="Calibri" w:cs="Times New Roman"/>
          <w:bCs/>
          <w:kern w:val="0"/>
          <w:lang w:eastAsia="pl-PL"/>
          <w14:ligatures w14:val="none"/>
        </w:rPr>
        <w:tab/>
        <w:t>NIP: ……………….</w:t>
      </w:r>
    </w:p>
    <w:p w14:paraId="3155DD91" w14:textId="77777777" w:rsidR="00BA0FE7" w:rsidRPr="00163220" w:rsidRDefault="00BA0FE7" w:rsidP="00BA0FE7">
      <w:pPr>
        <w:spacing w:after="0" w:line="276" w:lineRule="auto"/>
        <w:jc w:val="both"/>
        <w:rPr>
          <w:rFonts w:ascii="Calibri" w:eastAsia="Times New Roman" w:hAnsi="Calibri" w:cs="Times New Roman"/>
          <w:bCs/>
          <w:kern w:val="0"/>
          <w:lang w:eastAsia="pl-PL"/>
          <w14:ligatures w14:val="none"/>
        </w:rPr>
      </w:pPr>
      <w:r w:rsidRPr="00163220">
        <w:rPr>
          <w:rFonts w:ascii="Calibri" w:eastAsia="Times New Roman" w:hAnsi="Calibri" w:cs="Times New Roman"/>
          <w:bCs/>
          <w:kern w:val="0"/>
          <w:lang w:eastAsia="pl-PL"/>
          <w14:ligatures w14:val="none"/>
        </w:rPr>
        <w:t>którą reprezentuje:</w:t>
      </w:r>
    </w:p>
    <w:p w14:paraId="4621DC17" w14:textId="77777777" w:rsidR="00BA0FE7" w:rsidRPr="00163220" w:rsidRDefault="00BA0FE7" w:rsidP="00BA0FE7">
      <w:pPr>
        <w:spacing w:after="0" w:line="276" w:lineRule="auto"/>
        <w:jc w:val="both"/>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w:t>
      </w:r>
    </w:p>
    <w:p w14:paraId="1C054516" w14:textId="77777777" w:rsidR="00BA0FE7" w:rsidRPr="00163220" w:rsidRDefault="00BA0FE7" w:rsidP="00BA0FE7">
      <w:pPr>
        <w:spacing w:after="0" w:line="276" w:lineRule="auto"/>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 xml:space="preserve">zwaną dalej </w:t>
      </w:r>
      <w:r w:rsidRPr="00163220">
        <w:rPr>
          <w:rFonts w:ascii="Calibri" w:eastAsia="Times New Roman" w:hAnsi="Calibri" w:cs="Times New Roman"/>
          <w:b/>
          <w:kern w:val="0"/>
          <w:lang w:eastAsia="pl-PL"/>
          <w14:ligatures w14:val="none"/>
        </w:rPr>
        <w:t>„Przetwarzającym”</w:t>
      </w:r>
    </w:p>
    <w:p w14:paraId="11381198" w14:textId="77777777" w:rsidR="00BA0FE7" w:rsidRPr="00163220" w:rsidRDefault="00BA0FE7" w:rsidP="00BA0FE7">
      <w:pPr>
        <w:spacing w:after="0" w:line="276" w:lineRule="auto"/>
        <w:jc w:val="both"/>
        <w:rPr>
          <w:rFonts w:ascii="Calibri" w:eastAsia="Times New Roman" w:hAnsi="Calibri" w:cs="Times New Roman"/>
          <w:kern w:val="0"/>
          <w:lang w:eastAsia="pl-PL"/>
          <w14:ligatures w14:val="none"/>
        </w:rPr>
      </w:pPr>
    </w:p>
    <w:p w14:paraId="2F07BB54" w14:textId="77777777" w:rsidR="00BA0FE7" w:rsidRPr="00163220" w:rsidRDefault="00BA0FE7" w:rsidP="00BA0FE7">
      <w:pPr>
        <w:spacing w:after="0" w:line="276" w:lineRule="auto"/>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Strony zawierają Umowę powierzenia przetwarzania danych osobowych o treści jak poniżej.</w:t>
      </w:r>
    </w:p>
    <w:p w14:paraId="56AA4774" w14:textId="77777777" w:rsidR="00BA0FE7" w:rsidRPr="00163220" w:rsidRDefault="00BA0FE7" w:rsidP="00BA0FE7">
      <w:pPr>
        <w:widowControl w:val="0"/>
        <w:spacing w:after="152" w:line="276" w:lineRule="auto"/>
        <w:ind w:right="160"/>
        <w:jc w:val="center"/>
        <w:outlineLvl w:val="1"/>
        <w:rPr>
          <w:rFonts w:ascii="Calibri" w:eastAsia="Consolas" w:hAnsi="Calibri" w:cs="Consolas"/>
          <w:b/>
          <w:kern w:val="0"/>
          <w:lang w:eastAsia="pl-PL"/>
          <w14:ligatures w14:val="none"/>
        </w:rPr>
      </w:pPr>
      <w:r w:rsidRPr="00163220">
        <w:rPr>
          <w:rFonts w:ascii="Calibri" w:eastAsia="Consolas" w:hAnsi="Calibri" w:cs="Consolas"/>
          <w:b/>
          <w:kern w:val="0"/>
          <w:lang w:eastAsia="pl-PL"/>
          <w14:ligatures w14:val="none"/>
        </w:rPr>
        <w:t>§1</w:t>
      </w:r>
    </w:p>
    <w:p w14:paraId="5D8400FC" w14:textId="77777777" w:rsidR="00BA0FE7" w:rsidRPr="00163220" w:rsidRDefault="00BA0FE7" w:rsidP="00BA0FE7">
      <w:pPr>
        <w:widowControl w:val="0"/>
        <w:spacing w:after="0" w:line="276" w:lineRule="auto"/>
        <w:ind w:right="159"/>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Przedmiot przetwarzania</w:t>
      </w:r>
    </w:p>
    <w:p w14:paraId="2C26A734" w14:textId="77777777" w:rsidR="00BA0FE7" w:rsidRPr="00163220" w:rsidRDefault="00BA0FE7" w:rsidP="00BA0FE7">
      <w:pPr>
        <w:widowControl w:val="0"/>
        <w:numPr>
          <w:ilvl w:val="0"/>
          <w:numId w:val="17"/>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 xml:space="preserve">Strony zawarły Umowę nr ……/2023/ZP z dnia ……...2023 r. </w:t>
      </w:r>
      <w:proofErr w:type="spellStart"/>
      <w:r w:rsidRPr="00163220">
        <w:rPr>
          <w:rFonts w:ascii="Calibri" w:eastAsia="Book Antiqua" w:hAnsi="Calibri" w:cs="Book Antiqua"/>
          <w:kern w:val="0"/>
          <w:lang w:val="de-DE" w:eastAsia="pl-PL"/>
          <w14:ligatures w14:val="none"/>
        </w:rPr>
        <w:t>co</w:t>
      </w:r>
      <w:proofErr w:type="spellEnd"/>
      <w:r w:rsidRPr="00163220">
        <w:rPr>
          <w:rFonts w:ascii="Calibri" w:eastAsia="Book Antiqua" w:hAnsi="Calibri" w:cs="Book Antiqua"/>
          <w:kern w:val="0"/>
          <w:lang w:val="de-DE" w:eastAsia="pl-PL"/>
          <w14:ligatures w14:val="none"/>
        </w:rPr>
        <w:t xml:space="preserve"> </w:t>
      </w:r>
      <w:proofErr w:type="spellStart"/>
      <w:r w:rsidRPr="00163220">
        <w:rPr>
          <w:rFonts w:ascii="Calibri" w:eastAsia="Book Antiqua" w:hAnsi="Calibri" w:cs="Book Antiqua"/>
          <w:kern w:val="0"/>
          <w:lang w:val="de-DE" w:eastAsia="pl-PL"/>
          <w14:ligatures w14:val="none"/>
        </w:rPr>
        <w:t>powoduje</w:t>
      </w:r>
      <w:proofErr w:type="spellEnd"/>
      <w:r w:rsidRPr="00163220">
        <w:rPr>
          <w:rFonts w:ascii="Calibri" w:eastAsia="Book Antiqua" w:hAnsi="Calibri" w:cs="Book Antiqua"/>
          <w:kern w:val="0"/>
          <w:lang w:val="de-DE" w:eastAsia="pl-PL"/>
          <w14:ligatures w14:val="none"/>
        </w:rPr>
        <w:t xml:space="preserve">, </w:t>
      </w:r>
      <w:proofErr w:type="spellStart"/>
      <w:r w:rsidRPr="00163220">
        <w:rPr>
          <w:rFonts w:ascii="Calibri" w:eastAsia="Book Antiqua" w:hAnsi="Calibri" w:cs="Book Antiqua"/>
          <w:kern w:val="0"/>
          <w:lang w:val="de-DE" w:eastAsia="pl-PL"/>
          <w14:ligatures w14:val="none"/>
        </w:rPr>
        <w:t>że</w:t>
      </w:r>
      <w:proofErr w:type="spellEnd"/>
      <w:r w:rsidRPr="00163220">
        <w:rPr>
          <w:rFonts w:ascii="Calibri" w:eastAsia="Book Antiqua" w:hAnsi="Calibri" w:cs="Book Antiqua"/>
          <w:kern w:val="0"/>
          <w:lang w:val="de-DE" w:eastAsia="pl-PL"/>
          <w14:ligatures w14:val="none"/>
        </w:rPr>
        <w:t xml:space="preserve"> w </w:t>
      </w:r>
      <w:r w:rsidRPr="00163220">
        <w:rPr>
          <w:rFonts w:ascii="Calibri" w:eastAsia="Book Antiqua" w:hAnsi="Calibri" w:cs="Book Antiqua"/>
          <w:kern w:val="0"/>
          <w:lang w:eastAsia="pl-PL"/>
          <w14:ligatures w14:val="none"/>
        </w:rPr>
        <w:t>celu jej realizacji niezbędne jest powierzenie przetwarzania danych osobowych Przetwarzającemu.</w:t>
      </w:r>
    </w:p>
    <w:p w14:paraId="61E93FB1" w14:textId="77777777" w:rsidR="00BA0FE7" w:rsidRPr="00163220" w:rsidRDefault="00BA0FE7" w:rsidP="00BA0FE7">
      <w:pPr>
        <w:widowControl w:val="0"/>
        <w:numPr>
          <w:ilvl w:val="0"/>
          <w:numId w:val="17"/>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Administrator oświadcza, ze jest Administratorem danych osobowych, które powierza Przetwarzającemu do przetwarzania.</w:t>
      </w:r>
    </w:p>
    <w:p w14:paraId="4C3D6648" w14:textId="77777777" w:rsidR="00BA0FE7" w:rsidRPr="00163220" w:rsidRDefault="00BA0FE7" w:rsidP="00BA0FE7">
      <w:pPr>
        <w:widowControl w:val="0"/>
        <w:numPr>
          <w:ilvl w:val="0"/>
          <w:numId w:val="17"/>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163220">
        <w:rPr>
          <w:rFonts w:ascii="Calibri" w:eastAsia="Book Antiqua" w:hAnsi="Calibri" w:cs="Book Antiqua"/>
          <w:kern w:val="0"/>
          <w:lang w:val="de-DE" w:eastAsia="pl-PL"/>
          <w14:ligatures w14:val="none"/>
        </w:rPr>
        <w:t xml:space="preserve"> </w:t>
      </w:r>
    </w:p>
    <w:p w14:paraId="6A89B118" w14:textId="77777777" w:rsidR="00BA0FE7" w:rsidRPr="00163220" w:rsidRDefault="00BA0FE7" w:rsidP="00BA0FE7">
      <w:pPr>
        <w:widowControl w:val="0"/>
        <w:numPr>
          <w:ilvl w:val="0"/>
          <w:numId w:val="17"/>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Dane osobowe przetwarzane będą przez Przetwarzającego wyłącznie w zakresie i celu niezbędnym do należytego wykonania przez Przetwarzającego Umowy podstawowej.</w:t>
      </w:r>
    </w:p>
    <w:p w14:paraId="3F5BD6DC" w14:textId="77777777" w:rsidR="00BA0FE7" w:rsidRPr="00163220" w:rsidRDefault="00BA0FE7" w:rsidP="00BA0FE7">
      <w:pPr>
        <w:widowControl w:val="0"/>
        <w:numPr>
          <w:ilvl w:val="0"/>
          <w:numId w:val="17"/>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 xml:space="preserve">Administrator powierza Przetwarzającemu przetwarzanie danych osobowych wyłącznie w zakresie i celu określonym w niniejszej Umowie. Jakiekolwiek przetwarzanie danych osobowych, o których mowa w Umowie poza tym zakresem i celem będzie działaniem wbrew upoważnieniu Administratora. </w:t>
      </w:r>
    </w:p>
    <w:p w14:paraId="414E9A67" w14:textId="77777777" w:rsidR="00BA0FE7" w:rsidRPr="00163220" w:rsidRDefault="00BA0FE7" w:rsidP="00BA0FE7">
      <w:pPr>
        <w:widowControl w:val="0"/>
        <w:numPr>
          <w:ilvl w:val="0"/>
          <w:numId w:val="17"/>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lastRenderedPageBreak/>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7F862B25" w14:textId="77777777" w:rsidR="00BA0FE7" w:rsidRPr="00163220" w:rsidRDefault="00BA0FE7" w:rsidP="00BA0FE7">
      <w:pPr>
        <w:widowControl w:val="0"/>
        <w:numPr>
          <w:ilvl w:val="0"/>
          <w:numId w:val="17"/>
        </w:numPr>
        <w:tabs>
          <w:tab w:val="left" w:pos="426"/>
        </w:tabs>
        <w:spacing w:after="0" w:line="276" w:lineRule="auto"/>
        <w:ind w:left="426" w:right="20" w:hanging="426"/>
        <w:jc w:val="both"/>
        <w:rPr>
          <w:rFonts w:ascii="Calibri" w:eastAsia="Book Antiqua" w:hAnsi="Calibri" w:cs="Book Antiqua"/>
          <w:kern w:val="0"/>
          <w:lang w:val="de-DE" w:eastAsia="pl-PL"/>
          <w14:ligatures w14:val="none"/>
        </w:rPr>
      </w:pPr>
      <w:r w:rsidRPr="00163220">
        <w:rPr>
          <w:rFonts w:ascii="Calibri" w:eastAsia="Book Antiqua" w:hAnsi="Calibri" w:cs="Book Antiqua"/>
          <w:kern w:val="0"/>
          <w:lang w:eastAsia="pl-PL"/>
          <w14:ligatures w14:val="none"/>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59322074" w14:textId="77777777" w:rsidR="00BA0FE7" w:rsidRPr="00163220" w:rsidRDefault="00BA0FE7" w:rsidP="00BA0FE7">
      <w:pPr>
        <w:spacing w:after="0" w:line="276" w:lineRule="auto"/>
        <w:jc w:val="center"/>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 2</w:t>
      </w:r>
    </w:p>
    <w:p w14:paraId="7313DF46" w14:textId="77777777" w:rsidR="00BA0FE7" w:rsidRPr="00163220" w:rsidRDefault="00BA0FE7" w:rsidP="00BA0FE7">
      <w:pPr>
        <w:spacing w:after="0" w:line="276" w:lineRule="auto"/>
        <w:jc w:val="center"/>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Zasady przetwarzania danych</w:t>
      </w:r>
    </w:p>
    <w:p w14:paraId="5C69782A" w14:textId="77777777" w:rsidR="00BA0FE7" w:rsidRPr="00163220" w:rsidRDefault="00BA0FE7" w:rsidP="00BA0FE7">
      <w:pPr>
        <w:numPr>
          <w:ilvl w:val="0"/>
          <w:numId w:val="30"/>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 xml:space="preserve">Dane osobowe w zależności od potrzeb będą przetwarzane przez Przetwarzającego w siedzibie Zamawiającego.  </w:t>
      </w:r>
      <w:r w:rsidRPr="00163220">
        <w:rPr>
          <w:rFonts w:ascii="Calibri" w:eastAsia="Times New Roman" w:hAnsi="Calibri" w:cs="Times New Roman"/>
          <w:bCs/>
          <w:kern w:val="0"/>
          <w:lang w:eastAsia="pl-PL"/>
          <w14:ligatures w14:val="none"/>
        </w:rPr>
        <w:t xml:space="preserve">Po wykonaniu czynności serwisowych, </w:t>
      </w:r>
      <w:r w:rsidRPr="00163220">
        <w:rPr>
          <w:rFonts w:ascii="Calibri" w:eastAsia="Times New Roman" w:hAnsi="Calibri" w:cs="Times New Roman"/>
          <w:kern w:val="0"/>
          <w:lang w:eastAsia="pl-PL"/>
          <w14:ligatures w14:val="none"/>
        </w:rPr>
        <w:t>o których</w:t>
      </w:r>
      <w:r w:rsidRPr="00163220">
        <w:rPr>
          <w:rFonts w:ascii="Calibri" w:eastAsia="Times New Roman" w:hAnsi="Calibri" w:cs="Times New Roman"/>
          <w:bCs/>
          <w:kern w:val="0"/>
          <w:lang w:eastAsia="pl-PL"/>
          <w14:ligatures w14:val="none"/>
        </w:rPr>
        <w:t xml:space="preserve"> mowa w § 1 ust. 1 niniejszej Umowy powierzenia, </w:t>
      </w:r>
      <w:r w:rsidRPr="00163220">
        <w:rPr>
          <w:rFonts w:ascii="Calibri" w:eastAsia="Times New Roman" w:hAnsi="Calibri" w:cs="Times New Roman"/>
          <w:kern w:val="0"/>
          <w:lang w:eastAsia="pl-PL"/>
          <w14:ligatures w14:val="none"/>
        </w:rPr>
        <w:t xml:space="preserve">Przetwarzający </w:t>
      </w:r>
      <w:r w:rsidRPr="00163220">
        <w:rPr>
          <w:rFonts w:ascii="Calibri" w:eastAsia="Times New Roman" w:hAnsi="Calibri" w:cs="Times New Roman"/>
          <w:bCs/>
          <w:kern w:val="0"/>
          <w:lang w:eastAsia="pl-PL"/>
          <w14:ligatures w14:val="none"/>
        </w:rPr>
        <w:t xml:space="preserve">niezwłocznie, zobowiązuje się usunąć wszelkie dane osobowe, których przetwarzanie zostało mu powierzone, w tym skutecznie usunąć je również z nośników elektronicznych pozostających w dyspozycji </w:t>
      </w:r>
      <w:r w:rsidRPr="00163220">
        <w:rPr>
          <w:rFonts w:ascii="Calibri" w:eastAsia="Times New Roman" w:hAnsi="Calibri" w:cs="Times New Roman"/>
          <w:kern w:val="0"/>
          <w:lang w:eastAsia="pl-PL"/>
          <w14:ligatures w14:val="none"/>
        </w:rPr>
        <w:t>Przetwarzającego</w:t>
      </w:r>
      <w:r w:rsidRPr="00163220">
        <w:rPr>
          <w:rFonts w:ascii="Calibri" w:eastAsia="Times New Roman" w:hAnsi="Calibri" w:cs="Times New Roman"/>
          <w:bCs/>
          <w:kern w:val="0"/>
          <w:lang w:eastAsia="pl-PL"/>
          <w14:ligatures w14:val="none"/>
        </w:rPr>
        <w:t>.</w:t>
      </w:r>
    </w:p>
    <w:p w14:paraId="5533C749" w14:textId="77777777" w:rsidR="00BA0FE7" w:rsidRPr="00163220" w:rsidRDefault="00BA0FE7" w:rsidP="00BA0FE7">
      <w:pPr>
        <w:numPr>
          <w:ilvl w:val="0"/>
          <w:numId w:val="30"/>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 xml:space="preserve">Przetwarzający będzie przetwarzał, powierzone na podstawie Umowy następujące rodzaje danych osobowych </w:t>
      </w:r>
    </w:p>
    <w:p w14:paraId="3E71282A" w14:textId="77777777" w:rsidR="00BA0FE7" w:rsidRPr="00163220" w:rsidRDefault="00BA0FE7" w:rsidP="00BA0FE7">
      <w:pPr>
        <w:spacing w:after="0" w:line="276" w:lineRule="auto"/>
        <w:ind w:left="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161EBBA3" w14:textId="77777777" w:rsidR="00BA0FE7" w:rsidRPr="00163220" w:rsidRDefault="00BA0FE7" w:rsidP="00BA0FE7">
      <w:pPr>
        <w:spacing w:after="0" w:line="276" w:lineRule="auto"/>
        <w:ind w:left="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b) Personel Administratora: imię i nazwisko, nazwa, telefon, NIP, dane adresowe, adres e-mail.</w:t>
      </w:r>
    </w:p>
    <w:p w14:paraId="341110AA" w14:textId="77777777" w:rsidR="00BA0FE7" w:rsidRPr="00163220" w:rsidRDefault="00BA0FE7" w:rsidP="00BA0FE7">
      <w:pPr>
        <w:spacing w:after="0" w:line="276" w:lineRule="auto"/>
        <w:ind w:left="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c) Kontrahenci Administratora: imię i nazwisko, nazwa, telefon, NIP, dane adresowe, adres e- mail.</w:t>
      </w:r>
    </w:p>
    <w:p w14:paraId="0DB9294B" w14:textId="77777777" w:rsidR="00BA0FE7" w:rsidRPr="00163220" w:rsidRDefault="00BA0FE7" w:rsidP="00BA0FE7">
      <w:pPr>
        <w:numPr>
          <w:ilvl w:val="0"/>
          <w:numId w:val="30"/>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Calibri" w:hAnsi="Calibri" w:cs="Times New Roman"/>
          <w:kern w:val="0"/>
          <w:lang w:eastAsia="pl-PL"/>
          <w14:ligatures w14:val="none"/>
        </w:rPr>
        <w:t> </w:t>
      </w:r>
      <w:r w:rsidRPr="00163220">
        <w:rPr>
          <w:rFonts w:ascii="Calibri" w:eastAsia="Times New Roman" w:hAnsi="Calibri" w:cs="Times New Roman"/>
          <w:kern w:val="0"/>
          <w:lang w:eastAsia="pl-PL"/>
          <w14:ligatures w14:val="none"/>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1371EC6E" w14:textId="77777777" w:rsidR="00BA0FE7" w:rsidRPr="00163220" w:rsidRDefault="00BA0FE7" w:rsidP="00BA0FE7">
      <w:pPr>
        <w:numPr>
          <w:ilvl w:val="0"/>
          <w:numId w:val="30"/>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Calibri" w:hAnsi="Calibri" w:cs="Times New Roman"/>
          <w:kern w:val="0"/>
          <w:lang w:eastAsia="pl-PL"/>
          <w14:ligatures w14:val="none"/>
        </w:rPr>
        <w:t> </w:t>
      </w:r>
      <w:r w:rsidRPr="00163220">
        <w:rPr>
          <w:rFonts w:ascii="Calibri" w:eastAsia="Times New Roman" w:hAnsi="Calibri" w:cs="Times New Roman"/>
          <w:kern w:val="0"/>
          <w:lang w:eastAsia="pl-PL"/>
          <w14:ligatures w14:val="none"/>
        </w:rPr>
        <w:t>Zamawiający udziela Przetwarzającemu umocowania do wydawania i odwoływania jego pracownikom imiennych upoważnień do przetwarzania danych osobowych. Upoważnienia przechowuje Przetwarzający w swojej siedzibie.</w:t>
      </w:r>
    </w:p>
    <w:p w14:paraId="1487E4B2" w14:textId="77777777" w:rsidR="00BA0FE7" w:rsidRPr="00163220" w:rsidRDefault="00BA0FE7" w:rsidP="00BA0FE7">
      <w:pPr>
        <w:numPr>
          <w:ilvl w:val="0"/>
          <w:numId w:val="30"/>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Przetwarzający przekazuje Administratorowi aktualny imienny wykaz osób upoważnionych do przetwarzania danych osobowych.</w:t>
      </w:r>
    </w:p>
    <w:p w14:paraId="2AB254B2" w14:textId="77777777" w:rsidR="00BA0FE7" w:rsidRDefault="00BA0FE7" w:rsidP="00BA0FE7">
      <w:pPr>
        <w:numPr>
          <w:ilvl w:val="0"/>
          <w:numId w:val="30"/>
        </w:numPr>
        <w:spacing w:after="0" w:line="276" w:lineRule="auto"/>
        <w:ind w:left="284" w:hanging="284"/>
        <w:jc w:val="both"/>
        <w:rPr>
          <w:rFonts w:ascii="Calibri" w:eastAsia="Times New Roman" w:hAnsi="Calibri" w:cs="Times New Roman"/>
          <w:kern w:val="0"/>
          <w:lang w:eastAsia="pl-PL"/>
          <w14:ligatures w14:val="none"/>
        </w:rPr>
      </w:pPr>
      <w:r w:rsidRPr="00163220">
        <w:rPr>
          <w:rFonts w:ascii="Calibri" w:eastAsia="Times New Roman" w:hAnsi="Calibri" w:cs="Times New Roman"/>
          <w:kern w:val="0"/>
          <w:lang w:eastAsia="pl-PL"/>
          <w14:ligatures w14:val="none"/>
        </w:rPr>
        <w:t>Wszelkie decyzje dotyczące przetwarzania danych osobowych, odbiegających od ustaleń zawartych w niniejszej umowie, powinny być przekazywane drugiej stronie w formie pisemnej pod rygorem ich nieważności.</w:t>
      </w:r>
    </w:p>
    <w:p w14:paraId="612CDDA6" w14:textId="5DEB65EE" w:rsidR="00BA0FE7" w:rsidRPr="00BA0FE7" w:rsidRDefault="00BA0FE7" w:rsidP="00BA0FE7">
      <w:pPr>
        <w:spacing w:after="0" w:line="276" w:lineRule="auto"/>
        <w:ind w:left="-148"/>
        <w:jc w:val="center"/>
        <w:rPr>
          <w:rFonts w:ascii="Calibri" w:eastAsia="Times New Roman" w:hAnsi="Calibri" w:cs="Times New Roman"/>
          <w:kern w:val="0"/>
          <w:lang w:eastAsia="pl-PL"/>
          <w14:ligatures w14:val="none"/>
        </w:rPr>
      </w:pPr>
      <w:r w:rsidRPr="00BA0FE7">
        <w:rPr>
          <w:rFonts w:ascii="Calibri" w:eastAsia="Times New Roman" w:hAnsi="Calibri" w:cs="Times New Roman"/>
          <w:b/>
          <w:kern w:val="0"/>
          <w:lang w:eastAsia="pl-PL"/>
          <w14:ligatures w14:val="none"/>
        </w:rPr>
        <w:t>§ 3</w:t>
      </w:r>
    </w:p>
    <w:p w14:paraId="1140228B" w14:textId="77777777" w:rsidR="00BA0FE7" w:rsidRPr="00163220" w:rsidRDefault="00BA0FE7" w:rsidP="00BA0FE7">
      <w:pPr>
        <w:spacing w:after="0" w:line="276" w:lineRule="auto"/>
        <w:jc w:val="center"/>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Zabezpieczenie przetwarzanych danych osobowych</w:t>
      </w:r>
    </w:p>
    <w:p w14:paraId="6479DDEC" w14:textId="77777777" w:rsidR="00BA0FE7" w:rsidRPr="00163220" w:rsidRDefault="00BA0FE7" w:rsidP="00BA0FE7">
      <w:pPr>
        <w:widowControl w:val="0"/>
        <w:numPr>
          <w:ilvl w:val="0"/>
          <w:numId w:val="18"/>
        </w:numPr>
        <w:spacing w:after="0" w:line="276" w:lineRule="auto"/>
        <w:ind w:left="284" w:right="20" w:hanging="284"/>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oświadcza, ze podejmie środki zabezpieczające, wymagane na mocy art. 32 RODO, zgodnie z art. 28 ust. 3 lit. c RODO.</w:t>
      </w:r>
    </w:p>
    <w:p w14:paraId="3243A61D" w14:textId="77777777" w:rsidR="00BA0FE7" w:rsidRPr="00163220" w:rsidRDefault="00BA0FE7" w:rsidP="00BA0FE7">
      <w:pPr>
        <w:widowControl w:val="0"/>
        <w:numPr>
          <w:ilvl w:val="0"/>
          <w:numId w:val="18"/>
        </w:numPr>
        <w:spacing w:after="0" w:line="276" w:lineRule="auto"/>
        <w:ind w:left="284" w:right="20" w:hanging="284"/>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Przetwarzający oświadcza, ze uwzględniając stan wiedzy technicznej, koszt wdrażania oraz </w:t>
      </w:r>
      <w:r w:rsidRPr="00163220">
        <w:rPr>
          <w:rFonts w:ascii="Calibri" w:eastAsia="Book Antiqua" w:hAnsi="Calibri" w:cs="Book Antiqua"/>
          <w:bCs/>
          <w:kern w:val="0"/>
          <w:lang w:eastAsia="pl-PL"/>
          <w14:ligatures w14:val="none"/>
        </w:rPr>
        <w:t>charakter</w:t>
      </w:r>
      <w:r w:rsidRPr="00163220">
        <w:rPr>
          <w:rFonts w:ascii="Calibri" w:eastAsia="Book Antiqua" w:hAnsi="Calibri" w:cs="Book Antiqua"/>
          <w:b/>
          <w:bCs/>
          <w:kern w:val="0"/>
          <w:lang w:eastAsia="pl-PL"/>
          <w14:ligatures w14:val="none"/>
        </w:rPr>
        <w:t xml:space="preserve">, </w:t>
      </w:r>
      <w:r w:rsidRPr="00163220">
        <w:rPr>
          <w:rFonts w:ascii="Calibri" w:eastAsia="Book Antiqua" w:hAnsi="Calibri" w:cs="Book Antiqua"/>
          <w:kern w:val="0"/>
          <w:lang w:eastAsia="pl-PL"/>
          <w14:ligatures w14:val="none"/>
        </w:rPr>
        <w:t xml:space="preserve">zakres, kontekst i cele przetwarzania oraz ryzyko naruszenia praw lub wolności osób fizycznych o różnym prawdopodobieństwie wystąpienia i wadze zagrożenia zastosowane środki techniczne i organizacyjne, są odpowiednie, aby zapewnić stopień bezpieczeństwa odpowiadający </w:t>
      </w:r>
      <w:r w:rsidRPr="00163220">
        <w:rPr>
          <w:rFonts w:ascii="Calibri" w:eastAsia="Book Antiqua" w:hAnsi="Calibri" w:cs="Book Antiqua"/>
          <w:kern w:val="0"/>
          <w:lang w:eastAsia="pl-PL"/>
          <w14:ligatures w14:val="none"/>
        </w:rPr>
        <w:lastRenderedPageBreak/>
        <w:t>ryzyku przetwarzania Powierzonych Danych, tj.</w:t>
      </w:r>
    </w:p>
    <w:p w14:paraId="68487848" w14:textId="77777777" w:rsidR="00BA0FE7" w:rsidRPr="00163220" w:rsidRDefault="00BA0FE7" w:rsidP="00BA0FE7">
      <w:pPr>
        <w:widowControl w:val="0"/>
        <w:numPr>
          <w:ilvl w:val="0"/>
          <w:numId w:val="19"/>
        </w:numPr>
        <w:tabs>
          <w:tab w:val="num" w:pos="900"/>
        </w:tabs>
        <w:spacing w:after="0" w:line="276" w:lineRule="auto"/>
        <w:ind w:left="900"/>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prowadzi dokumentacją opisującą sposób przetwarzania danych osobowych,</w:t>
      </w:r>
    </w:p>
    <w:p w14:paraId="3F3B4284" w14:textId="77777777" w:rsidR="00BA0FE7" w:rsidRPr="00163220" w:rsidRDefault="00BA0FE7" w:rsidP="00BA0FE7">
      <w:pPr>
        <w:widowControl w:val="0"/>
        <w:numPr>
          <w:ilvl w:val="0"/>
          <w:numId w:val="19"/>
        </w:numPr>
        <w:shd w:val="clear" w:color="auto" w:fill="FFFFFF"/>
        <w:tabs>
          <w:tab w:val="num" w:pos="900"/>
        </w:tabs>
        <w:spacing w:after="0" w:line="276" w:lineRule="auto"/>
        <w:ind w:left="900"/>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5F738C0E" w14:textId="77777777" w:rsidR="00BA0FE7" w:rsidRPr="00163220" w:rsidRDefault="00BA0FE7" w:rsidP="00BA0FE7">
      <w:pPr>
        <w:widowControl w:val="0"/>
        <w:numPr>
          <w:ilvl w:val="0"/>
          <w:numId w:val="19"/>
        </w:numPr>
        <w:tabs>
          <w:tab w:val="num" w:pos="900"/>
        </w:tabs>
        <w:spacing w:after="0" w:line="276" w:lineRule="auto"/>
        <w:ind w:left="900"/>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4" w:name="_Toc119074863"/>
    </w:p>
    <w:p w14:paraId="6ED0E793" w14:textId="77777777" w:rsidR="00BA0FE7" w:rsidRPr="00163220" w:rsidRDefault="00BA0FE7" w:rsidP="00BA0FE7">
      <w:pPr>
        <w:widowControl w:val="0"/>
        <w:spacing w:after="0" w:line="240" w:lineRule="auto"/>
        <w:ind w:right="220"/>
        <w:jc w:val="center"/>
        <w:outlineLvl w:val="1"/>
        <w:rPr>
          <w:rFonts w:ascii="Calibri" w:eastAsia="Consolas" w:hAnsi="Calibri" w:cs="Consolas"/>
          <w:b/>
          <w:kern w:val="0"/>
          <w:lang w:eastAsia="pl-PL"/>
          <w14:ligatures w14:val="none"/>
        </w:rPr>
      </w:pPr>
      <w:bookmarkStart w:id="5" w:name="bookmark2"/>
      <w:r w:rsidRPr="00163220">
        <w:rPr>
          <w:rFonts w:ascii="Calibri" w:eastAsia="Consolas" w:hAnsi="Calibri" w:cs="Consolas"/>
          <w:b/>
          <w:kern w:val="0"/>
          <w:lang w:eastAsia="pl-PL"/>
          <w14:ligatures w14:val="none"/>
        </w:rPr>
        <w:t>§</w:t>
      </w:r>
      <w:bookmarkEnd w:id="5"/>
      <w:r w:rsidRPr="00163220">
        <w:rPr>
          <w:rFonts w:ascii="Calibri" w:eastAsia="Consolas" w:hAnsi="Calibri" w:cs="Consolas"/>
          <w:b/>
          <w:kern w:val="0"/>
          <w:lang w:eastAsia="pl-PL"/>
          <w14:ligatures w14:val="none"/>
        </w:rPr>
        <w:t>4</w:t>
      </w:r>
    </w:p>
    <w:p w14:paraId="5F50E138" w14:textId="77777777" w:rsidR="00BA0FE7" w:rsidRPr="00163220" w:rsidRDefault="00BA0FE7" w:rsidP="00BA0FE7">
      <w:pPr>
        <w:widowControl w:val="0"/>
        <w:spacing w:after="0" w:line="240" w:lineRule="auto"/>
        <w:ind w:left="284" w:right="221"/>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Współdziałanie w wykonywaniu praw osób, których dane dotyczą</w:t>
      </w:r>
    </w:p>
    <w:p w14:paraId="3CDD140F" w14:textId="77777777" w:rsidR="00BA0FE7" w:rsidRPr="00163220" w:rsidRDefault="00BA0FE7" w:rsidP="00BA0FE7">
      <w:pPr>
        <w:widowControl w:val="0"/>
        <w:numPr>
          <w:ilvl w:val="0"/>
          <w:numId w:val="20"/>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085760D0" w14:textId="77777777" w:rsidR="00BA0FE7" w:rsidRPr="00163220" w:rsidRDefault="00BA0FE7" w:rsidP="00BA0FE7">
      <w:pPr>
        <w:widowControl w:val="0"/>
        <w:numPr>
          <w:ilvl w:val="0"/>
          <w:numId w:val="21"/>
        </w:numPr>
        <w:spacing w:after="0" w:line="276" w:lineRule="auto"/>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prawa do wglądu do swoich danych osobowych,</w:t>
      </w:r>
    </w:p>
    <w:p w14:paraId="1B29CB7B" w14:textId="77777777" w:rsidR="00BA0FE7" w:rsidRPr="00163220" w:rsidRDefault="00BA0FE7" w:rsidP="00BA0FE7">
      <w:pPr>
        <w:widowControl w:val="0"/>
        <w:numPr>
          <w:ilvl w:val="0"/>
          <w:numId w:val="21"/>
        </w:numPr>
        <w:spacing w:after="0" w:line="276" w:lineRule="auto"/>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prawa do sprostowania danych,</w:t>
      </w:r>
    </w:p>
    <w:p w14:paraId="2D6FDED7" w14:textId="77777777" w:rsidR="00BA0FE7" w:rsidRPr="00163220" w:rsidRDefault="00BA0FE7" w:rsidP="00BA0FE7">
      <w:pPr>
        <w:widowControl w:val="0"/>
        <w:numPr>
          <w:ilvl w:val="0"/>
          <w:numId w:val="21"/>
        </w:numPr>
        <w:spacing w:after="0" w:line="276" w:lineRule="auto"/>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prawa do usunięcia danych,</w:t>
      </w:r>
    </w:p>
    <w:p w14:paraId="37C49794" w14:textId="77777777" w:rsidR="00BA0FE7" w:rsidRPr="00163220" w:rsidRDefault="00BA0FE7" w:rsidP="00BA0FE7">
      <w:pPr>
        <w:widowControl w:val="0"/>
        <w:numPr>
          <w:ilvl w:val="0"/>
          <w:numId w:val="21"/>
        </w:numPr>
        <w:spacing w:after="0" w:line="276" w:lineRule="auto"/>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prawa do sprzeciwu,</w:t>
      </w:r>
    </w:p>
    <w:p w14:paraId="0BF7C875" w14:textId="77777777" w:rsidR="00BA0FE7" w:rsidRPr="00163220" w:rsidRDefault="00BA0FE7" w:rsidP="00BA0FE7">
      <w:pPr>
        <w:widowControl w:val="0"/>
        <w:numPr>
          <w:ilvl w:val="0"/>
          <w:numId w:val="21"/>
        </w:numPr>
        <w:spacing w:after="0" w:line="276" w:lineRule="auto"/>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oraz prawa do przenoszenia danych.</w:t>
      </w:r>
    </w:p>
    <w:p w14:paraId="3BD1F31E" w14:textId="77777777" w:rsidR="00BA0FE7" w:rsidRPr="00163220" w:rsidRDefault="00BA0FE7" w:rsidP="00BA0FE7">
      <w:pPr>
        <w:widowControl w:val="0"/>
        <w:numPr>
          <w:ilvl w:val="0"/>
          <w:numId w:val="22"/>
        </w:numPr>
        <w:spacing w:after="120" w:line="276" w:lineRule="auto"/>
        <w:ind w:left="426" w:right="23"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zobowiązuje się do przekazywania Administratorowi żądanych przez podmiot informacji/podejmowania określonych działań niezwłocznie, ale nie później,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00688BBC" w14:textId="77777777" w:rsidR="00BA0FE7" w:rsidRPr="00163220" w:rsidRDefault="00BA0FE7" w:rsidP="00BA0FE7">
      <w:pPr>
        <w:widowControl w:val="0"/>
        <w:spacing w:after="0" w:line="276" w:lineRule="auto"/>
        <w:ind w:right="180"/>
        <w:jc w:val="center"/>
        <w:outlineLvl w:val="2"/>
        <w:rPr>
          <w:rFonts w:ascii="Calibri" w:eastAsia="Book Antiqua" w:hAnsi="Calibri" w:cs="Book Antiqua"/>
          <w:b/>
          <w:bCs/>
          <w:kern w:val="0"/>
          <w:lang w:eastAsia="pl-PL"/>
          <w14:ligatures w14:val="none"/>
        </w:rPr>
      </w:pPr>
      <w:bookmarkStart w:id="6" w:name="bookmark3"/>
      <w:r w:rsidRPr="00163220">
        <w:rPr>
          <w:rFonts w:ascii="Calibri" w:eastAsia="Book Antiqua" w:hAnsi="Calibri" w:cs="Book Antiqua"/>
          <w:b/>
          <w:bCs/>
          <w:kern w:val="0"/>
          <w:lang w:eastAsia="pl-PL"/>
          <w14:ligatures w14:val="none"/>
        </w:rPr>
        <w:t>§</w:t>
      </w:r>
      <w:bookmarkEnd w:id="6"/>
      <w:r w:rsidRPr="00163220">
        <w:rPr>
          <w:rFonts w:ascii="Calibri" w:eastAsia="Book Antiqua" w:hAnsi="Calibri" w:cs="Book Antiqua"/>
          <w:b/>
          <w:bCs/>
          <w:kern w:val="0"/>
          <w:lang w:eastAsia="pl-PL"/>
          <w14:ligatures w14:val="none"/>
        </w:rPr>
        <w:t>5</w:t>
      </w:r>
    </w:p>
    <w:p w14:paraId="45C569DD" w14:textId="77777777" w:rsidR="00BA0FE7" w:rsidRPr="00163220" w:rsidRDefault="00BA0FE7" w:rsidP="00BA0FE7">
      <w:pPr>
        <w:widowControl w:val="0"/>
        <w:spacing w:after="0" w:line="276" w:lineRule="auto"/>
        <w:ind w:right="181"/>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Zarejestrowanie i zgłoszenie incydentu</w:t>
      </w:r>
    </w:p>
    <w:p w14:paraId="417B1077" w14:textId="77777777" w:rsidR="00BA0FE7" w:rsidRPr="00163220" w:rsidRDefault="00BA0FE7" w:rsidP="00BA0FE7">
      <w:pPr>
        <w:widowControl w:val="0"/>
        <w:numPr>
          <w:ilvl w:val="0"/>
          <w:numId w:val="23"/>
        </w:numPr>
        <w:tabs>
          <w:tab w:val="left" w:pos="426"/>
        </w:tabs>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Zgodnie z art. 28 ust. 3 lit. f RODO, Przetwarzający uczestniczy w realizacji obowiązku Administratora, określonego w art. 33 RODO, w szczególności niezwłocznie, nie później niż w ciągu 72 godzin poinformuje Inspektora Ochrony Danych lub </w:t>
      </w:r>
      <w:r w:rsidRPr="00163220">
        <w:rPr>
          <w:rFonts w:ascii="Calibri" w:eastAsia="Book Antiqua" w:hAnsi="Calibri" w:cs="Book Antiqua"/>
          <w:iCs/>
          <w:kern w:val="0"/>
          <w:lang w:eastAsia="pl-PL"/>
          <w14:ligatures w14:val="none"/>
        </w:rPr>
        <w:t>osobę</w:t>
      </w:r>
      <w:r w:rsidRPr="00163220">
        <w:rPr>
          <w:rFonts w:ascii="Calibri" w:eastAsia="Book Antiqua" w:hAnsi="Calibri" w:cs="Book Antiqua"/>
          <w:i/>
          <w:iCs/>
          <w:kern w:val="0"/>
          <w:lang w:eastAsia="pl-PL"/>
          <w14:ligatures w14:val="none"/>
        </w:rPr>
        <w:t xml:space="preserve"> </w:t>
      </w:r>
      <w:r w:rsidRPr="00163220">
        <w:rPr>
          <w:rFonts w:ascii="Calibri" w:eastAsia="Book Antiqua" w:hAnsi="Calibri" w:cs="Book Antiqua"/>
          <w:kern w:val="0"/>
          <w:lang w:eastAsia="pl-PL"/>
          <w14:ligatures w14:val="none"/>
        </w:rPr>
        <w:t>odpowiedzialną za ochronę danych u Administratora  o jakichkolwiek przypadkach naruszenia ochrony danych osobowych tzw. incydentach wraz z:</w:t>
      </w:r>
    </w:p>
    <w:p w14:paraId="29336A8A" w14:textId="77777777" w:rsidR="00BA0FE7" w:rsidRPr="00163220" w:rsidRDefault="00BA0FE7" w:rsidP="00BA0FE7">
      <w:pPr>
        <w:widowControl w:val="0"/>
        <w:tabs>
          <w:tab w:val="left" w:pos="851"/>
        </w:tabs>
        <w:spacing w:after="0" w:line="276" w:lineRule="auto"/>
        <w:ind w:left="1134" w:right="20" w:hanging="425"/>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   opisem charakteru naruszenia ochrony danych osobowych, w tym w miarę możliwości wskazaniem kategorii i przybliżoną liczbę osób, których dane dotyczą, oraz kategorie i przybliżoną liczbę wpisów danych osobowych, których dotyczy naruszenie,</w:t>
      </w:r>
    </w:p>
    <w:p w14:paraId="348B0AA6" w14:textId="77777777" w:rsidR="00BA0FE7" w:rsidRPr="00163220" w:rsidRDefault="00BA0FE7" w:rsidP="00BA0FE7">
      <w:pPr>
        <w:widowControl w:val="0"/>
        <w:tabs>
          <w:tab w:val="left" w:pos="851"/>
        </w:tabs>
        <w:spacing w:after="0" w:line="276" w:lineRule="auto"/>
        <w:ind w:left="1134" w:right="20" w:hanging="425"/>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552445F7" w14:textId="77777777" w:rsidR="00BA0FE7" w:rsidRPr="00163220" w:rsidRDefault="00BA0FE7" w:rsidP="00BA0FE7">
      <w:pPr>
        <w:widowControl w:val="0"/>
        <w:numPr>
          <w:ilvl w:val="0"/>
          <w:numId w:val="23"/>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 przypadku, gdy ustalenie wszelkich danych dotyczących incydentu będzie niemożliwe w terminie wskazanym w ust. 1, Przetwarzający będzie przekazywał informacje sukcesywnie, w miarę ich pozyskiwania.</w:t>
      </w:r>
    </w:p>
    <w:p w14:paraId="6B9CEF64" w14:textId="77777777" w:rsidR="00BA0FE7" w:rsidRPr="00163220" w:rsidRDefault="00BA0FE7" w:rsidP="00BA0FE7">
      <w:pPr>
        <w:widowControl w:val="0"/>
        <w:numPr>
          <w:ilvl w:val="0"/>
          <w:numId w:val="23"/>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Przetwarzający prowadzi bieżącą dokumentację zawierającą opis naruszeń, o których mowa w ust. 1 powyżej. Na żądanie Administratora niezwłocznie, nie później niż w ciągu 24 godzin </w:t>
      </w:r>
      <w:r w:rsidRPr="00163220">
        <w:rPr>
          <w:rFonts w:ascii="Calibri" w:eastAsia="Book Antiqua" w:hAnsi="Calibri" w:cs="Book Antiqua"/>
          <w:kern w:val="0"/>
          <w:lang w:eastAsia="pl-PL"/>
          <w14:ligatures w14:val="none"/>
        </w:rPr>
        <w:lastRenderedPageBreak/>
        <w:t>przekaże kopię prowadzonej dokumentacji.</w:t>
      </w:r>
    </w:p>
    <w:p w14:paraId="7E98C749" w14:textId="77777777" w:rsidR="00BA0FE7" w:rsidRPr="00163220" w:rsidRDefault="00BA0FE7" w:rsidP="00BA0FE7">
      <w:pPr>
        <w:widowControl w:val="0"/>
        <w:numPr>
          <w:ilvl w:val="0"/>
          <w:numId w:val="23"/>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Na żądanie Administratora Przetwarzający zobowiązuje </w:t>
      </w:r>
      <w:r w:rsidRPr="00163220">
        <w:rPr>
          <w:rFonts w:ascii="Calibri" w:eastAsia="Book Antiqua" w:hAnsi="Calibri" w:cs="Book Antiqua"/>
          <w:i/>
          <w:iCs/>
          <w:kern w:val="0"/>
          <w:lang w:eastAsia="pl-PL"/>
          <w14:ligatures w14:val="none"/>
        </w:rPr>
        <w:t>się</w:t>
      </w:r>
      <w:r w:rsidRPr="00163220">
        <w:rPr>
          <w:rFonts w:ascii="Calibri" w:eastAsia="Book Antiqua" w:hAnsi="Calibri" w:cs="Book Antiqua"/>
          <w:kern w:val="0"/>
          <w:lang w:eastAsia="pl-PL"/>
          <w14:ligatures w14:val="none"/>
        </w:rPr>
        <w:t xml:space="preserve"> udzielić wszelkich informacji dotyczących Przetwarzanych Danych w sytuacji, powzięcia informacji o wystąpieniu incydentu przez Administratora od osoby trzeciej niezwłocznie, nie później niż w ciągu 24 godzin.</w:t>
      </w:r>
    </w:p>
    <w:p w14:paraId="46223461" w14:textId="77777777" w:rsidR="00BA0FE7" w:rsidRPr="00163220" w:rsidRDefault="00BA0FE7" w:rsidP="00BA0FE7">
      <w:pPr>
        <w:widowControl w:val="0"/>
        <w:spacing w:after="0" w:line="276" w:lineRule="auto"/>
        <w:ind w:right="180"/>
        <w:jc w:val="center"/>
        <w:outlineLvl w:val="2"/>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§6</w:t>
      </w:r>
    </w:p>
    <w:p w14:paraId="294046A1" w14:textId="77777777" w:rsidR="00BA0FE7" w:rsidRPr="00163220" w:rsidRDefault="00BA0FE7" w:rsidP="00BA0FE7">
      <w:pPr>
        <w:widowControl w:val="0"/>
        <w:spacing w:after="0" w:line="276" w:lineRule="auto"/>
        <w:ind w:right="261"/>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Kontrola zabezpieczeń</w:t>
      </w:r>
    </w:p>
    <w:p w14:paraId="21E25CB7" w14:textId="77777777" w:rsidR="00BA0FE7" w:rsidRPr="00163220" w:rsidRDefault="00BA0FE7" w:rsidP="00BA0FE7">
      <w:pPr>
        <w:widowControl w:val="0"/>
        <w:numPr>
          <w:ilvl w:val="0"/>
          <w:numId w:val="24"/>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Administrator zastrzega sobie możliwość kontroli sposobu wypełnienia przez Przetwarzającego obowiązków umownych, zgodnie z art. 28 ust. 3 lit. h RODO.</w:t>
      </w:r>
    </w:p>
    <w:p w14:paraId="040BA43D" w14:textId="77777777" w:rsidR="00BA0FE7" w:rsidRPr="00163220" w:rsidRDefault="00BA0FE7" w:rsidP="00BA0FE7">
      <w:pPr>
        <w:widowControl w:val="0"/>
        <w:numPr>
          <w:ilvl w:val="0"/>
          <w:numId w:val="24"/>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4DA85DC6" w14:textId="77777777" w:rsidR="00BA0FE7" w:rsidRPr="00163220" w:rsidRDefault="00BA0FE7" w:rsidP="00BA0FE7">
      <w:pPr>
        <w:widowControl w:val="0"/>
        <w:numPr>
          <w:ilvl w:val="0"/>
          <w:numId w:val="24"/>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4F2255D0" w14:textId="77777777" w:rsidR="00BA0FE7" w:rsidRPr="00163220" w:rsidRDefault="00BA0FE7" w:rsidP="00BA0FE7">
      <w:pPr>
        <w:widowControl w:val="0"/>
        <w:numPr>
          <w:ilvl w:val="0"/>
          <w:numId w:val="24"/>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niezwłocznie informuje Administratora o wszelkich czynnościach, w szczególności kontrolnych i skargowych, prowadzonych przez organ nadzorczy z zakresu Powierzonych Danych jeśli przepis prawa nie zabrania podania takich danych.</w:t>
      </w:r>
    </w:p>
    <w:p w14:paraId="7342E114" w14:textId="77777777" w:rsidR="00BA0FE7" w:rsidRPr="00163220" w:rsidRDefault="00BA0FE7" w:rsidP="00BA0FE7">
      <w:pPr>
        <w:widowControl w:val="0"/>
        <w:numPr>
          <w:ilvl w:val="0"/>
          <w:numId w:val="24"/>
        </w:numPr>
        <w:spacing w:after="0" w:line="276" w:lineRule="auto"/>
        <w:ind w:left="426" w:right="2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67C1B845" w14:textId="77777777" w:rsidR="00BA0FE7" w:rsidRPr="00163220" w:rsidRDefault="00BA0FE7" w:rsidP="00BA0FE7">
      <w:pPr>
        <w:widowControl w:val="0"/>
        <w:numPr>
          <w:ilvl w:val="0"/>
          <w:numId w:val="24"/>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2B39D516" w14:textId="3C906675" w:rsidR="00BA0FE7" w:rsidRPr="00BA0FE7" w:rsidRDefault="00BA0FE7" w:rsidP="00BA0FE7">
      <w:pPr>
        <w:widowControl w:val="0"/>
        <w:numPr>
          <w:ilvl w:val="0"/>
          <w:numId w:val="24"/>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jest zobowiązany do zastosowania się do zaleceń pokontrolnych sformułowanych przez Administratora dotyczących zabezpieczenia Powierzonych Danych.</w:t>
      </w:r>
    </w:p>
    <w:p w14:paraId="64B0887A" w14:textId="77777777" w:rsidR="00BA0FE7" w:rsidRPr="00163220" w:rsidRDefault="00BA0FE7" w:rsidP="00BA0FE7">
      <w:pPr>
        <w:widowControl w:val="0"/>
        <w:spacing w:after="0" w:line="276" w:lineRule="auto"/>
        <w:ind w:right="260"/>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§7</w:t>
      </w:r>
    </w:p>
    <w:p w14:paraId="6370A834" w14:textId="77777777" w:rsidR="00BA0FE7" w:rsidRPr="00163220" w:rsidRDefault="00BA0FE7" w:rsidP="00BA0FE7">
      <w:pPr>
        <w:widowControl w:val="0"/>
        <w:spacing w:after="0" w:line="276" w:lineRule="auto"/>
        <w:ind w:right="261"/>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Współdziałanie przy kontroli organu nadzorczego</w:t>
      </w:r>
    </w:p>
    <w:p w14:paraId="73F1C4B4" w14:textId="77777777" w:rsidR="00BA0FE7" w:rsidRPr="00163220" w:rsidRDefault="00BA0FE7" w:rsidP="00BA0FE7">
      <w:pPr>
        <w:widowControl w:val="0"/>
        <w:numPr>
          <w:ilvl w:val="0"/>
          <w:numId w:val="25"/>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zobowiązuje się współdziałać z Administratorem w przypadku wszczęcia przez organ nadzorczy postępowania kontrolnego u Administratora, o ile w zakresie kontroli będą również Powierzone Dane.</w:t>
      </w:r>
    </w:p>
    <w:p w14:paraId="1D142A39" w14:textId="77777777" w:rsidR="00BA0FE7" w:rsidRPr="00163220" w:rsidRDefault="00BA0FE7" w:rsidP="00BA0FE7">
      <w:pPr>
        <w:widowControl w:val="0"/>
        <w:numPr>
          <w:ilvl w:val="0"/>
          <w:numId w:val="25"/>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Na żądanie Administratora Przetwarzający stawi się w wyznaczonym na przeprowadzenie kontroli miejscu i czasie.</w:t>
      </w:r>
    </w:p>
    <w:p w14:paraId="29A497DD" w14:textId="77777777" w:rsidR="00BA0FE7" w:rsidRPr="00163220" w:rsidRDefault="00BA0FE7" w:rsidP="00BA0FE7">
      <w:pPr>
        <w:widowControl w:val="0"/>
        <w:spacing w:after="0" w:line="276" w:lineRule="auto"/>
        <w:ind w:right="260"/>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§8</w:t>
      </w:r>
    </w:p>
    <w:p w14:paraId="2A62B3E1" w14:textId="77777777" w:rsidR="00BA0FE7" w:rsidRPr="00163220" w:rsidRDefault="00BA0FE7" w:rsidP="00BA0FE7">
      <w:pPr>
        <w:widowControl w:val="0"/>
        <w:spacing w:after="0" w:line="276" w:lineRule="auto"/>
        <w:jc w:val="center"/>
        <w:rPr>
          <w:rFonts w:ascii="Calibri" w:eastAsia="Book Antiqua" w:hAnsi="Calibri" w:cs="Book Antiqua"/>
          <w:b/>
          <w:bCs/>
          <w:kern w:val="0"/>
          <w:lang w:eastAsia="pl-PL"/>
          <w14:ligatures w14:val="none"/>
        </w:rPr>
      </w:pPr>
      <w:proofErr w:type="spellStart"/>
      <w:r w:rsidRPr="00163220">
        <w:rPr>
          <w:rFonts w:ascii="Calibri" w:eastAsia="Book Antiqua" w:hAnsi="Calibri" w:cs="Book Antiqua"/>
          <w:b/>
          <w:bCs/>
          <w:kern w:val="0"/>
          <w:lang w:eastAsia="pl-PL"/>
          <w14:ligatures w14:val="none"/>
        </w:rPr>
        <w:t>Podpowierzenie</w:t>
      </w:r>
      <w:proofErr w:type="spellEnd"/>
      <w:r w:rsidRPr="00163220">
        <w:rPr>
          <w:rFonts w:ascii="Calibri" w:eastAsia="Book Antiqua" w:hAnsi="Calibri" w:cs="Book Antiqua"/>
          <w:b/>
          <w:bCs/>
          <w:kern w:val="0"/>
          <w:lang w:eastAsia="pl-PL"/>
          <w14:ligatures w14:val="none"/>
        </w:rPr>
        <w:t xml:space="preserve"> przetwarzania danych</w:t>
      </w:r>
    </w:p>
    <w:p w14:paraId="279B9A3A" w14:textId="77777777" w:rsidR="00BA0FE7" w:rsidRDefault="00BA0FE7" w:rsidP="00BA0FE7">
      <w:pPr>
        <w:widowControl w:val="0"/>
        <w:numPr>
          <w:ilvl w:val="0"/>
          <w:numId w:val="26"/>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może powierzyć przetwarzanie danych osobowych podmiotowi trzeciemu („Podwykonawcy”), jeśli wynika to z zakresu Umowy Podstawowej, po uzyskaniu uprzedniej zgody Administrator na powierzenie Podwykonawcy dalszego powierzenia przetwarzania danych osobowych w określonym celu i zakresie, wyrażonej w formie pisemnej pod rygorem nieważności. W celu powierzenia przetwarzania danych oso</w:t>
      </w:r>
      <w:r w:rsidRPr="00163220">
        <w:rPr>
          <w:rFonts w:ascii="Calibri" w:eastAsia="Book Antiqua" w:hAnsi="Calibri" w:cs="Book Antiqua"/>
          <w:kern w:val="0"/>
          <w:lang w:eastAsia="pl-PL"/>
          <w14:ligatures w14:val="none"/>
        </w:rPr>
        <w:softHyphen/>
        <w:t xml:space="preserve">bowych przez Podwykonawcę, Przetwarzający zobowiązany jest zawrzeć z Podwykonawcą pisemną umowę powierzenia </w:t>
      </w:r>
      <w:r w:rsidRPr="00163220">
        <w:rPr>
          <w:rFonts w:ascii="Calibri" w:eastAsia="Book Antiqua" w:hAnsi="Calibri" w:cs="Book Antiqua"/>
          <w:kern w:val="0"/>
          <w:lang w:eastAsia="pl-PL"/>
          <w14:ligatures w14:val="none"/>
        </w:rPr>
        <w:lastRenderedPageBreak/>
        <w:t>przetwarzania danych osobowych o treści i zakresie jak najbardziej zbliżonym do niniejszej Umowy.</w:t>
      </w:r>
    </w:p>
    <w:p w14:paraId="17787498" w14:textId="77777777" w:rsidR="00BA0FE7" w:rsidRPr="00EF0A29" w:rsidRDefault="00BA0FE7" w:rsidP="00BA0FE7">
      <w:pPr>
        <w:widowControl w:val="0"/>
        <w:numPr>
          <w:ilvl w:val="0"/>
          <w:numId w:val="26"/>
        </w:numPr>
        <w:spacing w:after="0" w:line="276" w:lineRule="auto"/>
        <w:ind w:left="567" w:right="20" w:hanging="567"/>
        <w:jc w:val="both"/>
        <w:rPr>
          <w:rFonts w:ascii="Calibri" w:eastAsia="Book Antiqua" w:hAnsi="Calibri" w:cs="Book Antiqua"/>
          <w:kern w:val="0"/>
          <w:lang w:eastAsia="pl-PL"/>
          <w14:ligatures w14:val="none"/>
        </w:rPr>
      </w:pPr>
      <w:r w:rsidRPr="00EF0A29">
        <w:rPr>
          <w:rFonts w:ascii="Calibri" w:eastAsia="Book Antiqua" w:hAnsi="Calibri" w:cs="Book Antiqua"/>
          <w:kern w:val="0"/>
          <w:lang w:eastAsia="pl-PL"/>
          <w14:ligatures w14:val="none"/>
        </w:rPr>
        <w:t>Podmiot przetwarzający może powierzyć przetwarzanie danych osobowych z zastrzeżeniem  dla wykonania Czynności:</w:t>
      </w:r>
    </w:p>
    <w:p w14:paraId="031DB6AD" w14:textId="77777777" w:rsidR="00BA0FE7" w:rsidRPr="00EF0A29" w:rsidRDefault="00BA0FE7" w:rsidP="00BA0FE7">
      <w:pPr>
        <w:widowControl w:val="0"/>
        <w:spacing w:after="0" w:line="276" w:lineRule="auto"/>
        <w:ind w:left="567" w:right="20"/>
        <w:jc w:val="both"/>
        <w:rPr>
          <w:rFonts w:ascii="Calibri" w:eastAsia="Book Antiqua" w:hAnsi="Calibri" w:cs="Book Antiqua"/>
          <w:kern w:val="0"/>
          <w:lang w:eastAsia="pl-PL"/>
          <w14:ligatures w14:val="none"/>
        </w:rPr>
      </w:pPr>
      <w:r w:rsidRPr="00EF0A29">
        <w:rPr>
          <w:rFonts w:ascii="Calibri" w:eastAsia="Book Antiqua" w:hAnsi="Calibri" w:cs="Book Antiqua"/>
          <w:kern w:val="0"/>
          <w:lang w:eastAsia="pl-PL"/>
          <w14:ligatures w14:val="none"/>
        </w:rPr>
        <w:t>a.</w:t>
      </w:r>
      <w:r w:rsidRPr="00EF0A29">
        <w:rPr>
          <w:rFonts w:ascii="Calibri" w:eastAsia="Book Antiqua" w:hAnsi="Calibri" w:cs="Book Antiqua"/>
          <w:kern w:val="0"/>
          <w:lang w:eastAsia="pl-PL"/>
          <w14:ligatures w14:val="none"/>
        </w:rPr>
        <w:tab/>
        <w:t>w zakresie instalacji infrastruktury sprzętowej, migracji danych oraz usługi SOC konieczne może okazać się dalsze powierzenie przetwarzania przez Przetwarzającego Danych Osobowych określonemu w Umowie Podstawowej właścicielowi autorskich praw majątkowych do Programu w rozumieniu Umowy Podstawowej, w ww. zakresie i celu, wobec tego Administrator niniejszym wyraża zgodę na dalsze powierzenie przetwarzania przez Przetwarzającego temu podmiotowi Danych Osobowych w ww. zakresie i celu.</w:t>
      </w:r>
    </w:p>
    <w:p w14:paraId="25F5BAF4" w14:textId="77777777" w:rsidR="00BA0FE7" w:rsidRPr="00EF0A29" w:rsidRDefault="00BA0FE7" w:rsidP="00BA0FE7">
      <w:pPr>
        <w:widowControl w:val="0"/>
        <w:spacing w:after="0" w:line="276" w:lineRule="auto"/>
        <w:ind w:left="567" w:right="20"/>
        <w:jc w:val="both"/>
        <w:rPr>
          <w:rFonts w:ascii="Calibri" w:eastAsia="Book Antiqua" w:hAnsi="Calibri" w:cs="Book Antiqua"/>
          <w:kern w:val="0"/>
          <w:lang w:eastAsia="pl-PL"/>
          <w14:ligatures w14:val="none"/>
        </w:rPr>
      </w:pPr>
    </w:p>
    <w:p w14:paraId="5F11EDA5" w14:textId="77777777" w:rsidR="00BA0FE7" w:rsidRPr="00163220" w:rsidRDefault="00BA0FE7" w:rsidP="00BA0FE7">
      <w:pPr>
        <w:widowControl w:val="0"/>
        <w:spacing w:after="0" w:line="276" w:lineRule="auto"/>
        <w:ind w:left="567" w:right="20"/>
        <w:jc w:val="both"/>
        <w:rPr>
          <w:rFonts w:ascii="Calibri" w:eastAsia="Book Antiqua" w:hAnsi="Calibri" w:cs="Book Antiqua"/>
          <w:kern w:val="0"/>
          <w:lang w:eastAsia="pl-PL"/>
          <w14:ligatures w14:val="none"/>
        </w:rPr>
      </w:pPr>
      <w:r w:rsidRPr="00EF0A29">
        <w:rPr>
          <w:rFonts w:ascii="Calibri" w:eastAsia="Book Antiqua" w:hAnsi="Calibri" w:cs="Book Antiqua"/>
          <w:kern w:val="0"/>
          <w:lang w:eastAsia="pl-PL"/>
          <w14:ligatures w14:val="none"/>
        </w:rPr>
        <w:t>b.</w:t>
      </w:r>
      <w:r w:rsidRPr="00EF0A29">
        <w:rPr>
          <w:rFonts w:ascii="Calibri" w:eastAsia="Book Antiqua" w:hAnsi="Calibri" w:cs="Book Antiqua"/>
          <w:kern w:val="0"/>
          <w:lang w:eastAsia="pl-PL"/>
          <w14:ligatures w14:val="none"/>
        </w:rPr>
        <w:tab/>
        <w:t>w zakresie instalacji infrastruktury sprzętowej, migracji danych oraz usługi SOC konieczne może okazać się dalsze powierzenie przetwarzania przez Przetwarzającego Danych Osobowych określonemu w Umowie Podstawowej Konsultantowi zgodnie z postanowieniami Umowy Podstawowej, w ww. zakresie i celu, a wobec tego Administrator niniejszym wyraża zgodę na dalsze powierzenie przetwarzania przez Przetwarzającego temu podmiotowi Danych Osobowych w ww. zakresie i celu.</w:t>
      </w:r>
    </w:p>
    <w:p w14:paraId="4DD6BCF7" w14:textId="77777777" w:rsidR="00BA0FE7" w:rsidRPr="00163220" w:rsidRDefault="00BA0FE7" w:rsidP="00BA0FE7">
      <w:pPr>
        <w:widowControl w:val="0"/>
        <w:numPr>
          <w:ilvl w:val="0"/>
          <w:numId w:val="26"/>
        </w:numPr>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421C2A65" w14:textId="77777777" w:rsidR="00BA0FE7" w:rsidRPr="00163220" w:rsidRDefault="00BA0FE7" w:rsidP="00BA0FE7">
      <w:pPr>
        <w:widowControl w:val="0"/>
        <w:numPr>
          <w:ilvl w:val="0"/>
          <w:numId w:val="26"/>
        </w:numPr>
        <w:tabs>
          <w:tab w:val="left" w:pos="567"/>
        </w:tabs>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nie może korzystać z Podwykonawców w celu realizacji Umowy Podstawowej lub niniejszej Umowy w sytuacji, gdy dalsze powierzenie przetwarzania danych oso</w:t>
      </w:r>
      <w:r w:rsidRPr="00163220">
        <w:rPr>
          <w:rFonts w:ascii="Calibri" w:eastAsia="Book Antiqua" w:hAnsi="Calibri" w:cs="Book Antiqua"/>
          <w:kern w:val="0"/>
          <w:lang w:eastAsia="pl-PL"/>
          <w14:ligatures w14:val="none"/>
        </w:rPr>
        <w:softHyphen/>
        <w:t>bowych Podwykonawcy będzie wiązało się transferem danych osobowych poza Europejski Obszar Gospodarczy.</w:t>
      </w:r>
    </w:p>
    <w:p w14:paraId="4D93364A" w14:textId="77777777" w:rsidR="00BA0FE7" w:rsidRPr="00163220" w:rsidRDefault="00BA0FE7" w:rsidP="00BA0FE7">
      <w:pPr>
        <w:widowControl w:val="0"/>
        <w:numPr>
          <w:ilvl w:val="0"/>
          <w:numId w:val="26"/>
        </w:numPr>
        <w:tabs>
          <w:tab w:val="left" w:pos="426"/>
        </w:tabs>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   Administrator będzie mieć prawo bezpośredniego przeprowadzenia kontroli, w tym inspekcji przetwarzania danych osobowych przez Podwykonawcę na takich samych zasadach jak przewidziane w § 10 Umowy.</w:t>
      </w:r>
    </w:p>
    <w:p w14:paraId="2396874E" w14:textId="77777777" w:rsidR="00BA0FE7" w:rsidRPr="00163220" w:rsidRDefault="00BA0FE7" w:rsidP="00BA0FE7">
      <w:pPr>
        <w:widowControl w:val="0"/>
        <w:numPr>
          <w:ilvl w:val="0"/>
          <w:numId w:val="26"/>
        </w:numPr>
        <w:tabs>
          <w:tab w:val="left" w:pos="567"/>
        </w:tabs>
        <w:spacing w:after="0" w:line="276" w:lineRule="auto"/>
        <w:ind w:left="567" w:right="20" w:hanging="567"/>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Wszelkie umowy dalszego przetwarzania danych będą ulęgały automatycznemu rozwiązaniu w razie zakończenia obowiązywania niniejszej Umowy, niezależnie od przyczyny. W przypadku uzyskania pisemnej zgody Administratora na dalsze powie</w:t>
      </w:r>
      <w:r w:rsidRPr="00163220">
        <w:rPr>
          <w:rFonts w:ascii="Calibri" w:eastAsia="Book Antiqua" w:hAnsi="Calibri" w:cs="Book Antiqua"/>
          <w:kern w:val="0"/>
          <w:lang w:eastAsia="pl-PL"/>
          <w14:ligatures w14:val="none"/>
        </w:rPr>
        <w:softHyphen/>
        <w:t>rzenie danych przez Przetwarzającego, Przetwarzający ponosi pełną odpowiedzialność za powie</w:t>
      </w:r>
      <w:r w:rsidRPr="00163220">
        <w:rPr>
          <w:rFonts w:ascii="Calibri" w:eastAsia="Book Antiqua" w:hAnsi="Calibri" w:cs="Book Antiqua"/>
          <w:kern w:val="0"/>
          <w:lang w:eastAsia="pl-PL"/>
          <w14:ligatures w14:val="none"/>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60D18DAE" w14:textId="77777777" w:rsidR="00BA0FE7" w:rsidRPr="00163220" w:rsidRDefault="00BA0FE7" w:rsidP="00BA0FE7">
      <w:pPr>
        <w:widowControl w:val="0"/>
        <w:spacing w:after="0" w:line="276" w:lineRule="auto"/>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§9</w:t>
      </w:r>
    </w:p>
    <w:p w14:paraId="62353DF3" w14:textId="77777777" w:rsidR="00BA0FE7" w:rsidRPr="00163220" w:rsidRDefault="00BA0FE7" w:rsidP="00BA0FE7">
      <w:pPr>
        <w:widowControl w:val="0"/>
        <w:spacing w:after="0" w:line="276" w:lineRule="auto"/>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Odpowiedzialność i prawo do odszkodowania</w:t>
      </w:r>
    </w:p>
    <w:p w14:paraId="2F968924" w14:textId="77777777" w:rsidR="00BA0FE7" w:rsidRPr="00163220" w:rsidRDefault="00BA0FE7" w:rsidP="00BA0FE7">
      <w:pPr>
        <w:widowControl w:val="0"/>
        <w:numPr>
          <w:ilvl w:val="0"/>
          <w:numId w:val="29"/>
        </w:numPr>
        <w:spacing w:after="0" w:line="276" w:lineRule="auto"/>
        <w:ind w:left="426" w:right="23"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jest w pełni odpowiedzialny za udostępnienie lub wykorzystanie Powierzo</w:t>
      </w:r>
      <w:r w:rsidRPr="00163220">
        <w:rPr>
          <w:rFonts w:ascii="Calibri" w:eastAsia="Book Antiqua" w:hAnsi="Calibri" w:cs="Book Antiqua"/>
          <w:kern w:val="0"/>
          <w:lang w:eastAsia="pl-PL"/>
          <w14:ligatures w14:val="none"/>
        </w:rPr>
        <w:softHyphen/>
        <w:t>nych Danych niezgodnie z treścią Umowy, a w szczególności za udostępnienie Powie</w:t>
      </w:r>
      <w:r w:rsidRPr="00163220">
        <w:rPr>
          <w:rFonts w:ascii="Calibri" w:eastAsia="Book Antiqua" w:hAnsi="Calibri" w:cs="Book Antiqua"/>
          <w:kern w:val="0"/>
          <w:lang w:eastAsia="pl-PL"/>
          <w14:ligatures w14:val="none"/>
        </w:rPr>
        <w:softHyphen/>
        <w:t>rzonych Danych osobom nieupoważnionym.</w:t>
      </w:r>
    </w:p>
    <w:p w14:paraId="3D17F934" w14:textId="77777777" w:rsidR="00BA0FE7" w:rsidRPr="00163220" w:rsidRDefault="00BA0FE7" w:rsidP="00BA0FE7">
      <w:pPr>
        <w:widowControl w:val="0"/>
        <w:numPr>
          <w:ilvl w:val="0"/>
          <w:numId w:val="29"/>
        </w:numPr>
        <w:spacing w:after="0" w:line="276" w:lineRule="auto"/>
        <w:ind w:left="426" w:right="23"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Przetwarzający odpowiada za szkody spowodowane przetwarzaniem gdy nie dopełnił obowiązków, które RODO nakłada bezpośrednio na podmioty przetwarzające, lub gdy pod</w:t>
      </w:r>
      <w:r w:rsidRPr="00163220">
        <w:rPr>
          <w:rFonts w:ascii="Calibri" w:eastAsia="Book Antiqua" w:hAnsi="Calibri" w:cs="Book Antiqua"/>
          <w:kern w:val="0"/>
          <w:lang w:eastAsia="pl-PL"/>
          <w14:ligatures w14:val="none"/>
        </w:rPr>
        <w:softHyphen/>
        <w:t>miot działał poza zgodnymi z prawem instrukcjami Administratora lub wbrew tym instrukcjom.</w:t>
      </w:r>
    </w:p>
    <w:p w14:paraId="5BC01289" w14:textId="77777777" w:rsidR="00BA0FE7" w:rsidRPr="00163220" w:rsidRDefault="00BA0FE7" w:rsidP="00BA0FE7">
      <w:pPr>
        <w:widowControl w:val="0"/>
        <w:numPr>
          <w:ilvl w:val="0"/>
          <w:numId w:val="29"/>
        </w:numPr>
        <w:spacing w:after="0" w:line="276" w:lineRule="auto"/>
        <w:ind w:left="426" w:right="23"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lastRenderedPageBreak/>
        <w:t>Administrator oraz Przetwarzający odpowiadają w stosunku do osób zainteresowanych oraz w stosunku do siebie nawzajem w sposób opisany w art. 82 RODO.</w:t>
      </w:r>
    </w:p>
    <w:p w14:paraId="7293F905" w14:textId="77777777" w:rsidR="00BA0FE7" w:rsidRPr="00163220" w:rsidRDefault="00BA0FE7" w:rsidP="00BA0FE7">
      <w:pPr>
        <w:widowControl w:val="0"/>
        <w:numPr>
          <w:ilvl w:val="0"/>
          <w:numId w:val="29"/>
        </w:numPr>
        <w:tabs>
          <w:tab w:val="left" w:pos="426"/>
        </w:tabs>
        <w:spacing w:after="0" w:line="276" w:lineRule="auto"/>
        <w:ind w:left="426" w:right="23"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 przypadku podniesienia jakichkolwiek roszczeń w rozumieniu art. 82 RODO wobec Administratora przez osobę zainteresowaną Przetwarzający zobowiązuje się do wspierania Administratora przy obronie przed tymi roszczeniami, na ile będzie to możliwe.</w:t>
      </w:r>
    </w:p>
    <w:p w14:paraId="31C51A32" w14:textId="77777777" w:rsidR="00BA0FE7" w:rsidRPr="00163220" w:rsidRDefault="00BA0FE7" w:rsidP="00BA0FE7">
      <w:pPr>
        <w:widowControl w:val="0"/>
        <w:numPr>
          <w:ilvl w:val="0"/>
          <w:numId w:val="29"/>
        </w:numPr>
        <w:spacing w:after="0" w:line="276" w:lineRule="auto"/>
        <w:ind w:left="426" w:right="23" w:hanging="403"/>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7" w:name="_Hlk115868176"/>
      <w:r w:rsidRPr="00163220">
        <w:rPr>
          <w:rFonts w:ascii="Calibri" w:eastAsia="Book Antiqua" w:hAnsi="Calibri" w:cs="Book Antiqua"/>
          <w:kern w:val="0"/>
          <w:lang w:eastAsia="pl-PL"/>
          <w14:ligatures w14:val="none"/>
        </w:rPr>
        <w:t>Administratora</w:t>
      </w:r>
      <w:bookmarkEnd w:id="7"/>
      <w:r w:rsidRPr="00163220">
        <w:rPr>
          <w:rFonts w:ascii="Calibri" w:eastAsia="Book Antiqua" w:hAnsi="Calibri" w:cs="Book Antiqua"/>
          <w:kern w:val="0"/>
          <w:lang w:eastAsia="pl-PL"/>
          <w14:ligatures w14:val="none"/>
        </w:rPr>
        <w:t xml:space="preserve"> w zakresie w jakim przyczynił się on do powstania naruszenia lub niezależnie od jakichkolwiek ograniczeń odpowiedzialności przewidzianych w Umowie lub Umowie Podstawowej.</w:t>
      </w:r>
      <w:r w:rsidRPr="00163220">
        <w:rPr>
          <w:rFonts w:ascii="Calibri" w:eastAsia="Book Antiqua" w:hAnsi="Calibri" w:cs="Book Antiqua"/>
          <w:b/>
          <w:kern w:val="0"/>
          <w:lang w:eastAsia="pl-PL"/>
          <w14:ligatures w14:val="none"/>
        </w:rPr>
        <w:tab/>
      </w:r>
    </w:p>
    <w:p w14:paraId="718AC0DC" w14:textId="77777777" w:rsidR="00BA0FE7" w:rsidRPr="00163220" w:rsidRDefault="00BA0FE7" w:rsidP="00BA0FE7">
      <w:pPr>
        <w:widowControl w:val="0"/>
        <w:tabs>
          <w:tab w:val="left" w:pos="366"/>
        </w:tabs>
        <w:spacing w:after="0" w:line="276" w:lineRule="auto"/>
        <w:ind w:left="363" w:right="23"/>
        <w:jc w:val="center"/>
        <w:rPr>
          <w:rFonts w:ascii="Calibri" w:eastAsia="Book Antiqua" w:hAnsi="Calibri" w:cs="Book Antiqua"/>
          <w:kern w:val="0"/>
          <w:lang w:eastAsia="pl-PL"/>
          <w14:ligatures w14:val="none"/>
        </w:rPr>
      </w:pPr>
      <w:r w:rsidRPr="00163220">
        <w:rPr>
          <w:rFonts w:ascii="Calibri" w:eastAsia="Book Antiqua" w:hAnsi="Calibri" w:cs="Book Antiqua"/>
          <w:b/>
          <w:kern w:val="0"/>
          <w:lang w:eastAsia="pl-PL"/>
          <w14:ligatures w14:val="none"/>
        </w:rPr>
        <w:t>§10</w:t>
      </w:r>
    </w:p>
    <w:p w14:paraId="7315A9CF" w14:textId="77777777" w:rsidR="00BA0FE7" w:rsidRPr="00163220" w:rsidRDefault="00BA0FE7" w:rsidP="00BA0FE7">
      <w:pPr>
        <w:widowControl w:val="0"/>
        <w:spacing w:after="0" w:line="276" w:lineRule="auto"/>
        <w:ind w:right="62"/>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Czas obowiązywania umowy</w:t>
      </w:r>
    </w:p>
    <w:p w14:paraId="21206E00" w14:textId="77777777" w:rsidR="00BA0FE7" w:rsidRPr="00163220" w:rsidRDefault="00BA0FE7" w:rsidP="00BA0FE7">
      <w:pPr>
        <w:widowControl w:val="0"/>
        <w:numPr>
          <w:ilvl w:val="0"/>
          <w:numId w:val="27"/>
        </w:numPr>
        <w:tabs>
          <w:tab w:val="left" w:pos="426"/>
        </w:tabs>
        <w:spacing w:after="0" w:line="276" w:lineRule="auto"/>
        <w:ind w:left="426"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Umowa obowiązuje na czas obowiązywania Umowy Podstawowej.</w:t>
      </w:r>
    </w:p>
    <w:p w14:paraId="7428BCF4" w14:textId="77777777" w:rsidR="00BA0FE7" w:rsidRPr="00163220" w:rsidRDefault="00BA0FE7" w:rsidP="00BA0FE7">
      <w:pPr>
        <w:widowControl w:val="0"/>
        <w:numPr>
          <w:ilvl w:val="0"/>
          <w:numId w:val="27"/>
        </w:numPr>
        <w:tabs>
          <w:tab w:val="left" w:pos="426"/>
        </w:tabs>
        <w:spacing w:after="0" w:line="276" w:lineRule="auto"/>
        <w:ind w:left="426"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6678E813" w14:textId="77777777" w:rsidR="00BA0FE7" w:rsidRDefault="00BA0FE7" w:rsidP="00BA0FE7">
      <w:pPr>
        <w:widowControl w:val="0"/>
        <w:numPr>
          <w:ilvl w:val="0"/>
          <w:numId w:val="27"/>
        </w:numPr>
        <w:tabs>
          <w:tab w:val="left" w:pos="426"/>
        </w:tabs>
        <w:spacing w:after="0" w:line="276" w:lineRule="auto"/>
        <w:ind w:left="426"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 xml:space="preserve">Zobowiązanie do zachowania poufności nie wygasa po zakończeniu Umowy i jest nieograniczone w czasie. </w:t>
      </w:r>
    </w:p>
    <w:p w14:paraId="626A3B62" w14:textId="14930023" w:rsidR="00BA0FE7" w:rsidRPr="00BA0FE7" w:rsidRDefault="00BA0FE7" w:rsidP="00BA0FE7">
      <w:pPr>
        <w:widowControl w:val="0"/>
        <w:tabs>
          <w:tab w:val="left" w:pos="426"/>
        </w:tabs>
        <w:spacing w:after="0" w:line="276" w:lineRule="auto"/>
        <w:ind w:left="426"/>
        <w:jc w:val="center"/>
        <w:rPr>
          <w:rFonts w:ascii="Calibri" w:eastAsia="Book Antiqua" w:hAnsi="Calibri" w:cs="Book Antiqua"/>
          <w:kern w:val="0"/>
          <w:lang w:eastAsia="pl-PL"/>
          <w14:ligatures w14:val="none"/>
        </w:rPr>
      </w:pPr>
      <w:r w:rsidRPr="00BA0FE7">
        <w:rPr>
          <w:rFonts w:ascii="Calibri" w:eastAsia="Book Antiqua" w:hAnsi="Calibri" w:cs="Book Antiqua"/>
          <w:b/>
          <w:bCs/>
          <w:kern w:val="0"/>
          <w:lang w:eastAsia="pl-PL"/>
          <w14:ligatures w14:val="none"/>
        </w:rPr>
        <w:t>§11</w:t>
      </w:r>
    </w:p>
    <w:p w14:paraId="20750F72" w14:textId="77777777" w:rsidR="00BA0FE7" w:rsidRPr="00163220" w:rsidRDefault="00BA0FE7" w:rsidP="00BA0FE7">
      <w:pPr>
        <w:widowControl w:val="0"/>
        <w:spacing w:after="0" w:line="276" w:lineRule="auto"/>
        <w:ind w:right="62"/>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Zakończenie przetwarzania danych</w:t>
      </w:r>
    </w:p>
    <w:p w14:paraId="45DE5105" w14:textId="77777777" w:rsidR="00BA0FE7" w:rsidRPr="00163220" w:rsidRDefault="00BA0FE7" w:rsidP="00BA0FE7">
      <w:pPr>
        <w:widowControl w:val="0"/>
        <w:spacing w:after="0" w:line="276" w:lineRule="auto"/>
        <w:ind w:left="20" w:right="40"/>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Po zakończeniu przetwarzania Powierzonych Danych zgodnie z niniejszą Umową, we</w:t>
      </w:r>
      <w:r w:rsidRPr="00163220">
        <w:rPr>
          <w:rFonts w:ascii="Calibri" w:eastAsia="Book Antiqua" w:hAnsi="Calibri" w:cs="Book Antiqua"/>
          <w:kern w:val="0"/>
          <w:lang w:eastAsia="pl-PL"/>
          <w14:ligatures w14:val="none"/>
        </w:rPr>
        <w:softHyphen/>
        <w:t>dług wyboru Administratora, Przetwarzający zobowiązuje się w terminie 7 dni:</w:t>
      </w:r>
    </w:p>
    <w:p w14:paraId="7CD70707" w14:textId="77777777" w:rsidR="00BA0FE7" w:rsidRPr="00163220" w:rsidRDefault="00BA0FE7" w:rsidP="00BA0FE7">
      <w:pPr>
        <w:widowControl w:val="0"/>
        <w:spacing w:after="0" w:line="276" w:lineRule="auto"/>
        <w:ind w:left="284" w:right="40" w:hanging="284"/>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a) trwale usunąć Powierzone Dane oraz niezwłocznie przedstawić dowód ich trwałego usunięcia Administratorowi,</w:t>
      </w:r>
    </w:p>
    <w:p w14:paraId="60358C0E" w14:textId="77777777" w:rsidR="00BA0FE7" w:rsidRPr="00163220" w:rsidRDefault="00BA0FE7" w:rsidP="00BA0FE7">
      <w:pPr>
        <w:widowControl w:val="0"/>
        <w:spacing w:after="0" w:line="276" w:lineRule="auto"/>
        <w:ind w:left="284" w:right="40" w:hanging="284"/>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b)  zaniechać ich przetwarzania we własnym zakresie, zgodnie z art. 28 ust. 3 lit. g RODO,</w:t>
      </w:r>
    </w:p>
    <w:p w14:paraId="014AE050" w14:textId="77777777" w:rsidR="00BA0FE7" w:rsidRPr="00163220" w:rsidRDefault="00BA0FE7" w:rsidP="00BA0FE7">
      <w:pPr>
        <w:widowControl w:val="0"/>
        <w:spacing w:after="0" w:line="276" w:lineRule="auto"/>
        <w:ind w:left="284" w:right="40"/>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chyba ze prawo Unii lub prawo państwa członkowskiego, któremu podlega podmiot przetwarzający, nakładają obowiązek przechowywania tychże danych osobowych.</w:t>
      </w:r>
    </w:p>
    <w:p w14:paraId="308C0DC4" w14:textId="77777777" w:rsidR="00BA0FE7" w:rsidRPr="00163220" w:rsidRDefault="00BA0FE7" w:rsidP="00BA0FE7">
      <w:pPr>
        <w:widowControl w:val="0"/>
        <w:spacing w:after="0" w:line="276" w:lineRule="auto"/>
        <w:ind w:right="62"/>
        <w:jc w:val="center"/>
        <w:rPr>
          <w:rFonts w:ascii="Calibri" w:eastAsia="Book Antiqua" w:hAnsi="Calibri" w:cs="Book Antiqua"/>
          <w:b/>
          <w:bCs/>
          <w:kern w:val="0"/>
          <w:lang w:eastAsia="pl-PL"/>
          <w14:ligatures w14:val="none"/>
        </w:rPr>
      </w:pPr>
      <w:r w:rsidRPr="00163220">
        <w:rPr>
          <w:rFonts w:ascii="Calibri" w:eastAsia="Book Antiqua" w:hAnsi="Calibri" w:cs="Book Antiqua"/>
          <w:b/>
          <w:bCs/>
          <w:kern w:val="0"/>
          <w:lang w:eastAsia="pl-PL"/>
          <w14:ligatures w14:val="none"/>
        </w:rPr>
        <w:t>§12</w:t>
      </w:r>
    </w:p>
    <w:p w14:paraId="07F8F498" w14:textId="77777777" w:rsidR="00BA0FE7" w:rsidRPr="00163220" w:rsidRDefault="00BA0FE7" w:rsidP="00BA0FE7">
      <w:pPr>
        <w:widowControl w:val="0"/>
        <w:tabs>
          <w:tab w:val="left" w:pos="605"/>
        </w:tabs>
        <w:spacing w:after="0" w:line="276" w:lineRule="auto"/>
        <w:ind w:right="23"/>
        <w:jc w:val="center"/>
        <w:rPr>
          <w:rFonts w:ascii="Calibri" w:eastAsia="Book Antiqua" w:hAnsi="Calibri" w:cs="Book Antiqua"/>
          <w:b/>
          <w:kern w:val="0"/>
          <w:lang w:eastAsia="pl-PL"/>
          <w14:ligatures w14:val="none"/>
        </w:rPr>
      </w:pPr>
      <w:r w:rsidRPr="00163220">
        <w:rPr>
          <w:rFonts w:ascii="Calibri" w:eastAsia="Book Antiqua" w:hAnsi="Calibri" w:cs="Book Antiqua"/>
          <w:b/>
          <w:kern w:val="0"/>
          <w:lang w:eastAsia="pl-PL"/>
          <w14:ligatures w14:val="none"/>
        </w:rPr>
        <w:t>Postanowienia końcowe</w:t>
      </w:r>
    </w:p>
    <w:p w14:paraId="74CC28C5" w14:textId="77777777" w:rsidR="00BA0FE7" w:rsidRPr="00163220" w:rsidRDefault="00BA0FE7" w:rsidP="00BA0FE7">
      <w:pPr>
        <w:widowControl w:val="0"/>
        <w:numPr>
          <w:ilvl w:val="0"/>
          <w:numId w:val="28"/>
        </w:numPr>
        <w:spacing w:after="0" w:line="276" w:lineRule="auto"/>
        <w:ind w:left="426" w:right="24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Umowa została sporządzona w dwóch jednobrzmiących egzemplarzach, po jednym dla każdej ze Stron.</w:t>
      </w:r>
    </w:p>
    <w:p w14:paraId="574502F1" w14:textId="77777777" w:rsidR="00BA0FE7" w:rsidRPr="00163220" w:rsidRDefault="00BA0FE7" w:rsidP="00BA0FE7">
      <w:pPr>
        <w:widowControl w:val="0"/>
        <w:numPr>
          <w:ilvl w:val="0"/>
          <w:numId w:val="28"/>
        </w:numPr>
        <w:spacing w:after="0" w:line="276" w:lineRule="auto"/>
        <w:ind w:left="426" w:right="24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Prawem właściwym dla Umowy jest prawo Rzeczpospolitej Polskiej.</w:t>
      </w:r>
    </w:p>
    <w:p w14:paraId="0D8EB30B" w14:textId="77777777" w:rsidR="00BA0FE7" w:rsidRPr="00163220" w:rsidRDefault="00BA0FE7" w:rsidP="00BA0FE7">
      <w:pPr>
        <w:widowControl w:val="0"/>
        <w:numPr>
          <w:ilvl w:val="0"/>
          <w:numId w:val="28"/>
        </w:numPr>
        <w:spacing w:after="0" w:line="276" w:lineRule="auto"/>
        <w:ind w:left="426" w:right="24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Zmiany Umowy wymagają formy pisemnej pod rygorem nieważności.</w:t>
      </w:r>
    </w:p>
    <w:p w14:paraId="36775828" w14:textId="77777777" w:rsidR="00BA0FE7" w:rsidRPr="00163220" w:rsidRDefault="00BA0FE7" w:rsidP="00BA0FE7">
      <w:pPr>
        <w:widowControl w:val="0"/>
        <w:numPr>
          <w:ilvl w:val="0"/>
          <w:numId w:val="28"/>
        </w:numPr>
        <w:spacing w:after="0" w:line="276" w:lineRule="auto"/>
        <w:ind w:left="426" w:right="240" w:hanging="426"/>
        <w:jc w:val="both"/>
        <w:rPr>
          <w:rFonts w:ascii="Calibri" w:eastAsia="Book Antiqua" w:hAnsi="Calibri" w:cs="Book Antiqua"/>
          <w:kern w:val="0"/>
          <w:lang w:eastAsia="pl-PL"/>
          <w14:ligatures w14:val="none"/>
        </w:rPr>
      </w:pPr>
      <w:r w:rsidRPr="00163220">
        <w:rPr>
          <w:rFonts w:ascii="Calibri" w:eastAsia="Book Antiqua" w:hAnsi="Calibri" w:cs="Book Antiqua"/>
          <w:kern w:val="0"/>
          <w:lang w:eastAsia="pl-PL"/>
          <w14:ligatures w14:val="none"/>
        </w:rPr>
        <w:t>Wszelkie spory wynikające z niniejszej Umowy lub powstające w związku z nią będą rozstrzygane przez Sąd właściwy miejscowo dla Administratora.</w:t>
      </w:r>
    </w:p>
    <w:p w14:paraId="1B7DC1FD" w14:textId="77777777" w:rsidR="00BA0FE7" w:rsidRPr="00163220" w:rsidRDefault="00BA0FE7" w:rsidP="00BA0FE7">
      <w:pPr>
        <w:spacing w:after="0" w:line="276" w:lineRule="auto"/>
        <w:jc w:val="both"/>
        <w:rPr>
          <w:rFonts w:ascii="Calibri" w:eastAsia="Times New Roman" w:hAnsi="Calibri" w:cs="Times New Roman"/>
          <w:b/>
          <w:bCs/>
          <w:kern w:val="0"/>
          <w:lang w:eastAsia="pl-PL"/>
          <w14:ligatures w14:val="none"/>
        </w:rPr>
      </w:pPr>
    </w:p>
    <w:p w14:paraId="4287B704" w14:textId="77777777" w:rsidR="00BA0FE7" w:rsidRPr="00163220" w:rsidRDefault="00BA0FE7" w:rsidP="00BA0FE7">
      <w:pPr>
        <w:spacing w:after="0" w:line="240" w:lineRule="auto"/>
        <w:jc w:val="center"/>
        <w:rPr>
          <w:rFonts w:ascii="Calibri" w:eastAsia="Times New Roman" w:hAnsi="Calibri" w:cs="Times New Roman"/>
          <w:b/>
          <w:bCs/>
          <w:kern w:val="0"/>
          <w:lang w:eastAsia="pl-PL"/>
          <w14:ligatures w14:val="none"/>
        </w:rPr>
      </w:pPr>
    </w:p>
    <w:bookmarkEnd w:id="4"/>
    <w:p w14:paraId="6B84DF74" w14:textId="77777777" w:rsidR="00BA0FE7" w:rsidRPr="00163220" w:rsidRDefault="00BA0FE7" w:rsidP="00BA0FE7">
      <w:pPr>
        <w:tabs>
          <w:tab w:val="num" w:pos="0"/>
        </w:tabs>
        <w:spacing w:after="0" w:line="240" w:lineRule="auto"/>
        <w:rPr>
          <w:rFonts w:ascii="Calibri" w:eastAsia="Times New Roman" w:hAnsi="Calibri" w:cs="Times New Roman"/>
          <w:b/>
          <w:kern w:val="0"/>
          <w:lang w:eastAsia="pl-PL"/>
          <w14:ligatures w14:val="none"/>
        </w:rPr>
      </w:pPr>
    </w:p>
    <w:p w14:paraId="637D5E86" w14:textId="77777777" w:rsidR="00BA0FE7" w:rsidRPr="00163220" w:rsidRDefault="00BA0FE7" w:rsidP="00BA0FE7">
      <w:pPr>
        <w:tabs>
          <w:tab w:val="num" w:pos="0"/>
        </w:tabs>
        <w:spacing w:after="0" w:line="240" w:lineRule="auto"/>
        <w:jc w:val="center"/>
        <w:rPr>
          <w:rFonts w:ascii="Calibri" w:eastAsia="Times New Roman" w:hAnsi="Calibri" w:cs="Times New Roman"/>
          <w:b/>
          <w:kern w:val="0"/>
          <w:lang w:eastAsia="pl-PL"/>
          <w14:ligatures w14:val="none"/>
        </w:rPr>
      </w:pPr>
      <w:r w:rsidRPr="00163220">
        <w:rPr>
          <w:rFonts w:ascii="Calibri" w:eastAsia="Times New Roman" w:hAnsi="Calibri" w:cs="Times New Roman"/>
          <w:b/>
          <w:kern w:val="0"/>
          <w:lang w:eastAsia="pl-PL"/>
          <w14:ligatures w14:val="none"/>
        </w:rPr>
        <w:t>ADMINISTRATOR</w:t>
      </w:r>
      <w:r w:rsidRPr="00163220">
        <w:rPr>
          <w:rFonts w:ascii="Calibri" w:eastAsia="Times New Roman" w:hAnsi="Calibri" w:cs="Times New Roman"/>
          <w:b/>
          <w:kern w:val="0"/>
          <w:lang w:eastAsia="pl-PL"/>
          <w14:ligatures w14:val="none"/>
        </w:rPr>
        <w:tab/>
      </w:r>
      <w:r w:rsidRPr="00163220">
        <w:rPr>
          <w:rFonts w:ascii="Calibri" w:eastAsia="Times New Roman" w:hAnsi="Calibri" w:cs="Times New Roman"/>
          <w:b/>
          <w:kern w:val="0"/>
          <w:lang w:eastAsia="pl-PL"/>
          <w14:ligatures w14:val="none"/>
        </w:rPr>
        <w:tab/>
        <w:t xml:space="preserve">                              </w:t>
      </w:r>
      <w:r w:rsidRPr="00163220">
        <w:rPr>
          <w:rFonts w:ascii="Calibri" w:eastAsia="Times New Roman" w:hAnsi="Calibri" w:cs="Times New Roman"/>
          <w:b/>
          <w:kern w:val="0"/>
          <w:lang w:eastAsia="pl-PL"/>
          <w14:ligatures w14:val="none"/>
        </w:rPr>
        <w:tab/>
      </w:r>
      <w:r w:rsidRPr="00163220">
        <w:rPr>
          <w:rFonts w:ascii="Calibri" w:eastAsia="Times New Roman" w:hAnsi="Calibri" w:cs="Times New Roman"/>
          <w:b/>
          <w:kern w:val="0"/>
          <w:lang w:eastAsia="pl-PL"/>
          <w14:ligatures w14:val="none"/>
        </w:rPr>
        <w:tab/>
        <w:t>PRZETWARZAJĄCY</w:t>
      </w:r>
    </w:p>
    <w:p w14:paraId="5BA01E68" w14:textId="77777777" w:rsidR="00BA0FE7" w:rsidRPr="00163220" w:rsidRDefault="00BA0FE7" w:rsidP="00BA0FE7">
      <w:pPr>
        <w:keepNext/>
        <w:spacing w:after="0" w:line="240" w:lineRule="auto"/>
        <w:jc w:val="center"/>
        <w:outlineLvl w:val="8"/>
        <w:rPr>
          <w:rFonts w:ascii="Calibri" w:eastAsia="Times New Roman" w:hAnsi="Calibri" w:cs="Times New Roman"/>
          <w:b/>
          <w:kern w:val="0"/>
          <w:lang w:eastAsia="pl-PL"/>
          <w14:ligatures w14:val="none"/>
        </w:rPr>
      </w:pPr>
    </w:p>
    <w:p w14:paraId="28BB72EB" w14:textId="77777777" w:rsidR="00BA0FE7" w:rsidRPr="00163220" w:rsidRDefault="00BA0FE7" w:rsidP="00BA0FE7">
      <w:pPr>
        <w:spacing w:after="0" w:line="240" w:lineRule="auto"/>
        <w:rPr>
          <w:rFonts w:ascii="Calibri" w:eastAsia="Times New Roman" w:hAnsi="Calibri" w:cs="Times New Roman"/>
          <w:kern w:val="0"/>
          <w:lang w:eastAsia="pl-PL"/>
          <w14:ligatures w14:val="none"/>
        </w:rPr>
      </w:pPr>
    </w:p>
    <w:p w14:paraId="3A3473DE" w14:textId="77777777" w:rsidR="00BA0FE7" w:rsidRPr="00163220" w:rsidRDefault="00BA0FE7" w:rsidP="00BA0FE7">
      <w:pPr>
        <w:spacing w:after="0" w:line="360" w:lineRule="auto"/>
        <w:ind w:left="6096"/>
        <w:rPr>
          <w:rFonts w:ascii="Calibri" w:eastAsia="Times New Roman" w:hAnsi="Calibri" w:cs="Times New Roman"/>
          <w:kern w:val="0"/>
          <w:lang w:eastAsia="pl-PL"/>
          <w14:ligatures w14:val="none"/>
        </w:rPr>
      </w:pPr>
    </w:p>
    <w:p w14:paraId="094DE4F7" w14:textId="77777777" w:rsidR="00BA0FE7" w:rsidRPr="00163220" w:rsidRDefault="00BA0FE7" w:rsidP="00BA0FE7">
      <w:pPr>
        <w:spacing w:line="252" w:lineRule="auto"/>
        <w:jc w:val="both"/>
        <w:rPr>
          <w:rFonts w:ascii="Calibri" w:eastAsia="Times New Roman" w:hAnsi="Calibri" w:cs="Times New Roman"/>
          <w:kern w:val="0"/>
          <w14:ligatures w14:val="none"/>
        </w:rPr>
      </w:pPr>
    </w:p>
    <w:p w14:paraId="15BD4305" w14:textId="77777777" w:rsidR="00BA0FE7" w:rsidRDefault="00BA0FE7"/>
    <w:sectPr w:rsidR="00BA0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257"/>
    <w:multiLevelType w:val="hybridMultilevel"/>
    <w:tmpl w:val="F5EC1FB2"/>
    <w:lvl w:ilvl="0" w:tplc="2F22BA24">
      <w:start w:val="1"/>
      <w:numFmt w:val="lowerLetter"/>
      <w:lvlText w:val="%1)"/>
      <w:lvlJc w:val="righ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920E9"/>
    <w:multiLevelType w:val="hybridMultilevel"/>
    <w:tmpl w:val="7EC4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23F3D"/>
    <w:multiLevelType w:val="hybridMultilevel"/>
    <w:tmpl w:val="A5A4323C"/>
    <w:lvl w:ilvl="0" w:tplc="AC7CAA2E">
      <w:start w:val="4"/>
      <w:numFmt w:val="bullet"/>
      <w:lvlText w:val="–"/>
      <w:lvlJc w:val="left"/>
      <w:pPr>
        <w:ind w:left="1146" w:hanging="360"/>
      </w:pPr>
      <w:rPr>
        <w:rFonts w:ascii="Calibri" w:eastAsia="Times New Roman" w:hAnsi="Calibri"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97F2679"/>
    <w:multiLevelType w:val="hybridMultilevel"/>
    <w:tmpl w:val="CAF0EE6C"/>
    <w:lvl w:ilvl="0" w:tplc="55180A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E6E7E4D"/>
    <w:multiLevelType w:val="hybridMultilevel"/>
    <w:tmpl w:val="28F00CB0"/>
    <w:lvl w:ilvl="0" w:tplc="0409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1" w15:restartNumberingAfterBreak="0">
    <w:nsid w:val="30F139CA"/>
    <w:multiLevelType w:val="singleLevel"/>
    <w:tmpl w:val="0415000F"/>
    <w:lvl w:ilvl="0">
      <w:start w:val="1"/>
      <w:numFmt w:val="decimal"/>
      <w:lvlText w:val="%1."/>
      <w:lvlJc w:val="left"/>
      <w:pPr>
        <w:ind w:left="720" w:hanging="360"/>
      </w:pPr>
    </w:lvl>
  </w:abstractNum>
  <w:abstractNum w:abstractNumId="12" w15:restartNumberingAfterBreak="0">
    <w:nsid w:val="333C4426"/>
    <w:multiLevelType w:val="hybridMultilevel"/>
    <w:tmpl w:val="BCB84E16"/>
    <w:lvl w:ilvl="0" w:tplc="03400320">
      <w:start w:val="1"/>
      <w:numFmt w:val="decimal"/>
      <w:lvlText w:val="%1."/>
      <w:lvlJc w:val="left"/>
      <w:pPr>
        <w:tabs>
          <w:tab w:val="num" w:pos="1495"/>
        </w:tabs>
        <w:ind w:left="14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AD549F1"/>
    <w:multiLevelType w:val="hybridMultilevel"/>
    <w:tmpl w:val="A8C4F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6F6641"/>
    <w:multiLevelType w:val="multilevel"/>
    <w:tmpl w:val="DFC07F86"/>
    <w:lvl w:ilvl="0">
      <w:start w:val="1"/>
      <w:numFmt w:val="decimal"/>
      <w:lvlText w:val="%1."/>
      <w:lvlJc w:val="left"/>
      <w:rPr>
        <w:rFonts w:ascii="Calibri" w:eastAsia="Book Antiqua" w:hAnsi="Calibr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19"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5D1395"/>
    <w:multiLevelType w:val="hybridMultilevel"/>
    <w:tmpl w:val="85AA5206"/>
    <w:lvl w:ilvl="0" w:tplc="0B52C50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5A42215"/>
    <w:multiLevelType w:val="hybridMultilevel"/>
    <w:tmpl w:val="8C900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9"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B40A2C"/>
    <w:multiLevelType w:val="hybridMultilevel"/>
    <w:tmpl w:val="0492C036"/>
    <w:lvl w:ilvl="0" w:tplc="5666E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426665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5298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4666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07657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7021762">
    <w:abstractNumId w:val="20"/>
  </w:num>
  <w:num w:numId="6" w16cid:durableId="1506092823">
    <w:abstractNumId w:val="8"/>
  </w:num>
  <w:num w:numId="7" w16cid:durableId="1185752439">
    <w:abstractNumId w:val="14"/>
  </w:num>
  <w:num w:numId="8" w16cid:durableId="151944719">
    <w:abstractNumId w:val="10"/>
  </w:num>
  <w:num w:numId="9" w16cid:durableId="14821946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7104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1052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696914">
    <w:abstractNumId w:val="5"/>
  </w:num>
  <w:num w:numId="13" w16cid:durableId="1241789883">
    <w:abstractNumId w:val="12"/>
  </w:num>
  <w:num w:numId="14" w16cid:durableId="43213512">
    <w:abstractNumId w:val="25"/>
  </w:num>
  <w:num w:numId="15" w16cid:durableId="1474175036">
    <w:abstractNumId w:val="2"/>
  </w:num>
  <w:num w:numId="16" w16cid:durableId="1498493609">
    <w:abstractNumId w:val="6"/>
  </w:num>
  <w:num w:numId="17" w16cid:durableId="1125612136">
    <w:abstractNumId w:val="4"/>
  </w:num>
  <w:num w:numId="18" w16cid:durableId="727806612">
    <w:abstractNumId w:val="22"/>
  </w:num>
  <w:num w:numId="19" w16cid:durableId="1836410315">
    <w:abstractNumId w:val="28"/>
  </w:num>
  <w:num w:numId="20" w16cid:durableId="2056661927">
    <w:abstractNumId w:val="21"/>
  </w:num>
  <w:num w:numId="21" w16cid:durableId="1395080919">
    <w:abstractNumId w:val="31"/>
  </w:num>
  <w:num w:numId="22" w16cid:durableId="1813213290">
    <w:abstractNumId w:val="29"/>
  </w:num>
  <w:num w:numId="23" w16cid:durableId="1386835923">
    <w:abstractNumId w:val="16"/>
  </w:num>
  <w:num w:numId="24" w16cid:durableId="1254391346">
    <w:abstractNumId w:val="1"/>
  </w:num>
  <w:num w:numId="25" w16cid:durableId="478154680">
    <w:abstractNumId w:val="17"/>
  </w:num>
  <w:num w:numId="26" w16cid:durableId="1144275822">
    <w:abstractNumId w:val="32"/>
  </w:num>
  <w:num w:numId="27" w16cid:durableId="84041820">
    <w:abstractNumId w:val="13"/>
  </w:num>
  <w:num w:numId="28" w16cid:durableId="1645960795">
    <w:abstractNumId w:val="19"/>
  </w:num>
  <w:num w:numId="29" w16cid:durableId="503979535">
    <w:abstractNumId w:val="24"/>
  </w:num>
  <w:num w:numId="30" w16cid:durableId="1825780831">
    <w:abstractNumId w:val="18"/>
  </w:num>
  <w:num w:numId="31" w16cid:durableId="1674643162">
    <w:abstractNumId w:val="27"/>
  </w:num>
  <w:num w:numId="32" w16cid:durableId="67967085">
    <w:abstractNumId w:val="15"/>
  </w:num>
  <w:num w:numId="33" w16cid:durableId="1143086897">
    <w:abstractNumId w:val="0"/>
  </w:num>
  <w:num w:numId="34" w16cid:durableId="1064185701">
    <w:abstractNumId w:val="11"/>
  </w:num>
  <w:num w:numId="35" w16cid:durableId="20434828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E7"/>
    <w:rsid w:val="00BA0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9A5C"/>
  <w15:chartTrackingRefBased/>
  <w15:docId w15:val="{B329DAC2-8159-4BA5-8DAE-03348710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F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Akapit z listą BS,Kolorowa lista — akcent 11,Bullet Number,List Paragraph1,lp1,List Paragraph2,ISCG Numerowanie,lp11,List Paragraph11,Bullet 1,Use Case List Paragraph,Body MS Bullet,T_SZ_List Paragraph,L1,Dot p"/>
    <w:basedOn w:val="Normalny"/>
    <w:link w:val="AkapitzlistZnak"/>
    <w:uiPriority w:val="34"/>
    <w:qFormat/>
    <w:rsid w:val="00BA0FE7"/>
    <w:pPr>
      <w:spacing w:line="252" w:lineRule="auto"/>
      <w:ind w:left="720"/>
      <w:contextualSpacing/>
      <w:jc w:val="both"/>
    </w:pPr>
    <w:rPr>
      <w:rFonts w:ascii="Calibri" w:eastAsia="Times New Roman" w:hAnsi="Calibri" w:cs="Times New Roman"/>
      <w:kern w:val="0"/>
      <w14:ligatures w14:val="none"/>
    </w:rPr>
  </w:style>
  <w:style w:type="paragraph" w:styleId="Bezodstpw">
    <w:name w:val="No Spacing"/>
    <w:uiPriority w:val="1"/>
    <w:qFormat/>
    <w:rsid w:val="00BA0FE7"/>
    <w:pPr>
      <w:spacing w:after="0" w:line="240" w:lineRule="auto"/>
      <w:jc w:val="both"/>
    </w:pPr>
    <w:rPr>
      <w:rFonts w:ascii="Calibri" w:eastAsia="Times New Roman" w:hAnsi="Calibri" w:cs="Times New Roman"/>
      <w:kern w:val="0"/>
      <w14:ligatures w14:val="none"/>
    </w:rPr>
  </w:style>
  <w:style w:type="character" w:customStyle="1" w:styleId="AkapitzlistZnak">
    <w:name w:val="Akapit z listą Znak"/>
    <w:aliases w:val="CW_Lista Znak,Numerowanie Znak,Akapit z listą BS Znak,Kolorowa lista — akcent 11 Znak,Bullet Number Znak,List Paragraph1 Znak,lp1 Znak,List Paragraph2 Znak,ISCG Numerowanie Znak,lp11 Znak,List Paragraph11 Znak,Bullet 1 Znak,L1 Znak"/>
    <w:link w:val="Akapitzlist"/>
    <w:uiPriority w:val="34"/>
    <w:qFormat/>
    <w:locked/>
    <w:rsid w:val="00BA0FE7"/>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5232</Words>
  <Characters>31398</Characters>
  <Application>Microsoft Office Word</Application>
  <DocSecurity>0</DocSecurity>
  <Lines>261</Lines>
  <Paragraphs>73</Paragraphs>
  <ScaleCrop>false</ScaleCrop>
  <Company/>
  <LinksUpToDate>false</LinksUpToDate>
  <CharactersWithSpaces>36557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1</cp:revision>
  <dcterms:created xsi:type="dcterms:W3CDTF">2023-09-20T12:35:00Z</dcterms:created>
  <dcterms:modified xsi:type="dcterms:W3CDTF">2023-09-20T12:39:00Z</dcterms:modified>
</cp:coreProperties>
</file>