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bookmarkStart w:id="0" w:name="_GoBack"/>
      <w:bookmarkEnd w:id="0"/>
      <w:r w:rsidRPr="00B36ABD">
        <w:rPr>
          <w:bCs/>
          <w:i w:val="0"/>
          <w:sz w:val="22"/>
          <w:szCs w:val="22"/>
        </w:rPr>
        <w:t xml:space="preserve">Załącznik nr </w:t>
      </w:r>
      <w:r w:rsidR="004C0AB1" w:rsidRPr="004C0AB1">
        <w:rPr>
          <w:bCs/>
          <w:i w:val="0"/>
          <w:sz w:val="22"/>
          <w:szCs w:val="22"/>
        </w:rPr>
        <w:t>2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107B45">
        <w:rPr>
          <w:rFonts w:ascii="Times New Roman" w:hAnsi="Times New Roman"/>
          <w:b/>
        </w:rPr>
        <w:t>SA.270.3.6</w:t>
      </w:r>
      <w:r w:rsidR="00310A71" w:rsidRPr="00310A71">
        <w:rPr>
          <w:rFonts w:ascii="Times New Roman" w:hAnsi="Times New Roman"/>
          <w:b/>
        </w:rPr>
        <w:t>.2022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042A64" w:rsidRPr="00042A64" w:rsidRDefault="00042A64" w:rsidP="00042A64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Nadleśnictwo Niepołomice</w:t>
      </w:r>
    </w:p>
    <w:p w:rsidR="00042A64" w:rsidRPr="00042A64" w:rsidRDefault="00042A64" w:rsidP="00042A64">
      <w:pPr>
        <w:pStyle w:val="Tekstpodstawowy"/>
        <w:spacing w:after="0"/>
        <w:ind w:left="4111"/>
        <w:rPr>
          <w:sz w:val="22"/>
          <w:szCs w:val="22"/>
        </w:rPr>
      </w:pPr>
      <w:r w:rsidRPr="00042A64">
        <w:rPr>
          <w:sz w:val="22"/>
          <w:szCs w:val="22"/>
        </w:rPr>
        <w:t>ul. Myśliwska 41</w:t>
      </w:r>
    </w:p>
    <w:p w:rsidR="00C4103F" w:rsidRPr="00F90CD1" w:rsidRDefault="00042A64" w:rsidP="00042A64">
      <w:pPr>
        <w:pStyle w:val="Tekstpodstawowy"/>
        <w:spacing w:after="0"/>
        <w:ind w:left="4111"/>
        <w:rPr>
          <w:sz w:val="22"/>
          <w:szCs w:val="22"/>
        </w:rPr>
      </w:pPr>
      <w:r w:rsidRPr="00042A64">
        <w:rPr>
          <w:sz w:val="22"/>
          <w:szCs w:val="22"/>
        </w:rPr>
        <w:t>32-005 Niepołomice</w:t>
      </w:r>
      <w:r w:rsidR="006676AE"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0AB1" w:rsidRPr="00110593" w:rsidTr="0071220F">
        <w:tc>
          <w:tcPr>
            <w:tcW w:w="9212" w:type="dxa"/>
            <w:shd w:val="clear" w:color="auto" w:fill="D9D9D9"/>
          </w:tcPr>
          <w:p w:rsidR="004C0AB1" w:rsidRPr="00110593" w:rsidRDefault="004C0AB1" w:rsidP="0071220F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4C0AB1" w:rsidRPr="00110593" w:rsidRDefault="004C0AB1" w:rsidP="00310A71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4C0AB1">
              <w:rPr>
                <w:rFonts w:ascii="Times New Roman" w:hAnsi="Times New Roman"/>
              </w:rPr>
              <w:t>(</w:t>
            </w:r>
            <w:r w:rsidR="00310A71">
              <w:rPr>
                <w:rFonts w:ascii="Times New Roman" w:hAnsi="Times New Roman"/>
              </w:rPr>
              <w:t xml:space="preserve">t.j. Dz. U. z 2021 r. poz. 1129, 1598, 2054, 2269, z 2022 </w:t>
            </w:r>
            <w:r w:rsidR="00310A71" w:rsidRPr="00310A71">
              <w:rPr>
                <w:rFonts w:ascii="Times New Roman" w:hAnsi="Times New Roman"/>
              </w:rPr>
              <w:t xml:space="preserve">r. poz. 25, 872 </w:t>
            </w:r>
            <w:r w:rsidRPr="00110593">
              <w:rPr>
                <w:rFonts w:ascii="Times New Roman" w:hAnsi="Times New Roman"/>
              </w:rPr>
              <w:t>(dalej jako: ustawa Pzp), dotyczące:</w:t>
            </w:r>
          </w:p>
          <w:p w:rsidR="004C0AB1" w:rsidRPr="00110593" w:rsidRDefault="004C0AB1" w:rsidP="0071220F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4C0AB1" w:rsidRPr="00110593" w:rsidRDefault="004C0AB1" w:rsidP="0071220F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4C0AB1" w:rsidRPr="00110593" w:rsidRDefault="004C0AB1" w:rsidP="0071220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Pr="00042A64" w:rsidRDefault="001F027E" w:rsidP="00042A64">
      <w:pPr>
        <w:spacing w:after="120" w:line="276" w:lineRule="auto"/>
        <w:jc w:val="both"/>
        <w:rPr>
          <w:rFonts w:ascii="Times New Roman" w:hAnsi="Times New Roman"/>
          <w:b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042A64">
        <w:rPr>
          <w:rFonts w:ascii="Times New Roman" w:hAnsi="Times New Roman"/>
          <w:b/>
        </w:rPr>
        <w:t xml:space="preserve">Nadleśnictwo Niepołomice, ul. Myśliwska 41, </w:t>
      </w:r>
      <w:r w:rsidR="00042A64" w:rsidRPr="00042A64">
        <w:rPr>
          <w:rFonts w:ascii="Times New Roman" w:hAnsi="Times New Roman"/>
          <w:b/>
        </w:rPr>
        <w:t>32-005 Niepołomice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4C0AB1" w:rsidP="005434B3">
      <w:pPr>
        <w:spacing w:after="240" w:line="276" w:lineRule="auto"/>
        <w:jc w:val="center"/>
        <w:rPr>
          <w:rFonts w:ascii="Times New Roman" w:hAnsi="Times New Roman"/>
        </w:rPr>
      </w:pPr>
      <w:r w:rsidRPr="004C0AB1">
        <w:rPr>
          <w:rFonts w:ascii="Times New Roman" w:hAnsi="Times New Roman"/>
          <w:b/>
        </w:rPr>
        <w:t>Budowa ogrodzenia w Ośrodku Hodowli Żubrów</w:t>
      </w:r>
      <w:r w:rsidR="009C5CB1">
        <w:rPr>
          <w:rFonts w:ascii="Times New Roman" w:hAnsi="Times New Roman"/>
          <w:b/>
        </w:rPr>
        <w:t xml:space="preserve"> </w:t>
      </w:r>
      <w:r w:rsidR="00107B45">
        <w:rPr>
          <w:rFonts w:ascii="Times New Roman" w:hAnsi="Times New Roman"/>
          <w:b/>
        </w:rPr>
        <w:t xml:space="preserve"> - II etap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6C4735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310A71" w:rsidRPr="00310A71" w:rsidRDefault="00310A71" w:rsidP="00310A71">
      <w:pPr>
        <w:spacing w:before="120" w:after="0" w:line="276" w:lineRule="auto"/>
        <w:jc w:val="both"/>
        <w:rPr>
          <w:rFonts w:ascii="Times New Roman" w:hAnsi="Times New Roman"/>
        </w:rPr>
      </w:pPr>
      <w:r w:rsidRPr="00310A71">
        <w:rPr>
          <w:rFonts w:ascii="Times New Roman" w:hAnsi="Times New Roma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:rsidR="004C0AB1" w:rsidRPr="00997D0F" w:rsidRDefault="004C0AB1" w:rsidP="004C0AB1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2426FF" w:rsidRPr="00232DF0" w:rsidRDefault="004C0AB1" w:rsidP="004C0AB1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>Oświadczam, że nie podlegam wykluczen</w:t>
      </w:r>
      <w:r w:rsidR="006C4735">
        <w:rPr>
          <w:rFonts w:ascii="Times New Roman" w:hAnsi="Times New Roman"/>
        </w:rPr>
        <w:t xml:space="preserve">iu z postępowania na podstawie </w:t>
      </w:r>
      <w:r w:rsidRPr="00023477">
        <w:rPr>
          <w:rFonts w:ascii="Times New Roman" w:hAnsi="Times New Roman"/>
        </w:rPr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Pzp, w zakresie:</w:t>
      </w:r>
    </w:p>
    <w:p w:rsidR="004C0AB1" w:rsidRPr="00997D0F" w:rsidRDefault="004C0AB1" w:rsidP="004C0A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C0AB1" w:rsidRPr="000247FF" w:rsidRDefault="004C0AB1" w:rsidP="004C0AB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1</w:t>
      </w:r>
    </w:p>
    <w:p w:rsidR="004C0AB1" w:rsidRPr="000247FF" w:rsidRDefault="004C0AB1" w:rsidP="004C0AB1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</w:t>
      </w:r>
      <w:r w:rsidRPr="00F8636A">
        <w:rPr>
          <w:rFonts w:ascii="Times New Roman" w:hAnsi="Times New Roman"/>
        </w:rPr>
        <w:t xml:space="preserve">który naruszył obowiązki dotyczące płatności podatków, opłat lub składek na ubezpieczenia społeczne lub zdrowotne, z wyjątkiem przypadku, o którym mowa w art. 108 ust. 1 pkt </w:t>
      </w:r>
      <w:r w:rsidRPr="00F8636A">
        <w:rPr>
          <w:rFonts w:ascii="Times New Roman" w:hAnsi="Times New Roman"/>
        </w:rPr>
        <w:lastRenderedPageBreak/>
        <w:t xml:space="preserve">3, chyba że </w:t>
      </w:r>
      <w:r>
        <w:rPr>
          <w:rFonts w:ascii="Times New Roman" w:hAnsi="Times New Roman"/>
        </w:rPr>
        <w:t>W</w:t>
      </w:r>
      <w:r w:rsidRPr="00F8636A">
        <w:rPr>
          <w:rFonts w:ascii="Times New Roman" w:hAnsi="Times New Roman"/>
        </w:rPr>
        <w:t>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</w:t>
      </w:r>
      <w:r w:rsidRPr="000247FF">
        <w:rPr>
          <w:rFonts w:ascii="Times New Roman" w:hAnsi="Times New Roman"/>
        </w:rPr>
        <w:t>.</w:t>
      </w:r>
    </w:p>
    <w:p w:rsidR="004C0AB1" w:rsidRPr="000247FF" w:rsidRDefault="004C0AB1" w:rsidP="004C0AB1">
      <w:pPr>
        <w:spacing w:after="0" w:line="240" w:lineRule="auto"/>
        <w:jc w:val="both"/>
        <w:rPr>
          <w:b/>
        </w:rPr>
      </w:pPr>
    </w:p>
    <w:p w:rsidR="004C0AB1" w:rsidRPr="000247FF" w:rsidRDefault="004C0AB1" w:rsidP="004C0AB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2</w:t>
      </w:r>
    </w:p>
    <w:p w:rsidR="004C0AB1" w:rsidRPr="00F8636A" w:rsidRDefault="004C0AB1" w:rsidP="004C0AB1">
      <w:pPr>
        <w:tabs>
          <w:tab w:val="left" w:pos="708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lang w:eastAsia="x-none"/>
        </w:rPr>
      </w:pPr>
      <w:r w:rsidRPr="000247FF">
        <w:rPr>
          <w:rFonts w:ascii="Times New Roman" w:hAnsi="Times New Roman"/>
        </w:rPr>
        <w:t xml:space="preserve">Wykonawca, </w:t>
      </w:r>
      <w:r w:rsidRPr="00F8636A">
        <w:rPr>
          <w:rFonts w:ascii="Times New Roman" w:eastAsia="Times New Roman" w:hAnsi="Times New Roman"/>
          <w:bCs/>
          <w:iCs/>
          <w:color w:val="000000"/>
          <w:lang w:eastAsia="x-none"/>
        </w:rPr>
        <w:t>który naruszył obowiązki w dziedzinie ochrony środowiska, prawa socjalnego lub prawa pracy:</w:t>
      </w:r>
    </w:p>
    <w:p w:rsidR="004C0AB1" w:rsidRDefault="004C0AB1" w:rsidP="004C0AB1">
      <w:pPr>
        <w:numPr>
          <w:ilvl w:val="0"/>
          <w:numId w:val="1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bCs/>
          <w:iCs/>
          <w:color w:val="000000"/>
          <w:lang w:eastAsia="x-none"/>
        </w:rPr>
      </w:pPr>
      <w:r w:rsidRPr="00F8636A">
        <w:rPr>
          <w:rFonts w:ascii="Times New Roman" w:eastAsia="Times New Roman" w:hAnsi="Times New Roman"/>
          <w:bCs/>
          <w:iCs/>
          <w:color w:val="000000"/>
          <w:lang w:eastAsia="x-none"/>
        </w:rPr>
        <w:t>będąc</w:t>
      </w:r>
      <w:r>
        <w:rPr>
          <w:rFonts w:ascii="Times New Roman" w:eastAsia="Times New Roman" w:hAnsi="Times New Roman"/>
          <w:bCs/>
          <w:iCs/>
          <w:color w:val="000000"/>
          <w:lang w:eastAsia="x-none"/>
        </w:rPr>
        <w:t>y</w:t>
      </w:r>
      <w:r w:rsidRPr="00F8636A">
        <w:rPr>
          <w:rFonts w:ascii="Times New Roman" w:eastAsia="Times New Roman" w:hAnsi="Times New Roman"/>
          <w:bCs/>
          <w:iCs/>
          <w:color w:val="000000"/>
          <w:lang w:eastAsia="x-none"/>
        </w:rPr>
        <w:t xml:space="preserve">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4C0AB1" w:rsidRDefault="004C0AB1" w:rsidP="004C0AB1">
      <w:pPr>
        <w:numPr>
          <w:ilvl w:val="0"/>
          <w:numId w:val="1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bCs/>
          <w:iCs/>
          <w:color w:val="000000"/>
          <w:lang w:eastAsia="x-none"/>
        </w:rPr>
      </w:pPr>
      <w:r w:rsidRPr="00F8636A">
        <w:rPr>
          <w:rFonts w:ascii="Times New Roman" w:eastAsia="Times New Roman" w:hAnsi="Times New Roman"/>
          <w:bCs/>
          <w:iCs/>
          <w:color w:val="000000"/>
          <w:lang w:eastAsia="x-none"/>
        </w:rPr>
        <w:t>będąc</w:t>
      </w:r>
      <w:r>
        <w:rPr>
          <w:rFonts w:ascii="Times New Roman" w:eastAsia="Times New Roman" w:hAnsi="Times New Roman"/>
          <w:bCs/>
          <w:iCs/>
          <w:color w:val="000000"/>
          <w:lang w:eastAsia="x-none"/>
        </w:rPr>
        <w:t>y</w:t>
      </w:r>
      <w:r w:rsidRPr="00F8636A">
        <w:rPr>
          <w:rFonts w:ascii="Times New Roman" w:eastAsia="Times New Roman" w:hAnsi="Times New Roman"/>
          <w:bCs/>
          <w:iCs/>
          <w:color w:val="000000"/>
          <w:lang w:eastAsia="x-none"/>
        </w:rPr>
        <w:t xml:space="preserve"> osobą fizyczną prawomocnie skazanego za wykroczenie przeciwko prawom pracownika lub wykroczenie przeciwko środowisku, jeżeli za jego popełnienie wymierzono karę aresztu, ograniczenia wolności lub karę grzywny,</w:t>
      </w:r>
    </w:p>
    <w:p w:rsidR="004C0AB1" w:rsidRPr="00F8636A" w:rsidRDefault="004C0AB1" w:rsidP="004C0AB1">
      <w:pPr>
        <w:numPr>
          <w:ilvl w:val="0"/>
          <w:numId w:val="1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bCs/>
          <w:iCs/>
          <w:color w:val="000000"/>
          <w:lang w:eastAsia="x-none"/>
        </w:rPr>
      </w:pPr>
      <w:r w:rsidRPr="00F8636A">
        <w:rPr>
          <w:rFonts w:ascii="Times New Roman" w:hAnsi="Times New Roman"/>
          <w:bCs/>
          <w:iCs/>
          <w:color w:val="000000"/>
          <w:lang w:eastAsia="x-none"/>
        </w:rPr>
        <w:t>wobec którego wydano ostateczną decyzję administracyjną o naruszeniu obowiązków wynikających z prawa ochrony środowiska, prawa pracy lub przepisów o zabezpieczeniu społecznym, jeżeli wymierzono tą decyzją karę pieniężną</w:t>
      </w:r>
      <w:r w:rsidRPr="00F8636A">
        <w:rPr>
          <w:rFonts w:ascii="Times New Roman" w:hAnsi="Times New Roman"/>
        </w:rPr>
        <w:t>.</w:t>
      </w:r>
    </w:p>
    <w:p w:rsidR="004C0AB1" w:rsidRPr="00292198" w:rsidRDefault="004C0AB1" w:rsidP="004C0A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C0AB1" w:rsidRPr="000247FF" w:rsidRDefault="004C0AB1" w:rsidP="004C0AB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3</w:t>
      </w:r>
    </w:p>
    <w:p w:rsidR="004C0AB1" w:rsidRPr="000247FF" w:rsidRDefault="004C0AB1" w:rsidP="004C0AB1">
      <w:pPr>
        <w:spacing w:after="0" w:line="240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>Wykonawca</w:t>
      </w:r>
      <w:r w:rsidRPr="005E24AA">
        <w:rPr>
          <w:rFonts w:ascii="Times New Roman" w:hAnsi="Times New Roman"/>
        </w:rPr>
        <w:t>, jeżeli urzędującego członka jego organu zarządzającego lub nadzorczego, wspólnika spółki w spółce jawnej lub partnerskiej albo komplementariusza w spółce komandytowej lub komandytowo-akcyjnej lub prokurenta prawomocnie skazano za przestępstwo lub wykroczenie, o którym mowa w art. 109 ust. 1 pkt 2 lit. a lub b ustawy Pzp</w:t>
      </w:r>
      <w:r>
        <w:rPr>
          <w:rFonts w:ascii="Times New Roman" w:hAnsi="Times New Roman"/>
        </w:rPr>
        <w:t>.</w:t>
      </w:r>
    </w:p>
    <w:p w:rsidR="004C0AB1" w:rsidRPr="00292198" w:rsidRDefault="004C0AB1" w:rsidP="004C0A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C0AB1" w:rsidRPr="000247FF" w:rsidRDefault="004C0AB1" w:rsidP="004C0AB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:rsidR="004C0AB1" w:rsidRPr="000247FF" w:rsidRDefault="004C0AB1" w:rsidP="004C0AB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:rsidR="004C0AB1" w:rsidRPr="00292198" w:rsidRDefault="004C0AB1" w:rsidP="004C0A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C0AB1" w:rsidRPr="000247FF" w:rsidRDefault="004C0AB1" w:rsidP="004C0AB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5</w:t>
      </w:r>
    </w:p>
    <w:p w:rsidR="004C0AB1" w:rsidRPr="005E24AA" w:rsidRDefault="004C0AB1" w:rsidP="004C0AB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:rsidR="004C0AB1" w:rsidRPr="005E24AA" w:rsidRDefault="004C0AB1" w:rsidP="004C0AB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4C0AB1" w:rsidRPr="000247FF" w:rsidRDefault="004C0AB1" w:rsidP="004C0AB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6</w:t>
      </w:r>
    </w:p>
    <w:p w:rsidR="004C0AB1" w:rsidRPr="000247FF" w:rsidRDefault="004C0AB1" w:rsidP="004C0AB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E24AA">
        <w:rPr>
          <w:rFonts w:ascii="Times New Roman" w:hAnsi="Times New Roman"/>
          <w:color w:val="auto"/>
          <w:sz w:val="22"/>
          <w:szCs w:val="22"/>
        </w:rPr>
        <w:t xml:space="preserve">jeżeli występuje konflikt interesów w rozumieniu art. 56 ust. 2, którego nie można skutecznie wyeliminować w inny sposób niż przez wykluczenie </w:t>
      </w:r>
      <w:r>
        <w:rPr>
          <w:rFonts w:ascii="Times New Roman" w:hAnsi="Times New Roman"/>
          <w:color w:val="auto"/>
          <w:sz w:val="22"/>
          <w:szCs w:val="22"/>
        </w:rPr>
        <w:t>W</w:t>
      </w:r>
      <w:r w:rsidRPr="005E24AA">
        <w:rPr>
          <w:rFonts w:ascii="Times New Roman" w:hAnsi="Times New Roman"/>
          <w:color w:val="auto"/>
          <w:sz w:val="22"/>
          <w:szCs w:val="22"/>
        </w:rPr>
        <w:t>ykonawcy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:rsidR="004C0AB1" w:rsidRPr="000247FF" w:rsidRDefault="004C0AB1" w:rsidP="004C0A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C0AB1" w:rsidRPr="000247FF" w:rsidRDefault="004C0AB1" w:rsidP="004C0AB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7</w:t>
      </w:r>
    </w:p>
    <w:p w:rsidR="004C0AB1" w:rsidRPr="005E24AA" w:rsidRDefault="004C0AB1" w:rsidP="004C0AB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4C0AB1" w:rsidRPr="00292198" w:rsidRDefault="004C0AB1" w:rsidP="004C0A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C0AB1" w:rsidRPr="000247FF" w:rsidRDefault="004C0AB1" w:rsidP="004C0AB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8</w:t>
      </w:r>
    </w:p>
    <w:p w:rsidR="004C0AB1" w:rsidRPr="005E24AA" w:rsidRDefault="004C0AB1" w:rsidP="004C0AB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 xml:space="preserve"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</w:t>
      </w:r>
      <w:r w:rsidRPr="005E24AA">
        <w:rPr>
          <w:rFonts w:ascii="Times New Roman" w:hAnsi="Times New Roman"/>
          <w:color w:val="auto"/>
          <w:sz w:val="22"/>
          <w:szCs w:val="22"/>
        </w:rPr>
        <w:lastRenderedPageBreak/>
        <w:t>przez zamawiającego w postępowaniu o udzielenie zamówienia, lub który zataił te informacje lub nie jest w stanie przedstawić wymaganych podmiotowych środków dowodowych.</w:t>
      </w:r>
    </w:p>
    <w:p w:rsidR="004C0AB1" w:rsidRDefault="004C0AB1" w:rsidP="004C0AB1">
      <w:pPr>
        <w:rPr>
          <w:rFonts w:ascii="Times New Roman" w:hAnsi="Times New Roman"/>
          <w:color w:val="000000"/>
          <w:lang w:eastAsia="x-none"/>
        </w:rPr>
      </w:pPr>
    </w:p>
    <w:p w:rsidR="004C0AB1" w:rsidRPr="000247FF" w:rsidRDefault="004C0AB1" w:rsidP="004C0AB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</w:t>
      </w:r>
      <w:r>
        <w:rPr>
          <w:rFonts w:ascii="Times New Roman" w:hAnsi="Times New Roman"/>
          <w:b/>
        </w:rPr>
        <w:t>9</w:t>
      </w:r>
    </w:p>
    <w:p w:rsidR="004C0AB1" w:rsidRPr="005E24AA" w:rsidRDefault="004C0AB1" w:rsidP="004C0AB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 xml:space="preserve">Wykonawca, </w:t>
      </w:r>
      <w:r w:rsidRPr="00710937">
        <w:rPr>
          <w:rFonts w:ascii="Times New Roman" w:hAnsi="Times New Roman"/>
          <w:color w:val="auto"/>
          <w:sz w:val="22"/>
          <w:szCs w:val="22"/>
        </w:rPr>
        <w:t>który bezprawnie wpływał lub próbował wpływać na czynności zamawiającego lub próbował pozyskać lub pozyskał informacje poufne, mogące dać mu przewagę w postępowaniu o udzielenie zamówienia</w:t>
      </w:r>
      <w:r w:rsidRPr="005E24AA">
        <w:rPr>
          <w:rFonts w:ascii="Times New Roman" w:hAnsi="Times New Roman"/>
          <w:color w:val="auto"/>
          <w:sz w:val="22"/>
          <w:szCs w:val="22"/>
        </w:rPr>
        <w:t>.</w:t>
      </w:r>
    </w:p>
    <w:p w:rsidR="004C0AB1" w:rsidRDefault="004C0AB1" w:rsidP="004C0AB1">
      <w:pPr>
        <w:spacing w:after="0"/>
        <w:rPr>
          <w:rFonts w:ascii="Times New Roman" w:hAnsi="Times New Roman"/>
          <w:color w:val="000000"/>
          <w:lang w:eastAsia="x-none"/>
        </w:rPr>
      </w:pPr>
    </w:p>
    <w:p w:rsidR="004C0AB1" w:rsidRPr="000247FF" w:rsidRDefault="004C0AB1" w:rsidP="004C0AB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</w:t>
      </w:r>
      <w:r>
        <w:rPr>
          <w:rFonts w:ascii="Times New Roman" w:hAnsi="Times New Roman"/>
          <w:b/>
        </w:rPr>
        <w:t>10</w:t>
      </w:r>
    </w:p>
    <w:p w:rsidR="00310A71" w:rsidRPr="00310A71" w:rsidRDefault="004C0AB1" w:rsidP="00310A7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 xml:space="preserve">Wykonawca, </w:t>
      </w:r>
      <w:r w:rsidRPr="00710937">
        <w:rPr>
          <w:rFonts w:ascii="Times New Roman" w:hAnsi="Times New Roman"/>
          <w:color w:val="auto"/>
          <w:sz w:val="22"/>
          <w:szCs w:val="22"/>
        </w:rPr>
        <w:t xml:space="preserve">który w wyniku lekkomyślności lub niedbalstwa przedstawił informacje wprowadzające w błąd, co mogło mieć istotny wpływ na decyzje podejmowane przez </w:t>
      </w:r>
      <w:r>
        <w:rPr>
          <w:rFonts w:ascii="Times New Roman" w:hAnsi="Times New Roman"/>
          <w:color w:val="auto"/>
          <w:sz w:val="22"/>
          <w:szCs w:val="22"/>
        </w:rPr>
        <w:t>Z</w:t>
      </w:r>
      <w:r w:rsidRPr="00710937">
        <w:rPr>
          <w:rFonts w:ascii="Times New Roman" w:hAnsi="Times New Roman"/>
          <w:color w:val="auto"/>
          <w:sz w:val="22"/>
          <w:szCs w:val="22"/>
        </w:rPr>
        <w:t>amawiającego w postępowaniu o udzielenie zamówienia</w:t>
      </w:r>
      <w:r w:rsidRPr="005E24AA">
        <w:rPr>
          <w:rFonts w:ascii="Times New Roman" w:hAnsi="Times New Roman"/>
          <w:color w:val="auto"/>
          <w:sz w:val="22"/>
          <w:szCs w:val="22"/>
        </w:rPr>
        <w:t>.</w:t>
      </w:r>
    </w:p>
    <w:p w:rsidR="00710937" w:rsidRPr="00292198" w:rsidRDefault="00710937" w:rsidP="005E24AA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:rsidTr="006C47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:rsidTr="006C47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D2702A" w:rsidRDefault="006C4735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310A71" w:rsidRDefault="006C4735" w:rsidP="00D2702A">
            <w:pPr>
              <w:spacing w:before="60" w:after="120"/>
              <w:jc w:val="both"/>
              <w:rPr>
                <w:rFonts w:ascii="Times New Roman" w:hAnsi="Times New Roman"/>
                <w:bCs/>
              </w:rPr>
            </w:pPr>
            <w:r w:rsidRPr="00310A71">
              <w:rPr>
                <w:rFonts w:ascii="Times New Roman" w:hAnsi="Times New Roman"/>
                <w:bCs/>
              </w:rPr>
              <w:t>Wykonawca musi wykazać że jest ubezpieczony od odpowiedzialności cywilnej w zakresie prowadzonej działalności związanej z przedmiotem zamówienia ze sumą gwarancyjnej tego ubezpieczenia o wartości co najmniej 1.000.000 zł (jeden milion złotych).</w:t>
            </w:r>
          </w:p>
        </w:tc>
      </w:tr>
      <w:tr w:rsidR="006C4735" w:rsidRPr="00D2702A" w:rsidTr="006C47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35" w:rsidRDefault="006C4735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35" w:rsidRPr="00310A71" w:rsidRDefault="006C4735" w:rsidP="006C4735">
            <w:pPr>
              <w:spacing w:before="60" w:after="120"/>
              <w:jc w:val="both"/>
              <w:rPr>
                <w:rFonts w:ascii="Times New Roman" w:hAnsi="Times New Roman"/>
                <w:bCs/>
              </w:rPr>
            </w:pPr>
            <w:r w:rsidRPr="00310A71">
              <w:rPr>
                <w:rFonts w:ascii="Times New Roman" w:hAnsi="Times New Roman"/>
                <w:bCs/>
              </w:rPr>
              <w:t>Wykonawca musi się wykazać doświadczeniem nie wcześniej niż w okresie ostatnich 5 lat, a jeżeli okres prowadzenia działalności jest krótszy - w tym okresie, (definicja wykonania: protokół odbioru lub dokument równoważny) co najmniej 1 zadania polegających na budowie lub przebudowie ogrodzenia o wartości nie mniejszej niż 500.000,00 zł (pięćset tysięcy złotych) PLN netto. Okresy wyrażone w latach lub miesiącach, liczy się wstecz od dnia w którym upływa termin składania ofert lub wniosków o dopuszczenie do udziału w postępowaniu.</w:t>
            </w:r>
          </w:p>
        </w:tc>
      </w:tr>
    </w:tbl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lastRenderedPageBreak/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F80" w:rsidRDefault="00CB1F80" w:rsidP="0038231F">
      <w:pPr>
        <w:spacing w:after="0" w:line="240" w:lineRule="auto"/>
      </w:pPr>
      <w:r>
        <w:separator/>
      </w:r>
    </w:p>
  </w:endnote>
  <w:endnote w:type="continuationSeparator" w:id="0">
    <w:p w:rsidR="00CB1F80" w:rsidRDefault="00CB1F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B1" w:rsidRDefault="004C0A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3002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3002A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B1" w:rsidRDefault="004C0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F80" w:rsidRDefault="00CB1F80" w:rsidP="0038231F">
      <w:pPr>
        <w:spacing w:after="0" w:line="240" w:lineRule="auto"/>
      </w:pPr>
      <w:r>
        <w:separator/>
      </w:r>
    </w:p>
  </w:footnote>
  <w:footnote w:type="continuationSeparator" w:id="0">
    <w:p w:rsidR="00CB1F80" w:rsidRDefault="00CB1F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B1" w:rsidRDefault="004C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B1" w:rsidRDefault="004C0A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B1" w:rsidRDefault="004C0A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75"/>
    <w:rsid w:val="00023477"/>
    <w:rsid w:val="000247FF"/>
    <w:rsid w:val="00025C8D"/>
    <w:rsid w:val="000303EE"/>
    <w:rsid w:val="00042A64"/>
    <w:rsid w:val="0005473D"/>
    <w:rsid w:val="00073C3D"/>
    <w:rsid w:val="000809B6"/>
    <w:rsid w:val="000839D8"/>
    <w:rsid w:val="000857C0"/>
    <w:rsid w:val="000B1025"/>
    <w:rsid w:val="000B54D1"/>
    <w:rsid w:val="000C021E"/>
    <w:rsid w:val="000C18AF"/>
    <w:rsid w:val="000D6F17"/>
    <w:rsid w:val="000D73C4"/>
    <w:rsid w:val="000E4D37"/>
    <w:rsid w:val="00107B45"/>
    <w:rsid w:val="00110593"/>
    <w:rsid w:val="00130D4B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85E"/>
    <w:rsid w:val="00290B01"/>
    <w:rsid w:val="00292198"/>
    <w:rsid w:val="002B2AD9"/>
    <w:rsid w:val="002C1C7B"/>
    <w:rsid w:val="002C4137"/>
    <w:rsid w:val="002C4948"/>
    <w:rsid w:val="002E641A"/>
    <w:rsid w:val="00310A71"/>
    <w:rsid w:val="00313417"/>
    <w:rsid w:val="00313911"/>
    <w:rsid w:val="00333209"/>
    <w:rsid w:val="00337073"/>
    <w:rsid w:val="00350CD9"/>
    <w:rsid w:val="00351F8A"/>
    <w:rsid w:val="00357A61"/>
    <w:rsid w:val="00364235"/>
    <w:rsid w:val="0038231F"/>
    <w:rsid w:val="003B2070"/>
    <w:rsid w:val="003B214C"/>
    <w:rsid w:val="003B7238"/>
    <w:rsid w:val="003C3B64"/>
    <w:rsid w:val="003F024C"/>
    <w:rsid w:val="0043002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0AB1"/>
    <w:rsid w:val="004C4854"/>
    <w:rsid w:val="004D7E48"/>
    <w:rsid w:val="004F23F7"/>
    <w:rsid w:val="004F40EF"/>
    <w:rsid w:val="005103B9"/>
    <w:rsid w:val="00512A1E"/>
    <w:rsid w:val="00520174"/>
    <w:rsid w:val="005434B3"/>
    <w:rsid w:val="00556575"/>
    <w:rsid w:val="005641F0"/>
    <w:rsid w:val="005C39CA"/>
    <w:rsid w:val="005E176A"/>
    <w:rsid w:val="005E24AA"/>
    <w:rsid w:val="00602772"/>
    <w:rsid w:val="00634311"/>
    <w:rsid w:val="00641874"/>
    <w:rsid w:val="006676AE"/>
    <w:rsid w:val="006A3A1F"/>
    <w:rsid w:val="006A52B6"/>
    <w:rsid w:val="006C4735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78F2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211F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5CB1"/>
    <w:rsid w:val="009C7756"/>
    <w:rsid w:val="00A15F7E"/>
    <w:rsid w:val="00A166B0"/>
    <w:rsid w:val="00A22DCF"/>
    <w:rsid w:val="00A24C2D"/>
    <w:rsid w:val="00A276E4"/>
    <w:rsid w:val="00A3062E"/>
    <w:rsid w:val="00A347DE"/>
    <w:rsid w:val="00AA4277"/>
    <w:rsid w:val="00AE6FF2"/>
    <w:rsid w:val="00AF76DD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B1F80"/>
    <w:rsid w:val="00CD0851"/>
    <w:rsid w:val="00D23F3D"/>
    <w:rsid w:val="00D2702A"/>
    <w:rsid w:val="00D2716C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5BA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250B9"/>
    <w:rsid w:val="00F365F2"/>
    <w:rsid w:val="00F43919"/>
    <w:rsid w:val="00F66810"/>
    <w:rsid w:val="00F8042D"/>
    <w:rsid w:val="00F848EC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861989-33DB-4050-B4BA-C5790D80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E57FC-858B-4D47-B089-8FBB1531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cp:lastModifiedBy>Witold Śliwka (Nadl. Niepołomice)</cp:lastModifiedBy>
  <cp:revision>2</cp:revision>
  <cp:lastPrinted>2016-07-26T10:32:00Z</cp:lastPrinted>
  <dcterms:created xsi:type="dcterms:W3CDTF">2022-09-15T09:23:00Z</dcterms:created>
  <dcterms:modified xsi:type="dcterms:W3CDTF">2022-09-15T09:23:00Z</dcterms:modified>
</cp:coreProperties>
</file>