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9C75FC" w14:textId="77777777" w:rsidR="007631DA" w:rsidRPr="00386FC2" w:rsidRDefault="007631DA">
      <w:pPr>
        <w:pStyle w:val="Nagwek1"/>
        <w:numPr>
          <w:ilvl w:val="0"/>
          <w:numId w:val="6"/>
        </w:numPr>
        <w:spacing w:before="0" w:after="0" w:line="276" w:lineRule="auto"/>
        <w:jc w:val="both"/>
        <w:rPr>
          <w:rFonts w:ascii="Arial" w:eastAsia="Arial" w:hAnsi="Arial" w:cs="Arial"/>
          <w:sz w:val="24"/>
          <w:szCs w:val="24"/>
        </w:rPr>
      </w:pPr>
      <w:bookmarkStart w:id="0" w:name="_Hlk112136008"/>
      <w:bookmarkStart w:id="1" w:name="_Toc175769348"/>
      <w:r w:rsidRPr="00386FC2">
        <w:rPr>
          <w:rFonts w:ascii="Arial" w:eastAsia="Arial" w:hAnsi="Arial" w:cs="Arial"/>
          <w:sz w:val="24"/>
          <w:szCs w:val="24"/>
        </w:rPr>
        <w:t>SPIS TREŚCI</w:t>
      </w:r>
      <w:bookmarkEnd w:id="1"/>
    </w:p>
    <w:p w14:paraId="3E6724C1" w14:textId="721F3FF7" w:rsidR="007631DA" w:rsidRPr="00386FC2" w:rsidRDefault="00A30E2E">
      <w:pPr>
        <w:pStyle w:val="Akapitzlist"/>
        <w:numPr>
          <w:ilvl w:val="0"/>
          <w:numId w:val="11"/>
        </w:numPr>
        <w:ind w:left="426" w:hanging="426"/>
        <w:jc w:val="both"/>
        <w:rPr>
          <w:rFonts w:ascii="Arial" w:eastAsia="Times New Roman" w:hAnsi="Arial"/>
        </w:rPr>
      </w:pPr>
      <w:r w:rsidRPr="00386FC2">
        <w:rPr>
          <w:rFonts w:ascii="Arial" w:eastAsia="Times New Roman" w:hAnsi="Arial"/>
        </w:rPr>
        <w:t>STRON</w:t>
      </w:r>
      <w:r w:rsidR="00F26371" w:rsidRPr="00386FC2">
        <w:rPr>
          <w:rFonts w:ascii="Arial" w:eastAsia="Times New Roman" w:hAnsi="Arial"/>
        </w:rPr>
        <w:t xml:space="preserve">A </w:t>
      </w:r>
      <w:r w:rsidRPr="00386FC2">
        <w:rPr>
          <w:rFonts w:ascii="Arial" w:eastAsia="Times New Roman" w:hAnsi="Arial"/>
        </w:rPr>
        <w:t>TYTUŁOWA</w:t>
      </w:r>
      <w:r w:rsidRPr="00386FC2">
        <w:rPr>
          <w:rFonts w:ascii="Arial" w:eastAsia="Times New Roman" w:hAnsi="Arial"/>
          <w:webHidden/>
        </w:rPr>
        <w:t>……………………</w:t>
      </w:r>
      <w:r w:rsidR="00F26371" w:rsidRPr="00386FC2">
        <w:rPr>
          <w:rFonts w:ascii="Arial" w:eastAsia="Times New Roman" w:hAnsi="Arial"/>
          <w:webHidden/>
        </w:rPr>
        <w:t>…………</w:t>
      </w:r>
      <w:r w:rsidRPr="00386FC2">
        <w:rPr>
          <w:rFonts w:ascii="Arial" w:eastAsia="Times New Roman" w:hAnsi="Arial"/>
          <w:webHidden/>
        </w:rPr>
        <w:t>………………………………………………………1</w:t>
      </w:r>
    </w:p>
    <w:p w14:paraId="774195C5" w14:textId="3ABCC23C" w:rsidR="00374537" w:rsidRDefault="007631DA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r w:rsidRPr="00386FC2">
        <w:rPr>
          <w:rFonts w:ascii="Arial" w:hAnsi="Arial"/>
        </w:rPr>
        <w:fldChar w:fldCharType="begin"/>
      </w:r>
      <w:r w:rsidRPr="00386FC2">
        <w:rPr>
          <w:rFonts w:ascii="Arial" w:hAnsi="Arial"/>
        </w:rPr>
        <w:instrText xml:space="preserve"> TOC \o "1-3" \h \z \u </w:instrText>
      </w:r>
      <w:r w:rsidRPr="00386FC2">
        <w:rPr>
          <w:rFonts w:ascii="Arial" w:hAnsi="Arial"/>
        </w:rPr>
        <w:fldChar w:fldCharType="separate"/>
      </w:r>
      <w:hyperlink w:anchor="_Toc175769348" w:history="1">
        <w:r w:rsidR="00374537" w:rsidRPr="008D59DB">
          <w:rPr>
            <w:rStyle w:val="Hipercze"/>
            <w:rFonts w:ascii="Arial" w:eastAsia="Arial" w:hAnsi="Arial"/>
            <w:noProof/>
          </w:rPr>
          <w:t>II.</w:t>
        </w:r>
        <w:r w:rsidR="00374537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74537" w:rsidRPr="008D59DB">
          <w:rPr>
            <w:rStyle w:val="Hipercze"/>
            <w:rFonts w:ascii="Arial" w:eastAsia="Arial" w:hAnsi="Arial"/>
            <w:noProof/>
          </w:rPr>
          <w:t>SPIS TREŚCI</w:t>
        </w:r>
        <w:r w:rsidR="00374537">
          <w:rPr>
            <w:noProof/>
            <w:webHidden/>
          </w:rPr>
          <w:tab/>
        </w:r>
        <w:r w:rsidR="00374537">
          <w:rPr>
            <w:noProof/>
            <w:webHidden/>
          </w:rPr>
          <w:fldChar w:fldCharType="begin"/>
        </w:r>
        <w:r w:rsidR="00374537">
          <w:rPr>
            <w:noProof/>
            <w:webHidden/>
          </w:rPr>
          <w:instrText xml:space="preserve"> PAGEREF _Toc175769348 \h </w:instrText>
        </w:r>
        <w:r w:rsidR="00374537">
          <w:rPr>
            <w:noProof/>
            <w:webHidden/>
          </w:rPr>
        </w:r>
        <w:r w:rsidR="00374537"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2</w:t>
        </w:r>
        <w:r w:rsidR="00374537">
          <w:rPr>
            <w:noProof/>
            <w:webHidden/>
          </w:rPr>
          <w:fldChar w:fldCharType="end"/>
        </w:r>
      </w:hyperlink>
    </w:p>
    <w:p w14:paraId="2A1B9636" w14:textId="674D0D4F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49" w:history="1">
        <w:r w:rsidRPr="008D59DB">
          <w:rPr>
            <w:rStyle w:val="Hipercze"/>
            <w:rFonts w:ascii="Arial" w:eastAsia="Arial" w:hAnsi="Arial"/>
            <w:noProof/>
          </w:rPr>
          <w:t>III.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ZAWARTOŚĆ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F5E61F7" w14:textId="4F4E996C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0" w:history="1">
        <w:r w:rsidRPr="008D59DB">
          <w:rPr>
            <w:rStyle w:val="Hipercze"/>
            <w:rFonts w:ascii="Arial" w:eastAsia="Arial" w:hAnsi="Arial"/>
            <w:noProof/>
          </w:rPr>
          <w:t>IV.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OPIS TECHNICZNY.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2E14474" w14:textId="39B0AD24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1" w:history="1">
        <w:r w:rsidRPr="008D59DB">
          <w:rPr>
            <w:rStyle w:val="Hipercze"/>
            <w:rFonts w:ascii="Arial" w:eastAsia="Arial" w:hAnsi="Arial"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Przedmiot i zakres opracowania.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70BFC91" w14:textId="71E60187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2" w:history="1">
        <w:r w:rsidRPr="008D59DB">
          <w:rPr>
            <w:rStyle w:val="Hipercze"/>
            <w:rFonts w:ascii="Arial" w:eastAsia="Arial" w:hAnsi="Arial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Podstawa opracowania.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1E52C22" w14:textId="5D41DD08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3" w:history="1">
        <w:r w:rsidRPr="008D59DB">
          <w:rPr>
            <w:rStyle w:val="Hipercze"/>
            <w:rFonts w:ascii="Arial" w:eastAsia="Arial" w:hAnsi="Arial"/>
            <w:noProof/>
            <w:lang w:eastAsia="en-US"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Opis planowanej inwestycji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FDAC5BA" w14:textId="453280C9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4" w:history="1">
        <w:r w:rsidRPr="008D59DB">
          <w:rPr>
            <w:rStyle w:val="Hipercze"/>
            <w:rFonts w:ascii="Arial" w:eastAsia="Arial" w:hAnsi="Arial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Opis przyjętych rozwiązań projektowych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6E0654F" w14:textId="78197D95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5" w:history="1">
        <w:r w:rsidRPr="008D59DB">
          <w:rPr>
            <w:rStyle w:val="Hipercze"/>
            <w:rFonts w:ascii="Arial" w:eastAsia="Arial" w:hAnsi="Arial"/>
            <w:noProof/>
          </w:rPr>
          <w:t>4.1.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Instalacja wodociągowa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99B6189" w14:textId="13BC2E30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6" w:history="1">
        <w:r w:rsidRPr="008D59DB">
          <w:rPr>
            <w:rStyle w:val="Hipercze"/>
            <w:rFonts w:ascii="Arial" w:eastAsia="Arial" w:hAnsi="Arial"/>
            <w:noProof/>
          </w:rPr>
          <w:t>4.1.1.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Roboty demontażowe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8F9BCCE" w14:textId="22BE82C7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7" w:history="1">
        <w:r w:rsidRPr="008D59DB">
          <w:rPr>
            <w:rStyle w:val="Hipercze"/>
            <w:rFonts w:ascii="Arial" w:eastAsia="Arial" w:hAnsi="Arial"/>
            <w:noProof/>
          </w:rPr>
          <w:t>4.1.2.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Instalacja wody zimnej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FCD0439" w14:textId="38EAEC1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8" w:history="1">
        <w:r w:rsidRPr="008D59DB">
          <w:rPr>
            <w:rStyle w:val="Hipercze"/>
            <w:rFonts w:ascii="Arial" w:eastAsia="Arial" w:hAnsi="Arial"/>
            <w:noProof/>
          </w:rPr>
          <w:t>4.1.2.1.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Zestaw wodomierzowy stacji zmiękczania.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727F34B" w14:textId="7124D1D6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59" w:history="1">
        <w:r w:rsidRPr="008D59DB">
          <w:rPr>
            <w:rStyle w:val="Hipercze"/>
            <w:rFonts w:ascii="Arial" w:eastAsia="Arial" w:hAnsi="Arial"/>
            <w:noProof/>
          </w:rPr>
          <w:t>4.1.2.2.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Zabezpieczenie przed przepływem zwrotnym.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2AD765D" w14:textId="1C23747E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0" w:history="1">
        <w:r w:rsidRPr="008D59DB">
          <w:rPr>
            <w:rStyle w:val="Hipercze"/>
            <w:rFonts w:ascii="Arial" w:eastAsia="Arial" w:hAnsi="Arial"/>
            <w:noProof/>
          </w:rPr>
          <w:t>4.1.2.3.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Uzdatnienie wody kotłowej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3A299C3" w14:textId="7AB98948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1" w:history="1">
        <w:r w:rsidRPr="008D59DB">
          <w:rPr>
            <w:rStyle w:val="Hipercze"/>
            <w:rFonts w:ascii="Arial" w:eastAsia="Arial" w:hAnsi="Arial"/>
            <w:noProof/>
          </w:rPr>
          <w:t>4.1.3.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Rozprowadzenie instalacji wody zimnej.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FF1AEB9" w14:textId="09165C61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2" w:history="1">
        <w:r w:rsidRPr="008D59DB">
          <w:rPr>
            <w:rStyle w:val="Hipercze"/>
            <w:rFonts w:ascii="Arial" w:eastAsia="Arial" w:hAnsi="Arial"/>
            <w:noProof/>
          </w:rPr>
          <w:t>4.1.3.1.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Główne rurociągi.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5C8C3BB" w14:textId="48FED42D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3" w:history="1">
        <w:r w:rsidRPr="008D59DB">
          <w:rPr>
            <w:rStyle w:val="Hipercze"/>
            <w:rFonts w:ascii="Arial" w:eastAsia="Arial" w:hAnsi="Arial"/>
            <w:noProof/>
          </w:rPr>
          <w:t>4.1.3.2.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Podejścia do przyborów.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2098C38" w14:textId="78AE0B5B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4" w:history="1">
        <w:r w:rsidRPr="008D59DB">
          <w:rPr>
            <w:rStyle w:val="Hipercze"/>
            <w:rFonts w:ascii="Arial" w:eastAsia="Arial" w:hAnsi="Arial"/>
            <w:noProof/>
          </w:rPr>
          <w:t>4.1.4.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Materiał instalacji wody zimnej i ciepłej.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354E50F" w14:textId="5B03BE5D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5" w:history="1">
        <w:r w:rsidRPr="008D59DB">
          <w:rPr>
            <w:rStyle w:val="Hipercze"/>
            <w:rFonts w:ascii="Arial" w:eastAsia="Arial" w:hAnsi="Arial"/>
            <w:noProof/>
          </w:rPr>
          <w:t>4.1.5.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Izolacje termiczne.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AE44A71" w14:textId="692E1BD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6" w:history="1">
        <w:r w:rsidRPr="008D59DB">
          <w:rPr>
            <w:rStyle w:val="Hipercze"/>
            <w:rFonts w:ascii="Arial" w:eastAsia="Arial" w:hAnsi="Arial"/>
            <w:noProof/>
          </w:rPr>
          <w:t>4.1.6.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Mocowanie przewodów.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308A14D" w14:textId="55737E63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7" w:history="1">
        <w:r w:rsidRPr="008D59DB">
          <w:rPr>
            <w:rStyle w:val="Hipercze"/>
            <w:rFonts w:ascii="Arial" w:eastAsia="Arial" w:hAnsi="Arial"/>
            <w:noProof/>
          </w:rPr>
          <w:t>4.1.7.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Odwodnienie i odpowietrzenie.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D20CF0E" w14:textId="70E7AEFA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8" w:history="1">
        <w:r w:rsidRPr="008D59DB">
          <w:rPr>
            <w:rStyle w:val="Hipercze"/>
            <w:rFonts w:ascii="Arial" w:eastAsia="Arial" w:hAnsi="Arial"/>
            <w:noProof/>
          </w:rPr>
          <w:t>4.1.8.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Armatura – rozmieszczenie i zabezpieczenie.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EB41BE2" w14:textId="796E1EC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69" w:history="1">
        <w:r w:rsidRPr="008D59DB">
          <w:rPr>
            <w:rStyle w:val="Hipercze"/>
            <w:rFonts w:ascii="Arial" w:eastAsia="Arial" w:hAnsi="Arial"/>
            <w:noProof/>
          </w:rPr>
          <w:t>4.1.9.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Przejścia przez przegrody budowlane.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E9E9819" w14:textId="3E6C2BD0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0" w:history="1">
        <w:r w:rsidRPr="008D59DB">
          <w:rPr>
            <w:rStyle w:val="Hipercze"/>
            <w:rFonts w:ascii="Arial" w:eastAsia="Arial" w:hAnsi="Arial"/>
            <w:noProof/>
          </w:rPr>
          <w:t>4.1.10.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Przejścia przez przegrody ppoż.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53DDF9C" w14:textId="77792A18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1" w:history="1">
        <w:r w:rsidRPr="008D59DB">
          <w:rPr>
            <w:rStyle w:val="Hipercze"/>
            <w:rFonts w:ascii="Arial" w:eastAsia="Arial" w:hAnsi="Arial"/>
            <w:noProof/>
          </w:rPr>
          <w:t>4.1.11.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Rozliczenia zużycia wody.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1B8260F" w14:textId="7E198AFE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2" w:history="1">
        <w:r w:rsidRPr="008D59DB">
          <w:rPr>
            <w:rStyle w:val="Hipercze"/>
            <w:rFonts w:ascii="Arial" w:eastAsia="Arial" w:hAnsi="Arial"/>
            <w:noProof/>
          </w:rPr>
          <w:t>4.1.12.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Próby ciśnieniowe i odbiory.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098E4BF" w14:textId="651AB722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3" w:history="1">
        <w:r w:rsidRPr="008D59DB">
          <w:rPr>
            <w:rStyle w:val="Hipercze"/>
            <w:rFonts w:ascii="Arial" w:eastAsia="Arial" w:hAnsi="Arial"/>
            <w:noProof/>
          </w:rPr>
          <w:t>4.2.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Instalacja kanalizacji sanitarnej.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48C17F5" w14:textId="410F4627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4" w:history="1">
        <w:r w:rsidRPr="008D59DB">
          <w:rPr>
            <w:rStyle w:val="Hipercze"/>
            <w:rFonts w:ascii="Arial" w:eastAsia="Arial" w:hAnsi="Arial"/>
            <w:noProof/>
          </w:rPr>
          <w:t>4.2.1.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Roboty demontażowe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D7FB7B3" w14:textId="49D941F6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5" w:history="1">
        <w:r w:rsidRPr="008D59DB">
          <w:rPr>
            <w:rStyle w:val="Hipercze"/>
            <w:rFonts w:ascii="Arial" w:eastAsia="Arial" w:hAnsi="Arial"/>
            <w:noProof/>
          </w:rPr>
          <w:t>4.2.2.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Prowadzenie instalacji kanalizacji sanitarnej podposadzkowej.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7B6F4A5" w14:textId="3FEA5AE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6" w:history="1">
        <w:r w:rsidRPr="008D59DB">
          <w:rPr>
            <w:rStyle w:val="Hipercze"/>
            <w:rFonts w:ascii="Arial" w:eastAsia="Arial" w:hAnsi="Arial"/>
            <w:noProof/>
          </w:rPr>
          <w:t>4.2.3.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Uzbrojenie kanalizacji sanitarnej.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0D45BBA" w14:textId="41B52C05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7" w:history="1">
        <w:r w:rsidRPr="008D59DB">
          <w:rPr>
            <w:rStyle w:val="Hipercze"/>
            <w:rFonts w:ascii="Arial" w:eastAsia="Arial" w:hAnsi="Arial"/>
            <w:noProof/>
          </w:rPr>
          <w:t>4.2.3.1.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Piony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DCFCF4E" w14:textId="1F1DF000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8" w:history="1">
        <w:r w:rsidRPr="008D59DB">
          <w:rPr>
            <w:rStyle w:val="Hipercze"/>
            <w:rFonts w:ascii="Arial" w:eastAsia="Arial" w:hAnsi="Arial"/>
            <w:noProof/>
          </w:rPr>
          <w:t>4.2.3.2.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Odpowietrzenie.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850A9EC" w14:textId="6D01EE55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79" w:history="1">
        <w:r w:rsidRPr="008D59DB">
          <w:rPr>
            <w:rStyle w:val="Hipercze"/>
            <w:rFonts w:ascii="Arial" w:eastAsia="Arial" w:hAnsi="Arial"/>
            <w:noProof/>
          </w:rPr>
          <w:t>4.2.3.3.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Rewizje.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9937A41" w14:textId="5616F366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0" w:history="1">
        <w:r w:rsidRPr="008D59DB">
          <w:rPr>
            <w:rStyle w:val="Hipercze"/>
            <w:rFonts w:ascii="Arial" w:eastAsia="Arial" w:hAnsi="Arial"/>
            <w:noProof/>
          </w:rPr>
          <w:t>4.2.3.4.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Odwodnienia pomieszczeń technicznych.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9C6004E" w14:textId="791B79A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1" w:history="1">
        <w:r w:rsidRPr="008D59DB">
          <w:rPr>
            <w:rStyle w:val="Hipercze"/>
            <w:rFonts w:ascii="Arial" w:eastAsia="Arial" w:hAnsi="Arial"/>
            <w:noProof/>
          </w:rPr>
          <w:t>4.2.4.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Materiał.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C06915F" w14:textId="2707AB74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2" w:history="1">
        <w:r w:rsidRPr="008D59DB">
          <w:rPr>
            <w:rStyle w:val="Hipercze"/>
            <w:rFonts w:ascii="Arial" w:eastAsia="Arial" w:hAnsi="Arial"/>
            <w:noProof/>
          </w:rPr>
          <w:t>4.2.5.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Urządzenia sanitarne.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303A59B" w14:textId="5393539B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3" w:history="1">
        <w:r w:rsidRPr="008D59DB">
          <w:rPr>
            <w:rStyle w:val="Hipercze"/>
            <w:rFonts w:ascii="Arial" w:eastAsia="Arial" w:hAnsi="Arial"/>
            <w:noProof/>
          </w:rPr>
          <w:t>4.2.6.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Podejścia od przyborów do pionów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DF4F8B5" w14:textId="255A8CF9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4" w:history="1">
        <w:r w:rsidRPr="008D59DB">
          <w:rPr>
            <w:rStyle w:val="Hipercze"/>
            <w:rFonts w:ascii="Arial" w:eastAsia="Arial" w:hAnsi="Arial"/>
            <w:noProof/>
          </w:rPr>
          <w:t>4.2.7.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Mocowanie.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9F629F2" w14:textId="0F0FEE26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5" w:history="1">
        <w:r w:rsidRPr="008D59DB">
          <w:rPr>
            <w:rStyle w:val="Hipercze"/>
            <w:rFonts w:ascii="Arial" w:eastAsia="Arial" w:hAnsi="Arial"/>
            <w:noProof/>
          </w:rPr>
          <w:t>4.2.8.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Przejścia przez przegrody budowlane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3B3FBDC" w14:textId="540D6A0D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6" w:history="1">
        <w:r w:rsidRPr="008D59DB">
          <w:rPr>
            <w:rStyle w:val="Hipercze"/>
            <w:rFonts w:ascii="Arial" w:eastAsia="Arial" w:hAnsi="Arial"/>
            <w:noProof/>
          </w:rPr>
          <w:t>4.2.9.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Przejścia ppoż.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AD203B0" w14:textId="1F8EA53A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7" w:history="1">
        <w:r w:rsidRPr="008D59DB">
          <w:rPr>
            <w:rStyle w:val="Hipercze"/>
            <w:rFonts w:ascii="Arial" w:eastAsia="Arial" w:hAnsi="Arial"/>
            <w:noProof/>
          </w:rPr>
          <w:t>4.2.10.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Próby i odbiory.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5E42579" w14:textId="51086819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8" w:history="1">
        <w:r w:rsidRPr="008D59DB">
          <w:rPr>
            <w:rStyle w:val="Hipercze"/>
            <w:rFonts w:ascii="Arial" w:eastAsia="Arial" w:hAnsi="Arial"/>
            <w:noProof/>
          </w:rPr>
          <w:t>4.3.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Instalacja grzewcza.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C7E3EB8" w14:textId="55E66FDA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89" w:history="1">
        <w:r w:rsidRPr="008D59DB">
          <w:rPr>
            <w:rStyle w:val="Hipercze"/>
            <w:rFonts w:ascii="Arial" w:eastAsia="Arial" w:hAnsi="Arial"/>
            <w:noProof/>
          </w:rPr>
          <w:t>4.3.1.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Roboty demontażowe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238CF51" w14:textId="1DEDF1B0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0" w:history="1">
        <w:r w:rsidRPr="008D59DB">
          <w:rPr>
            <w:rStyle w:val="Hipercze"/>
            <w:rFonts w:ascii="Arial" w:eastAsia="Arial" w:hAnsi="Arial"/>
            <w:noProof/>
          </w:rPr>
          <w:t>4.3.2.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Charakterystyka projektowanej instalacji.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876324A" w14:textId="4038C4A9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1" w:history="1">
        <w:r w:rsidRPr="008D59DB">
          <w:rPr>
            <w:rStyle w:val="Hipercze"/>
            <w:rFonts w:ascii="Arial" w:eastAsia="Arial" w:hAnsi="Arial"/>
            <w:noProof/>
          </w:rPr>
          <w:t>4.3.3.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Rozprowadzenie instalacji grzewczej.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9740EE1" w14:textId="3477C601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2" w:history="1">
        <w:r w:rsidRPr="008D59DB">
          <w:rPr>
            <w:rStyle w:val="Hipercze"/>
            <w:rFonts w:ascii="Arial" w:eastAsia="Arial" w:hAnsi="Arial"/>
            <w:noProof/>
          </w:rPr>
          <w:t>4.3.3.1.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Główne rurociągi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46BD14F" w14:textId="33D2ABE9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3" w:history="1">
        <w:r w:rsidRPr="008D59DB">
          <w:rPr>
            <w:rStyle w:val="Hipercze"/>
            <w:rFonts w:ascii="Arial" w:eastAsia="Arial" w:hAnsi="Arial"/>
            <w:noProof/>
          </w:rPr>
          <w:t>4.3.4.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Materiał instalacji ogrzewczej.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749C267" w14:textId="607DDA9D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4" w:history="1">
        <w:r w:rsidRPr="008D59DB">
          <w:rPr>
            <w:rStyle w:val="Hipercze"/>
            <w:rFonts w:ascii="Arial" w:eastAsia="Arial" w:hAnsi="Arial"/>
            <w:noProof/>
          </w:rPr>
          <w:t>4.3.5.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Izolacje termiczne.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3B3C941" w14:textId="32C311E4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5" w:history="1">
        <w:r w:rsidRPr="008D59DB">
          <w:rPr>
            <w:rStyle w:val="Hipercze"/>
            <w:rFonts w:ascii="Arial" w:eastAsia="Arial" w:hAnsi="Arial"/>
            <w:noProof/>
          </w:rPr>
          <w:t>4.3.6.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Mocowanie przewodów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33C824D" w14:textId="0040E48F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6" w:history="1">
        <w:r w:rsidRPr="008D59DB">
          <w:rPr>
            <w:rStyle w:val="Hipercze"/>
            <w:rFonts w:ascii="Arial" w:eastAsia="Arial" w:hAnsi="Arial"/>
            <w:noProof/>
          </w:rPr>
          <w:t>4.3.7.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Kompensacja wydłużeń termicznych.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35FACF2" w14:textId="40BB5C3B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7" w:history="1">
        <w:r w:rsidRPr="008D59DB">
          <w:rPr>
            <w:rStyle w:val="Hipercze"/>
            <w:rFonts w:ascii="Arial" w:eastAsia="Arial" w:hAnsi="Arial"/>
            <w:noProof/>
          </w:rPr>
          <w:t>4.3.8.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Odpowietrzenie i odwodnienie instalacji.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87AAC30" w14:textId="75F7E49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8" w:history="1">
        <w:r w:rsidRPr="008D59DB">
          <w:rPr>
            <w:rStyle w:val="Hipercze"/>
            <w:rFonts w:ascii="Arial" w:eastAsia="Arial" w:hAnsi="Arial"/>
            <w:noProof/>
          </w:rPr>
          <w:t>4.3.9.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Armatura instalacyjna ogólna.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52C730B" w14:textId="61CAAC87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399" w:history="1">
        <w:r w:rsidRPr="008D59DB">
          <w:rPr>
            <w:rStyle w:val="Hipercze"/>
            <w:rFonts w:ascii="Arial" w:eastAsia="Arial" w:hAnsi="Arial"/>
            <w:noProof/>
          </w:rPr>
          <w:t>4.3.10.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Przejścia przez przegrody budowlane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_Toc175769399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5466362" w14:textId="2124A7C7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0" w:history="1">
        <w:r w:rsidRPr="008D59DB">
          <w:rPr>
            <w:rStyle w:val="Hipercze"/>
            <w:rFonts w:ascii="Arial" w:eastAsia="Arial" w:hAnsi="Arial"/>
            <w:noProof/>
          </w:rPr>
          <w:t>4.3.11.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Przejścia przez przegrody ppoż.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85F8025" w14:textId="7A2747CF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1" w:history="1">
        <w:r w:rsidRPr="008D59DB">
          <w:rPr>
            <w:rStyle w:val="Hipercze"/>
            <w:rFonts w:ascii="Arial" w:eastAsia="Arial" w:hAnsi="Arial"/>
            <w:noProof/>
          </w:rPr>
          <w:t>4.3.12.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Rozliczenie zużycia ciepła.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2C3C13E" w14:textId="637038B8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2" w:history="1">
        <w:r w:rsidRPr="008D59DB">
          <w:rPr>
            <w:rStyle w:val="Hipercze"/>
            <w:rFonts w:ascii="Arial" w:eastAsia="Arial" w:hAnsi="Arial"/>
            <w:noProof/>
          </w:rPr>
          <w:t>4.3.13.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Urządzenia i armatura regulacyjna.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AD92B09" w14:textId="2F3249A6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3" w:history="1">
        <w:r w:rsidRPr="008D59DB">
          <w:rPr>
            <w:rStyle w:val="Hipercze"/>
            <w:rFonts w:ascii="Arial" w:eastAsia="Arial" w:hAnsi="Arial"/>
            <w:noProof/>
          </w:rPr>
          <w:t>4.3.14.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Regulacja hydrauliczna instalacji grzewczych.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854C500" w14:textId="370B1CE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4" w:history="1">
        <w:r w:rsidRPr="008D59DB">
          <w:rPr>
            <w:rStyle w:val="Hipercze"/>
            <w:rFonts w:ascii="Arial" w:eastAsia="Arial" w:hAnsi="Arial"/>
            <w:noProof/>
          </w:rPr>
          <w:t>4.3.15.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Urządzenia zabezpieczające.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716447A" w14:textId="35B63465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5" w:history="1">
        <w:r w:rsidRPr="008D59DB">
          <w:rPr>
            <w:rStyle w:val="Hipercze"/>
            <w:rFonts w:ascii="Arial" w:eastAsia="Arial" w:hAnsi="Arial"/>
            <w:noProof/>
          </w:rPr>
          <w:t>4.3.16.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Próby ciśnieniowe i odbiory instalacji ogrzewczej.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C4DCDFD" w14:textId="14581EEC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6" w:history="1">
        <w:r w:rsidRPr="008D59DB">
          <w:rPr>
            <w:rStyle w:val="Hipercze"/>
            <w:rFonts w:ascii="Arial" w:eastAsia="Arial" w:hAnsi="Arial"/>
            <w:noProof/>
          </w:rPr>
          <w:t>4.4.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Technologia kotłowni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FE462A9" w14:textId="09B9A986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7" w:history="1">
        <w:r w:rsidRPr="008D59DB">
          <w:rPr>
            <w:rStyle w:val="Hipercze"/>
            <w:rFonts w:ascii="Arial" w:eastAsia="Arial" w:hAnsi="Arial"/>
            <w:noProof/>
          </w:rPr>
          <w:t>4.4.1.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Roboty demontażowe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7A9E20E" w14:textId="1DC919A1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8" w:history="1">
        <w:r w:rsidRPr="008D59DB">
          <w:rPr>
            <w:rStyle w:val="Hipercze"/>
            <w:rFonts w:ascii="Arial" w:eastAsia="Arial" w:hAnsi="Arial"/>
            <w:noProof/>
          </w:rPr>
          <w:t>4.4.2.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Projektowane źródło ciepła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B522C3F" w14:textId="73DE93A1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09" w:history="1">
        <w:r w:rsidRPr="008D59DB">
          <w:rPr>
            <w:rStyle w:val="Hipercze"/>
            <w:rFonts w:ascii="Arial" w:eastAsia="Arial" w:hAnsi="Arial"/>
            <w:noProof/>
          </w:rPr>
          <w:t>4.4.3.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Lokalizacja pomieszczenia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A783BCA" w14:textId="6F98F1EA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0" w:history="1">
        <w:r w:rsidRPr="008D59DB">
          <w:rPr>
            <w:rStyle w:val="Hipercze"/>
            <w:rFonts w:ascii="Arial" w:eastAsia="Arial" w:hAnsi="Arial"/>
            <w:noProof/>
          </w:rPr>
          <w:t>4.4.4.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Kotły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19A721F" w14:textId="75F9709A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1" w:history="1">
        <w:r w:rsidRPr="008D59DB">
          <w:rPr>
            <w:rStyle w:val="Hipercze"/>
            <w:rFonts w:ascii="Arial" w:eastAsia="Arial" w:hAnsi="Arial"/>
            <w:noProof/>
          </w:rPr>
          <w:t>4.4.5.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Obiegi grzewcze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D1902DF" w14:textId="26C384C3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2" w:history="1">
        <w:r w:rsidRPr="008D59DB">
          <w:rPr>
            <w:rStyle w:val="Hipercze"/>
            <w:rFonts w:ascii="Arial" w:eastAsia="Arial" w:hAnsi="Arial"/>
            <w:noProof/>
          </w:rPr>
          <w:t>4.4.6.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Przewody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3902FA1" w14:textId="7B2C1D3A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3" w:history="1">
        <w:r w:rsidRPr="008D59DB">
          <w:rPr>
            <w:rStyle w:val="Hipercze"/>
            <w:rFonts w:ascii="Arial" w:eastAsia="Arial" w:hAnsi="Arial"/>
            <w:noProof/>
          </w:rPr>
          <w:t>4.4.7.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Pompy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D800ED4" w14:textId="11E33CDB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4" w:history="1">
        <w:r w:rsidRPr="008D59DB">
          <w:rPr>
            <w:rStyle w:val="Hipercze"/>
            <w:rFonts w:ascii="Arial" w:eastAsia="Arial" w:hAnsi="Arial"/>
            <w:noProof/>
          </w:rPr>
          <w:t>4.4.8.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Wymiennik ciepła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4C59E9B" w14:textId="4FF46D77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5" w:history="1">
        <w:r w:rsidRPr="008D59DB">
          <w:rPr>
            <w:rStyle w:val="Hipercze"/>
            <w:rFonts w:ascii="Arial" w:eastAsia="Arial" w:hAnsi="Arial"/>
            <w:noProof/>
          </w:rPr>
          <w:t>4.4.9.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Wykonanie instalacji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2C624DA4" w14:textId="13383934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6" w:history="1">
        <w:r w:rsidRPr="008D59DB">
          <w:rPr>
            <w:rStyle w:val="Hipercze"/>
            <w:rFonts w:ascii="Arial" w:eastAsia="Arial" w:hAnsi="Arial"/>
            <w:noProof/>
          </w:rPr>
          <w:t>4.4.10.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Zabezpieczenie instalacji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249624C" w14:textId="1D9FA1A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7" w:history="1">
        <w:r w:rsidRPr="008D59DB">
          <w:rPr>
            <w:rStyle w:val="Hipercze"/>
            <w:rFonts w:ascii="Arial" w:eastAsia="Arial" w:hAnsi="Arial"/>
            <w:noProof/>
          </w:rPr>
          <w:t>4.4.11.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Izolacja termiczna instalacji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44CCFA7" w14:textId="3004A11F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8" w:history="1">
        <w:r w:rsidRPr="008D59DB">
          <w:rPr>
            <w:rStyle w:val="Hipercze"/>
            <w:rFonts w:ascii="Arial" w:eastAsia="Arial" w:hAnsi="Arial"/>
            <w:noProof/>
          </w:rPr>
          <w:t>4.4.12.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Próby szczelności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1C735E5" w14:textId="4292337C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19" w:history="1">
        <w:r w:rsidRPr="008D59DB">
          <w:rPr>
            <w:rStyle w:val="Hipercze"/>
            <w:rFonts w:ascii="Arial" w:eastAsia="Arial" w:hAnsi="Arial"/>
            <w:noProof/>
          </w:rPr>
          <w:t>4.4.13.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Uzupełnienie zładu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26B988B" w14:textId="62504C46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0" w:history="1">
        <w:r w:rsidRPr="008D59DB">
          <w:rPr>
            <w:rStyle w:val="Hipercze"/>
            <w:rFonts w:ascii="Arial" w:eastAsia="Arial" w:hAnsi="Arial"/>
            <w:noProof/>
          </w:rPr>
          <w:t>4.4.14.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Odprowadzenie spalin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4C7B3D5" w14:textId="167571CF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1" w:history="1">
        <w:r w:rsidRPr="008D59DB">
          <w:rPr>
            <w:rStyle w:val="Hipercze"/>
            <w:rFonts w:ascii="Arial" w:eastAsia="Arial" w:hAnsi="Arial"/>
            <w:noProof/>
          </w:rPr>
          <w:t>4.4.15.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Doprowadzenie powietrza do spalania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C4ADA15" w14:textId="210BE0B5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2" w:history="1">
        <w:r w:rsidRPr="008D59DB">
          <w:rPr>
            <w:rStyle w:val="Hipercze"/>
            <w:rFonts w:ascii="Arial" w:eastAsia="Arial" w:hAnsi="Arial"/>
            <w:noProof/>
          </w:rPr>
          <w:t>4.4.16.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Neutralizacja skroplin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4E9D312B" w14:textId="3927A962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3" w:history="1">
        <w:r w:rsidRPr="008D59DB">
          <w:rPr>
            <w:rStyle w:val="Hipercze"/>
            <w:rFonts w:ascii="Arial" w:eastAsia="Arial" w:hAnsi="Arial"/>
            <w:noProof/>
          </w:rPr>
          <w:t>4.4.17.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Wentylacja kotłowni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F741AC8" w14:textId="45ED9E4C" w:rsidR="00374537" w:rsidRDefault="00374537">
      <w:pPr>
        <w:pStyle w:val="Spistreci2"/>
        <w:tabs>
          <w:tab w:val="left" w:pos="110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4" w:history="1">
        <w:r w:rsidRPr="008D59DB">
          <w:rPr>
            <w:rStyle w:val="Hipercze"/>
            <w:rFonts w:ascii="Arial" w:eastAsia="Arial" w:hAnsi="Arial"/>
            <w:noProof/>
          </w:rPr>
          <w:t>4.4.18.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Odprowadzenie ścieków z kotłowni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4345488" w14:textId="42624DC3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5" w:history="1">
        <w:r w:rsidRPr="008D59DB">
          <w:rPr>
            <w:rStyle w:val="Hipercze"/>
            <w:rFonts w:ascii="Arial" w:eastAsia="Arial" w:hAnsi="Arial"/>
            <w:noProof/>
          </w:rPr>
          <w:t>4.5.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Wewnętrzna instalacja gazowa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069BB236" w14:textId="5B8AB63F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6" w:history="1">
        <w:r w:rsidRPr="008D59DB">
          <w:rPr>
            <w:rStyle w:val="Hipercze"/>
            <w:rFonts w:ascii="Arial" w:eastAsia="Arial" w:hAnsi="Arial"/>
            <w:noProof/>
          </w:rPr>
          <w:t>4.6.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Wytyczne wykonania.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E107C10" w14:textId="54E8E934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7" w:history="1">
        <w:r w:rsidRPr="008D59DB">
          <w:rPr>
            <w:rStyle w:val="Hipercze"/>
            <w:rFonts w:ascii="Arial" w:eastAsia="Arial" w:hAnsi="Arial"/>
            <w:noProof/>
          </w:rPr>
          <w:t>4.7.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Wytyczne elektryczne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9743F5C" w14:textId="7BC1301D" w:rsidR="00374537" w:rsidRDefault="00374537">
      <w:pPr>
        <w:pStyle w:val="Spistreci2"/>
        <w:tabs>
          <w:tab w:val="left" w:pos="880"/>
          <w:tab w:val="right" w:leader="dot" w:pos="9150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8" w:history="1">
        <w:r w:rsidRPr="008D59DB">
          <w:rPr>
            <w:rStyle w:val="Hipercze"/>
            <w:rFonts w:ascii="Arial" w:eastAsia="Arial" w:hAnsi="Arial"/>
            <w:noProof/>
          </w:rPr>
          <w:t>4.9.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Uwagi końcowe.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BAFAC8C" w14:textId="1ED88A15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29" w:history="1">
        <w:r w:rsidRPr="008D59DB">
          <w:rPr>
            <w:rStyle w:val="Hipercze"/>
            <w:rFonts w:ascii="Arial" w:eastAsia="Arial" w:hAnsi="Arial"/>
            <w:noProof/>
          </w:rPr>
          <w:t>V.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Uprawnienia oraz przynależność projektantów do Izby Inżynierów Budownictwa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D7B6814" w14:textId="574ADCD5" w:rsidR="00374537" w:rsidRDefault="00374537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769430" w:history="1">
        <w:r w:rsidRPr="008D59DB">
          <w:rPr>
            <w:rStyle w:val="Hipercze"/>
            <w:rFonts w:ascii="Arial" w:eastAsia="Arial" w:hAnsi="Arial"/>
            <w:noProof/>
          </w:rPr>
          <w:t>VI.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8D59DB">
          <w:rPr>
            <w:rStyle w:val="Hipercze"/>
            <w:rFonts w:ascii="Arial" w:eastAsia="Arial" w:hAnsi="Arial"/>
            <w:noProof/>
          </w:rPr>
          <w:t>Oświadczenie projektantów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_Toc175769430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6A48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4921DD59" w14:textId="00CF53BD" w:rsidR="007631DA" w:rsidRPr="00386FC2" w:rsidRDefault="007631DA">
      <w:pPr>
        <w:numPr>
          <w:ilvl w:val="0"/>
          <w:numId w:val="24"/>
        </w:numPr>
        <w:spacing w:after="0" w:line="276" w:lineRule="auto"/>
        <w:ind w:left="426" w:hanging="142"/>
        <w:jc w:val="both"/>
        <w:rPr>
          <w:rFonts w:ascii="Arial" w:eastAsia="Arial" w:hAnsi="Arial" w:cs="Arial"/>
          <w:bCs/>
          <w:sz w:val="20"/>
          <w:szCs w:val="20"/>
        </w:rPr>
      </w:pPr>
      <w:r w:rsidRPr="00386FC2">
        <w:rPr>
          <w:rFonts w:ascii="Arial" w:hAnsi="Arial" w:cs="Arial"/>
          <w:b/>
          <w:bCs/>
          <w:sz w:val="20"/>
          <w:szCs w:val="20"/>
        </w:rPr>
        <w:fldChar w:fldCharType="end"/>
      </w:r>
      <w:r w:rsidR="00235C2F" w:rsidRPr="00386FC2">
        <w:rPr>
          <w:rFonts w:ascii="Arial" w:eastAsia="Arial" w:hAnsi="Arial" w:cs="Arial"/>
          <w:bCs/>
          <w:sz w:val="20"/>
          <w:szCs w:val="20"/>
        </w:rPr>
        <w:t xml:space="preserve"> Rysunki</w:t>
      </w:r>
      <w:r w:rsidR="00235C2F" w:rsidRPr="00F05049">
        <w:rPr>
          <w:rFonts w:eastAsia="Arial" w:cstheme="minorHAnsi"/>
          <w:bCs/>
          <w:sz w:val="20"/>
          <w:szCs w:val="20"/>
        </w:rPr>
        <w:t>………………………………………………………………</w:t>
      </w:r>
      <w:r w:rsidR="00F05049">
        <w:rPr>
          <w:rFonts w:eastAsia="Arial" w:cstheme="minorHAnsi"/>
          <w:bCs/>
          <w:sz w:val="20"/>
          <w:szCs w:val="20"/>
        </w:rPr>
        <w:t>……………………………………………</w:t>
      </w:r>
      <w:r w:rsidR="00235C2F" w:rsidRPr="00F05049">
        <w:rPr>
          <w:rFonts w:eastAsia="Arial" w:cstheme="minorHAnsi"/>
          <w:bCs/>
          <w:sz w:val="20"/>
          <w:szCs w:val="20"/>
        </w:rPr>
        <w:t>………………………</w:t>
      </w:r>
      <w:r w:rsidR="00177986" w:rsidRPr="00F05049">
        <w:rPr>
          <w:rFonts w:eastAsia="Arial" w:cstheme="minorHAnsi"/>
          <w:bCs/>
          <w:sz w:val="20"/>
          <w:szCs w:val="20"/>
        </w:rPr>
        <w:t>…</w:t>
      </w:r>
      <w:r w:rsidR="00235C2F" w:rsidRPr="00F05049">
        <w:rPr>
          <w:rFonts w:eastAsia="Arial" w:cstheme="minorHAnsi"/>
          <w:bCs/>
          <w:sz w:val="20"/>
          <w:szCs w:val="20"/>
        </w:rPr>
        <w:t>……</w:t>
      </w:r>
      <w:r w:rsidR="00774201" w:rsidRPr="00F05049">
        <w:rPr>
          <w:rFonts w:eastAsia="Arial" w:cstheme="minorHAnsi"/>
          <w:bCs/>
          <w:sz w:val="20"/>
          <w:szCs w:val="20"/>
        </w:rPr>
        <w:t>...</w:t>
      </w:r>
      <w:r w:rsidR="00235C2F" w:rsidRPr="00F05049">
        <w:rPr>
          <w:rFonts w:eastAsia="Arial" w:cstheme="minorHAnsi"/>
          <w:bCs/>
          <w:sz w:val="20"/>
          <w:szCs w:val="20"/>
        </w:rPr>
        <w:t>…...</w:t>
      </w:r>
      <w:r w:rsidR="00711F88">
        <w:rPr>
          <w:rFonts w:eastAsia="Arial" w:cstheme="minorHAnsi"/>
          <w:bCs/>
          <w:sz w:val="20"/>
          <w:szCs w:val="20"/>
        </w:rPr>
        <w:t>2</w:t>
      </w:r>
      <w:r w:rsidR="004F3F07">
        <w:rPr>
          <w:rFonts w:eastAsia="Arial" w:cstheme="minorHAnsi"/>
          <w:bCs/>
          <w:sz w:val="20"/>
          <w:szCs w:val="20"/>
        </w:rPr>
        <w:t>4</w:t>
      </w:r>
    </w:p>
    <w:p w14:paraId="5CF29012" w14:textId="77777777" w:rsidR="00BB5638" w:rsidRPr="00386FC2" w:rsidRDefault="00BB5638" w:rsidP="00BB5638">
      <w:pPr>
        <w:spacing w:after="0" w:line="276" w:lineRule="auto"/>
        <w:ind w:left="426"/>
        <w:rPr>
          <w:rFonts w:ascii="Arial" w:hAnsi="Arial" w:cs="Arial"/>
        </w:rPr>
      </w:pPr>
    </w:p>
    <w:p w14:paraId="1BD0CCEB" w14:textId="632F056A" w:rsidR="00BB5638" w:rsidRPr="00386FC2" w:rsidRDefault="00BB5638">
      <w:pPr>
        <w:numPr>
          <w:ilvl w:val="0"/>
          <w:numId w:val="24"/>
        </w:numPr>
        <w:spacing w:after="0" w:line="276" w:lineRule="auto"/>
        <w:ind w:left="426" w:hanging="142"/>
        <w:rPr>
          <w:rFonts w:ascii="Arial" w:hAnsi="Arial" w:cs="Arial"/>
        </w:rPr>
        <w:sectPr w:rsidR="00BB5638" w:rsidRPr="00386FC2" w:rsidSect="000840F0">
          <w:headerReference w:type="default" r:id="rId8"/>
          <w:footerReference w:type="default" r:id="rId9"/>
          <w:pgSz w:w="11900" w:h="16836"/>
          <w:pgMar w:top="1135" w:right="1274" w:bottom="365" w:left="1440" w:header="0" w:footer="567" w:gutter="0"/>
          <w:pgNumType w:start="2"/>
          <w:cols w:space="0" w:equalWidth="0">
            <w:col w:w="9160"/>
          </w:cols>
          <w:docGrid w:linePitch="360"/>
        </w:sectPr>
      </w:pPr>
    </w:p>
    <w:p w14:paraId="4D0AFFE7" w14:textId="77777777" w:rsidR="007631DA" w:rsidRPr="00386FC2" w:rsidRDefault="007631DA">
      <w:pPr>
        <w:pStyle w:val="Nagwek1"/>
        <w:numPr>
          <w:ilvl w:val="0"/>
          <w:numId w:val="6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sz w:val="22"/>
          <w:szCs w:val="22"/>
        </w:rPr>
      </w:pPr>
      <w:bookmarkStart w:id="2" w:name="page6"/>
      <w:bookmarkStart w:id="3" w:name="_Toc175769349"/>
      <w:bookmarkEnd w:id="2"/>
      <w:r w:rsidRPr="00386FC2">
        <w:rPr>
          <w:rFonts w:ascii="Arial" w:eastAsia="Arial" w:hAnsi="Arial" w:cs="Arial"/>
          <w:sz w:val="22"/>
          <w:szCs w:val="22"/>
        </w:rPr>
        <w:lastRenderedPageBreak/>
        <w:t>ZAWARTOŚĆ OPRACOWANIA</w:t>
      </w:r>
      <w:bookmarkEnd w:id="3"/>
    </w:p>
    <w:p w14:paraId="67588F38" w14:textId="77777777" w:rsidR="007631DA" w:rsidRPr="00386FC2" w:rsidRDefault="007631DA" w:rsidP="0028062D">
      <w:pPr>
        <w:spacing w:after="0" w:line="276" w:lineRule="auto"/>
        <w:jc w:val="both"/>
        <w:rPr>
          <w:rFonts w:ascii="Arial" w:eastAsia="Arial" w:hAnsi="Arial" w:cs="Arial"/>
          <w:b/>
        </w:rPr>
      </w:pPr>
    </w:p>
    <w:p w14:paraId="4B7B4A49" w14:textId="77777777" w:rsidR="007631DA" w:rsidRPr="00386FC2" w:rsidRDefault="007631DA">
      <w:pPr>
        <w:numPr>
          <w:ilvl w:val="0"/>
          <w:numId w:val="14"/>
        </w:numPr>
        <w:spacing w:after="0" w:line="276" w:lineRule="auto"/>
        <w:ind w:left="284" w:firstLine="0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Strona tytułowa</w:t>
      </w:r>
    </w:p>
    <w:p w14:paraId="78136F25" w14:textId="77777777" w:rsidR="007631DA" w:rsidRPr="00386FC2" w:rsidRDefault="007631DA">
      <w:pPr>
        <w:numPr>
          <w:ilvl w:val="0"/>
          <w:numId w:val="14"/>
        </w:numPr>
        <w:tabs>
          <w:tab w:val="left" w:pos="720"/>
        </w:tabs>
        <w:spacing w:after="0" w:line="276" w:lineRule="auto"/>
        <w:ind w:left="284" w:firstLine="0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Spis treści</w:t>
      </w:r>
    </w:p>
    <w:p w14:paraId="228B33C2" w14:textId="77777777" w:rsidR="007631DA" w:rsidRPr="00386FC2" w:rsidRDefault="007631DA">
      <w:pPr>
        <w:numPr>
          <w:ilvl w:val="0"/>
          <w:numId w:val="14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Zawartość opracowania</w:t>
      </w:r>
    </w:p>
    <w:p w14:paraId="22A9E379" w14:textId="77777777" w:rsidR="007631DA" w:rsidRPr="00386FC2" w:rsidRDefault="007631DA">
      <w:pPr>
        <w:numPr>
          <w:ilvl w:val="0"/>
          <w:numId w:val="14"/>
        </w:numPr>
        <w:tabs>
          <w:tab w:val="left" w:pos="700"/>
        </w:tabs>
        <w:spacing w:after="0" w:line="276" w:lineRule="auto"/>
        <w:ind w:left="284" w:firstLine="0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Opis techniczny</w:t>
      </w:r>
    </w:p>
    <w:p w14:paraId="1ED7574C" w14:textId="7EF64939" w:rsidR="00EA7707" w:rsidRPr="00386FC2" w:rsidRDefault="00EA7707">
      <w:pPr>
        <w:numPr>
          <w:ilvl w:val="0"/>
          <w:numId w:val="14"/>
        </w:numPr>
        <w:tabs>
          <w:tab w:val="left" w:pos="720"/>
        </w:tabs>
        <w:spacing w:after="0" w:line="276" w:lineRule="auto"/>
        <w:ind w:left="284" w:firstLine="0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Uprawnienia i przynależność projektantów do Izby Inżynierów Budownictwa</w:t>
      </w:r>
    </w:p>
    <w:p w14:paraId="463CB9BA" w14:textId="6DDA989D" w:rsidR="00EA7707" w:rsidRPr="00386FC2" w:rsidRDefault="00EA7707">
      <w:pPr>
        <w:numPr>
          <w:ilvl w:val="0"/>
          <w:numId w:val="14"/>
        </w:numPr>
        <w:tabs>
          <w:tab w:val="left" w:pos="720"/>
        </w:tabs>
        <w:spacing w:after="0" w:line="276" w:lineRule="auto"/>
        <w:ind w:left="284" w:firstLine="0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Oświadczenie projektanta i projektanta sprawdzającego</w:t>
      </w:r>
    </w:p>
    <w:p w14:paraId="076ECF00" w14:textId="3E9413FB" w:rsidR="00EA7707" w:rsidRPr="00386FC2" w:rsidRDefault="00EA7707">
      <w:pPr>
        <w:numPr>
          <w:ilvl w:val="0"/>
          <w:numId w:val="14"/>
        </w:numPr>
        <w:spacing w:after="0" w:line="276" w:lineRule="auto"/>
        <w:ind w:left="284" w:firstLine="0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Rysunki</w:t>
      </w:r>
    </w:p>
    <w:p w14:paraId="34F7766A" w14:textId="77777777" w:rsidR="00EA7707" w:rsidRPr="00386FC2" w:rsidRDefault="00EA7707" w:rsidP="00EA7707">
      <w:pPr>
        <w:spacing w:after="0" w:line="276" w:lineRule="auto"/>
        <w:ind w:left="284"/>
        <w:jc w:val="both"/>
        <w:rPr>
          <w:rFonts w:ascii="Arial" w:eastAsia="Arial" w:hAnsi="Arial" w:cs="Arial"/>
          <w:b/>
          <w:sz w:val="20"/>
          <w:szCs w:val="20"/>
        </w:rPr>
      </w:pPr>
    </w:p>
    <w:tbl>
      <w:tblPr>
        <w:tblW w:w="91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07"/>
        <w:gridCol w:w="5894"/>
        <w:gridCol w:w="1532"/>
      </w:tblGrid>
      <w:tr w:rsidR="007631DA" w:rsidRPr="00386FC2" w14:paraId="5E86A8B5" w14:textId="77777777" w:rsidTr="00DA39E5">
        <w:trPr>
          <w:trHeight w:val="335"/>
          <w:jc w:val="center"/>
        </w:trPr>
        <w:tc>
          <w:tcPr>
            <w:tcW w:w="1707" w:type="dxa"/>
            <w:shd w:val="clear" w:color="auto" w:fill="auto"/>
            <w:vAlign w:val="bottom"/>
          </w:tcPr>
          <w:p w14:paraId="56E3216F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386FC2">
              <w:rPr>
                <w:rFonts w:ascii="Arial" w:hAnsi="Arial" w:cs="Arial"/>
              </w:rPr>
              <w:t>Nr rysunku</w:t>
            </w:r>
          </w:p>
        </w:tc>
        <w:tc>
          <w:tcPr>
            <w:tcW w:w="5894" w:type="dxa"/>
            <w:shd w:val="clear" w:color="auto" w:fill="auto"/>
            <w:vAlign w:val="bottom"/>
          </w:tcPr>
          <w:p w14:paraId="628677E3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386FC2">
              <w:rPr>
                <w:rFonts w:ascii="Arial" w:hAnsi="Arial" w:cs="Arial"/>
              </w:rPr>
              <w:t>Tytuł</w:t>
            </w:r>
          </w:p>
        </w:tc>
        <w:tc>
          <w:tcPr>
            <w:tcW w:w="1532" w:type="dxa"/>
            <w:shd w:val="clear" w:color="auto" w:fill="auto"/>
            <w:vAlign w:val="bottom"/>
          </w:tcPr>
          <w:p w14:paraId="5BB23420" w14:textId="77777777" w:rsidR="007631DA" w:rsidRPr="00386FC2" w:rsidRDefault="007631DA" w:rsidP="0028062D">
            <w:pPr>
              <w:spacing w:after="0" w:line="276" w:lineRule="auto"/>
              <w:ind w:left="300"/>
              <w:jc w:val="both"/>
              <w:rPr>
                <w:rFonts w:ascii="Arial" w:hAnsi="Arial" w:cs="Arial"/>
              </w:rPr>
            </w:pPr>
            <w:r w:rsidRPr="00386FC2">
              <w:rPr>
                <w:rFonts w:ascii="Arial" w:hAnsi="Arial" w:cs="Arial"/>
              </w:rPr>
              <w:t>SKALA</w:t>
            </w:r>
          </w:p>
        </w:tc>
      </w:tr>
      <w:tr w:rsidR="00CB7DB9" w:rsidRPr="00386FC2" w14:paraId="582177D8" w14:textId="77777777" w:rsidTr="00090D29">
        <w:trPr>
          <w:trHeight w:val="238"/>
          <w:jc w:val="center"/>
        </w:trPr>
        <w:tc>
          <w:tcPr>
            <w:tcW w:w="1707" w:type="dxa"/>
            <w:shd w:val="clear" w:color="auto" w:fill="auto"/>
            <w:vAlign w:val="center"/>
          </w:tcPr>
          <w:p w14:paraId="1DDE6BF1" w14:textId="214A8F48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  <w:w w:val="95"/>
              </w:rPr>
            </w:pPr>
            <w:r w:rsidRPr="00090D29">
              <w:rPr>
                <w:rFonts w:ascii="Arial" w:hAnsi="Arial" w:cs="Arial"/>
                <w:w w:val="95"/>
              </w:rPr>
              <w:t>S-1</w:t>
            </w:r>
          </w:p>
        </w:tc>
        <w:tc>
          <w:tcPr>
            <w:tcW w:w="5894" w:type="dxa"/>
            <w:shd w:val="clear" w:color="auto" w:fill="auto"/>
            <w:vAlign w:val="center"/>
          </w:tcPr>
          <w:p w14:paraId="78DFC5AD" w14:textId="59C183C2" w:rsidR="00CB7DB9" w:rsidRPr="00090D29" w:rsidRDefault="006005D3" w:rsidP="00CB7DB9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Rzut kotłowni – instalacje sanitarne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3BAF88D7" w14:textId="59D1E292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090D29">
              <w:rPr>
                <w:rFonts w:ascii="Arial" w:hAnsi="Arial" w:cs="Arial"/>
              </w:rPr>
              <w:t>1:</w:t>
            </w:r>
            <w:r w:rsidR="006005D3">
              <w:rPr>
                <w:rFonts w:ascii="Arial" w:hAnsi="Arial" w:cs="Arial"/>
              </w:rPr>
              <w:t>50</w:t>
            </w:r>
          </w:p>
        </w:tc>
      </w:tr>
      <w:tr w:rsidR="00CB7DB9" w:rsidRPr="00386FC2" w14:paraId="18055051" w14:textId="77777777" w:rsidTr="00090D29">
        <w:trPr>
          <w:trHeight w:val="238"/>
          <w:jc w:val="center"/>
        </w:trPr>
        <w:tc>
          <w:tcPr>
            <w:tcW w:w="1707" w:type="dxa"/>
            <w:shd w:val="clear" w:color="auto" w:fill="auto"/>
            <w:vAlign w:val="center"/>
          </w:tcPr>
          <w:p w14:paraId="59C120DA" w14:textId="24E7523F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  <w:w w:val="95"/>
              </w:rPr>
            </w:pPr>
            <w:r w:rsidRPr="00090D29">
              <w:rPr>
                <w:rFonts w:ascii="Arial" w:hAnsi="Arial" w:cs="Arial"/>
                <w:w w:val="95"/>
              </w:rPr>
              <w:t>S-2</w:t>
            </w:r>
          </w:p>
        </w:tc>
        <w:tc>
          <w:tcPr>
            <w:tcW w:w="5894" w:type="dxa"/>
            <w:shd w:val="clear" w:color="auto" w:fill="auto"/>
            <w:vAlign w:val="center"/>
          </w:tcPr>
          <w:p w14:paraId="611642EE" w14:textId="0E159BF0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090D29">
              <w:rPr>
                <w:rFonts w:ascii="Arial" w:hAnsi="Arial" w:cs="Arial"/>
              </w:rPr>
              <w:t xml:space="preserve">Rzut </w:t>
            </w:r>
            <w:r w:rsidR="006005D3">
              <w:rPr>
                <w:rFonts w:ascii="Arial" w:hAnsi="Arial" w:cs="Arial"/>
              </w:rPr>
              <w:t>piwnicy</w:t>
            </w:r>
            <w:r w:rsidRPr="00090D29">
              <w:rPr>
                <w:rFonts w:ascii="Arial" w:hAnsi="Arial" w:cs="Arial"/>
              </w:rPr>
              <w:t xml:space="preserve"> - Instalacja </w:t>
            </w:r>
            <w:r w:rsidR="00711F88" w:rsidRPr="00090D29">
              <w:rPr>
                <w:rFonts w:ascii="Arial" w:hAnsi="Arial" w:cs="Arial"/>
              </w:rPr>
              <w:t>c.o.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2E128857" w14:textId="38A76F68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090D29">
              <w:rPr>
                <w:rFonts w:ascii="Arial" w:hAnsi="Arial" w:cs="Arial"/>
              </w:rPr>
              <w:t>1:</w:t>
            </w:r>
            <w:r w:rsidR="006005D3">
              <w:rPr>
                <w:rFonts w:ascii="Arial" w:hAnsi="Arial" w:cs="Arial"/>
              </w:rPr>
              <w:t>5</w:t>
            </w:r>
            <w:r w:rsidRPr="00090D29">
              <w:rPr>
                <w:rFonts w:ascii="Arial" w:hAnsi="Arial" w:cs="Arial"/>
              </w:rPr>
              <w:t>0</w:t>
            </w:r>
          </w:p>
        </w:tc>
      </w:tr>
      <w:tr w:rsidR="00CB7DB9" w:rsidRPr="00386FC2" w14:paraId="243282FA" w14:textId="77777777" w:rsidTr="00090D29">
        <w:trPr>
          <w:trHeight w:val="238"/>
          <w:jc w:val="center"/>
        </w:trPr>
        <w:tc>
          <w:tcPr>
            <w:tcW w:w="1707" w:type="dxa"/>
            <w:shd w:val="clear" w:color="auto" w:fill="auto"/>
            <w:vAlign w:val="center"/>
          </w:tcPr>
          <w:p w14:paraId="5C222FFF" w14:textId="7A5E134D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  <w:w w:val="95"/>
              </w:rPr>
            </w:pPr>
            <w:r w:rsidRPr="00090D29">
              <w:rPr>
                <w:rFonts w:ascii="Arial" w:hAnsi="Arial" w:cs="Arial"/>
                <w:w w:val="95"/>
              </w:rPr>
              <w:t>S-3</w:t>
            </w:r>
          </w:p>
        </w:tc>
        <w:tc>
          <w:tcPr>
            <w:tcW w:w="5894" w:type="dxa"/>
            <w:shd w:val="clear" w:color="auto" w:fill="auto"/>
            <w:vAlign w:val="center"/>
          </w:tcPr>
          <w:p w14:paraId="26982294" w14:textId="6FA9B4F0" w:rsidR="00CB7DB9" w:rsidRPr="00090D29" w:rsidRDefault="006005D3" w:rsidP="00CB7DB9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090D29">
              <w:rPr>
                <w:rFonts w:ascii="Arial" w:hAnsi="Arial" w:cs="Arial"/>
              </w:rPr>
              <w:t>Aksonometria - Instalacja gazowa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3573528C" w14:textId="16BDDB0A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090D29">
              <w:rPr>
                <w:rFonts w:ascii="Arial" w:hAnsi="Arial" w:cs="Arial"/>
              </w:rPr>
              <w:t>1:</w:t>
            </w:r>
            <w:r w:rsidR="006005D3">
              <w:rPr>
                <w:rFonts w:ascii="Arial" w:hAnsi="Arial" w:cs="Arial"/>
              </w:rPr>
              <w:t>5</w:t>
            </w:r>
            <w:r w:rsidRPr="00090D29">
              <w:rPr>
                <w:rFonts w:ascii="Arial" w:hAnsi="Arial" w:cs="Arial"/>
              </w:rPr>
              <w:t>0</w:t>
            </w:r>
          </w:p>
        </w:tc>
      </w:tr>
      <w:tr w:rsidR="00CB7DB9" w:rsidRPr="00386FC2" w14:paraId="3961ACF0" w14:textId="77777777" w:rsidTr="00090D29">
        <w:trPr>
          <w:trHeight w:val="243"/>
          <w:jc w:val="center"/>
        </w:trPr>
        <w:tc>
          <w:tcPr>
            <w:tcW w:w="1707" w:type="dxa"/>
            <w:shd w:val="clear" w:color="auto" w:fill="auto"/>
            <w:vAlign w:val="center"/>
          </w:tcPr>
          <w:p w14:paraId="16FF8E36" w14:textId="6135ECED" w:rsidR="00CB7DB9" w:rsidRPr="00090D29" w:rsidRDefault="00CB7DB9" w:rsidP="00CB7DB9">
            <w:pPr>
              <w:spacing w:after="0" w:line="276" w:lineRule="auto"/>
              <w:jc w:val="both"/>
              <w:rPr>
                <w:rFonts w:ascii="Arial" w:hAnsi="Arial" w:cs="Arial"/>
                <w:w w:val="95"/>
              </w:rPr>
            </w:pPr>
            <w:r w:rsidRPr="00090D29">
              <w:rPr>
                <w:rFonts w:ascii="Arial" w:hAnsi="Arial" w:cs="Arial"/>
                <w:w w:val="95"/>
              </w:rPr>
              <w:t>S-4</w:t>
            </w:r>
          </w:p>
        </w:tc>
        <w:tc>
          <w:tcPr>
            <w:tcW w:w="5894" w:type="dxa"/>
            <w:shd w:val="clear" w:color="auto" w:fill="auto"/>
            <w:vAlign w:val="center"/>
          </w:tcPr>
          <w:p w14:paraId="64FF60F1" w14:textId="1A558809" w:rsidR="00CB7DB9" w:rsidRPr="00090D29" w:rsidRDefault="006005D3" w:rsidP="00CB7DB9">
            <w:pPr>
              <w:spacing w:after="0" w:line="276" w:lineRule="auto"/>
              <w:jc w:val="both"/>
              <w:rPr>
                <w:rFonts w:ascii="Arial" w:hAnsi="Arial" w:cs="Arial"/>
              </w:rPr>
            </w:pPr>
            <w:r w:rsidRPr="00090D29">
              <w:rPr>
                <w:rFonts w:ascii="Arial" w:hAnsi="Arial" w:cs="Arial"/>
              </w:rPr>
              <w:t>Schemat kotłowni gazowej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3436E7A6" w14:textId="7779E799" w:rsidR="00CB7DB9" w:rsidRPr="00090D29" w:rsidRDefault="006005D3" w:rsidP="006005D3">
            <w:pPr>
              <w:spacing w:after="0"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</w:tr>
    </w:tbl>
    <w:p w14:paraId="77659A12" w14:textId="77777777" w:rsidR="007631DA" w:rsidRPr="00386FC2" w:rsidRDefault="007631DA" w:rsidP="0028062D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4DA0E065" w14:textId="62C0548F" w:rsidR="00876CE1" w:rsidRPr="00386FC2" w:rsidRDefault="00876CE1" w:rsidP="0028062D">
      <w:pPr>
        <w:spacing w:after="0" w:line="276" w:lineRule="auto"/>
        <w:jc w:val="both"/>
        <w:rPr>
          <w:rFonts w:ascii="Arial" w:eastAsia="Arial" w:hAnsi="Arial" w:cs="Arial"/>
        </w:rPr>
        <w:sectPr w:rsidR="00876CE1" w:rsidRPr="00386FC2" w:rsidSect="000840F0">
          <w:pgSz w:w="11900" w:h="16836"/>
          <w:pgMar w:top="558" w:right="1274" w:bottom="365" w:left="1418" w:header="0" w:footer="567" w:gutter="0"/>
          <w:cols w:space="0" w:equalWidth="0">
            <w:col w:w="9355"/>
          </w:cols>
          <w:docGrid w:linePitch="360"/>
        </w:sectPr>
      </w:pPr>
    </w:p>
    <w:p w14:paraId="765D8850" w14:textId="77777777" w:rsidR="007631DA" w:rsidRPr="00386FC2" w:rsidRDefault="007631DA">
      <w:pPr>
        <w:pStyle w:val="Nagwek1"/>
        <w:numPr>
          <w:ilvl w:val="0"/>
          <w:numId w:val="6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sz w:val="22"/>
          <w:szCs w:val="22"/>
        </w:rPr>
      </w:pPr>
      <w:bookmarkStart w:id="4" w:name="page7"/>
      <w:bookmarkStart w:id="5" w:name="_Toc175769350"/>
      <w:bookmarkEnd w:id="4"/>
      <w:r w:rsidRPr="00386FC2">
        <w:rPr>
          <w:rFonts w:ascii="Arial" w:eastAsia="Arial" w:hAnsi="Arial" w:cs="Arial"/>
          <w:sz w:val="22"/>
          <w:szCs w:val="22"/>
        </w:rPr>
        <w:lastRenderedPageBreak/>
        <w:t>OPIS TECHNICZNY.</w:t>
      </w:r>
      <w:bookmarkEnd w:id="5"/>
    </w:p>
    <w:p w14:paraId="7D436869" w14:textId="77777777" w:rsidR="007631DA" w:rsidRPr="00386FC2" w:rsidRDefault="007631DA" w:rsidP="0028062D">
      <w:pPr>
        <w:spacing w:after="0" w:line="276" w:lineRule="auto"/>
        <w:jc w:val="both"/>
        <w:rPr>
          <w:rFonts w:ascii="Arial" w:hAnsi="Arial" w:cs="Arial"/>
        </w:rPr>
      </w:pPr>
    </w:p>
    <w:p w14:paraId="6ACE829E" w14:textId="353AFBBC" w:rsidR="007631DA" w:rsidRPr="00386FC2" w:rsidRDefault="007631DA">
      <w:pPr>
        <w:pStyle w:val="Nagwek1"/>
        <w:numPr>
          <w:ilvl w:val="0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sz w:val="22"/>
        </w:rPr>
      </w:pPr>
      <w:bookmarkStart w:id="6" w:name="_Toc175769351"/>
      <w:r w:rsidRPr="00386FC2">
        <w:rPr>
          <w:rFonts w:ascii="Arial" w:eastAsia="Arial" w:hAnsi="Arial" w:cs="Arial"/>
          <w:sz w:val="22"/>
        </w:rPr>
        <w:t>Przedmiot i zakres opracowania.</w:t>
      </w:r>
      <w:bookmarkEnd w:id="6"/>
    </w:p>
    <w:p w14:paraId="7671CCA5" w14:textId="5BE96354" w:rsidR="007631DA" w:rsidRPr="00386FC2" w:rsidRDefault="007631DA" w:rsidP="006005D3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Przedmiotem niniejszego opracowania jest </w:t>
      </w:r>
      <w:r w:rsidR="00066D1A" w:rsidRPr="00386FC2">
        <w:rPr>
          <w:rFonts w:ascii="Arial" w:eastAsia="Arial" w:hAnsi="Arial" w:cs="Arial"/>
          <w:sz w:val="20"/>
          <w:szCs w:val="20"/>
        </w:rPr>
        <w:t>p</w:t>
      </w:r>
      <w:r w:rsidRPr="00386FC2">
        <w:rPr>
          <w:rFonts w:ascii="Arial" w:eastAsia="Arial" w:hAnsi="Arial" w:cs="Arial"/>
          <w:sz w:val="20"/>
          <w:szCs w:val="20"/>
        </w:rPr>
        <w:t xml:space="preserve">rojekt </w:t>
      </w:r>
      <w:r w:rsidR="00066D1A" w:rsidRPr="00386FC2">
        <w:rPr>
          <w:rFonts w:ascii="Arial" w:eastAsia="Arial" w:hAnsi="Arial" w:cs="Arial"/>
          <w:sz w:val="20"/>
          <w:szCs w:val="20"/>
        </w:rPr>
        <w:t>t</w:t>
      </w:r>
      <w:r w:rsidRPr="00386FC2">
        <w:rPr>
          <w:rFonts w:ascii="Arial" w:eastAsia="Arial" w:hAnsi="Arial" w:cs="Arial"/>
          <w:sz w:val="20"/>
          <w:szCs w:val="20"/>
        </w:rPr>
        <w:t xml:space="preserve">echniczny </w:t>
      </w:r>
      <w:r w:rsidR="007F18C4">
        <w:rPr>
          <w:rFonts w:ascii="Arial" w:eastAsia="Arial" w:hAnsi="Arial" w:cs="Arial"/>
          <w:sz w:val="20"/>
          <w:szCs w:val="20"/>
        </w:rPr>
        <w:t xml:space="preserve">modernizacji źródła ciepła </w:t>
      </w:r>
      <w:r w:rsidR="006005D3">
        <w:rPr>
          <w:rFonts w:ascii="Arial" w:eastAsia="Arial" w:hAnsi="Arial" w:cs="Arial"/>
          <w:sz w:val="20"/>
          <w:szCs w:val="20"/>
        </w:rPr>
        <w:t>i prze</w:t>
      </w:r>
      <w:r w:rsidR="007F18C4">
        <w:rPr>
          <w:rFonts w:ascii="Arial" w:eastAsia="Arial" w:hAnsi="Arial" w:cs="Arial"/>
          <w:sz w:val="20"/>
          <w:szCs w:val="20"/>
        </w:rPr>
        <w:t xml:space="preserve">budowy wewnętrznej instalacji gazowej, </w:t>
      </w:r>
      <w:r w:rsidR="006740C9" w:rsidRPr="00386FC2">
        <w:rPr>
          <w:rFonts w:ascii="Arial" w:eastAsia="Arial" w:hAnsi="Arial" w:cs="Arial"/>
          <w:sz w:val="20"/>
          <w:szCs w:val="20"/>
        </w:rPr>
        <w:t>dla b</w:t>
      </w:r>
      <w:r w:rsidR="00066D1A" w:rsidRPr="00386FC2">
        <w:rPr>
          <w:rFonts w:ascii="Arial" w:eastAsia="Arial" w:hAnsi="Arial" w:cs="Arial"/>
          <w:sz w:val="20"/>
          <w:szCs w:val="20"/>
        </w:rPr>
        <w:t xml:space="preserve">udynku </w:t>
      </w:r>
      <w:r w:rsidR="006005D3">
        <w:rPr>
          <w:rFonts w:ascii="Arial" w:eastAsia="Arial" w:hAnsi="Arial" w:cs="Arial"/>
          <w:sz w:val="20"/>
          <w:szCs w:val="20"/>
        </w:rPr>
        <w:t>użyteczności publicznej</w:t>
      </w:r>
      <w:r w:rsidR="00D20502" w:rsidRPr="00D20502">
        <w:rPr>
          <w:rFonts w:ascii="Arial" w:eastAsia="Arial" w:hAnsi="Arial" w:cs="Arial"/>
          <w:sz w:val="20"/>
          <w:szCs w:val="20"/>
        </w:rPr>
        <w:t xml:space="preserve"> </w:t>
      </w:r>
      <w:r w:rsidR="006740C9" w:rsidRPr="00386FC2">
        <w:rPr>
          <w:rFonts w:ascii="Arial" w:eastAsia="Arial" w:hAnsi="Arial" w:cs="Arial"/>
          <w:sz w:val="20"/>
          <w:szCs w:val="20"/>
        </w:rPr>
        <w:t xml:space="preserve">w zakresie </w:t>
      </w:r>
      <w:r w:rsidRPr="00386FC2">
        <w:rPr>
          <w:rFonts w:ascii="Arial" w:eastAsia="Arial" w:hAnsi="Arial" w:cs="Arial"/>
          <w:sz w:val="20"/>
          <w:szCs w:val="20"/>
        </w:rPr>
        <w:t xml:space="preserve">instalacji </w:t>
      </w:r>
      <w:r w:rsidR="00066D1A" w:rsidRPr="00386FC2">
        <w:rPr>
          <w:rFonts w:ascii="Arial" w:eastAsia="Arial" w:hAnsi="Arial" w:cs="Arial"/>
          <w:sz w:val="20"/>
          <w:szCs w:val="20"/>
        </w:rPr>
        <w:t xml:space="preserve">centralnego </w:t>
      </w:r>
      <w:r w:rsidRPr="00386FC2">
        <w:rPr>
          <w:rFonts w:ascii="Arial" w:eastAsia="Arial" w:hAnsi="Arial" w:cs="Arial"/>
          <w:sz w:val="20"/>
          <w:szCs w:val="20"/>
        </w:rPr>
        <w:t>ogrzewania</w:t>
      </w:r>
      <w:r w:rsidR="00066D1A" w:rsidRPr="00386FC2">
        <w:rPr>
          <w:rFonts w:ascii="Arial" w:eastAsia="Arial" w:hAnsi="Arial" w:cs="Arial"/>
          <w:sz w:val="20"/>
          <w:szCs w:val="20"/>
        </w:rPr>
        <w:t>, wentylacji</w:t>
      </w:r>
      <w:r w:rsidR="007F18C4">
        <w:rPr>
          <w:rFonts w:ascii="Arial" w:eastAsia="Arial" w:hAnsi="Arial" w:cs="Arial"/>
          <w:sz w:val="20"/>
          <w:szCs w:val="20"/>
        </w:rPr>
        <w:t xml:space="preserve">, gazowej </w:t>
      </w:r>
      <w:r w:rsidR="00066D1A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 xml:space="preserve">dla </w:t>
      </w:r>
      <w:r w:rsidR="00E5421B" w:rsidRPr="00386FC2">
        <w:rPr>
          <w:rFonts w:ascii="Arial" w:eastAsia="Arial" w:hAnsi="Arial" w:cs="Arial"/>
          <w:sz w:val="20"/>
          <w:szCs w:val="20"/>
        </w:rPr>
        <w:t xml:space="preserve">zadania: </w:t>
      </w:r>
      <w:bookmarkStart w:id="7" w:name="_Hlk125818691"/>
      <w:r w:rsidR="00E5421B" w:rsidRPr="00386FC2">
        <w:rPr>
          <w:rFonts w:ascii="Arial" w:eastAsia="Arial" w:hAnsi="Arial" w:cs="Arial"/>
          <w:sz w:val="20"/>
          <w:szCs w:val="20"/>
        </w:rPr>
        <w:t>„</w:t>
      </w:r>
      <w:r w:rsidR="006005D3" w:rsidRPr="006005D3">
        <w:rPr>
          <w:rFonts w:ascii="Arial" w:eastAsia="Arial" w:hAnsi="Arial" w:cs="Arial"/>
          <w:sz w:val="20"/>
          <w:szCs w:val="20"/>
        </w:rPr>
        <w:t>ADAPTACJA POMIESZCZENIA GOSPODARCZEGO NA KOTŁOWNIĘ</w:t>
      </w:r>
      <w:r w:rsidR="006005D3">
        <w:rPr>
          <w:rFonts w:ascii="Arial" w:eastAsia="Arial" w:hAnsi="Arial" w:cs="Arial"/>
          <w:sz w:val="20"/>
          <w:szCs w:val="20"/>
        </w:rPr>
        <w:t xml:space="preserve"> </w:t>
      </w:r>
      <w:r w:rsidR="006005D3" w:rsidRPr="006005D3">
        <w:rPr>
          <w:rFonts w:ascii="Arial" w:eastAsia="Arial" w:hAnsi="Arial" w:cs="Arial"/>
          <w:sz w:val="20"/>
          <w:szCs w:val="20"/>
        </w:rPr>
        <w:t>Z PRZEBUDOWĄ WEWNĘTRZNEJ INSTALACJI GAZOWEJ</w:t>
      </w:r>
      <w:r w:rsidR="007F18C4" w:rsidRPr="007F18C4">
        <w:rPr>
          <w:rFonts w:ascii="Arial" w:eastAsia="Arial" w:hAnsi="Arial" w:cs="Arial"/>
          <w:sz w:val="20"/>
          <w:szCs w:val="20"/>
        </w:rPr>
        <w:t>.</w:t>
      </w:r>
      <w:r w:rsidR="00E5421B" w:rsidRPr="00386FC2">
        <w:rPr>
          <w:rFonts w:ascii="Arial" w:eastAsia="Arial" w:hAnsi="Arial" w:cs="Arial"/>
          <w:sz w:val="20"/>
          <w:szCs w:val="20"/>
        </w:rPr>
        <w:t xml:space="preserve">” </w:t>
      </w:r>
      <w:bookmarkEnd w:id="7"/>
      <w:r w:rsidR="006005D3">
        <w:rPr>
          <w:rFonts w:ascii="Arial" w:eastAsia="Arial" w:hAnsi="Arial" w:cs="Arial"/>
          <w:sz w:val="20"/>
          <w:szCs w:val="20"/>
        </w:rPr>
        <w:br/>
      </w:r>
      <w:r w:rsidR="006005D3" w:rsidRPr="006005D3">
        <w:rPr>
          <w:rFonts w:ascii="Arial" w:eastAsia="Arial" w:hAnsi="Arial" w:cs="Arial"/>
          <w:sz w:val="20"/>
          <w:szCs w:val="20"/>
        </w:rPr>
        <w:t>Kino „Szarotka”</w:t>
      </w:r>
      <w:r w:rsidR="006005D3">
        <w:rPr>
          <w:rFonts w:ascii="Arial" w:eastAsia="Arial" w:hAnsi="Arial" w:cs="Arial"/>
          <w:sz w:val="20"/>
          <w:szCs w:val="20"/>
        </w:rPr>
        <w:t xml:space="preserve"> </w:t>
      </w:r>
      <w:r w:rsidR="006005D3" w:rsidRPr="006005D3">
        <w:rPr>
          <w:rFonts w:ascii="Arial" w:eastAsia="Arial" w:hAnsi="Arial" w:cs="Arial"/>
          <w:sz w:val="20"/>
          <w:szCs w:val="20"/>
        </w:rPr>
        <w:t>ul. Powstańców Wielkopolskich 27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63-840 Krobia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działka nr 1449/2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obręb nr 0001 Krobia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jednostka ewidencyjna 300403_4 Krobia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Pr="00386FC2">
        <w:rPr>
          <w:rFonts w:ascii="Arial" w:eastAsia="Arial" w:hAnsi="Arial" w:cs="Arial"/>
          <w:sz w:val="20"/>
          <w:szCs w:val="20"/>
        </w:rPr>
        <w:t>obejmuje:</w:t>
      </w:r>
    </w:p>
    <w:p w14:paraId="06C4D9D2" w14:textId="093CAF0C" w:rsidR="007631DA" w:rsidRPr="00386FC2" w:rsidRDefault="007631DA">
      <w:pPr>
        <w:numPr>
          <w:ilvl w:val="1"/>
          <w:numId w:val="9"/>
        </w:numPr>
        <w:tabs>
          <w:tab w:val="left" w:pos="426"/>
        </w:tabs>
        <w:spacing w:after="0" w:line="276" w:lineRule="auto"/>
        <w:ind w:left="284" w:firstLine="0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instalację wody zimnej </w:t>
      </w:r>
    </w:p>
    <w:p w14:paraId="128F4592" w14:textId="77777777" w:rsidR="007631DA" w:rsidRPr="00386FC2" w:rsidRDefault="007631DA">
      <w:pPr>
        <w:numPr>
          <w:ilvl w:val="1"/>
          <w:numId w:val="9"/>
        </w:numPr>
        <w:tabs>
          <w:tab w:val="left" w:pos="426"/>
        </w:tabs>
        <w:spacing w:after="0" w:line="276" w:lineRule="auto"/>
        <w:ind w:left="284" w:firstLine="0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instalację kanalizacji sanitarnej;</w:t>
      </w:r>
    </w:p>
    <w:p w14:paraId="6D193EFC" w14:textId="77777777" w:rsidR="007631DA" w:rsidRPr="00386FC2" w:rsidRDefault="007631DA">
      <w:pPr>
        <w:numPr>
          <w:ilvl w:val="1"/>
          <w:numId w:val="9"/>
        </w:numPr>
        <w:tabs>
          <w:tab w:val="left" w:pos="426"/>
        </w:tabs>
        <w:spacing w:after="0" w:line="276" w:lineRule="auto"/>
        <w:ind w:left="284" w:firstLine="0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instalację ogrzewania;</w:t>
      </w:r>
    </w:p>
    <w:p w14:paraId="7C922FAC" w14:textId="6016C3D2" w:rsidR="007631DA" w:rsidRPr="00386FC2" w:rsidRDefault="007631DA">
      <w:pPr>
        <w:numPr>
          <w:ilvl w:val="1"/>
          <w:numId w:val="9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instalację </w:t>
      </w:r>
      <w:r w:rsidR="007F18C4">
        <w:rPr>
          <w:rFonts w:ascii="Arial" w:eastAsia="Arial" w:hAnsi="Arial" w:cs="Arial"/>
          <w:sz w:val="20"/>
          <w:szCs w:val="20"/>
        </w:rPr>
        <w:t>gazową</w:t>
      </w:r>
    </w:p>
    <w:p w14:paraId="03AE229F" w14:textId="5EE6CB95" w:rsidR="007631DA" w:rsidRPr="007F18C4" w:rsidRDefault="006740C9" w:rsidP="00E73287">
      <w:pPr>
        <w:numPr>
          <w:ilvl w:val="1"/>
          <w:numId w:val="9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Arial" w:hAnsi="Arial" w:cs="Arial"/>
        </w:rPr>
      </w:pPr>
      <w:r w:rsidRPr="007F18C4">
        <w:rPr>
          <w:rFonts w:ascii="Arial" w:eastAsia="Arial" w:hAnsi="Arial" w:cs="Arial"/>
          <w:sz w:val="20"/>
          <w:szCs w:val="20"/>
        </w:rPr>
        <w:t xml:space="preserve">instalację wentylacji </w:t>
      </w:r>
      <w:r w:rsidR="006005D3">
        <w:rPr>
          <w:rFonts w:ascii="Arial" w:eastAsia="Arial" w:hAnsi="Arial" w:cs="Arial"/>
          <w:sz w:val="20"/>
          <w:szCs w:val="20"/>
        </w:rPr>
        <w:t>grawitacyjnej</w:t>
      </w:r>
    </w:p>
    <w:p w14:paraId="1219F538" w14:textId="21A29005" w:rsidR="007F18C4" w:rsidRPr="007F18C4" w:rsidRDefault="007F18C4" w:rsidP="00E73287">
      <w:pPr>
        <w:numPr>
          <w:ilvl w:val="1"/>
          <w:numId w:val="9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sz w:val="20"/>
          <w:szCs w:val="20"/>
        </w:rPr>
        <w:t>Instalację technologii kotłowni gazowej</w:t>
      </w:r>
    </w:p>
    <w:p w14:paraId="4E7AFDD4" w14:textId="77777777" w:rsidR="007F18C4" w:rsidRPr="007F18C4" w:rsidRDefault="007F18C4" w:rsidP="007F18C4">
      <w:p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365CBA22" w14:textId="1F0AE99A" w:rsidR="007631DA" w:rsidRPr="00386FC2" w:rsidRDefault="007631DA">
      <w:pPr>
        <w:pStyle w:val="Nagwek1"/>
        <w:numPr>
          <w:ilvl w:val="0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sz w:val="22"/>
          <w:szCs w:val="22"/>
        </w:rPr>
      </w:pPr>
      <w:bookmarkStart w:id="8" w:name="_Toc175769352"/>
      <w:r w:rsidRPr="00386FC2">
        <w:rPr>
          <w:rFonts w:ascii="Arial" w:eastAsia="Arial" w:hAnsi="Arial" w:cs="Arial"/>
          <w:sz w:val="22"/>
          <w:szCs w:val="22"/>
        </w:rPr>
        <w:t>Podstawa opracowania.</w:t>
      </w:r>
      <w:bookmarkEnd w:id="8"/>
    </w:p>
    <w:p w14:paraId="019A2086" w14:textId="102CA1A7" w:rsidR="007631DA" w:rsidRPr="00386FC2" w:rsidRDefault="007631DA">
      <w:pPr>
        <w:numPr>
          <w:ilvl w:val="1"/>
          <w:numId w:val="8"/>
        </w:numPr>
        <w:spacing w:after="0" w:line="276" w:lineRule="auto"/>
        <w:ind w:left="709" w:hanging="425"/>
        <w:jc w:val="both"/>
        <w:rPr>
          <w:rFonts w:ascii="Arial" w:eastAsia="Symbo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Projekt architektoniczny</w:t>
      </w:r>
    </w:p>
    <w:p w14:paraId="3FE1319C" w14:textId="3B21D712" w:rsidR="007631DA" w:rsidRPr="00386FC2" w:rsidRDefault="007631DA">
      <w:pPr>
        <w:numPr>
          <w:ilvl w:val="1"/>
          <w:numId w:val="8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Symbo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Obowiązujące normy i warunki techniczne do projektowania;</w:t>
      </w:r>
    </w:p>
    <w:p w14:paraId="4EC9BAD5" w14:textId="74DA6F33" w:rsidR="007631DA" w:rsidRPr="00386FC2" w:rsidRDefault="007631DA">
      <w:pPr>
        <w:numPr>
          <w:ilvl w:val="1"/>
          <w:numId w:val="8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Symbo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Uzgodnienia międzybranżowe;</w:t>
      </w:r>
    </w:p>
    <w:p w14:paraId="326DF872" w14:textId="0D3954CE" w:rsidR="007631DA" w:rsidRPr="00386FC2" w:rsidRDefault="007631DA">
      <w:pPr>
        <w:numPr>
          <w:ilvl w:val="1"/>
          <w:numId w:val="8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Symbo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Uzgodnienia z Inwestorem;</w:t>
      </w:r>
    </w:p>
    <w:p w14:paraId="6B77145C" w14:textId="1EFACC23" w:rsidR="00E5421B" w:rsidRPr="00386FC2" w:rsidRDefault="00E5421B">
      <w:pPr>
        <w:numPr>
          <w:ilvl w:val="1"/>
          <w:numId w:val="8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Symbo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Wytyczne dostawców urządzeń.</w:t>
      </w:r>
    </w:p>
    <w:p w14:paraId="59E0AA0F" w14:textId="77777777" w:rsidR="007631DA" w:rsidRPr="00386FC2" w:rsidRDefault="007631DA" w:rsidP="0028062D">
      <w:pPr>
        <w:spacing w:after="0" w:line="276" w:lineRule="auto"/>
        <w:jc w:val="both"/>
        <w:rPr>
          <w:rFonts w:ascii="Arial" w:eastAsia="Symbol" w:hAnsi="Arial" w:cs="Arial"/>
        </w:rPr>
      </w:pPr>
    </w:p>
    <w:p w14:paraId="75F46C3A" w14:textId="2FF0423F" w:rsidR="007631DA" w:rsidRPr="00386FC2" w:rsidRDefault="007631DA">
      <w:pPr>
        <w:numPr>
          <w:ilvl w:val="0"/>
          <w:numId w:val="7"/>
        </w:numPr>
        <w:tabs>
          <w:tab w:val="left" w:pos="284"/>
        </w:tabs>
        <w:spacing w:after="0" w:line="276" w:lineRule="auto"/>
        <w:ind w:left="284" w:firstLine="0"/>
        <w:jc w:val="both"/>
        <w:rPr>
          <w:rFonts w:ascii="Arial" w:eastAsia="Arial" w:hAnsi="Arial" w:cs="Arial"/>
          <w:b/>
        </w:rPr>
      </w:pPr>
      <w:bookmarkStart w:id="9" w:name="_Toc175769353"/>
      <w:r w:rsidRPr="00386FC2">
        <w:rPr>
          <w:rStyle w:val="Nagwek1Znak"/>
          <w:rFonts w:ascii="Arial" w:eastAsia="Arial" w:hAnsi="Arial" w:cs="Arial"/>
          <w:sz w:val="22"/>
          <w:szCs w:val="22"/>
        </w:rPr>
        <w:t>Opis planowanej inwestycji</w:t>
      </w:r>
      <w:bookmarkEnd w:id="9"/>
      <w:r w:rsidRPr="00386FC2">
        <w:rPr>
          <w:rFonts w:ascii="Arial" w:eastAsia="Arial" w:hAnsi="Arial" w:cs="Arial"/>
          <w:b/>
        </w:rPr>
        <w:t>.</w:t>
      </w:r>
    </w:p>
    <w:p w14:paraId="7363F0B9" w14:textId="362F1597" w:rsidR="007631DA" w:rsidRPr="00386FC2" w:rsidRDefault="007631DA" w:rsidP="00D20502">
      <w:pPr>
        <w:spacing w:after="0" w:line="276" w:lineRule="auto"/>
        <w:ind w:left="360" w:firstLine="360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Planowana inwestycja </w:t>
      </w:r>
      <w:r w:rsidR="006005D3" w:rsidRPr="006005D3">
        <w:rPr>
          <w:rFonts w:ascii="Arial" w:eastAsia="Arial" w:hAnsi="Arial" w:cs="Arial"/>
          <w:sz w:val="20"/>
          <w:szCs w:val="20"/>
        </w:rPr>
        <w:t>„ADAPTACJA POMIESZCZENIA GOSPODARCZEGO NA KOTŁOWNIĘ Z PRZEBUDOWĄ WEWNĘTRZNEJ INSTALACJI GAZOWEJ.” ul. Powstańców Wielkopolskich 27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63-840 Krobia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działka nr 1449/2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obręb nr 0001 Krobia</w:t>
      </w:r>
      <w:r w:rsidR="006005D3">
        <w:rPr>
          <w:rFonts w:ascii="Arial" w:eastAsia="Arial" w:hAnsi="Arial" w:cs="Arial"/>
          <w:sz w:val="20"/>
          <w:szCs w:val="20"/>
        </w:rPr>
        <w:t xml:space="preserve">, </w:t>
      </w:r>
      <w:r w:rsidR="006005D3" w:rsidRPr="006005D3">
        <w:rPr>
          <w:rFonts w:ascii="Arial" w:eastAsia="Arial" w:hAnsi="Arial" w:cs="Arial"/>
          <w:sz w:val="20"/>
          <w:szCs w:val="20"/>
        </w:rPr>
        <w:t>jednostka ewidencyjna 300403_4 Krobia</w:t>
      </w:r>
      <w:r w:rsidR="007F18C4">
        <w:rPr>
          <w:rFonts w:ascii="Arial" w:eastAsia="Arial" w:hAnsi="Arial" w:cs="Arial"/>
          <w:sz w:val="20"/>
          <w:szCs w:val="20"/>
        </w:rPr>
        <w:t xml:space="preserve">. </w:t>
      </w:r>
      <w:r w:rsidRPr="00386FC2">
        <w:rPr>
          <w:rFonts w:ascii="Arial" w:eastAsia="Arial" w:hAnsi="Arial" w:cs="Arial"/>
          <w:sz w:val="20"/>
          <w:szCs w:val="20"/>
        </w:rPr>
        <w:t xml:space="preserve">Na zamierzenie budowalne składa </w:t>
      </w:r>
      <w:r w:rsidR="00405329" w:rsidRPr="00386FC2">
        <w:rPr>
          <w:rFonts w:ascii="Arial" w:eastAsia="Arial" w:hAnsi="Arial" w:cs="Arial"/>
          <w:sz w:val="20"/>
          <w:szCs w:val="20"/>
        </w:rPr>
        <w:t xml:space="preserve">się </w:t>
      </w:r>
      <w:r w:rsidR="006005D3">
        <w:rPr>
          <w:rFonts w:ascii="Arial" w:eastAsia="Arial" w:hAnsi="Arial" w:cs="Arial"/>
          <w:sz w:val="20"/>
          <w:szCs w:val="20"/>
        </w:rPr>
        <w:t>prze</w:t>
      </w:r>
      <w:r w:rsidR="00CD0326" w:rsidRPr="00386FC2">
        <w:rPr>
          <w:rFonts w:ascii="Arial" w:eastAsia="Arial" w:hAnsi="Arial" w:cs="Arial"/>
          <w:sz w:val="20"/>
          <w:szCs w:val="20"/>
        </w:rPr>
        <w:t xml:space="preserve">budowa </w:t>
      </w:r>
      <w:r w:rsidR="007F18C4">
        <w:rPr>
          <w:rFonts w:ascii="Arial" w:eastAsia="Arial" w:hAnsi="Arial" w:cs="Arial"/>
          <w:sz w:val="20"/>
          <w:szCs w:val="20"/>
        </w:rPr>
        <w:t>instalacji gazowej, modernizacja źródła ciepła z instalacją c.o.</w:t>
      </w:r>
    </w:p>
    <w:p w14:paraId="3AE81F0B" w14:textId="77777777" w:rsidR="002A21B4" w:rsidRPr="00386FC2" w:rsidRDefault="002A21B4" w:rsidP="00090D29">
      <w:pPr>
        <w:spacing w:after="0" w:line="276" w:lineRule="auto"/>
        <w:jc w:val="both"/>
        <w:rPr>
          <w:rFonts w:ascii="Arial" w:eastAsia="Arial" w:hAnsi="Arial" w:cs="Arial"/>
          <w:b/>
        </w:rPr>
      </w:pPr>
    </w:p>
    <w:p w14:paraId="29BC7EF7" w14:textId="6F4EC286" w:rsidR="007631DA" w:rsidRPr="00386FC2" w:rsidRDefault="007631DA">
      <w:pPr>
        <w:pStyle w:val="Nagwek1"/>
        <w:numPr>
          <w:ilvl w:val="0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sz w:val="22"/>
          <w:szCs w:val="22"/>
        </w:rPr>
      </w:pPr>
      <w:bookmarkStart w:id="10" w:name="_Toc175769354"/>
      <w:r w:rsidRPr="00386FC2">
        <w:rPr>
          <w:rFonts w:ascii="Arial" w:eastAsia="Arial" w:hAnsi="Arial" w:cs="Arial"/>
          <w:sz w:val="22"/>
          <w:szCs w:val="22"/>
        </w:rPr>
        <w:t>Opis przyjętych rozwiązań projektowych</w:t>
      </w:r>
      <w:bookmarkEnd w:id="10"/>
    </w:p>
    <w:p w14:paraId="3F5F9602" w14:textId="70D09E97" w:rsidR="007631DA" w:rsidRPr="00386FC2" w:rsidRDefault="007631DA">
      <w:pPr>
        <w:pStyle w:val="Nagwek2"/>
        <w:numPr>
          <w:ilvl w:val="1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 xml:space="preserve"> </w:t>
      </w:r>
      <w:bookmarkStart w:id="11" w:name="_Toc175769355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Instalacja wodociągowa</w:t>
      </w:r>
      <w:bookmarkEnd w:id="11"/>
    </w:p>
    <w:p w14:paraId="4D4759D6" w14:textId="72D13305" w:rsidR="007631DA" w:rsidRPr="00386FC2" w:rsidRDefault="007631DA" w:rsidP="00B370FC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Źródłem wody dla </w:t>
      </w:r>
      <w:r w:rsidR="00B370FC">
        <w:rPr>
          <w:rFonts w:ascii="Arial" w:eastAsia="Arial" w:hAnsi="Arial" w:cs="Arial"/>
          <w:sz w:val="20"/>
          <w:szCs w:val="20"/>
        </w:rPr>
        <w:t>istniejącego obiektu jest woda z</w:t>
      </w:r>
      <w:r w:rsidR="006005D3">
        <w:rPr>
          <w:rFonts w:ascii="Arial" w:eastAsia="Arial" w:hAnsi="Arial" w:cs="Arial"/>
          <w:sz w:val="20"/>
          <w:szCs w:val="20"/>
        </w:rPr>
        <w:t xml:space="preserve"> istniejącego przyłącza wody w budynku.</w:t>
      </w:r>
    </w:p>
    <w:p w14:paraId="0BA36E64" w14:textId="77777777" w:rsidR="00C858FB" w:rsidRPr="00386FC2" w:rsidRDefault="00C858FB" w:rsidP="00C858FB">
      <w:pPr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DCC813B" w14:textId="657A6B67" w:rsidR="00C858FB" w:rsidRPr="00386FC2" w:rsidRDefault="00C858FB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2" w:name="_Toc175769356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Roboty demontażowe</w:t>
      </w:r>
      <w:bookmarkEnd w:id="12"/>
    </w:p>
    <w:p w14:paraId="6E8B3711" w14:textId="452D9D4E" w:rsidR="00C858FB" w:rsidRPr="00386FC2" w:rsidRDefault="00B370FC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Instalację wodociągową w pomieszczeniu </w:t>
      </w:r>
      <w:r w:rsidR="006005D3">
        <w:rPr>
          <w:rFonts w:ascii="Arial" w:eastAsia="Arial" w:hAnsi="Arial" w:cs="Arial"/>
          <w:sz w:val="20"/>
          <w:szCs w:val="20"/>
        </w:rPr>
        <w:t>piwnicy – miejscu wpięcia</w:t>
      </w:r>
      <w:r>
        <w:rPr>
          <w:rFonts w:ascii="Arial" w:eastAsia="Arial" w:hAnsi="Arial" w:cs="Arial"/>
          <w:sz w:val="20"/>
          <w:szCs w:val="20"/>
        </w:rPr>
        <w:t xml:space="preserve"> </w:t>
      </w:r>
      <w:r w:rsidR="00090D29">
        <w:rPr>
          <w:rFonts w:ascii="Arial" w:eastAsia="Arial" w:hAnsi="Arial" w:cs="Arial"/>
          <w:sz w:val="20"/>
          <w:szCs w:val="20"/>
        </w:rPr>
        <w:t xml:space="preserve">częściowo </w:t>
      </w:r>
      <w:r>
        <w:rPr>
          <w:rFonts w:ascii="Arial" w:eastAsia="Arial" w:hAnsi="Arial" w:cs="Arial"/>
          <w:sz w:val="20"/>
          <w:szCs w:val="20"/>
        </w:rPr>
        <w:t xml:space="preserve">zdemontować  </w:t>
      </w:r>
      <w:r w:rsidR="00090D29">
        <w:rPr>
          <w:rFonts w:ascii="Arial" w:eastAsia="Arial" w:hAnsi="Arial" w:cs="Arial"/>
          <w:sz w:val="20"/>
          <w:szCs w:val="20"/>
        </w:rPr>
        <w:t>i częściowo pozostawić.</w:t>
      </w:r>
      <w:r>
        <w:rPr>
          <w:rFonts w:ascii="Arial" w:eastAsia="Arial" w:hAnsi="Arial" w:cs="Arial"/>
          <w:sz w:val="20"/>
          <w:szCs w:val="20"/>
        </w:rPr>
        <w:t xml:space="preserve"> </w:t>
      </w:r>
      <w:r w:rsidR="00090D29">
        <w:rPr>
          <w:rFonts w:ascii="Arial" w:eastAsia="Arial" w:hAnsi="Arial" w:cs="Arial"/>
          <w:sz w:val="20"/>
          <w:szCs w:val="20"/>
        </w:rPr>
        <w:t xml:space="preserve">Zdemontować </w:t>
      </w:r>
      <w:r>
        <w:rPr>
          <w:rFonts w:ascii="Arial" w:eastAsia="Arial" w:hAnsi="Arial" w:cs="Arial"/>
          <w:sz w:val="20"/>
          <w:szCs w:val="20"/>
        </w:rPr>
        <w:t xml:space="preserve">odcinki </w:t>
      </w:r>
      <w:r w:rsidR="00090D29">
        <w:rPr>
          <w:rFonts w:ascii="Arial" w:eastAsia="Arial" w:hAnsi="Arial" w:cs="Arial"/>
          <w:sz w:val="20"/>
          <w:szCs w:val="20"/>
        </w:rPr>
        <w:t>których stan nie pozwala na ich dalszą eksploatacje.</w:t>
      </w:r>
    </w:p>
    <w:p w14:paraId="454E50EA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Times New Roman" w:hAnsi="Arial" w:cs="Arial"/>
        </w:rPr>
      </w:pPr>
    </w:p>
    <w:p w14:paraId="06146F08" w14:textId="2BE4B82C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3" w:name="_Toc175769357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Instalacja wody zimnej</w:t>
      </w:r>
      <w:bookmarkEnd w:id="13"/>
    </w:p>
    <w:p w14:paraId="2B4A61C9" w14:textId="401E4F34" w:rsidR="007631DA" w:rsidRDefault="007631DA" w:rsidP="00B370FC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Woda zimna na potrzeby </w:t>
      </w:r>
      <w:r w:rsidR="00B370FC">
        <w:rPr>
          <w:rFonts w:ascii="Arial" w:eastAsia="Arial" w:hAnsi="Arial" w:cs="Arial"/>
          <w:sz w:val="20"/>
          <w:szCs w:val="20"/>
        </w:rPr>
        <w:t>uzupełnienia zładu instalacji c.o. – wyk</w:t>
      </w:r>
      <w:r w:rsidR="006005D3">
        <w:rPr>
          <w:rFonts w:ascii="Arial" w:eastAsia="Arial" w:hAnsi="Arial" w:cs="Arial"/>
          <w:sz w:val="20"/>
          <w:szCs w:val="20"/>
        </w:rPr>
        <w:t>onać nowe</w:t>
      </w:r>
      <w:r w:rsidR="00B370FC">
        <w:rPr>
          <w:rFonts w:ascii="Arial" w:eastAsia="Arial" w:hAnsi="Arial" w:cs="Arial"/>
          <w:sz w:val="20"/>
          <w:szCs w:val="20"/>
        </w:rPr>
        <w:t xml:space="preserve"> podejście do uzupełniania zładu. Dodatkowo wykonać indywidualną stację zmiękczania wody dla potrzeb instalacji c.o.</w:t>
      </w:r>
    </w:p>
    <w:p w14:paraId="60B34E09" w14:textId="77777777" w:rsidR="00B370FC" w:rsidRPr="00386FC2" w:rsidRDefault="00B370FC" w:rsidP="00B370FC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1E050878" w14:textId="026960F9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4" w:name="_Toc175769358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Zestaw wodomierzowy</w:t>
      </w:r>
      <w:r w:rsidR="00090D29">
        <w:rPr>
          <w:rFonts w:ascii="Arial" w:eastAsia="Arial" w:hAnsi="Arial" w:cs="Arial"/>
          <w:i w:val="0"/>
          <w:iCs w:val="0"/>
          <w:sz w:val="22"/>
          <w:szCs w:val="22"/>
        </w:rPr>
        <w:t xml:space="preserve"> stacji zmiękczania</w:t>
      </w:r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.</w:t>
      </w:r>
      <w:bookmarkEnd w:id="14"/>
    </w:p>
    <w:p w14:paraId="48A7CA0F" w14:textId="1D2AE7C0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Zestaw wodomierzowy wyposażyć w:</w:t>
      </w:r>
    </w:p>
    <w:p w14:paraId="65DABFB6" w14:textId="763129E3" w:rsidR="00CD0326" w:rsidRPr="00386FC2" w:rsidRDefault="00CD0326" w:rsidP="00CD0326">
      <w:pPr>
        <w:numPr>
          <w:ilvl w:val="0"/>
          <w:numId w:val="10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Zawór odcinający DN</w:t>
      </w:r>
      <w:r w:rsidR="006005D3">
        <w:rPr>
          <w:rFonts w:ascii="Arial" w:eastAsia="Arial" w:hAnsi="Arial" w:cs="Arial"/>
          <w:sz w:val="20"/>
          <w:szCs w:val="20"/>
        </w:rPr>
        <w:t>15</w:t>
      </w:r>
      <w:r w:rsidRPr="00386FC2">
        <w:rPr>
          <w:rFonts w:ascii="Arial" w:eastAsia="Arial" w:hAnsi="Arial" w:cs="Arial"/>
          <w:sz w:val="20"/>
          <w:szCs w:val="20"/>
        </w:rPr>
        <w:t>,</w:t>
      </w:r>
    </w:p>
    <w:p w14:paraId="13F99D55" w14:textId="23440738" w:rsidR="00CD0326" w:rsidRPr="00386FC2" w:rsidRDefault="00CD0326" w:rsidP="00CD0326">
      <w:pPr>
        <w:numPr>
          <w:ilvl w:val="0"/>
          <w:numId w:val="10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Wodomierz główny DN</w:t>
      </w:r>
      <w:r w:rsidR="00B370FC">
        <w:rPr>
          <w:rFonts w:ascii="Arial" w:eastAsia="Arial" w:hAnsi="Arial" w:cs="Arial"/>
          <w:sz w:val="20"/>
          <w:szCs w:val="20"/>
        </w:rPr>
        <w:t>15</w:t>
      </w:r>
      <w:r w:rsidRPr="00386FC2"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 w:rsidRPr="00386FC2">
        <w:rPr>
          <w:rFonts w:ascii="Arial" w:eastAsia="Arial" w:hAnsi="Arial" w:cs="Arial"/>
          <w:sz w:val="20"/>
          <w:szCs w:val="20"/>
        </w:rPr>
        <w:t>qn</w:t>
      </w:r>
      <w:proofErr w:type="spellEnd"/>
      <w:r w:rsidRPr="00386FC2">
        <w:rPr>
          <w:rFonts w:ascii="Arial" w:eastAsia="Arial" w:hAnsi="Arial" w:cs="Arial"/>
          <w:sz w:val="20"/>
          <w:szCs w:val="20"/>
        </w:rPr>
        <w:t>=</w:t>
      </w:r>
      <w:r w:rsidR="00B370FC">
        <w:rPr>
          <w:rFonts w:ascii="Arial" w:eastAsia="Arial" w:hAnsi="Arial" w:cs="Arial"/>
          <w:sz w:val="20"/>
          <w:szCs w:val="20"/>
        </w:rPr>
        <w:t>1</w:t>
      </w:r>
      <w:r w:rsidRPr="00386FC2">
        <w:rPr>
          <w:rFonts w:ascii="Arial" w:eastAsia="Arial" w:hAnsi="Arial" w:cs="Arial"/>
          <w:sz w:val="20"/>
          <w:szCs w:val="20"/>
        </w:rPr>
        <w:t>,</w:t>
      </w:r>
      <w:r w:rsidR="006005D3">
        <w:rPr>
          <w:rFonts w:ascii="Arial" w:eastAsia="Arial" w:hAnsi="Arial" w:cs="Arial"/>
          <w:sz w:val="20"/>
          <w:szCs w:val="20"/>
        </w:rPr>
        <w:t>0</w:t>
      </w:r>
      <w:r w:rsidRPr="00386FC2">
        <w:rPr>
          <w:rFonts w:ascii="Arial" w:eastAsia="Arial" w:hAnsi="Arial" w:cs="Arial"/>
          <w:sz w:val="20"/>
          <w:szCs w:val="20"/>
        </w:rPr>
        <w:t>m3/h na konsoli wodomierzowej</w:t>
      </w:r>
    </w:p>
    <w:p w14:paraId="6A159527" w14:textId="494C0871" w:rsidR="00CD0326" w:rsidRPr="00386FC2" w:rsidRDefault="00CD0326" w:rsidP="00CD0326">
      <w:pPr>
        <w:numPr>
          <w:ilvl w:val="0"/>
          <w:numId w:val="10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Zawór odcinający DN</w:t>
      </w:r>
      <w:r w:rsidR="006005D3">
        <w:rPr>
          <w:rFonts w:ascii="Arial" w:eastAsia="Arial" w:hAnsi="Arial" w:cs="Arial"/>
          <w:sz w:val="20"/>
          <w:szCs w:val="20"/>
        </w:rPr>
        <w:t>15</w:t>
      </w:r>
      <w:r w:rsidRPr="00386FC2">
        <w:rPr>
          <w:rFonts w:ascii="Arial" w:eastAsia="Arial" w:hAnsi="Arial" w:cs="Arial"/>
          <w:sz w:val="20"/>
          <w:szCs w:val="20"/>
        </w:rPr>
        <w:t>,</w:t>
      </w:r>
    </w:p>
    <w:p w14:paraId="5907D9C0" w14:textId="23785433" w:rsidR="00CD0326" w:rsidRDefault="00CD0326" w:rsidP="00CD0326">
      <w:pPr>
        <w:numPr>
          <w:ilvl w:val="0"/>
          <w:numId w:val="10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Zawór </w:t>
      </w:r>
      <w:proofErr w:type="spellStart"/>
      <w:r w:rsidRPr="00386FC2">
        <w:rPr>
          <w:rFonts w:ascii="Arial" w:eastAsia="Arial" w:hAnsi="Arial" w:cs="Arial"/>
          <w:sz w:val="20"/>
          <w:szCs w:val="20"/>
        </w:rPr>
        <w:t>antyskażeniowy</w:t>
      </w:r>
      <w:proofErr w:type="spellEnd"/>
      <w:r w:rsidRPr="00386FC2">
        <w:rPr>
          <w:rFonts w:ascii="Arial" w:eastAsia="Arial" w:hAnsi="Arial" w:cs="Arial"/>
          <w:sz w:val="20"/>
          <w:szCs w:val="20"/>
        </w:rPr>
        <w:t xml:space="preserve"> typ EA DN </w:t>
      </w:r>
      <w:r w:rsidR="006005D3">
        <w:rPr>
          <w:rFonts w:ascii="Arial" w:eastAsia="Arial" w:hAnsi="Arial" w:cs="Arial"/>
          <w:sz w:val="20"/>
          <w:szCs w:val="20"/>
        </w:rPr>
        <w:t>15</w:t>
      </w:r>
    </w:p>
    <w:p w14:paraId="7B02CB51" w14:textId="348906FC" w:rsidR="00B370FC" w:rsidRDefault="00B370FC" w:rsidP="00CD0326">
      <w:pPr>
        <w:numPr>
          <w:ilvl w:val="0"/>
          <w:numId w:val="10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Filtr sznurkowy DN20</w:t>
      </w:r>
    </w:p>
    <w:p w14:paraId="1C909FD6" w14:textId="77777777" w:rsidR="00AC2D17" w:rsidRPr="00386FC2" w:rsidRDefault="00AC2D17" w:rsidP="00CD0326">
      <w:pPr>
        <w:tabs>
          <w:tab w:val="left" w:pos="284"/>
        </w:tabs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254BDA8B" w14:textId="65C93639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5" w:name="_Toc175769359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lastRenderedPageBreak/>
        <w:t>Zabezpieczenie przed przepływem zwrotnym.</w:t>
      </w:r>
      <w:bookmarkEnd w:id="15"/>
    </w:p>
    <w:p w14:paraId="1C4828D6" w14:textId="3B6BECD8" w:rsidR="007631DA" w:rsidRDefault="007631DA" w:rsidP="00DA4A71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Zabezpieczenie </w:t>
      </w:r>
      <w:r w:rsidR="00B370FC">
        <w:rPr>
          <w:rFonts w:ascii="Arial" w:eastAsia="Arial" w:hAnsi="Arial" w:cs="Arial"/>
          <w:sz w:val="20"/>
          <w:szCs w:val="20"/>
        </w:rPr>
        <w:t>instalacji wodociągowej</w:t>
      </w:r>
      <w:r w:rsidR="00CD0326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 xml:space="preserve">przed przepływem zwrotnym </w:t>
      </w:r>
      <w:r w:rsidR="00CD0326" w:rsidRPr="00386FC2">
        <w:rPr>
          <w:rFonts w:ascii="Arial" w:eastAsia="Arial" w:hAnsi="Arial" w:cs="Arial"/>
          <w:sz w:val="20"/>
          <w:szCs w:val="20"/>
        </w:rPr>
        <w:t xml:space="preserve">- </w:t>
      </w:r>
      <w:r w:rsidRPr="00386FC2">
        <w:rPr>
          <w:rFonts w:ascii="Arial" w:eastAsia="Arial" w:hAnsi="Arial" w:cs="Arial"/>
          <w:sz w:val="20"/>
          <w:szCs w:val="20"/>
        </w:rPr>
        <w:t xml:space="preserve">przewidziano zawór </w:t>
      </w:r>
      <w:proofErr w:type="spellStart"/>
      <w:r w:rsidRPr="00386FC2">
        <w:rPr>
          <w:rFonts w:ascii="Arial" w:eastAsia="Arial" w:hAnsi="Arial" w:cs="Arial"/>
          <w:sz w:val="20"/>
          <w:szCs w:val="20"/>
        </w:rPr>
        <w:t>antyskażeniowy</w:t>
      </w:r>
      <w:proofErr w:type="spellEnd"/>
      <w:r w:rsidR="00AC2D17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9C3B23">
        <w:rPr>
          <w:rFonts w:ascii="Arial" w:eastAsia="Arial" w:hAnsi="Arial" w:cs="Arial"/>
          <w:sz w:val="20"/>
          <w:szCs w:val="20"/>
        </w:rPr>
        <w:t>E</w:t>
      </w:r>
      <w:r w:rsidRPr="00386FC2">
        <w:rPr>
          <w:rFonts w:ascii="Arial" w:eastAsia="Arial" w:hAnsi="Arial" w:cs="Arial"/>
          <w:sz w:val="20"/>
          <w:szCs w:val="20"/>
        </w:rPr>
        <w:t>A.</w:t>
      </w:r>
      <w:r w:rsidR="00AC2D17" w:rsidRPr="00386FC2">
        <w:rPr>
          <w:rFonts w:ascii="Arial" w:eastAsia="Arial" w:hAnsi="Arial" w:cs="Arial"/>
          <w:sz w:val="20"/>
          <w:szCs w:val="20"/>
        </w:rPr>
        <w:t xml:space="preserve"> </w:t>
      </w:r>
    </w:p>
    <w:p w14:paraId="55E74E72" w14:textId="77777777" w:rsidR="00CB14A2" w:rsidRPr="00386FC2" w:rsidRDefault="00CB14A2" w:rsidP="00CB14A2">
      <w:pPr>
        <w:tabs>
          <w:tab w:val="left" w:pos="284"/>
        </w:tabs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25B94E79" w14:textId="2D3D4909" w:rsidR="00CB14A2" w:rsidRPr="00386FC2" w:rsidRDefault="00CB14A2" w:rsidP="00CB14A2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6" w:name="_Toc175769360"/>
      <w:r>
        <w:rPr>
          <w:rFonts w:ascii="Arial" w:eastAsia="Arial" w:hAnsi="Arial" w:cs="Arial"/>
          <w:i w:val="0"/>
          <w:iCs w:val="0"/>
          <w:sz w:val="22"/>
          <w:szCs w:val="22"/>
        </w:rPr>
        <w:t xml:space="preserve">Uzdatnienie wody </w:t>
      </w:r>
      <w:r w:rsidR="00B370FC">
        <w:rPr>
          <w:rFonts w:ascii="Arial" w:eastAsia="Arial" w:hAnsi="Arial" w:cs="Arial"/>
          <w:i w:val="0"/>
          <w:iCs w:val="0"/>
          <w:sz w:val="22"/>
          <w:szCs w:val="22"/>
        </w:rPr>
        <w:t>kotłowej</w:t>
      </w:r>
      <w:bookmarkEnd w:id="16"/>
    </w:p>
    <w:p w14:paraId="28C0CA76" w14:textId="444C985E" w:rsidR="00CB14A2" w:rsidRPr="00CB14A2" w:rsidRDefault="00CB14A2" w:rsidP="00CB14A2">
      <w:pPr>
        <w:pStyle w:val="Akapitzlist"/>
        <w:spacing w:line="276" w:lineRule="auto"/>
        <w:ind w:left="360"/>
        <w:jc w:val="both"/>
        <w:rPr>
          <w:rFonts w:ascii="Arial" w:eastAsia="Arial" w:hAnsi="Arial"/>
        </w:rPr>
      </w:pPr>
      <w:r>
        <w:rPr>
          <w:rFonts w:ascii="Arial" w:eastAsia="Arial" w:hAnsi="Arial"/>
        </w:rPr>
        <w:t xml:space="preserve">W celu zabezpieczenia instalacji </w:t>
      </w:r>
      <w:r w:rsidR="006E71D3">
        <w:rPr>
          <w:rFonts w:ascii="Arial" w:eastAsia="Arial" w:hAnsi="Arial"/>
        </w:rPr>
        <w:t>c.o.</w:t>
      </w:r>
      <w:r>
        <w:rPr>
          <w:rFonts w:ascii="Arial" w:eastAsia="Arial" w:hAnsi="Arial"/>
        </w:rPr>
        <w:t xml:space="preserve"> przed nadmierną zawartością związków żelaza i wapna  przewiduje się montaż stacji zmiękczania wody o przepływie min. 1m3/d z funkcją płukania złoża filtracyjnego, wraz z zbiornikiem na sól. </w:t>
      </w:r>
      <w:r w:rsidR="00B370FC">
        <w:rPr>
          <w:rFonts w:ascii="Arial" w:eastAsia="Arial" w:hAnsi="Arial"/>
        </w:rPr>
        <w:t>Parametry wody uzdatnionej muszą spełniać wymagania wody kotłowej zgodnie z wytycznymi producenta kotłów gazowych.</w:t>
      </w:r>
    </w:p>
    <w:p w14:paraId="3E650726" w14:textId="77777777" w:rsidR="007631DA" w:rsidRPr="00386FC2" w:rsidRDefault="007631DA" w:rsidP="00540A02">
      <w:pPr>
        <w:spacing w:after="0" w:line="276" w:lineRule="auto"/>
        <w:jc w:val="both"/>
        <w:rPr>
          <w:rFonts w:ascii="Arial" w:eastAsia="Arial" w:hAnsi="Arial" w:cs="Arial"/>
          <w:b/>
        </w:rPr>
      </w:pPr>
    </w:p>
    <w:p w14:paraId="44D00962" w14:textId="0566C71B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7" w:name="_Toc175769361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Rozprowadzenie instalacji wody zimnej.</w:t>
      </w:r>
      <w:bookmarkEnd w:id="17"/>
    </w:p>
    <w:p w14:paraId="7C04C080" w14:textId="77777777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8" w:name="_Toc175769362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Główne rurociągi.</w:t>
      </w:r>
      <w:bookmarkEnd w:id="18"/>
    </w:p>
    <w:p w14:paraId="5759D9D0" w14:textId="6BA5A423" w:rsidR="00A1574E" w:rsidRPr="00386FC2" w:rsidRDefault="007631DA" w:rsidP="006C4633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Przewody wodociągowe (zimnej</w:t>
      </w:r>
      <w:r w:rsidR="00533AE5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 xml:space="preserve">wody) </w:t>
      </w:r>
      <w:r w:rsidR="00B370FC">
        <w:rPr>
          <w:rFonts w:ascii="Arial" w:eastAsia="Arial" w:hAnsi="Arial" w:cs="Arial"/>
          <w:sz w:val="20"/>
          <w:szCs w:val="20"/>
        </w:rPr>
        <w:t>prowadzić w pomieszczeniu kotłowni natynkowo.</w:t>
      </w:r>
    </w:p>
    <w:p w14:paraId="4B7070B5" w14:textId="77777777" w:rsidR="00A1574E" w:rsidRPr="00386FC2" w:rsidRDefault="00A1574E" w:rsidP="00B370FC">
      <w:pPr>
        <w:spacing w:after="0" w:line="276" w:lineRule="auto"/>
        <w:jc w:val="both"/>
        <w:rPr>
          <w:rFonts w:ascii="Arial" w:eastAsia="Arial" w:hAnsi="Arial" w:cs="Arial"/>
        </w:rPr>
      </w:pPr>
    </w:p>
    <w:p w14:paraId="3DC3FB91" w14:textId="77777777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19" w:name="_Toc175769363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Podejścia do przyborów.</w:t>
      </w:r>
      <w:bookmarkEnd w:id="19"/>
    </w:p>
    <w:p w14:paraId="79BF7454" w14:textId="64E73A3F" w:rsidR="007631DA" w:rsidRPr="00386FC2" w:rsidRDefault="007631DA" w:rsidP="00712581">
      <w:pPr>
        <w:tabs>
          <w:tab w:val="left" w:pos="8931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Dostarczenie wody </w:t>
      </w:r>
      <w:r w:rsidR="00B370FC">
        <w:rPr>
          <w:rFonts w:ascii="Arial" w:eastAsia="Arial" w:hAnsi="Arial" w:cs="Arial"/>
          <w:sz w:val="20"/>
          <w:szCs w:val="20"/>
        </w:rPr>
        <w:t>do odbiorników</w:t>
      </w:r>
      <w:r w:rsidRPr="00386FC2">
        <w:rPr>
          <w:rFonts w:ascii="Arial" w:eastAsia="Arial" w:hAnsi="Arial" w:cs="Arial"/>
          <w:sz w:val="20"/>
          <w:szCs w:val="20"/>
        </w:rPr>
        <w:t xml:space="preserve"> bez wykorzystania rozdzielaczy oraz bez dodatkowego opomiarowania. Rurociągi należy </w:t>
      </w:r>
      <w:r w:rsidR="00171829" w:rsidRPr="00386FC2">
        <w:rPr>
          <w:rFonts w:ascii="Arial" w:eastAsia="Arial" w:hAnsi="Arial" w:cs="Arial"/>
          <w:sz w:val="20"/>
          <w:szCs w:val="20"/>
        </w:rPr>
        <w:t xml:space="preserve">prowadzić </w:t>
      </w:r>
      <w:r w:rsidRPr="00386FC2">
        <w:rPr>
          <w:rFonts w:ascii="Arial" w:eastAsia="Arial" w:hAnsi="Arial" w:cs="Arial"/>
          <w:sz w:val="20"/>
          <w:szCs w:val="20"/>
        </w:rPr>
        <w:t>w systemie trójnikowym w izolacji termicznej</w:t>
      </w:r>
      <w:r w:rsidR="00B370FC">
        <w:rPr>
          <w:rFonts w:ascii="Arial" w:eastAsia="Arial" w:hAnsi="Arial" w:cs="Arial"/>
          <w:sz w:val="20"/>
          <w:szCs w:val="20"/>
        </w:rPr>
        <w:t xml:space="preserve">. </w:t>
      </w:r>
      <w:r w:rsidRPr="00386FC2">
        <w:rPr>
          <w:rFonts w:ascii="Arial" w:eastAsia="Arial" w:hAnsi="Arial" w:cs="Arial"/>
          <w:sz w:val="20"/>
          <w:szCs w:val="20"/>
        </w:rPr>
        <w:t xml:space="preserve">Podłączenia za pomocą kształtek </w:t>
      </w:r>
      <w:r w:rsidR="00171829" w:rsidRPr="00386FC2">
        <w:rPr>
          <w:rFonts w:ascii="Arial" w:eastAsia="Arial" w:hAnsi="Arial" w:cs="Arial"/>
          <w:sz w:val="20"/>
          <w:szCs w:val="20"/>
        </w:rPr>
        <w:t xml:space="preserve">z </w:t>
      </w:r>
      <w:proofErr w:type="spellStart"/>
      <w:r w:rsidR="00171829" w:rsidRPr="00386FC2">
        <w:rPr>
          <w:rFonts w:ascii="Arial" w:eastAsia="Arial" w:hAnsi="Arial" w:cs="Arial"/>
          <w:sz w:val="20"/>
          <w:szCs w:val="20"/>
        </w:rPr>
        <w:t>tw</w:t>
      </w:r>
      <w:proofErr w:type="spellEnd"/>
      <w:r w:rsidR="00171829" w:rsidRPr="00386FC2">
        <w:rPr>
          <w:rFonts w:ascii="Arial" w:eastAsia="Arial" w:hAnsi="Arial" w:cs="Arial"/>
          <w:sz w:val="20"/>
          <w:szCs w:val="20"/>
        </w:rPr>
        <w:t xml:space="preserve">. sztucznych </w:t>
      </w:r>
      <w:r w:rsidRPr="00386FC2">
        <w:rPr>
          <w:rFonts w:ascii="Arial" w:eastAsia="Arial" w:hAnsi="Arial" w:cs="Arial"/>
          <w:sz w:val="20"/>
          <w:szCs w:val="20"/>
        </w:rPr>
        <w:t xml:space="preserve">(przystosowane do montażu w posadzkach oraz w bruzdach ściennych). Połączenia nierozłączne za pomocą </w:t>
      </w:r>
      <w:r w:rsidR="00171829" w:rsidRPr="00386FC2">
        <w:rPr>
          <w:rFonts w:ascii="Arial" w:eastAsia="Arial" w:hAnsi="Arial" w:cs="Arial"/>
          <w:sz w:val="20"/>
          <w:szCs w:val="20"/>
        </w:rPr>
        <w:t>zgrzewania</w:t>
      </w:r>
      <w:r w:rsidRPr="00386FC2">
        <w:rPr>
          <w:rFonts w:ascii="Arial" w:eastAsia="Arial" w:hAnsi="Arial" w:cs="Arial"/>
          <w:sz w:val="20"/>
          <w:szCs w:val="20"/>
        </w:rPr>
        <w:t>.</w:t>
      </w:r>
      <w:r w:rsidR="00712581" w:rsidRPr="00386FC2">
        <w:rPr>
          <w:rFonts w:ascii="Arial" w:eastAsia="Arial" w:hAnsi="Arial" w:cs="Arial"/>
          <w:sz w:val="20"/>
          <w:szCs w:val="20"/>
        </w:rPr>
        <w:t xml:space="preserve"> </w:t>
      </w:r>
    </w:p>
    <w:p w14:paraId="0DF6E9F0" w14:textId="77777777" w:rsidR="007631DA" w:rsidRPr="00386FC2" w:rsidRDefault="007631DA" w:rsidP="00B370FC">
      <w:pPr>
        <w:spacing w:after="0" w:line="276" w:lineRule="auto"/>
        <w:jc w:val="both"/>
        <w:rPr>
          <w:rFonts w:ascii="Arial" w:eastAsia="Arial" w:hAnsi="Arial" w:cs="Arial"/>
          <w:b/>
        </w:rPr>
      </w:pPr>
    </w:p>
    <w:p w14:paraId="4E78ECD7" w14:textId="7CF3BE3A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20" w:name="_Toc175769364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Materiał instalacji wody zimnej</w:t>
      </w:r>
      <w:r w:rsidR="00437133">
        <w:rPr>
          <w:rFonts w:ascii="Arial" w:eastAsia="Arial" w:hAnsi="Arial" w:cs="Arial"/>
          <w:i w:val="0"/>
          <w:iCs w:val="0"/>
          <w:sz w:val="22"/>
          <w:szCs w:val="22"/>
        </w:rPr>
        <w:t xml:space="preserve"> i ciepłej</w:t>
      </w:r>
      <w:r w:rsidR="00540A02" w:rsidRPr="00386FC2">
        <w:rPr>
          <w:rFonts w:ascii="Arial" w:eastAsia="Arial" w:hAnsi="Arial" w:cs="Arial"/>
          <w:i w:val="0"/>
          <w:iCs w:val="0"/>
          <w:sz w:val="22"/>
          <w:szCs w:val="22"/>
        </w:rPr>
        <w:t>.</w:t>
      </w:r>
      <w:bookmarkEnd w:id="20"/>
    </w:p>
    <w:p w14:paraId="261E28AC" w14:textId="0B4E87AB" w:rsidR="007631DA" w:rsidRPr="00386FC2" w:rsidRDefault="007631DA" w:rsidP="00171829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Instalację wody zimnej wody bytowej wykonane będą w systemie rur </w:t>
      </w:r>
      <w:r w:rsidR="00171829" w:rsidRPr="00386FC2">
        <w:rPr>
          <w:rFonts w:ascii="Arial" w:eastAsia="Arial" w:hAnsi="Arial" w:cs="Arial"/>
          <w:sz w:val="20"/>
          <w:szCs w:val="20"/>
        </w:rPr>
        <w:t xml:space="preserve">z </w:t>
      </w:r>
      <w:proofErr w:type="spellStart"/>
      <w:r w:rsidR="00171829" w:rsidRPr="00386FC2">
        <w:rPr>
          <w:rFonts w:ascii="Arial" w:eastAsia="Arial" w:hAnsi="Arial" w:cs="Arial"/>
          <w:sz w:val="20"/>
          <w:szCs w:val="20"/>
        </w:rPr>
        <w:t>tw</w:t>
      </w:r>
      <w:proofErr w:type="spellEnd"/>
      <w:r w:rsidR="00171829" w:rsidRPr="00386FC2">
        <w:rPr>
          <w:rFonts w:ascii="Arial" w:eastAsia="Arial" w:hAnsi="Arial" w:cs="Arial"/>
          <w:sz w:val="20"/>
          <w:szCs w:val="20"/>
        </w:rPr>
        <w:t>. sztucznych</w:t>
      </w:r>
      <w:r w:rsidRPr="00386FC2">
        <w:rPr>
          <w:rFonts w:ascii="Arial" w:eastAsia="Arial" w:hAnsi="Arial" w:cs="Arial"/>
          <w:sz w:val="20"/>
          <w:szCs w:val="20"/>
        </w:rPr>
        <w:t xml:space="preserve"> z przewodów wykonanych z P</w:t>
      </w:r>
      <w:r w:rsidR="00171829" w:rsidRPr="00386FC2">
        <w:rPr>
          <w:rFonts w:ascii="Arial" w:eastAsia="Arial" w:hAnsi="Arial" w:cs="Arial"/>
          <w:sz w:val="20"/>
          <w:szCs w:val="20"/>
        </w:rPr>
        <w:t>P</w:t>
      </w:r>
      <w:r w:rsidRPr="00386FC2">
        <w:rPr>
          <w:rFonts w:ascii="Arial" w:eastAsia="Arial" w:hAnsi="Arial" w:cs="Arial"/>
          <w:sz w:val="20"/>
          <w:szCs w:val="20"/>
        </w:rPr>
        <w:t xml:space="preserve"> </w:t>
      </w:r>
      <w:r w:rsidR="00171829" w:rsidRPr="00386FC2">
        <w:rPr>
          <w:rFonts w:ascii="Arial" w:eastAsia="Arial" w:hAnsi="Arial" w:cs="Arial"/>
          <w:sz w:val="20"/>
          <w:szCs w:val="20"/>
        </w:rPr>
        <w:t xml:space="preserve">łączonych </w:t>
      </w:r>
      <w:r w:rsidRPr="00386FC2">
        <w:rPr>
          <w:rFonts w:ascii="Arial" w:eastAsia="Arial" w:hAnsi="Arial" w:cs="Arial"/>
          <w:sz w:val="20"/>
          <w:szCs w:val="20"/>
        </w:rPr>
        <w:t xml:space="preserve">za pomocą kształtek </w:t>
      </w:r>
      <w:r w:rsidR="00171829" w:rsidRPr="00386FC2">
        <w:rPr>
          <w:rFonts w:ascii="Arial" w:eastAsia="Arial" w:hAnsi="Arial" w:cs="Arial"/>
          <w:sz w:val="20"/>
          <w:szCs w:val="20"/>
        </w:rPr>
        <w:t>PP</w:t>
      </w:r>
      <w:r w:rsidRPr="00386FC2">
        <w:rPr>
          <w:rFonts w:ascii="Arial" w:eastAsia="Arial" w:hAnsi="Arial" w:cs="Arial"/>
          <w:sz w:val="20"/>
          <w:szCs w:val="20"/>
        </w:rPr>
        <w:t xml:space="preserve"> (do instalacji sanitarnych) wyposażonych w </w:t>
      </w:r>
      <w:r w:rsidR="00171829" w:rsidRPr="00386FC2">
        <w:rPr>
          <w:rFonts w:ascii="Arial" w:eastAsia="Arial" w:hAnsi="Arial" w:cs="Arial"/>
          <w:sz w:val="20"/>
          <w:szCs w:val="20"/>
        </w:rPr>
        <w:t xml:space="preserve">złączki zgrzewane - </w:t>
      </w:r>
      <w:r w:rsidRPr="00386FC2">
        <w:rPr>
          <w:rFonts w:ascii="Arial" w:eastAsia="Arial" w:hAnsi="Arial" w:cs="Arial"/>
          <w:sz w:val="20"/>
          <w:szCs w:val="20"/>
        </w:rPr>
        <w:t xml:space="preserve">(system </w:t>
      </w:r>
      <w:proofErr w:type="spellStart"/>
      <w:r w:rsidRPr="00386FC2">
        <w:rPr>
          <w:rFonts w:ascii="Arial" w:eastAsia="Arial" w:hAnsi="Arial" w:cs="Arial"/>
          <w:sz w:val="20"/>
          <w:szCs w:val="20"/>
        </w:rPr>
        <w:t>bezuszczelkowy</w:t>
      </w:r>
      <w:proofErr w:type="spellEnd"/>
      <w:r w:rsidRPr="00386FC2">
        <w:rPr>
          <w:rFonts w:ascii="Arial" w:eastAsia="Arial" w:hAnsi="Arial" w:cs="Arial"/>
          <w:sz w:val="20"/>
          <w:szCs w:val="20"/>
        </w:rPr>
        <w:t>).</w:t>
      </w:r>
      <w:r w:rsidR="00540A02" w:rsidRPr="00386FC2">
        <w:rPr>
          <w:rFonts w:ascii="Arial" w:eastAsia="Arial" w:hAnsi="Arial" w:cs="Arial"/>
          <w:sz w:val="20"/>
          <w:szCs w:val="20"/>
        </w:rPr>
        <w:t xml:space="preserve"> </w:t>
      </w:r>
    </w:p>
    <w:p w14:paraId="6E0B18A9" w14:textId="77777777" w:rsidR="007631DA" w:rsidRPr="00386FC2" w:rsidRDefault="007631DA" w:rsidP="0028062D">
      <w:pPr>
        <w:spacing w:after="0" w:line="276" w:lineRule="auto"/>
        <w:ind w:left="360"/>
        <w:jc w:val="both"/>
        <w:rPr>
          <w:rFonts w:ascii="Arial" w:eastAsia="Arial" w:hAnsi="Arial" w:cs="Arial"/>
        </w:rPr>
      </w:pPr>
    </w:p>
    <w:p w14:paraId="26CD09F8" w14:textId="45F8B118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21" w:name="_Toc175769365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Izolacje termiczne.</w:t>
      </w:r>
      <w:bookmarkEnd w:id="21"/>
    </w:p>
    <w:p w14:paraId="7580353A" w14:textId="70AEAEB3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  <w:u w:val="single"/>
        </w:rPr>
      </w:pPr>
      <w:r w:rsidRPr="00386FC2">
        <w:rPr>
          <w:rFonts w:ascii="Arial" w:eastAsia="Arial" w:hAnsi="Arial" w:cs="Arial"/>
          <w:sz w:val="20"/>
          <w:szCs w:val="20"/>
          <w:u w:val="single"/>
        </w:rPr>
        <w:t>Rurociągi wody zimnej.</w:t>
      </w:r>
    </w:p>
    <w:p w14:paraId="1D7C5F97" w14:textId="77BFEE62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Rurociągi prowadzone pod stropem oraz w szachtach instalacyjnych należy zabezpieczyć </w:t>
      </w:r>
      <w:proofErr w:type="spellStart"/>
      <w:r w:rsidRPr="00386FC2">
        <w:rPr>
          <w:rFonts w:ascii="Arial" w:eastAsia="Arial" w:hAnsi="Arial" w:cs="Arial"/>
          <w:sz w:val="20"/>
          <w:szCs w:val="20"/>
        </w:rPr>
        <w:t>przeciwroszeniowo</w:t>
      </w:r>
      <w:proofErr w:type="spellEnd"/>
      <w:r w:rsidRPr="00386FC2">
        <w:rPr>
          <w:rFonts w:ascii="Arial" w:eastAsia="Arial" w:hAnsi="Arial" w:cs="Arial"/>
          <w:sz w:val="20"/>
          <w:szCs w:val="20"/>
        </w:rPr>
        <w:t xml:space="preserve"> otulinami z wełny mineralnej pokryte zbrojoną folią aluminiową z zakładką samoprzylepną,  grubości </w:t>
      </w:r>
      <w:r w:rsidR="00540A02" w:rsidRPr="00386FC2">
        <w:rPr>
          <w:rFonts w:ascii="Arial" w:eastAsia="Arial" w:hAnsi="Arial" w:cs="Arial"/>
          <w:sz w:val="20"/>
          <w:szCs w:val="20"/>
        </w:rPr>
        <w:t>20</w:t>
      </w:r>
      <w:r w:rsidRPr="00386FC2">
        <w:rPr>
          <w:rFonts w:ascii="Arial" w:eastAsia="Arial" w:hAnsi="Arial" w:cs="Arial"/>
          <w:sz w:val="20"/>
          <w:szCs w:val="20"/>
        </w:rPr>
        <w:t>,0mm.</w:t>
      </w:r>
    </w:p>
    <w:p w14:paraId="74192502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Uwaga: Izolacje termiczne, oprócz izolacyjności cieplnej, muszą również spełniać wymagania dotyczące palności, podane w załączniku nr 3 WT2008 z późniejszymi zmianami.</w:t>
      </w:r>
    </w:p>
    <w:p w14:paraId="03ADA971" w14:textId="77777777" w:rsidR="007631DA" w:rsidRDefault="007631DA" w:rsidP="0028062D">
      <w:pPr>
        <w:spacing w:after="0" w:line="276" w:lineRule="auto"/>
        <w:ind w:left="360"/>
        <w:jc w:val="both"/>
        <w:rPr>
          <w:rFonts w:ascii="Arial" w:eastAsia="Arial" w:hAnsi="Arial" w:cs="Arial"/>
          <w:b/>
        </w:rPr>
      </w:pPr>
    </w:p>
    <w:p w14:paraId="245FCCAA" w14:textId="77777777" w:rsidR="00841F16" w:rsidRPr="00386FC2" w:rsidRDefault="00841F16" w:rsidP="0028062D">
      <w:pPr>
        <w:spacing w:after="0" w:line="276" w:lineRule="auto"/>
        <w:ind w:left="360"/>
        <w:jc w:val="both"/>
        <w:rPr>
          <w:rFonts w:ascii="Arial" w:eastAsia="Arial" w:hAnsi="Arial" w:cs="Arial"/>
          <w:b/>
        </w:rPr>
      </w:pPr>
    </w:p>
    <w:p w14:paraId="08D0B195" w14:textId="786BDFFA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22" w:name="_Toc175769366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Mocowanie przewodów.</w:t>
      </w:r>
      <w:bookmarkEnd w:id="22"/>
    </w:p>
    <w:p w14:paraId="7099F6F9" w14:textId="43CA8189" w:rsidR="00D70F95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Przewody należy montować do </w:t>
      </w:r>
      <w:r w:rsidR="00171829" w:rsidRPr="00386FC2">
        <w:rPr>
          <w:rFonts w:ascii="Arial" w:eastAsia="Arial" w:hAnsi="Arial" w:cs="Arial"/>
          <w:sz w:val="20"/>
          <w:szCs w:val="20"/>
        </w:rPr>
        <w:t>posadzki</w:t>
      </w:r>
      <w:r w:rsidRPr="00386FC2">
        <w:rPr>
          <w:rFonts w:ascii="Arial" w:eastAsia="Arial" w:hAnsi="Arial" w:cs="Arial"/>
          <w:sz w:val="20"/>
          <w:szCs w:val="20"/>
        </w:rPr>
        <w:t xml:space="preserve"> i ścian na systemowych zawiesiach i podporach</w:t>
      </w:r>
      <w:r w:rsidR="000B58B9" w:rsidRPr="00386FC2">
        <w:rPr>
          <w:rFonts w:ascii="Arial" w:eastAsia="Arial" w:hAnsi="Arial" w:cs="Arial"/>
          <w:sz w:val="20"/>
          <w:szCs w:val="20"/>
        </w:rPr>
        <w:t>.</w:t>
      </w:r>
      <w:r w:rsidRPr="00386FC2">
        <w:rPr>
          <w:rFonts w:ascii="Arial" w:eastAsia="Arial" w:hAnsi="Arial" w:cs="Arial"/>
          <w:sz w:val="20"/>
          <w:szCs w:val="20"/>
        </w:rPr>
        <w:t xml:space="preserve"> </w:t>
      </w:r>
    </w:p>
    <w:p w14:paraId="04EA1A56" w14:textId="392DD011" w:rsidR="00D70F95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Odległości pomiędzy podporami zgodnie z wytycznymi producenta rur.</w:t>
      </w:r>
    </w:p>
    <w:p w14:paraId="0E965BDD" w14:textId="4F266C8D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Mocowanie rur prowadzonych w posadzkach za pomocą systemowych uchwytów producenta rur.</w:t>
      </w:r>
    </w:p>
    <w:p w14:paraId="22116A84" w14:textId="101F35CB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Mocowanie podejść w ściankach murowanych wykonać za pomocą systemowych uchwytów.</w:t>
      </w:r>
    </w:p>
    <w:p w14:paraId="112FFCFC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Mocowanie podejść w ścianach g-k wykonywać za pomocą systemowych profili producenta, szyn montażowych lub listew drewnianych mocowanych do płyt g-k i profili. Mocowania muszą być wykonane na całej szerokości pionowych profili g-k.</w:t>
      </w:r>
    </w:p>
    <w:p w14:paraId="7908F768" w14:textId="77777777" w:rsidR="007631DA" w:rsidRPr="00386FC2" w:rsidRDefault="007631DA" w:rsidP="0028062D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1FFB3D9C" w14:textId="77DAB045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23" w:name="_Toc175769367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Odwodnienie i odpowietrzenie.</w:t>
      </w:r>
      <w:bookmarkEnd w:id="23"/>
    </w:p>
    <w:p w14:paraId="6F8B344A" w14:textId="2D93FEDC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 najniższych punktach instalacji przewidzieć zawory odwadniające.</w:t>
      </w:r>
    </w:p>
    <w:p w14:paraId="4A61F743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Odpowietrzenie instalacji nastąpi poprzez punkty czerpalne.</w:t>
      </w:r>
    </w:p>
    <w:p w14:paraId="2B57B343" w14:textId="77777777" w:rsidR="007631DA" w:rsidRPr="00386FC2" w:rsidRDefault="007631DA" w:rsidP="0028062D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5E84D6B9" w14:textId="5FA9C763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24" w:name="OLE_LINK1"/>
      <w:bookmarkStart w:id="25" w:name="_Toc175769368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Armatura – rozmieszczenie i zabezpieczenie.</w:t>
      </w:r>
      <w:bookmarkEnd w:id="25"/>
    </w:p>
    <w:bookmarkEnd w:id="24"/>
    <w:p w14:paraId="0DB8B790" w14:textId="3CAC1A22" w:rsidR="007631DA" w:rsidRPr="00B370FC" w:rsidRDefault="00B320C4" w:rsidP="00B370FC">
      <w:pPr>
        <w:pStyle w:val="Akapitzlist"/>
        <w:spacing w:line="276" w:lineRule="auto"/>
        <w:ind w:left="360"/>
        <w:jc w:val="both"/>
        <w:rPr>
          <w:rFonts w:ascii="Arial" w:eastAsia="Arial" w:hAnsi="Arial"/>
        </w:rPr>
      </w:pPr>
      <w:r w:rsidRPr="00386FC2">
        <w:rPr>
          <w:rFonts w:ascii="Arial" w:eastAsia="Arial" w:hAnsi="Arial"/>
        </w:rPr>
        <w:t>Instalację należy wyposażyć w zawory odcinające, oraz zawory spustowe, w taki sposób, aby umożliwić odcięcie i spust poszczególnych sekcji, w razie serwisu lub awarii, bez konieczności opróżniania całej instalacji.</w:t>
      </w:r>
    </w:p>
    <w:p w14:paraId="0266BAC6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lastRenderedPageBreak/>
        <w:t xml:space="preserve"> </w:t>
      </w:r>
      <w:bookmarkStart w:id="26" w:name="_Toc175769369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Przejścia przez przegrody budowlane.</w:t>
      </w:r>
      <w:bookmarkEnd w:id="26"/>
    </w:p>
    <w:p w14:paraId="4DF56ADA" w14:textId="4CBD219B" w:rsidR="007631DA" w:rsidRPr="00386FC2" w:rsidRDefault="007631DA" w:rsidP="0028062D">
      <w:p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Przejścia przez przegrody budowlane należy wykonywać za pomocą przepustu w tulei ochronnej. Przestrzeń pomiędzy rurą instalacyjną a tuleją ochronną należy wypełnić materiałem trwale plastycznym (z uwzględnieniem izolacji).</w:t>
      </w:r>
    </w:p>
    <w:p w14:paraId="5B110F6D" w14:textId="77777777" w:rsidR="007631DA" w:rsidRPr="00386FC2" w:rsidRDefault="007631DA" w:rsidP="0028062D">
      <w:p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Uwaga: Przy przejściach przez otwory drzwiowe lub pod ścianami działowymi rurociągi należy zabezpieczyć rurami osłonowymi stalowymi lub ceownikami stalowymi.</w:t>
      </w:r>
    </w:p>
    <w:p w14:paraId="3889A775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</w:rPr>
      </w:pPr>
    </w:p>
    <w:p w14:paraId="14CF7D7D" w14:textId="55A31D85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 xml:space="preserve"> </w:t>
      </w:r>
      <w:bookmarkStart w:id="27" w:name="_Toc175769370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Przejścia przez przegrody ppoż.</w:t>
      </w:r>
      <w:bookmarkEnd w:id="27"/>
    </w:p>
    <w:p w14:paraId="7931451F" w14:textId="3C7F5459" w:rsidR="00D9785C" w:rsidRPr="00386FC2" w:rsidRDefault="007631DA" w:rsidP="005311C6">
      <w:pPr>
        <w:tabs>
          <w:tab w:val="left" w:pos="8626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Przejścia przez ściany i stropy wygrodzenia pożarowego należy wypełnić materiałem o odporności ogniowej (EI) równej odporności ogniowej tych przegród, dostosowanym do materiału rurociągu, który ma być chroniony</w:t>
      </w:r>
      <w:r w:rsidR="00067EE0" w:rsidRPr="00386FC2">
        <w:rPr>
          <w:rFonts w:ascii="Arial" w:eastAsia="Arial" w:hAnsi="Arial" w:cs="Arial"/>
          <w:sz w:val="20"/>
          <w:szCs w:val="20"/>
        </w:rPr>
        <w:t>.</w:t>
      </w:r>
      <w:r w:rsidR="00EC75D5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Zastosowane zabezpieczenia przeciwpożarowe muszą posiadać niezbędne atesty, aprobaty i dopuszczenia.</w:t>
      </w:r>
    </w:p>
    <w:p w14:paraId="5FE2EF59" w14:textId="77777777" w:rsidR="007631DA" w:rsidRPr="00386FC2" w:rsidRDefault="007631DA" w:rsidP="00D9785C">
      <w:pPr>
        <w:spacing w:after="0" w:line="276" w:lineRule="auto"/>
        <w:jc w:val="both"/>
        <w:rPr>
          <w:rFonts w:ascii="Arial" w:eastAsia="Arial" w:hAnsi="Arial" w:cs="Arial"/>
        </w:rPr>
      </w:pPr>
    </w:p>
    <w:p w14:paraId="3785CAFD" w14:textId="3BFFA498" w:rsidR="00D9785C" w:rsidRPr="00386FC2" w:rsidRDefault="007631DA" w:rsidP="00A21054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28" w:name="_Toc175769371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Rozliczenia zużycia wody.</w:t>
      </w:r>
      <w:bookmarkEnd w:id="28"/>
    </w:p>
    <w:p w14:paraId="0EA4E35F" w14:textId="19292F53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Główny pomiar ilości wody zimnej</w:t>
      </w:r>
      <w:r w:rsidRPr="00386FC2">
        <w:rPr>
          <w:rFonts w:ascii="Arial" w:eastAsia="Arial" w:hAnsi="Arial" w:cs="Arial"/>
          <w:sz w:val="20"/>
          <w:szCs w:val="20"/>
        </w:rPr>
        <w:t xml:space="preserve"> dla budynku będzie realizowany przez wodomierz główny na </w:t>
      </w:r>
      <w:r w:rsidR="00EC75D5" w:rsidRPr="00386FC2">
        <w:rPr>
          <w:rFonts w:ascii="Arial" w:eastAsia="Arial" w:hAnsi="Arial" w:cs="Arial"/>
          <w:sz w:val="20"/>
          <w:szCs w:val="20"/>
        </w:rPr>
        <w:t>głównym przewodzie</w:t>
      </w:r>
      <w:r w:rsidRPr="00386FC2">
        <w:rPr>
          <w:rFonts w:ascii="Arial" w:eastAsia="Arial" w:hAnsi="Arial" w:cs="Arial"/>
          <w:sz w:val="20"/>
          <w:szCs w:val="20"/>
        </w:rPr>
        <w:t xml:space="preserve"> wodociągowym </w:t>
      </w:r>
      <w:r w:rsidR="001804E8">
        <w:rPr>
          <w:rFonts w:ascii="Arial" w:eastAsia="Arial" w:hAnsi="Arial" w:cs="Arial"/>
          <w:sz w:val="20"/>
          <w:szCs w:val="20"/>
        </w:rPr>
        <w:t>– bez zmian</w:t>
      </w:r>
      <w:r w:rsidR="00437133">
        <w:rPr>
          <w:rFonts w:ascii="Arial" w:eastAsia="Arial" w:hAnsi="Arial" w:cs="Arial"/>
          <w:sz w:val="20"/>
          <w:szCs w:val="20"/>
        </w:rPr>
        <w:t>.</w:t>
      </w:r>
    </w:p>
    <w:p w14:paraId="3DD40E4D" w14:textId="77777777" w:rsidR="00067EE0" w:rsidRPr="00386FC2" w:rsidRDefault="00067EE0" w:rsidP="00712581">
      <w:pPr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F4C4363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29" w:name="_Toc175769372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Próby ciśnieniowe i odbiory.</w:t>
      </w:r>
      <w:bookmarkEnd w:id="29"/>
    </w:p>
    <w:p w14:paraId="0F9608A0" w14:textId="2D8E5029" w:rsidR="007631DA" w:rsidRPr="00386FC2" w:rsidRDefault="007631DA" w:rsidP="00EC75D5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Wszystkie rurociągi wody, po ich zmontowaniu, należy przepłukać i poddać wodnej próbie ciśnienia (w razie konieczności – złe wyniki badania wody - przeprowadzić dezynfekcję) zgodnie z obowiązującymi przepisami oraz wytycznymi producenta rur.</w:t>
      </w:r>
      <w:r w:rsidR="00EC75D5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Po wykonaniu prób szczelności należy sporządzić protokoły odbioru i uruchomienia instalacji.</w:t>
      </w:r>
    </w:p>
    <w:p w14:paraId="2AE863B2" w14:textId="77777777" w:rsidR="005857BC" w:rsidRPr="00386FC2" w:rsidRDefault="005857BC" w:rsidP="00D9785C">
      <w:pPr>
        <w:spacing w:after="0" w:line="276" w:lineRule="auto"/>
        <w:jc w:val="both"/>
        <w:rPr>
          <w:rFonts w:ascii="Arial" w:eastAsia="Arial" w:hAnsi="Arial" w:cs="Arial"/>
        </w:rPr>
      </w:pPr>
    </w:p>
    <w:p w14:paraId="144A405C" w14:textId="43D27081" w:rsidR="007631DA" w:rsidRPr="00386FC2" w:rsidRDefault="007631DA">
      <w:pPr>
        <w:pStyle w:val="Nagwek2"/>
        <w:numPr>
          <w:ilvl w:val="1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0" w:name="_Toc175769373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Instalacja kanalizacji sanitarnej</w:t>
      </w:r>
      <w:r w:rsidR="00F2441D" w:rsidRPr="00386FC2">
        <w:rPr>
          <w:rFonts w:ascii="Arial" w:eastAsia="Arial" w:hAnsi="Arial" w:cs="Arial"/>
          <w:i w:val="0"/>
          <w:iCs w:val="0"/>
          <w:sz w:val="22"/>
          <w:szCs w:val="22"/>
        </w:rPr>
        <w:t>.</w:t>
      </w:r>
      <w:bookmarkEnd w:id="30"/>
    </w:p>
    <w:p w14:paraId="622A1092" w14:textId="787D5D0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Instalację kanalizacji sanitarnej obliczono na podstawie normy PN-EN 12056-2.</w:t>
      </w:r>
    </w:p>
    <w:p w14:paraId="78953BFA" w14:textId="48207D1D" w:rsidR="007631DA" w:rsidRPr="00386FC2" w:rsidRDefault="007631DA" w:rsidP="001804E8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W projekcie przewidziano odprowadzenie ścieków z planowanej </w:t>
      </w:r>
      <w:r w:rsidR="001804E8">
        <w:rPr>
          <w:rFonts w:ascii="Arial" w:eastAsia="Arial" w:hAnsi="Arial" w:cs="Arial"/>
          <w:sz w:val="20"/>
          <w:szCs w:val="20"/>
        </w:rPr>
        <w:t>kotłowni w sposób ciśnieniowy.</w:t>
      </w:r>
    </w:p>
    <w:p w14:paraId="57ECCFC1" w14:textId="797E4493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Do kanalizacji sanitarnej należy odprowadzić także wszelkie odpływy z posadzek z pom. technicznych,  itp. (wpusty, przelewy, spusty, odpływy z zaworów bezpieczeństwa). </w:t>
      </w:r>
    </w:p>
    <w:p w14:paraId="7D490432" w14:textId="05ECCD1F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</w:rPr>
      </w:pPr>
    </w:p>
    <w:p w14:paraId="6E5ADD75" w14:textId="77777777" w:rsidR="00C858FB" w:rsidRPr="00386FC2" w:rsidRDefault="00C858FB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1" w:name="_Toc175769374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Roboty demontażowe</w:t>
      </w:r>
      <w:bookmarkEnd w:id="31"/>
    </w:p>
    <w:p w14:paraId="2EEECC17" w14:textId="3C18662E" w:rsidR="00C858FB" w:rsidRDefault="00C858FB" w:rsidP="00C858FB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Projekt przewiduje </w:t>
      </w:r>
      <w:r w:rsidR="00665EBC" w:rsidRPr="00386FC2">
        <w:rPr>
          <w:rFonts w:ascii="Arial" w:eastAsia="Arial" w:hAnsi="Arial" w:cs="Arial"/>
          <w:sz w:val="20"/>
          <w:szCs w:val="20"/>
        </w:rPr>
        <w:t>rob</w:t>
      </w:r>
      <w:r w:rsidR="001804E8">
        <w:rPr>
          <w:rFonts w:ascii="Arial" w:eastAsia="Arial" w:hAnsi="Arial" w:cs="Arial"/>
          <w:sz w:val="20"/>
          <w:szCs w:val="20"/>
        </w:rPr>
        <w:t>oty</w:t>
      </w:r>
      <w:r w:rsidR="00665EBC" w:rsidRPr="00386FC2">
        <w:rPr>
          <w:rFonts w:ascii="Arial" w:eastAsia="Arial" w:hAnsi="Arial" w:cs="Arial"/>
          <w:sz w:val="20"/>
          <w:szCs w:val="20"/>
        </w:rPr>
        <w:t xml:space="preserve"> demontażow</w:t>
      </w:r>
      <w:r w:rsidR="001804E8">
        <w:rPr>
          <w:rFonts w:ascii="Arial" w:eastAsia="Arial" w:hAnsi="Arial" w:cs="Arial"/>
          <w:sz w:val="20"/>
          <w:szCs w:val="20"/>
        </w:rPr>
        <w:t xml:space="preserve">e instalacji kanalizacyjnej w pomieszczeniu </w:t>
      </w:r>
      <w:r w:rsidR="00437133">
        <w:rPr>
          <w:rFonts w:ascii="Arial" w:eastAsia="Arial" w:hAnsi="Arial" w:cs="Arial"/>
          <w:sz w:val="20"/>
          <w:szCs w:val="20"/>
        </w:rPr>
        <w:t>piwnicy</w:t>
      </w:r>
      <w:r w:rsidR="001804E8">
        <w:rPr>
          <w:rFonts w:ascii="Arial" w:eastAsia="Arial" w:hAnsi="Arial" w:cs="Arial"/>
          <w:sz w:val="20"/>
          <w:szCs w:val="20"/>
        </w:rPr>
        <w:t xml:space="preserve"> – tylko w zakresie niezbędnym do prawidłowego funkcjonowania nowej instalacji.</w:t>
      </w:r>
      <w:r w:rsidR="00437133">
        <w:rPr>
          <w:rFonts w:ascii="Arial" w:eastAsia="Arial" w:hAnsi="Arial" w:cs="Arial"/>
          <w:sz w:val="20"/>
          <w:szCs w:val="20"/>
        </w:rPr>
        <w:t xml:space="preserve"> </w:t>
      </w:r>
    </w:p>
    <w:p w14:paraId="2A6B60BE" w14:textId="2FD75352" w:rsidR="00437133" w:rsidRPr="00386FC2" w:rsidRDefault="00437133" w:rsidP="00C858FB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W pomieszczeniu starej kotłowni dokonać demontażu urządzeń instalacji kanalizacyjnych bezpośrednio związanych z technologią kotłowni.</w:t>
      </w:r>
    </w:p>
    <w:p w14:paraId="6885C170" w14:textId="77777777" w:rsidR="00C858FB" w:rsidRPr="00386FC2" w:rsidRDefault="00C858FB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</w:rPr>
      </w:pPr>
    </w:p>
    <w:p w14:paraId="3C584B0A" w14:textId="3E08AA4A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2" w:name="_Toc175769375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Prowadzenie instalacji kanalizacji sanitarnej podposadzkowej.</w:t>
      </w:r>
      <w:bookmarkEnd w:id="32"/>
    </w:p>
    <w:p w14:paraId="7AF25C60" w14:textId="2256D57C" w:rsidR="007631DA" w:rsidRPr="00386FC2" w:rsidRDefault="007631DA" w:rsidP="00204E57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Główne rurociągi kanalizacji sanitarnej należy prowadzić </w:t>
      </w:r>
      <w:r w:rsidR="00067EE0" w:rsidRPr="00386FC2">
        <w:rPr>
          <w:rFonts w:ascii="Arial" w:eastAsia="Arial" w:hAnsi="Arial" w:cs="Arial"/>
          <w:sz w:val="20"/>
          <w:szCs w:val="20"/>
        </w:rPr>
        <w:t>pod posadzką budynku</w:t>
      </w:r>
      <w:r w:rsidR="00204E57" w:rsidRPr="00386FC2">
        <w:rPr>
          <w:rFonts w:ascii="Arial" w:eastAsia="Arial" w:hAnsi="Arial" w:cs="Arial"/>
          <w:sz w:val="20"/>
          <w:szCs w:val="20"/>
        </w:rPr>
        <w:t xml:space="preserve"> – poziomu parteru</w:t>
      </w:r>
      <w:r w:rsidR="00067EE0" w:rsidRPr="00386FC2">
        <w:rPr>
          <w:rFonts w:ascii="Arial" w:eastAsia="Arial" w:hAnsi="Arial" w:cs="Arial"/>
          <w:sz w:val="20"/>
          <w:szCs w:val="20"/>
        </w:rPr>
        <w:t xml:space="preserve"> i dalej</w:t>
      </w:r>
      <w:r w:rsidRPr="00386FC2">
        <w:rPr>
          <w:rFonts w:ascii="Arial" w:eastAsia="Arial" w:hAnsi="Arial" w:cs="Arial"/>
          <w:sz w:val="20"/>
          <w:szCs w:val="20"/>
        </w:rPr>
        <w:t xml:space="preserve"> poprowadzić do </w:t>
      </w:r>
      <w:r w:rsidR="008D171B">
        <w:rPr>
          <w:rFonts w:ascii="Arial" w:eastAsia="Arial" w:hAnsi="Arial" w:cs="Arial"/>
          <w:sz w:val="20"/>
          <w:szCs w:val="20"/>
        </w:rPr>
        <w:t>studzienki odpływowej w pom. kotłowni</w:t>
      </w:r>
      <w:r w:rsidRPr="00386FC2">
        <w:rPr>
          <w:rFonts w:ascii="Arial" w:eastAsia="Arial" w:hAnsi="Arial" w:cs="Arial"/>
          <w:sz w:val="20"/>
          <w:szCs w:val="20"/>
        </w:rPr>
        <w:t>.</w:t>
      </w:r>
      <w:r w:rsidR="00204E57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Średnice, spadki oraz trasy kanałów rurowych przedstawiono na rysunku instalacji wewnętrznej kanalizacji sanitarnej.</w:t>
      </w:r>
      <w:r w:rsidR="00204E57" w:rsidRPr="00386FC2">
        <w:rPr>
          <w:rFonts w:ascii="Arial" w:eastAsia="Arial" w:hAnsi="Arial" w:cs="Arial"/>
          <w:sz w:val="20"/>
          <w:szCs w:val="20"/>
        </w:rPr>
        <w:t xml:space="preserve"> </w:t>
      </w:r>
    </w:p>
    <w:p w14:paraId="6871F2EA" w14:textId="77777777" w:rsidR="00C76EFB" w:rsidRPr="00386FC2" w:rsidRDefault="00C76EFB" w:rsidP="0028062D">
      <w:pPr>
        <w:spacing w:after="0" w:line="276" w:lineRule="auto"/>
        <w:jc w:val="both"/>
        <w:rPr>
          <w:rFonts w:ascii="Arial" w:eastAsia="Times New Roman" w:hAnsi="Arial" w:cs="Arial"/>
        </w:rPr>
      </w:pPr>
    </w:p>
    <w:p w14:paraId="1B618CAD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3" w:name="_Toc175769376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Uzbrojenie kanalizacji sanitarnej.</w:t>
      </w:r>
      <w:bookmarkEnd w:id="33"/>
    </w:p>
    <w:p w14:paraId="3094371F" w14:textId="0F6DAE25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4" w:name="_Toc175769377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Piony</w:t>
      </w:r>
      <w:bookmarkEnd w:id="34"/>
    </w:p>
    <w:p w14:paraId="71B7B11A" w14:textId="55000222" w:rsidR="007631DA" w:rsidRPr="00386FC2" w:rsidRDefault="008D171B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Nie przewiduje się dodatkowych pionów kanalizacyjnych</w:t>
      </w:r>
    </w:p>
    <w:p w14:paraId="2F122E4E" w14:textId="77777777" w:rsidR="007631DA" w:rsidRPr="00386FC2" w:rsidRDefault="007631DA" w:rsidP="005B2897">
      <w:pPr>
        <w:spacing w:after="0" w:line="276" w:lineRule="auto"/>
        <w:jc w:val="both"/>
        <w:rPr>
          <w:rFonts w:ascii="Arial" w:eastAsia="Arial" w:hAnsi="Arial" w:cs="Arial"/>
          <w:b/>
        </w:rPr>
      </w:pPr>
    </w:p>
    <w:p w14:paraId="466BC16C" w14:textId="04771ADF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5" w:name="_Toc175769378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Odpowietrzenie.</w:t>
      </w:r>
      <w:bookmarkEnd w:id="35"/>
    </w:p>
    <w:p w14:paraId="0BB19468" w14:textId="6E53377B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Właściwe odpowietrzenie kanalizacji sanitarnej zapewnią piony odpowietrzające wykonane z rur</w:t>
      </w:r>
      <w:r w:rsidR="00627B44" w:rsidRPr="00386FC2">
        <w:rPr>
          <w:rFonts w:ascii="Arial" w:eastAsia="Arial" w:hAnsi="Arial" w:cs="Arial"/>
          <w:sz w:val="20"/>
          <w:szCs w:val="20"/>
        </w:rPr>
        <w:t xml:space="preserve"> PP</w:t>
      </w:r>
      <w:r w:rsidR="00067EE0" w:rsidRPr="00386FC2">
        <w:rPr>
          <w:rFonts w:ascii="Arial" w:eastAsia="Arial" w:hAnsi="Arial" w:cs="Arial"/>
          <w:sz w:val="20"/>
          <w:szCs w:val="20"/>
        </w:rPr>
        <w:t>/HT</w:t>
      </w:r>
      <w:r w:rsidR="00627B44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o średnicy Ø110mm, zakończone systemowymi rurami wywiewnymi Ø110/Ø160mm wyniesionymi ponad dach</w:t>
      </w:r>
      <w:r w:rsidR="005B2897" w:rsidRPr="00386FC2">
        <w:rPr>
          <w:rFonts w:ascii="Arial" w:eastAsia="Arial" w:hAnsi="Arial" w:cs="Arial"/>
          <w:sz w:val="20"/>
          <w:szCs w:val="20"/>
        </w:rPr>
        <w:t xml:space="preserve"> w szachtach</w:t>
      </w:r>
      <w:r w:rsidR="00675FB7" w:rsidRPr="00386FC2">
        <w:rPr>
          <w:rFonts w:ascii="Arial" w:eastAsia="Arial" w:hAnsi="Arial" w:cs="Arial"/>
          <w:sz w:val="20"/>
          <w:szCs w:val="20"/>
        </w:rPr>
        <w:t xml:space="preserve"> instalacyjnych</w:t>
      </w:r>
      <w:r w:rsidR="008D171B">
        <w:rPr>
          <w:rFonts w:ascii="Arial" w:eastAsia="Arial" w:hAnsi="Arial" w:cs="Arial"/>
          <w:sz w:val="20"/>
          <w:szCs w:val="20"/>
        </w:rPr>
        <w:t xml:space="preserve"> – istniejące.</w:t>
      </w:r>
    </w:p>
    <w:p w14:paraId="369721A4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5EF256F9" w14:textId="77777777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6" w:name="_Toc175769379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lastRenderedPageBreak/>
        <w:t>Rewizje.</w:t>
      </w:r>
      <w:bookmarkEnd w:id="36"/>
    </w:p>
    <w:p w14:paraId="0E227E09" w14:textId="60065334" w:rsidR="005311C6" w:rsidRPr="00386FC2" w:rsidRDefault="008D171B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Bez zmian</w:t>
      </w:r>
    </w:p>
    <w:p w14:paraId="0680243F" w14:textId="77777777" w:rsidR="005B2897" w:rsidRPr="00386FC2" w:rsidRDefault="005B2897" w:rsidP="0028062D">
      <w:pPr>
        <w:spacing w:after="0" w:line="276" w:lineRule="auto"/>
        <w:jc w:val="both"/>
        <w:rPr>
          <w:rFonts w:ascii="Arial" w:eastAsia="Arial" w:hAnsi="Arial" w:cs="Arial"/>
        </w:rPr>
      </w:pPr>
    </w:p>
    <w:p w14:paraId="62AFD03B" w14:textId="1E39B6EE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37" w:name="page16"/>
      <w:bookmarkStart w:id="38" w:name="_Toc175769380"/>
      <w:bookmarkEnd w:id="37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Odwodnienia pomieszczeń technicznych</w:t>
      </w:r>
      <w:r w:rsidR="00204E57" w:rsidRPr="00386FC2">
        <w:rPr>
          <w:rFonts w:ascii="Arial" w:eastAsia="Arial" w:hAnsi="Arial" w:cs="Arial"/>
          <w:i w:val="0"/>
          <w:iCs w:val="0"/>
          <w:sz w:val="22"/>
          <w:szCs w:val="22"/>
        </w:rPr>
        <w:t>.</w:t>
      </w:r>
      <w:bookmarkEnd w:id="38"/>
    </w:p>
    <w:p w14:paraId="549CE92D" w14:textId="66E615ED" w:rsidR="004E2501" w:rsidRPr="00386FC2" w:rsidRDefault="005311C6" w:rsidP="00204E57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bookmarkStart w:id="39" w:name="_Hlk126739282"/>
      <w:r>
        <w:rPr>
          <w:rFonts w:ascii="Arial" w:eastAsia="Arial" w:hAnsi="Arial" w:cs="Arial"/>
          <w:sz w:val="20"/>
          <w:szCs w:val="20"/>
        </w:rPr>
        <w:t>W projekcie</w:t>
      </w:r>
      <w:r w:rsidR="00675FB7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7631DA" w:rsidRPr="00386FC2">
        <w:rPr>
          <w:rFonts w:ascii="Arial" w:eastAsia="Arial" w:hAnsi="Arial" w:cs="Arial"/>
          <w:sz w:val="20"/>
          <w:szCs w:val="20"/>
        </w:rPr>
        <w:t xml:space="preserve">przewidziano </w:t>
      </w:r>
      <w:r>
        <w:rPr>
          <w:rFonts w:ascii="Arial" w:eastAsia="Arial" w:hAnsi="Arial" w:cs="Arial"/>
          <w:sz w:val="20"/>
          <w:szCs w:val="20"/>
        </w:rPr>
        <w:t>w wyznaczonych miejscach</w:t>
      </w:r>
      <w:r w:rsidR="00675FB7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8D171B">
        <w:rPr>
          <w:rFonts w:ascii="Arial" w:eastAsia="Arial" w:hAnsi="Arial" w:cs="Arial"/>
          <w:sz w:val="20"/>
          <w:szCs w:val="20"/>
        </w:rPr>
        <w:t>studnię schładzającą</w:t>
      </w:r>
      <w:r w:rsidR="00675FB7" w:rsidRPr="00386FC2">
        <w:rPr>
          <w:rFonts w:ascii="Arial" w:eastAsia="Arial" w:hAnsi="Arial" w:cs="Arial"/>
          <w:sz w:val="20"/>
          <w:szCs w:val="20"/>
        </w:rPr>
        <w:t xml:space="preserve"> – zaleca się wykonanie odwodnienia ze stali nierdzewnej</w:t>
      </w:r>
      <w:r>
        <w:rPr>
          <w:rFonts w:ascii="Arial" w:eastAsia="Arial" w:hAnsi="Arial" w:cs="Arial"/>
          <w:sz w:val="20"/>
          <w:szCs w:val="20"/>
        </w:rPr>
        <w:t xml:space="preserve"> z korpusem z </w:t>
      </w:r>
      <w:proofErr w:type="spellStart"/>
      <w:r>
        <w:rPr>
          <w:rFonts w:ascii="Arial" w:eastAsia="Arial" w:hAnsi="Arial" w:cs="Arial"/>
          <w:sz w:val="20"/>
          <w:szCs w:val="20"/>
        </w:rPr>
        <w:t>tw</w:t>
      </w:r>
      <w:proofErr w:type="spellEnd"/>
      <w:r>
        <w:rPr>
          <w:rFonts w:ascii="Arial" w:eastAsia="Arial" w:hAnsi="Arial" w:cs="Arial"/>
          <w:sz w:val="20"/>
          <w:szCs w:val="20"/>
        </w:rPr>
        <w:t>. sztucznego z odejściem poziomym lub pionowym</w:t>
      </w:r>
      <w:r w:rsidR="008D171B">
        <w:rPr>
          <w:rFonts w:ascii="Arial" w:eastAsia="Arial" w:hAnsi="Arial" w:cs="Arial"/>
          <w:sz w:val="20"/>
          <w:szCs w:val="20"/>
        </w:rPr>
        <w:t xml:space="preserve"> – jako studnię schładzającą</w:t>
      </w:r>
    </w:p>
    <w:bookmarkEnd w:id="39"/>
    <w:p w14:paraId="76A16A82" w14:textId="77777777" w:rsidR="009E6276" w:rsidRPr="00386FC2" w:rsidRDefault="009E6276" w:rsidP="004E2501">
      <w:pPr>
        <w:spacing w:after="0" w:line="276" w:lineRule="auto"/>
        <w:jc w:val="both"/>
        <w:rPr>
          <w:rFonts w:ascii="Arial" w:eastAsia="Arial" w:hAnsi="Arial" w:cs="Arial"/>
        </w:rPr>
      </w:pPr>
    </w:p>
    <w:p w14:paraId="530138EC" w14:textId="0C398EC8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0" w:name="_Toc175769381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Materiał.</w:t>
      </w:r>
      <w:bookmarkEnd w:id="40"/>
    </w:p>
    <w:p w14:paraId="00821088" w14:textId="17274C40" w:rsidR="007631DA" w:rsidRPr="00386FC2" w:rsidRDefault="007631DA" w:rsidP="002409B7">
      <w:pPr>
        <w:pStyle w:val="Bezodstpw"/>
        <w:spacing w:line="276" w:lineRule="auto"/>
        <w:ind w:left="284"/>
        <w:jc w:val="both"/>
        <w:rPr>
          <w:rFonts w:ascii="Arial" w:hAnsi="Arial" w:cs="Arial"/>
          <w:sz w:val="20"/>
          <w:szCs w:val="20"/>
          <w:u w:val="single"/>
        </w:rPr>
      </w:pPr>
      <w:r w:rsidRPr="00386FC2">
        <w:rPr>
          <w:rFonts w:ascii="Arial" w:hAnsi="Arial" w:cs="Arial"/>
          <w:sz w:val="20"/>
          <w:szCs w:val="20"/>
          <w:u w:val="single"/>
        </w:rPr>
        <w:t>Instalację wewnętrzną kanalizacji sanitarnej należy wykonać:</w:t>
      </w:r>
    </w:p>
    <w:p w14:paraId="685A991A" w14:textId="4EED99A9" w:rsidR="00067EE0" w:rsidRPr="00386FC2" w:rsidRDefault="00F978AD" w:rsidP="00712581">
      <w:pPr>
        <w:pStyle w:val="Bezodstpw"/>
        <w:spacing w:line="276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386FC2">
        <w:rPr>
          <w:rFonts w:ascii="Arial" w:hAnsi="Arial" w:cs="Arial"/>
          <w:sz w:val="20"/>
          <w:szCs w:val="20"/>
        </w:rPr>
        <w:t xml:space="preserve">- </w:t>
      </w:r>
      <w:r w:rsidR="007631DA" w:rsidRPr="00386FC2">
        <w:rPr>
          <w:rFonts w:ascii="Arial" w:hAnsi="Arial" w:cs="Arial"/>
          <w:sz w:val="20"/>
          <w:szCs w:val="20"/>
        </w:rPr>
        <w:t>główne piony i poziomy</w:t>
      </w:r>
      <w:r w:rsidR="00067EE0" w:rsidRPr="00386FC2">
        <w:rPr>
          <w:rFonts w:ascii="Arial" w:hAnsi="Arial" w:cs="Arial"/>
          <w:sz w:val="20"/>
          <w:szCs w:val="20"/>
        </w:rPr>
        <w:t xml:space="preserve"> </w:t>
      </w:r>
      <w:r w:rsidR="007631DA" w:rsidRPr="00386FC2">
        <w:rPr>
          <w:rFonts w:ascii="Arial" w:hAnsi="Arial" w:cs="Arial"/>
          <w:sz w:val="20"/>
          <w:szCs w:val="20"/>
        </w:rPr>
        <w:t xml:space="preserve">instalacji kanalizacji sanitarnej wykonać z rur kanalizacyjnych </w:t>
      </w:r>
      <w:r w:rsidR="00067EE0" w:rsidRPr="00386FC2">
        <w:rPr>
          <w:rFonts w:ascii="Arial" w:hAnsi="Arial" w:cs="Arial"/>
          <w:sz w:val="20"/>
          <w:szCs w:val="20"/>
        </w:rPr>
        <w:t>polipropylenowych PP-HT</w:t>
      </w:r>
      <w:r w:rsidR="00204E57" w:rsidRPr="00386FC2">
        <w:rPr>
          <w:rFonts w:ascii="Arial" w:hAnsi="Arial" w:cs="Arial"/>
          <w:sz w:val="20"/>
          <w:szCs w:val="20"/>
        </w:rPr>
        <w:t xml:space="preserve"> o podwyższonej odporności na szum.</w:t>
      </w:r>
    </w:p>
    <w:p w14:paraId="16A8D39F" w14:textId="20979D75" w:rsidR="00F978AD" w:rsidRPr="00386FC2" w:rsidRDefault="00F978AD" w:rsidP="00712581">
      <w:pPr>
        <w:pStyle w:val="Bezodstpw"/>
        <w:spacing w:line="276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386FC2">
        <w:rPr>
          <w:rFonts w:ascii="Arial" w:hAnsi="Arial" w:cs="Arial"/>
          <w:sz w:val="20"/>
          <w:szCs w:val="20"/>
        </w:rPr>
        <w:t xml:space="preserve">- </w:t>
      </w:r>
      <w:r w:rsidR="007631DA" w:rsidRPr="00386FC2">
        <w:rPr>
          <w:rFonts w:ascii="Arial" w:hAnsi="Arial" w:cs="Arial"/>
          <w:sz w:val="20"/>
          <w:szCs w:val="20"/>
        </w:rPr>
        <w:t xml:space="preserve">podejścia w zakresie średnic Ø50 ÷ Ø110, i poziomy z rur kanalizacyjnych polipropylenowych PP-HT </w:t>
      </w:r>
      <w:r w:rsidR="00204E57" w:rsidRPr="00386FC2">
        <w:rPr>
          <w:rFonts w:ascii="Arial" w:hAnsi="Arial" w:cs="Arial"/>
          <w:sz w:val="20"/>
          <w:szCs w:val="20"/>
        </w:rPr>
        <w:t>o podwyższonej odporności na szum.</w:t>
      </w:r>
    </w:p>
    <w:p w14:paraId="68A9E43A" w14:textId="51603954" w:rsidR="00570B4E" w:rsidRPr="00386FC2" w:rsidRDefault="00F978AD" w:rsidP="00204E57">
      <w:pPr>
        <w:pStyle w:val="Bezodstpw"/>
        <w:spacing w:line="276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386FC2">
        <w:rPr>
          <w:rFonts w:ascii="Arial" w:hAnsi="Arial" w:cs="Arial"/>
          <w:sz w:val="20"/>
          <w:szCs w:val="20"/>
        </w:rPr>
        <w:t xml:space="preserve">- </w:t>
      </w:r>
      <w:r w:rsidR="007631DA" w:rsidRPr="00386FC2">
        <w:rPr>
          <w:rFonts w:ascii="Arial" w:hAnsi="Arial" w:cs="Arial"/>
          <w:sz w:val="20"/>
          <w:szCs w:val="20"/>
        </w:rPr>
        <w:t xml:space="preserve">dla rur prowadzonych </w:t>
      </w:r>
      <w:r w:rsidR="00067EE0" w:rsidRPr="00386FC2">
        <w:rPr>
          <w:rFonts w:ascii="Arial" w:hAnsi="Arial" w:cs="Arial"/>
          <w:sz w:val="20"/>
          <w:szCs w:val="20"/>
        </w:rPr>
        <w:t>pod posadzką</w:t>
      </w:r>
      <w:r w:rsidR="007631DA" w:rsidRPr="00386FC2">
        <w:rPr>
          <w:rFonts w:ascii="Arial" w:hAnsi="Arial" w:cs="Arial"/>
          <w:sz w:val="20"/>
          <w:szCs w:val="20"/>
        </w:rPr>
        <w:t xml:space="preserve"> - z rur i kształtek </w:t>
      </w:r>
      <w:r w:rsidR="00067EE0" w:rsidRPr="00386FC2">
        <w:rPr>
          <w:rFonts w:ascii="Arial" w:hAnsi="Arial" w:cs="Arial"/>
          <w:sz w:val="20"/>
          <w:szCs w:val="20"/>
        </w:rPr>
        <w:t>PVC SN8 Litych</w:t>
      </w:r>
      <w:r w:rsidR="00204E57" w:rsidRPr="00386FC2">
        <w:rPr>
          <w:rFonts w:ascii="Arial" w:hAnsi="Arial" w:cs="Arial"/>
          <w:sz w:val="20"/>
          <w:szCs w:val="20"/>
        </w:rPr>
        <w:t>.</w:t>
      </w:r>
    </w:p>
    <w:p w14:paraId="68D0CDE2" w14:textId="77777777" w:rsidR="00F11E97" w:rsidRPr="00386FC2" w:rsidRDefault="00F11E97" w:rsidP="00204E57">
      <w:pPr>
        <w:pStyle w:val="Bezodstpw"/>
        <w:spacing w:line="276" w:lineRule="auto"/>
        <w:ind w:left="284"/>
        <w:jc w:val="both"/>
        <w:rPr>
          <w:rFonts w:ascii="Arial" w:hAnsi="Arial" w:cs="Arial"/>
          <w:sz w:val="20"/>
          <w:szCs w:val="20"/>
        </w:rPr>
      </w:pPr>
    </w:p>
    <w:p w14:paraId="39D4CA68" w14:textId="77777777" w:rsidR="00570B4E" w:rsidRPr="00386FC2" w:rsidRDefault="00570B4E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1" w:name="_Toc115088641"/>
      <w:bookmarkStart w:id="42" w:name="_Toc175769382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Urządzenia sanitarne.</w:t>
      </w:r>
      <w:bookmarkEnd w:id="41"/>
      <w:bookmarkEnd w:id="42"/>
    </w:p>
    <w:p w14:paraId="2709751C" w14:textId="77777777" w:rsidR="008D171B" w:rsidRDefault="008D171B" w:rsidP="00204E57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  <w:r>
        <w:rPr>
          <w:rFonts w:ascii="Arial" w:eastAsia="Arial" w:hAnsi="Arial"/>
        </w:rPr>
        <w:t>Projektuje się odwodnienie urządzeń sanitarnych w pomieszczeniu kotłowni – kotły gazowe, zawory bezpieczeństwa, stacja zmiękczania wody itp.</w:t>
      </w:r>
    </w:p>
    <w:p w14:paraId="538FA817" w14:textId="23A795F9" w:rsidR="008D171B" w:rsidRDefault="008D171B" w:rsidP="00204E57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  <w:r>
        <w:rPr>
          <w:rFonts w:ascii="Arial" w:eastAsia="Arial" w:hAnsi="Arial"/>
        </w:rPr>
        <w:t>W  studni schładzającej zamontować pompę pływakową</w:t>
      </w:r>
      <w:r w:rsidR="00437133">
        <w:rPr>
          <w:rFonts w:ascii="Arial" w:eastAsia="Arial" w:hAnsi="Arial"/>
        </w:rPr>
        <w:t xml:space="preserve"> </w:t>
      </w:r>
      <w:r>
        <w:rPr>
          <w:rFonts w:ascii="Arial" w:eastAsia="Arial" w:hAnsi="Arial"/>
        </w:rPr>
        <w:t xml:space="preserve">– urządzenie zasilić elektrycznie – dalej przewodem ciśnieniowym PE 40 odprowadzić do najbliższego odpływu grawitacyjnego. Podłączyć poprzez </w:t>
      </w:r>
      <w:proofErr w:type="spellStart"/>
      <w:r>
        <w:rPr>
          <w:rFonts w:ascii="Arial" w:eastAsia="Arial" w:hAnsi="Arial"/>
        </w:rPr>
        <w:t>zasyfonowanie</w:t>
      </w:r>
      <w:proofErr w:type="spellEnd"/>
      <w:r>
        <w:rPr>
          <w:rFonts w:ascii="Arial" w:eastAsia="Arial" w:hAnsi="Arial"/>
        </w:rPr>
        <w:t>.</w:t>
      </w:r>
    </w:p>
    <w:p w14:paraId="70E5E26F" w14:textId="3871D415" w:rsidR="002409B7" w:rsidRPr="008D171B" w:rsidRDefault="002409B7" w:rsidP="008D171B">
      <w:pPr>
        <w:spacing w:line="276" w:lineRule="auto"/>
        <w:jc w:val="both"/>
        <w:rPr>
          <w:rFonts w:ascii="Arial" w:eastAsia="Arial" w:hAnsi="Arial"/>
        </w:rPr>
      </w:pPr>
    </w:p>
    <w:p w14:paraId="7B9348A9" w14:textId="324ADA00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3" w:name="_Toc175769383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Podejścia od przyborów do pionów</w:t>
      </w:r>
      <w:bookmarkEnd w:id="43"/>
    </w:p>
    <w:p w14:paraId="2280F617" w14:textId="47941B13" w:rsidR="007631DA" w:rsidRPr="00386FC2" w:rsidRDefault="007631DA" w:rsidP="002409B7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Podejścia odpływowe od przyborów sanitarnych zlokalizowanych </w:t>
      </w:r>
      <w:r w:rsidR="00D40C13" w:rsidRPr="00386FC2">
        <w:rPr>
          <w:rFonts w:ascii="Arial" w:eastAsia="Arial" w:hAnsi="Arial" w:cs="Arial"/>
          <w:sz w:val="20"/>
          <w:szCs w:val="20"/>
        </w:rPr>
        <w:t>w budynk</w:t>
      </w:r>
      <w:r w:rsidR="00296659" w:rsidRPr="00386FC2">
        <w:rPr>
          <w:rFonts w:ascii="Arial" w:eastAsia="Arial" w:hAnsi="Arial" w:cs="Arial"/>
          <w:sz w:val="20"/>
          <w:szCs w:val="20"/>
        </w:rPr>
        <w:t>u</w:t>
      </w:r>
      <w:r w:rsidRPr="00386FC2">
        <w:rPr>
          <w:rFonts w:ascii="Arial" w:eastAsia="Arial" w:hAnsi="Arial" w:cs="Arial"/>
          <w:sz w:val="20"/>
          <w:szCs w:val="20"/>
        </w:rPr>
        <w:t xml:space="preserve"> należy prowadzić:</w:t>
      </w:r>
    </w:p>
    <w:p w14:paraId="486D9B6F" w14:textId="4D3DD8C1" w:rsidR="007631DA" w:rsidRPr="00386FC2" w:rsidRDefault="007631DA">
      <w:pPr>
        <w:numPr>
          <w:ilvl w:val="0"/>
          <w:numId w:val="1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dla podłączenia misek ustępowych – podejścia prowadzone </w:t>
      </w:r>
      <w:r w:rsidR="001A600F" w:rsidRPr="00386FC2">
        <w:rPr>
          <w:rFonts w:ascii="Arial" w:eastAsia="Arial" w:hAnsi="Arial" w:cs="Arial"/>
          <w:sz w:val="20"/>
          <w:szCs w:val="20"/>
        </w:rPr>
        <w:t>pod posadzką</w:t>
      </w:r>
      <w:r w:rsidRPr="00386FC2">
        <w:rPr>
          <w:rFonts w:ascii="Arial" w:eastAsia="Arial" w:hAnsi="Arial" w:cs="Arial"/>
          <w:sz w:val="20"/>
          <w:szCs w:val="20"/>
        </w:rPr>
        <w:t xml:space="preserve">, w ściankach instalacyjnych, </w:t>
      </w:r>
      <w:r w:rsidR="001A600F" w:rsidRPr="00386FC2">
        <w:rPr>
          <w:rFonts w:ascii="Arial" w:eastAsia="Arial" w:hAnsi="Arial" w:cs="Arial"/>
          <w:sz w:val="20"/>
          <w:szCs w:val="20"/>
        </w:rPr>
        <w:t xml:space="preserve">z </w:t>
      </w:r>
      <w:r w:rsidRPr="00386FC2">
        <w:rPr>
          <w:rFonts w:ascii="Arial" w:eastAsia="Arial" w:hAnsi="Arial" w:cs="Arial"/>
          <w:sz w:val="20"/>
          <w:szCs w:val="20"/>
        </w:rPr>
        <w:t>spadkiem min.</w:t>
      </w:r>
      <w:r w:rsidR="00AC04C7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2% w kierunku pionu głównego.</w:t>
      </w:r>
    </w:p>
    <w:p w14:paraId="2FF0CB50" w14:textId="77777777" w:rsidR="007631DA" w:rsidRPr="00386FC2" w:rsidRDefault="007631DA" w:rsidP="002409B7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02C4E6A3" w14:textId="58B14811" w:rsidR="007631DA" w:rsidRPr="00386FC2" w:rsidRDefault="007631DA">
      <w:pPr>
        <w:numPr>
          <w:ilvl w:val="0"/>
          <w:numId w:val="1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dla podłączenia reszty urządzeń przewiduje się wykonanie kanalizacji sanitarnej prowadzonej w bruzdach ściennych (ścian murowanych), naściennie lub w ściankach instalacyjnych, ze spadkiem min.</w:t>
      </w:r>
      <w:r w:rsidR="00AC04C7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2% w kierunku pionu głównego.</w:t>
      </w:r>
    </w:p>
    <w:p w14:paraId="20D5C753" w14:textId="77777777" w:rsidR="00EB2FDE" w:rsidRPr="00386FC2" w:rsidRDefault="00EB2FDE" w:rsidP="002409B7">
      <w:p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56D0A3D3" w14:textId="3D2104A4" w:rsidR="007631DA" w:rsidRDefault="007631DA" w:rsidP="002409B7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Każdy przybór sanitarny należy włączyć do instalacji poprzez </w:t>
      </w:r>
      <w:proofErr w:type="spellStart"/>
      <w:r w:rsidRPr="00386FC2">
        <w:rPr>
          <w:rFonts w:ascii="Arial" w:eastAsia="Arial" w:hAnsi="Arial" w:cs="Arial"/>
          <w:sz w:val="20"/>
          <w:szCs w:val="20"/>
        </w:rPr>
        <w:t>zasyfonowanie</w:t>
      </w:r>
      <w:proofErr w:type="spellEnd"/>
      <w:r w:rsidRPr="00386FC2">
        <w:rPr>
          <w:rFonts w:ascii="Arial" w:eastAsia="Arial" w:hAnsi="Arial" w:cs="Arial"/>
          <w:sz w:val="20"/>
          <w:szCs w:val="20"/>
        </w:rPr>
        <w:t>.</w:t>
      </w:r>
    </w:p>
    <w:p w14:paraId="702C9865" w14:textId="77777777" w:rsidR="00235C2F" w:rsidRPr="00386FC2" w:rsidRDefault="00235C2F" w:rsidP="00AC04C7">
      <w:pPr>
        <w:spacing w:after="0" w:line="276" w:lineRule="auto"/>
        <w:jc w:val="both"/>
        <w:rPr>
          <w:rFonts w:ascii="Arial" w:eastAsia="Arial" w:hAnsi="Arial" w:cs="Arial"/>
        </w:rPr>
      </w:pPr>
    </w:p>
    <w:p w14:paraId="65D37FB4" w14:textId="4FE90225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4" w:name="_Toc175769384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Mocowanie.</w:t>
      </w:r>
      <w:bookmarkEnd w:id="44"/>
    </w:p>
    <w:p w14:paraId="3AF32422" w14:textId="390429EC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Mocowanie rur głównych należy wykonać zgodnie z wytycznymi producenta rur oraz zasadą:</w:t>
      </w:r>
    </w:p>
    <w:p w14:paraId="3E3D374A" w14:textId="3F8940AB" w:rsidR="007631DA" w:rsidRPr="00386FC2" w:rsidRDefault="007631DA">
      <w:pPr>
        <w:numPr>
          <w:ilvl w:val="0"/>
          <w:numId w:val="2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rurociągi poziome podstropowe – mocowanie max. co 1,0m</w:t>
      </w:r>
    </w:p>
    <w:p w14:paraId="4D7ED53E" w14:textId="0F82BA43" w:rsidR="007631DA" w:rsidRPr="00386FC2" w:rsidRDefault="007631DA">
      <w:pPr>
        <w:numPr>
          <w:ilvl w:val="0"/>
          <w:numId w:val="2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piony kanalizacyjne –należy stosować jedno mocowanie stałe i jedno przesuwne.</w:t>
      </w:r>
    </w:p>
    <w:p w14:paraId="15C790AE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Times New Roman" w:hAnsi="Arial" w:cs="Arial"/>
          <w:sz w:val="20"/>
          <w:szCs w:val="20"/>
        </w:rPr>
      </w:pPr>
    </w:p>
    <w:p w14:paraId="5CEDCD08" w14:textId="5515CC00" w:rsidR="007631DA" w:rsidRPr="00386FC2" w:rsidRDefault="007631DA" w:rsidP="00AC04C7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Podejścia prowadzone w bruzdach lub w ściankach g-k mocować za pomocą systemowych profili lub szyn montażowych.</w:t>
      </w:r>
      <w:bookmarkStart w:id="45" w:name="page17"/>
      <w:bookmarkEnd w:id="45"/>
      <w:r w:rsidR="00AC04C7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Biały montaż w ściankach G-K montować na specjalnych stelażach mocowanych do ścian nośnych lub podłoża nośnego.</w:t>
      </w:r>
    </w:p>
    <w:p w14:paraId="51ABD425" w14:textId="77777777" w:rsidR="00A055BA" w:rsidRPr="00386FC2" w:rsidRDefault="00A055BA" w:rsidP="0028062D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29DFA358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6" w:name="_Toc175769385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Przejścia przez przegrody budowlane</w:t>
      </w:r>
      <w:bookmarkEnd w:id="46"/>
    </w:p>
    <w:p w14:paraId="6738F5A6" w14:textId="501601E1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Przejścia przez przegrody budowlane (poza szachtami instalacyjnymi) należy wykonywać za pomocą przepustu w tulei ochronnej. Przestrzeń pomiędzy rurociągiem, a tuleją ochronną należy wypełnić materiałem trwale plastycznym.</w:t>
      </w:r>
    </w:p>
    <w:p w14:paraId="7753014E" w14:textId="77777777" w:rsidR="00A055BA" w:rsidRPr="00386FC2" w:rsidRDefault="00A055BA" w:rsidP="0028062D">
      <w:pPr>
        <w:spacing w:after="0" w:line="276" w:lineRule="auto"/>
        <w:jc w:val="both"/>
        <w:rPr>
          <w:rFonts w:ascii="Arial" w:eastAsia="Arial" w:hAnsi="Arial" w:cs="Arial"/>
        </w:rPr>
      </w:pPr>
    </w:p>
    <w:p w14:paraId="782CA762" w14:textId="65E8AEFD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7" w:name="_Toc175769386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lastRenderedPageBreak/>
        <w:t>Przejścia ppoż.</w:t>
      </w:r>
      <w:bookmarkEnd w:id="47"/>
    </w:p>
    <w:p w14:paraId="6F161490" w14:textId="6DC01671" w:rsidR="005311C6" w:rsidRPr="00386FC2" w:rsidRDefault="007631DA" w:rsidP="005311C6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Przejścia przez ściany i stropy wygrodzenia pożarowego należy wypełnić materiałem o odporności ogniowej (EI) równej odporności ogniowej tych przegród, dostosowanym do materiału rurociągu który zabezpiecza</w:t>
      </w:r>
      <w:r w:rsidR="001A600F" w:rsidRPr="00386FC2">
        <w:rPr>
          <w:rFonts w:ascii="Arial" w:eastAsia="Arial" w:hAnsi="Arial" w:cs="Arial"/>
          <w:sz w:val="20"/>
          <w:szCs w:val="20"/>
        </w:rPr>
        <w:t>.</w:t>
      </w:r>
      <w:r w:rsidR="00204E57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Zastosowane zabezpieczenia przeciwpożarowe muszą posiadać niezbędne atesty, aprobaty i dopuszczenia.</w:t>
      </w:r>
      <w:r w:rsidR="005311C6">
        <w:rPr>
          <w:rFonts w:ascii="Arial" w:eastAsia="Arial" w:hAnsi="Arial" w:cs="Arial"/>
          <w:sz w:val="20"/>
          <w:szCs w:val="20"/>
        </w:rPr>
        <w:t xml:space="preserve"> </w:t>
      </w:r>
    </w:p>
    <w:p w14:paraId="27AC9EA4" w14:textId="77777777" w:rsidR="00A055BA" w:rsidRPr="00386FC2" w:rsidRDefault="00A055BA" w:rsidP="005311C6">
      <w:pPr>
        <w:spacing w:after="0" w:line="276" w:lineRule="auto"/>
        <w:jc w:val="both"/>
        <w:rPr>
          <w:rFonts w:ascii="Arial" w:eastAsia="Arial" w:hAnsi="Arial" w:cs="Arial"/>
        </w:rPr>
      </w:pPr>
    </w:p>
    <w:p w14:paraId="4491DAED" w14:textId="6DEE99B6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8" w:name="_Toc175769387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Próby i odbiory.</w:t>
      </w:r>
      <w:bookmarkEnd w:id="48"/>
    </w:p>
    <w:p w14:paraId="566DF72F" w14:textId="09B75F63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Wszystkie rurociągi, po ich zmontowaniu, należy przepłukać i poddać wodnej próbie ciśnienia zgodnie z obowiązującymi przepisami i wytycznymi producenta rur.</w:t>
      </w:r>
    </w:p>
    <w:p w14:paraId="53B0BD36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Na powyższe należy sporządzić protokoły odbioru i uruchomienia instalacji.</w:t>
      </w:r>
    </w:p>
    <w:p w14:paraId="6234C767" w14:textId="77777777" w:rsidR="001A600F" w:rsidRPr="00386FC2" w:rsidRDefault="001A600F" w:rsidP="005857BC">
      <w:pPr>
        <w:tabs>
          <w:tab w:val="left" w:pos="7230"/>
          <w:tab w:val="left" w:pos="8364"/>
        </w:tabs>
        <w:spacing w:after="0" w:line="276" w:lineRule="auto"/>
        <w:jc w:val="both"/>
        <w:rPr>
          <w:rFonts w:ascii="Arial" w:eastAsia="Arial" w:hAnsi="Arial" w:cs="Arial"/>
        </w:rPr>
      </w:pPr>
    </w:p>
    <w:p w14:paraId="657E3CD1" w14:textId="7D29EFF2" w:rsidR="007631DA" w:rsidRPr="00386FC2" w:rsidRDefault="007631DA">
      <w:pPr>
        <w:pStyle w:val="Nagwek2"/>
        <w:numPr>
          <w:ilvl w:val="1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49" w:name="_Toc175769388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Instalacja grzewcza.</w:t>
      </w:r>
      <w:bookmarkEnd w:id="49"/>
    </w:p>
    <w:p w14:paraId="217C0B8D" w14:textId="33109F59" w:rsidR="00C766B0" w:rsidRPr="00386FC2" w:rsidRDefault="007631DA" w:rsidP="00C766B0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Dla budynku zaprojektowano </w:t>
      </w:r>
      <w:r w:rsidR="008D171B">
        <w:rPr>
          <w:rFonts w:ascii="Arial" w:eastAsia="Arial" w:hAnsi="Arial" w:cs="Arial"/>
          <w:sz w:val="20"/>
          <w:szCs w:val="20"/>
        </w:rPr>
        <w:t xml:space="preserve">nową </w:t>
      </w:r>
      <w:r w:rsidRPr="00386FC2">
        <w:rPr>
          <w:rFonts w:ascii="Arial" w:eastAsia="Arial" w:hAnsi="Arial" w:cs="Arial"/>
          <w:sz w:val="20"/>
          <w:szCs w:val="20"/>
        </w:rPr>
        <w:t xml:space="preserve">instalację grzewczą </w:t>
      </w:r>
      <w:r w:rsidR="00437133">
        <w:rPr>
          <w:rFonts w:ascii="Arial" w:eastAsia="Arial" w:hAnsi="Arial" w:cs="Arial"/>
          <w:sz w:val="20"/>
          <w:szCs w:val="20"/>
        </w:rPr>
        <w:t xml:space="preserve"> do pomieszczenia technicznego w którym znajduje się główny rozdzielacz instalacji c.o.</w:t>
      </w:r>
    </w:p>
    <w:p w14:paraId="3AF9DB95" w14:textId="77777777" w:rsidR="00C766B0" w:rsidRPr="00386FC2" w:rsidRDefault="00C766B0" w:rsidP="0028062D">
      <w:pPr>
        <w:spacing w:after="0" w:line="276" w:lineRule="auto"/>
        <w:ind w:left="284"/>
        <w:jc w:val="both"/>
        <w:rPr>
          <w:rFonts w:ascii="Arial" w:eastAsia="Times New Roman" w:hAnsi="Arial" w:cs="Arial"/>
          <w:sz w:val="20"/>
          <w:szCs w:val="20"/>
        </w:rPr>
      </w:pPr>
    </w:p>
    <w:p w14:paraId="2BEB9883" w14:textId="716F4D3C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  <w:u w:val="single"/>
        </w:rPr>
      </w:pPr>
      <w:r w:rsidRPr="00386FC2">
        <w:rPr>
          <w:rFonts w:ascii="Arial" w:eastAsia="Arial" w:hAnsi="Arial" w:cs="Arial"/>
          <w:sz w:val="20"/>
          <w:szCs w:val="20"/>
          <w:u w:val="single"/>
        </w:rPr>
        <w:t>Założenia:</w:t>
      </w:r>
    </w:p>
    <w:p w14:paraId="1AAC1CA7" w14:textId="5F656F14" w:rsidR="007631DA" w:rsidRPr="00386FC2" w:rsidRDefault="00FE54EB" w:rsidP="0028062D">
      <w:pPr>
        <w:tabs>
          <w:tab w:val="left" w:pos="284"/>
          <w:tab w:val="left" w:pos="9072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- </w:t>
      </w:r>
      <w:r w:rsidR="007631DA" w:rsidRPr="00386FC2">
        <w:rPr>
          <w:rFonts w:ascii="Arial" w:eastAsia="Arial" w:hAnsi="Arial" w:cs="Arial"/>
          <w:sz w:val="20"/>
          <w:szCs w:val="20"/>
        </w:rPr>
        <w:t>parametry obliczeniowe powietrza zewnętrznego przyjęto zgodnie z PN-82/B-02403, czyli dla II strefy klimatycznej, te=-18ºC</w:t>
      </w:r>
      <w:r w:rsidR="00585E44" w:rsidRPr="00386FC2">
        <w:rPr>
          <w:rFonts w:ascii="Arial" w:eastAsia="Arial" w:hAnsi="Arial" w:cs="Arial"/>
          <w:sz w:val="20"/>
          <w:szCs w:val="20"/>
        </w:rPr>
        <w:t>,</w:t>
      </w:r>
    </w:p>
    <w:p w14:paraId="3611D42B" w14:textId="10907A56" w:rsidR="00121B34" w:rsidRPr="00386FC2" w:rsidRDefault="00585E44" w:rsidP="00296659">
      <w:pPr>
        <w:tabs>
          <w:tab w:val="left" w:pos="284"/>
          <w:tab w:val="left" w:pos="9072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- </w:t>
      </w:r>
      <w:r w:rsidR="007631DA" w:rsidRPr="00386FC2">
        <w:rPr>
          <w:rFonts w:ascii="Arial" w:eastAsia="Arial" w:hAnsi="Arial" w:cs="Arial"/>
          <w:sz w:val="20"/>
          <w:szCs w:val="20"/>
        </w:rPr>
        <w:t>obliczeniowe temperatury powietrza wewnątrz pomieszczeń przyjęto zgodnie</w:t>
      </w:r>
      <w:r w:rsidR="00DB6605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7631DA" w:rsidRPr="00386FC2">
        <w:rPr>
          <w:rFonts w:ascii="Arial" w:eastAsia="Arial" w:hAnsi="Arial" w:cs="Arial"/>
          <w:sz w:val="20"/>
          <w:szCs w:val="20"/>
        </w:rPr>
        <w:t>z Dz.U. z 2002. nr 75 z późniejszymi zmianami</w:t>
      </w:r>
      <w:r w:rsidRPr="00386FC2">
        <w:rPr>
          <w:rFonts w:ascii="Arial" w:eastAsia="Arial" w:hAnsi="Arial" w:cs="Arial"/>
          <w:sz w:val="20"/>
          <w:szCs w:val="20"/>
        </w:rPr>
        <w:t>.</w:t>
      </w:r>
    </w:p>
    <w:p w14:paraId="0764979E" w14:textId="7292CB01" w:rsidR="005311C6" w:rsidRDefault="00121B34" w:rsidP="00437133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- </w:t>
      </w:r>
      <w:r w:rsidR="00437133">
        <w:rPr>
          <w:rFonts w:ascii="Arial" w:eastAsia="Arial" w:hAnsi="Arial" w:cs="Arial"/>
          <w:sz w:val="20"/>
          <w:szCs w:val="20"/>
        </w:rPr>
        <w:t>Wykorzystanie istniejącej instalacji c.o.</w:t>
      </w:r>
    </w:p>
    <w:p w14:paraId="78136C2E" w14:textId="77777777" w:rsidR="00C858FB" w:rsidRPr="00386FC2" w:rsidRDefault="00C858FB" w:rsidP="004050D6">
      <w:pPr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5EF046A6" w14:textId="77777777" w:rsidR="00C858FB" w:rsidRPr="00386FC2" w:rsidRDefault="00C858FB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0" w:name="_Toc175769389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Roboty demontażowe</w:t>
      </w:r>
      <w:bookmarkEnd w:id="50"/>
    </w:p>
    <w:p w14:paraId="42D337BB" w14:textId="4A81966A" w:rsidR="00C858FB" w:rsidRPr="00386FC2" w:rsidRDefault="00C858FB" w:rsidP="00C858FB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Projekt </w:t>
      </w:r>
      <w:r w:rsidR="008D171B">
        <w:rPr>
          <w:rFonts w:ascii="Arial" w:eastAsia="Arial" w:hAnsi="Arial" w:cs="Arial"/>
          <w:sz w:val="20"/>
          <w:szCs w:val="20"/>
        </w:rPr>
        <w:t xml:space="preserve">przewiduje demontaż całej instalacji c.o. w </w:t>
      </w:r>
      <w:r w:rsidR="00437133">
        <w:rPr>
          <w:rFonts w:ascii="Arial" w:eastAsia="Arial" w:hAnsi="Arial" w:cs="Arial"/>
          <w:sz w:val="20"/>
          <w:szCs w:val="20"/>
        </w:rPr>
        <w:t xml:space="preserve">pomieszczeniu kotłowni w piwnicy, wraz z niezbędną armaturą. Dodatkowo zdemontować należy przewody na odcinku pomiędzy starymi kotłami a pomieszczeniem technicznym (rozdzielaczem) – rozdzielacz pozostawić, zdemontować stare pompy centralnego ogrzewania – 3szt. Zdemontować naczynie </w:t>
      </w:r>
      <w:proofErr w:type="spellStart"/>
      <w:r w:rsidR="00437133">
        <w:rPr>
          <w:rFonts w:ascii="Arial" w:eastAsia="Arial" w:hAnsi="Arial" w:cs="Arial"/>
          <w:sz w:val="20"/>
          <w:szCs w:val="20"/>
        </w:rPr>
        <w:t>wzbiorcze</w:t>
      </w:r>
      <w:proofErr w:type="spellEnd"/>
      <w:r w:rsidR="00437133">
        <w:rPr>
          <w:rFonts w:ascii="Arial" w:eastAsia="Arial" w:hAnsi="Arial" w:cs="Arial"/>
          <w:sz w:val="20"/>
          <w:szCs w:val="20"/>
        </w:rPr>
        <w:t xml:space="preserve"> wraz z orurowaniem.</w:t>
      </w:r>
    </w:p>
    <w:p w14:paraId="19F1156B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50CF733A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1" w:name="_Toc175769390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Charakterystyka projektowanej instalacji.</w:t>
      </w:r>
      <w:bookmarkEnd w:id="51"/>
    </w:p>
    <w:p w14:paraId="1CA374CA" w14:textId="2FF7C6B7" w:rsidR="00121B34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Źródłem ciepła dla budynku będzie </w:t>
      </w:r>
      <w:r w:rsidR="008D171B">
        <w:rPr>
          <w:rFonts w:ascii="Arial" w:eastAsia="Arial" w:hAnsi="Arial" w:cs="Arial"/>
          <w:sz w:val="20"/>
          <w:szCs w:val="20"/>
        </w:rPr>
        <w:t xml:space="preserve">układ kaskadowy </w:t>
      </w:r>
      <w:r w:rsidR="00437133">
        <w:rPr>
          <w:rFonts w:ascii="Arial" w:eastAsia="Arial" w:hAnsi="Arial" w:cs="Arial"/>
          <w:sz w:val="20"/>
          <w:szCs w:val="20"/>
        </w:rPr>
        <w:t>dwóch</w:t>
      </w:r>
      <w:r w:rsidR="008D171B">
        <w:rPr>
          <w:rFonts w:ascii="Arial" w:eastAsia="Arial" w:hAnsi="Arial" w:cs="Arial"/>
          <w:sz w:val="20"/>
          <w:szCs w:val="20"/>
        </w:rPr>
        <w:t xml:space="preserve"> kotłów gazowych kondensacyjnych </w:t>
      </w:r>
      <w:r w:rsidR="004050D6">
        <w:rPr>
          <w:rFonts w:ascii="Arial" w:eastAsia="Arial" w:hAnsi="Arial" w:cs="Arial"/>
          <w:sz w:val="20"/>
          <w:szCs w:val="20"/>
        </w:rPr>
        <w:br/>
      </w:r>
      <w:r w:rsidR="008D171B">
        <w:rPr>
          <w:rFonts w:ascii="Arial" w:eastAsia="Arial" w:hAnsi="Arial" w:cs="Arial"/>
          <w:sz w:val="20"/>
          <w:szCs w:val="20"/>
        </w:rPr>
        <w:t xml:space="preserve">o łącznej </w:t>
      </w:r>
      <w:r w:rsidR="00437133">
        <w:rPr>
          <w:rFonts w:ascii="Arial" w:eastAsia="Arial" w:hAnsi="Arial" w:cs="Arial"/>
          <w:sz w:val="20"/>
          <w:szCs w:val="20"/>
        </w:rPr>
        <w:t xml:space="preserve">nominalnej </w:t>
      </w:r>
      <w:r w:rsidR="008D171B">
        <w:rPr>
          <w:rFonts w:ascii="Arial" w:eastAsia="Arial" w:hAnsi="Arial" w:cs="Arial"/>
          <w:sz w:val="20"/>
          <w:szCs w:val="20"/>
        </w:rPr>
        <w:t xml:space="preserve">mocy </w:t>
      </w:r>
      <w:r w:rsidR="00437133">
        <w:rPr>
          <w:rFonts w:ascii="Arial" w:eastAsia="Arial" w:hAnsi="Arial" w:cs="Arial"/>
          <w:sz w:val="20"/>
          <w:szCs w:val="20"/>
        </w:rPr>
        <w:t>138</w:t>
      </w:r>
      <w:r w:rsidR="008D171B">
        <w:rPr>
          <w:rFonts w:ascii="Arial" w:eastAsia="Arial" w:hAnsi="Arial" w:cs="Arial"/>
          <w:sz w:val="20"/>
          <w:szCs w:val="20"/>
        </w:rPr>
        <w:t xml:space="preserve">kW. </w:t>
      </w:r>
      <w:r w:rsidR="00121B34" w:rsidRPr="00386FC2">
        <w:rPr>
          <w:rFonts w:ascii="Arial" w:eastAsia="Arial" w:hAnsi="Arial" w:cs="Arial"/>
          <w:sz w:val="20"/>
          <w:szCs w:val="20"/>
        </w:rPr>
        <w:t xml:space="preserve">Zapotrzebowanie budynku na ciepło </w:t>
      </w:r>
      <w:r w:rsidR="00801603">
        <w:rPr>
          <w:rFonts w:ascii="Arial" w:eastAsia="Arial" w:hAnsi="Arial" w:cs="Arial"/>
          <w:sz w:val="20"/>
          <w:szCs w:val="20"/>
        </w:rPr>
        <w:t>dla temperatury zewnętrznej</w:t>
      </w:r>
      <w:r w:rsidR="004050D6">
        <w:rPr>
          <w:rFonts w:ascii="Arial" w:eastAsia="Arial" w:hAnsi="Arial" w:cs="Arial"/>
          <w:sz w:val="20"/>
          <w:szCs w:val="20"/>
        </w:rPr>
        <w:br/>
      </w:r>
      <w:r w:rsidR="00801603">
        <w:rPr>
          <w:rFonts w:ascii="Arial" w:eastAsia="Arial" w:hAnsi="Arial" w:cs="Arial"/>
          <w:sz w:val="20"/>
          <w:szCs w:val="20"/>
        </w:rPr>
        <w:t xml:space="preserve"> -18st.C </w:t>
      </w:r>
      <w:r w:rsidR="00121B34" w:rsidRPr="00386FC2">
        <w:rPr>
          <w:rFonts w:ascii="Arial" w:eastAsia="Arial" w:hAnsi="Arial" w:cs="Arial"/>
          <w:sz w:val="20"/>
          <w:szCs w:val="20"/>
        </w:rPr>
        <w:t xml:space="preserve">wynosi </w:t>
      </w:r>
      <w:r w:rsidR="00437133">
        <w:rPr>
          <w:rFonts w:ascii="Arial" w:eastAsia="Arial" w:hAnsi="Arial" w:cs="Arial"/>
          <w:sz w:val="20"/>
          <w:szCs w:val="20"/>
        </w:rPr>
        <w:t>ok. 140</w:t>
      </w:r>
      <w:r w:rsidR="00121B34" w:rsidRPr="00386FC2">
        <w:rPr>
          <w:rFonts w:ascii="Arial" w:eastAsia="Arial" w:hAnsi="Arial" w:cs="Arial"/>
          <w:sz w:val="20"/>
          <w:szCs w:val="20"/>
        </w:rPr>
        <w:t>kW.</w:t>
      </w:r>
    </w:p>
    <w:p w14:paraId="120C5925" w14:textId="77777777" w:rsidR="00121B34" w:rsidRPr="00386FC2" w:rsidRDefault="00121B34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4A8E118C" w14:textId="0A45FA1B" w:rsidR="007631DA" w:rsidRPr="00386FC2" w:rsidRDefault="008D171B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Nowe kotły gazowe</w:t>
      </w:r>
      <w:r w:rsidR="00264489" w:rsidRPr="00386FC2">
        <w:rPr>
          <w:rFonts w:ascii="Arial" w:eastAsia="Arial" w:hAnsi="Arial" w:cs="Arial"/>
          <w:sz w:val="20"/>
          <w:szCs w:val="20"/>
        </w:rPr>
        <w:t xml:space="preserve"> zlokalizowan</w:t>
      </w:r>
      <w:r>
        <w:rPr>
          <w:rFonts w:ascii="Arial" w:eastAsia="Arial" w:hAnsi="Arial" w:cs="Arial"/>
          <w:sz w:val="20"/>
          <w:szCs w:val="20"/>
        </w:rPr>
        <w:t>e</w:t>
      </w:r>
      <w:r w:rsidR="007631DA" w:rsidRPr="00386FC2">
        <w:rPr>
          <w:rFonts w:ascii="Arial" w:eastAsia="Arial" w:hAnsi="Arial" w:cs="Arial"/>
          <w:sz w:val="20"/>
          <w:szCs w:val="20"/>
        </w:rPr>
        <w:t xml:space="preserve"> będ</w:t>
      </w:r>
      <w:r>
        <w:rPr>
          <w:rFonts w:ascii="Arial" w:eastAsia="Arial" w:hAnsi="Arial" w:cs="Arial"/>
          <w:sz w:val="20"/>
          <w:szCs w:val="20"/>
        </w:rPr>
        <w:t>ą</w:t>
      </w:r>
      <w:r w:rsidR="007631DA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1A600F" w:rsidRPr="00386FC2">
        <w:rPr>
          <w:rFonts w:ascii="Arial" w:eastAsia="Arial" w:hAnsi="Arial" w:cs="Arial"/>
          <w:sz w:val="20"/>
          <w:szCs w:val="20"/>
        </w:rPr>
        <w:t>w</w:t>
      </w:r>
      <w:r w:rsidR="00580519">
        <w:rPr>
          <w:rFonts w:ascii="Arial" w:eastAsia="Arial" w:hAnsi="Arial" w:cs="Arial"/>
          <w:sz w:val="20"/>
          <w:szCs w:val="20"/>
        </w:rPr>
        <w:t xml:space="preserve"> </w:t>
      </w:r>
      <w:r w:rsidR="00801603">
        <w:rPr>
          <w:rFonts w:ascii="Arial" w:eastAsia="Arial" w:hAnsi="Arial" w:cs="Arial"/>
          <w:sz w:val="20"/>
          <w:szCs w:val="20"/>
        </w:rPr>
        <w:t xml:space="preserve">pomieszczeniu </w:t>
      </w:r>
      <w:r w:rsidR="00437133">
        <w:rPr>
          <w:rFonts w:ascii="Arial" w:eastAsia="Arial" w:hAnsi="Arial" w:cs="Arial"/>
          <w:sz w:val="20"/>
          <w:szCs w:val="20"/>
        </w:rPr>
        <w:t>projektowanej</w:t>
      </w:r>
      <w:r w:rsidR="00580519">
        <w:rPr>
          <w:rFonts w:ascii="Arial" w:eastAsia="Arial" w:hAnsi="Arial" w:cs="Arial"/>
          <w:sz w:val="20"/>
          <w:szCs w:val="20"/>
        </w:rPr>
        <w:t xml:space="preserve"> kotłowni</w:t>
      </w:r>
      <w:r w:rsidR="005F6F3A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296659" w:rsidRPr="00386FC2">
        <w:rPr>
          <w:rFonts w:ascii="Arial" w:eastAsia="Arial" w:hAnsi="Arial" w:cs="Arial"/>
          <w:sz w:val="20"/>
          <w:szCs w:val="20"/>
        </w:rPr>
        <w:t xml:space="preserve">na </w:t>
      </w:r>
      <w:r w:rsidR="00580519">
        <w:rPr>
          <w:rFonts w:ascii="Arial" w:eastAsia="Arial" w:hAnsi="Arial" w:cs="Arial"/>
          <w:sz w:val="20"/>
          <w:szCs w:val="20"/>
        </w:rPr>
        <w:t>parterze</w:t>
      </w:r>
      <w:r w:rsidR="00121B34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264489" w:rsidRPr="00386FC2">
        <w:rPr>
          <w:rFonts w:ascii="Arial" w:eastAsia="Arial" w:hAnsi="Arial" w:cs="Arial"/>
          <w:sz w:val="20"/>
          <w:szCs w:val="20"/>
        </w:rPr>
        <w:t>budynku</w:t>
      </w:r>
      <w:r w:rsidR="007631DA" w:rsidRPr="00386FC2">
        <w:rPr>
          <w:rFonts w:ascii="Arial" w:eastAsia="Arial" w:hAnsi="Arial" w:cs="Arial"/>
          <w:sz w:val="20"/>
          <w:szCs w:val="20"/>
        </w:rPr>
        <w:t xml:space="preserve">. Cały osprzęt przygotowania ciepła zlokalizowany będzie w </w:t>
      </w:r>
      <w:r w:rsidR="001A600F" w:rsidRPr="00386FC2">
        <w:rPr>
          <w:rFonts w:ascii="Arial" w:eastAsia="Arial" w:hAnsi="Arial" w:cs="Arial"/>
          <w:sz w:val="20"/>
          <w:szCs w:val="20"/>
        </w:rPr>
        <w:t>tym samym pomieszczeniu</w:t>
      </w:r>
      <w:r w:rsidR="00580519">
        <w:rPr>
          <w:rFonts w:ascii="Arial" w:eastAsia="Arial" w:hAnsi="Arial" w:cs="Arial"/>
          <w:sz w:val="20"/>
          <w:szCs w:val="20"/>
        </w:rPr>
        <w:t>.</w:t>
      </w:r>
    </w:p>
    <w:p w14:paraId="198F5904" w14:textId="53E40B12" w:rsidR="007631DA" w:rsidRPr="00386FC2" w:rsidRDefault="007631DA" w:rsidP="00264489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W celu ogrzania pomieszczeń zaprojektowano </w:t>
      </w:r>
      <w:r w:rsidR="00437133">
        <w:rPr>
          <w:rFonts w:ascii="Arial" w:eastAsia="Arial" w:hAnsi="Arial" w:cs="Arial"/>
          <w:sz w:val="20"/>
          <w:szCs w:val="20"/>
        </w:rPr>
        <w:t>przyjęto założenie wykorzystania istniejącej instalacji c.o. W tym celu dobrano wymiennik ciepła wraz z niezbędną technologią.</w:t>
      </w:r>
    </w:p>
    <w:p w14:paraId="1182B818" w14:textId="77777777" w:rsidR="0097744D" w:rsidRPr="00386FC2" w:rsidRDefault="0097744D" w:rsidP="00580519">
      <w:pPr>
        <w:spacing w:after="0" w:line="276" w:lineRule="auto"/>
        <w:jc w:val="both"/>
        <w:rPr>
          <w:rFonts w:ascii="Arial" w:eastAsia="Arial" w:hAnsi="Arial" w:cs="Arial"/>
        </w:rPr>
      </w:pPr>
    </w:p>
    <w:p w14:paraId="38A94045" w14:textId="7C5A976F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2" w:name="_Toc175769391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Rozprowadzenie instalacji grzewczej.</w:t>
      </w:r>
      <w:bookmarkEnd w:id="52"/>
    </w:p>
    <w:p w14:paraId="50136178" w14:textId="77777777" w:rsidR="007631DA" w:rsidRPr="00386FC2" w:rsidRDefault="007631DA">
      <w:pPr>
        <w:pStyle w:val="Nagwek2"/>
        <w:numPr>
          <w:ilvl w:val="3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3" w:name="_Toc175769392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Główne rurociągi</w:t>
      </w:r>
      <w:bookmarkEnd w:id="53"/>
    </w:p>
    <w:p w14:paraId="29AC0510" w14:textId="165EF0A2" w:rsidR="007631DA" w:rsidRPr="00386FC2" w:rsidRDefault="007631DA" w:rsidP="00DB34E1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Główne rurociągi grzewcze</w:t>
      </w:r>
      <w:r w:rsidR="00FB4B57" w:rsidRPr="00386FC2">
        <w:rPr>
          <w:rFonts w:ascii="Arial" w:eastAsia="Arial" w:hAnsi="Arial" w:cs="Arial"/>
          <w:sz w:val="20"/>
          <w:szCs w:val="20"/>
        </w:rPr>
        <w:t xml:space="preserve"> </w:t>
      </w:r>
      <w:r w:rsidR="00DB34E1" w:rsidRPr="00386FC2">
        <w:rPr>
          <w:rFonts w:ascii="Arial" w:eastAsia="Arial" w:hAnsi="Arial" w:cs="Arial"/>
          <w:sz w:val="20"/>
          <w:szCs w:val="20"/>
        </w:rPr>
        <w:t xml:space="preserve">należy prowadzić </w:t>
      </w:r>
      <w:r w:rsidR="00FB4B57" w:rsidRPr="00386FC2">
        <w:rPr>
          <w:rFonts w:ascii="Arial" w:eastAsia="Arial" w:hAnsi="Arial" w:cs="Arial"/>
          <w:sz w:val="20"/>
          <w:szCs w:val="20"/>
        </w:rPr>
        <w:t>po ścianach</w:t>
      </w:r>
      <w:r w:rsidR="00580519">
        <w:rPr>
          <w:rFonts w:ascii="Arial" w:eastAsia="Arial" w:hAnsi="Arial" w:cs="Arial"/>
          <w:sz w:val="20"/>
          <w:szCs w:val="20"/>
        </w:rPr>
        <w:t xml:space="preserve">. </w:t>
      </w:r>
      <w:r w:rsidRPr="00386FC2">
        <w:rPr>
          <w:rFonts w:ascii="Arial" w:eastAsia="Arial" w:hAnsi="Arial" w:cs="Arial"/>
          <w:sz w:val="20"/>
          <w:szCs w:val="20"/>
        </w:rPr>
        <w:t xml:space="preserve">Rurociągi poziome prowadzone </w:t>
      </w:r>
      <w:r w:rsidR="00437133">
        <w:rPr>
          <w:rFonts w:ascii="Arial" w:eastAsia="Arial" w:hAnsi="Arial" w:cs="Arial"/>
          <w:sz w:val="20"/>
          <w:szCs w:val="20"/>
        </w:rPr>
        <w:t>na parterze i piwnicy</w:t>
      </w:r>
      <w:r w:rsidR="00580519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 xml:space="preserve">należy montować </w:t>
      </w:r>
      <w:r w:rsidR="00DB34E1" w:rsidRPr="00386FC2">
        <w:rPr>
          <w:rFonts w:ascii="Arial" w:eastAsia="Arial" w:hAnsi="Arial" w:cs="Arial"/>
          <w:sz w:val="20"/>
          <w:szCs w:val="20"/>
        </w:rPr>
        <w:t xml:space="preserve">w miarę możliwości </w:t>
      </w:r>
      <w:r w:rsidRPr="00386FC2">
        <w:rPr>
          <w:rFonts w:ascii="Arial" w:eastAsia="Arial" w:hAnsi="Arial" w:cs="Arial"/>
          <w:sz w:val="20"/>
          <w:szCs w:val="20"/>
        </w:rPr>
        <w:t>z minimalny</w:t>
      </w:r>
      <w:r w:rsidR="00DB34E1" w:rsidRPr="00386FC2">
        <w:rPr>
          <w:rFonts w:ascii="Arial" w:eastAsia="Arial" w:hAnsi="Arial" w:cs="Arial"/>
          <w:sz w:val="20"/>
          <w:szCs w:val="20"/>
        </w:rPr>
        <w:t>m</w:t>
      </w:r>
      <w:r w:rsidRPr="00386FC2">
        <w:rPr>
          <w:rFonts w:ascii="Arial" w:eastAsia="Arial" w:hAnsi="Arial" w:cs="Arial"/>
          <w:sz w:val="20"/>
          <w:szCs w:val="20"/>
        </w:rPr>
        <w:t xml:space="preserve"> spadkiem 3,0</w:t>
      </w:r>
      <w:r w:rsidRPr="00386FC2">
        <w:rPr>
          <w:rFonts w:ascii="Arial" w:eastAsia="Times New Roman" w:hAnsi="Arial" w:cs="Arial"/>
          <w:sz w:val="20"/>
          <w:szCs w:val="20"/>
        </w:rPr>
        <w:t>‰</w:t>
      </w:r>
      <w:r w:rsidRPr="00386FC2">
        <w:rPr>
          <w:rFonts w:ascii="Arial" w:eastAsia="Arial" w:hAnsi="Arial" w:cs="Arial"/>
          <w:sz w:val="20"/>
          <w:szCs w:val="20"/>
        </w:rPr>
        <w:t xml:space="preserve"> w kierunku pomieszczeń technicznych/pionów oraz punktów odwadniających, umożliwiając tym samym ich odwodnienie.</w:t>
      </w:r>
    </w:p>
    <w:p w14:paraId="5ED83F32" w14:textId="77777777" w:rsidR="007631DA" w:rsidRPr="00386FC2" w:rsidRDefault="007631DA" w:rsidP="00DB34E1">
      <w:pPr>
        <w:spacing w:after="0" w:line="276" w:lineRule="auto"/>
        <w:jc w:val="both"/>
        <w:rPr>
          <w:rFonts w:ascii="Arial" w:eastAsia="Arial" w:hAnsi="Arial" w:cs="Arial"/>
        </w:rPr>
      </w:pPr>
    </w:p>
    <w:p w14:paraId="28FD47F8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4" w:name="_Toc175769393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Materiał instalacji ogrzewczej.</w:t>
      </w:r>
      <w:bookmarkEnd w:id="54"/>
    </w:p>
    <w:p w14:paraId="20DA2B9F" w14:textId="24F5C7B4" w:rsidR="007631DA" w:rsidRPr="00386FC2" w:rsidRDefault="00DB34E1" w:rsidP="00DB34E1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Wszystkie</w:t>
      </w:r>
      <w:r w:rsidR="007631DA" w:rsidRPr="00386FC2">
        <w:rPr>
          <w:rFonts w:ascii="Arial" w:eastAsia="Arial" w:hAnsi="Arial" w:cs="Arial"/>
          <w:sz w:val="20"/>
          <w:szCs w:val="20"/>
        </w:rPr>
        <w:t xml:space="preserve"> rurociągi ogrzewcze w </w:t>
      </w:r>
      <w:r w:rsidR="005F6F3A" w:rsidRPr="00386FC2">
        <w:rPr>
          <w:rFonts w:ascii="Arial" w:eastAsia="Arial" w:hAnsi="Arial" w:cs="Arial"/>
          <w:sz w:val="20"/>
          <w:szCs w:val="20"/>
        </w:rPr>
        <w:t xml:space="preserve">kotłowni </w:t>
      </w:r>
      <w:r w:rsidR="00045AD7" w:rsidRPr="00386FC2">
        <w:rPr>
          <w:rFonts w:ascii="Arial" w:eastAsia="Arial" w:hAnsi="Arial" w:cs="Arial"/>
          <w:sz w:val="20"/>
          <w:szCs w:val="20"/>
        </w:rPr>
        <w:t>wykonać z rur z stali węglowej ocynkowanej z zewnątrz w technologii zaprasowywanej przy użyciu złączek stalowych również zaprasowywanych</w:t>
      </w:r>
      <w:r w:rsidR="003F157B">
        <w:rPr>
          <w:rFonts w:ascii="Arial" w:eastAsia="Arial" w:hAnsi="Arial" w:cs="Arial"/>
          <w:sz w:val="20"/>
          <w:szCs w:val="20"/>
        </w:rPr>
        <w:t xml:space="preserve"> lub poprzez rurociągi stalowe czarne łączone poprzez spawanie.</w:t>
      </w:r>
    </w:p>
    <w:p w14:paraId="0DE6668B" w14:textId="3FEDE937" w:rsidR="00E724A4" w:rsidRPr="00386FC2" w:rsidRDefault="00E724A4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1584C514" w14:textId="77777777" w:rsidR="00383C85" w:rsidRPr="003F157B" w:rsidRDefault="00383C85" w:rsidP="003F157B">
      <w:pPr>
        <w:spacing w:line="276" w:lineRule="auto"/>
        <w:jc w:val="both"/>
        <w:rPr>
          <w:rFonts w:ascii="Arial" w:eastAsia="Arial" w:hAnsi="Arial"/>
        </w:rPr>
      </w:pPr>
    </w:p>
    <w:p w14:paraId="4B07A1BE" w14:textId="77777777" w:rsidR="00383C85" w:rsidRPr="00386FC2" w:rsidRDefault="00383C85" w:rsidP="00F607C2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</w:p>
    <w:p w14:paraId="6CC83778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5" w:name="page21"/>
      <w:bookmarkStart w:id="56" w:name="_Toc175769394"/>
      <w:bookmarkEnd w:id="55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Izolacje termiczne.</w:t>
      </w:r>
      <w:bookmarkEnd w:id="56"/>
    </w:p>
    <w:p w14:paraId="10D39DDC" w14:textId="28E36132" w:rsidR="00E724A4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Rurociągi prowadzone pod </w:t>
      </w:r>
      <w:r w:rsidR="00196D5A" w:rsidRPr="00386FC2">
        <w:rPr>
          <w:rFonts w:ascii="Arial" w:eastAsia="Arial" w:hAnsi="Arial" w:cs="Arial"/>
          <w:sz w:val="20"/>
          <w:szCs w:val="20"/>
        </w:rPr>
        <w:t xml:space="preserve">i na </w:t>
      </w:r>
      <w:r w:rsidRPr="00386FC2">
        <w:rPr>
          <w:rFonts w:ascii="Arial" w:eastAsia="Arial" w:hAnsi="Arial" w:cs="Arial"/>
          <w:sz w:val="20"/>
          <w:szCs w:val="20"/>
        </w:rPr>
        <w:t>strop</w:t>
      </w:r>
      <w:r w:rsidR="00196D5A" w:rsidRPr="00386FC2">
        <w:rPr>
          <w:rFonts w:ascii="Arial" w:eastAsia="Arial" w:hAnsi="Arial" w:cs="Arial"/>
          <w:sz w:val="20"/>
          <w:szCs w:val="20"/>
        </w:rPr>
        <w:t>ie</w:t>
      </w:r>
      <w:r w:rsidRPr="00386FC2">
        <w:rPr>
          <w:rFonts w:ascii="Arial" w:eastAsia="Arial" w:hAnsi="Arial" w:cs="Arial"/>
          <w:sz w:val="20"/>
          <w:szCs w:val="20"/>
        </w:rPr>
        <w:t xml:space="preserve"> oraz w szachtach instalacyjnych </w:t>
      </w:r>
      <w:r w:rsidR="00196D5A" w:rsidRPr="00386FC2">
        <w:rPr>
          <w:rFonts w:ascii="Arial" w:eastAsia="Arial" w:hAnsi="Arial" w:cs="Arial"/>
          <w:sz w:val="20"/>
          <w:szCs w:val="20"/>
        </w:rPr>
        <w:t xml:space="preserve">czy też w przestrzeni </w:t>
      </w:r>
      <w:proofErr w:type="spellStart"/>
      <w:r w:rsidR="00196D5A" w:rsidRPr="00386FC2">
        <w:rPr>
          <w:rFonts w:ascii="Arial" w:eastAsia="Arial" w:hAnsi="Arial" w:cs="Arial"/>
          <w:sz w:val="20"/>
          <w:szCs w:val="20"/>
        </w:rPr>
        <w:t>międzystropowej</w:t>
      </w:r>
      <w:proofErr w:type="spellEnd"/>
      <w:r w:rsidR="00196D5A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należy zabezpieczyć otulinami z wełny mineralnej pokryte zbrojoną folią aluminiową z zakładką samoprzylepną, o współczynniku λ i grubościach zgodnych z Rozporządzeniem Ministra Infrastruktury WT2017 z dnia 08.12.2017r.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73"/>
        <w:gridCol w:w="6509"/>
      </w:tblGrid>
      <w:tr w:rsidR="007631DA" w:rsidRPr="00386FC2" w14:paraId="512EFBD2" w14:textId="77777777" w:rsidTr="00E724A4">
        <w:trPr>
          <w:trHeight w:val="825"/>
        </w:trPr>
        <w:tc>
          <w:tcPr>
            <w:tcW w:w="2273" w:type="dxa"/>
            <w:shd w:val="clear" w:color="auto" w:fill="auto"/>
          </w:tcPr>
          <w:p w14:paraId="151243F6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Wewnętrzna średnica rurociągu (mm)</w:t>
            </w:r>
          </w:p>
        </w:tc>
        <w:tc>
          <w:tcPr>
            <w:tcW w:w="6509" w:type="dxa"/>
            <w:shd w:val="clear" w:color="auto" w:fill="auto"/>
          </w:tcPr>
          <w:p w14:paraId="27567CFD" w14:textId="45E30BB7" w:rsidR="00081C38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 xml:space="preserve">Grubość </w:t>
            </w:r>
            <w:proofErr w:type="spellStart"/>
            <w:r w:rsidRPr="00386FC2">
              <w:rPr>
                <w:rFonts w:ascii="Arial" w:eastAsia="Arial" w:hAnsi="Arial" w:cs="Arial"/>
                <w:sz w:val="20"/>
                <w:szCs w:val="20"/>
              </w:rPr>
              <w:t>izol</w:t>
            </w:r>
            <w:proofErr w:type="spellEnd"/>
            <w:r w:rsidRPr="00386FC2">
              <w:rPr>
                <w:rFonts w:ascii="Arial" w:eastAsia="Arial" w:hAnsi="Arial" w:cs="Arial"/>
                <w:sz w:val="20"/>
                <w:szCs w:val="20"/>
              </w:rPr>
              <w:t>. (mm)</w:t>
            </w:r>
            <w:r w:rsidR="00081C38" w:rsidRPr="00386FC2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386FC2">
              <w:rPr>
                <w:rFonts w:ascii="Arial" w:eastAsia="Arial" w:hAnsi="Arial" w:cs="Arial"/>
                <w:sz w:val="20"/>
                <w:szCs w:val="20"/>
              </w:rPr>
              <w:t>dla współczynnika λ=0,035W/m*K przy temp. 40ºC</w:t>
            </w:r>
          </w:p>
          <w:p w14:paraId="6AEE408B" w14:textId="0D60C0C3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(dla izolacji o współczynniku innym niż podany powyżej należy przeliczyć</w:t>
            </w:r>
            <w:r w:rsidR="00081C38" w:rsidRPr="00386FC2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386FC2">
              <w:rPr>
                <w:rFonts w:ascii="Arial" w:eastAsia="Arial" w:hAnsi="Arial" w:cs="Arial"/>
                <w:sz w:val="20"/>
                <w:szCs w:val="20"/>
              </w:rPr>
              <w:t>grubość izolacji zgodnie z normą PN-B-02421:2000)</w:t>
            </w:r>
          </w:p>
        </w:tc>
      </w:tr>
      <w:tr w:rsidR="007631DA" w:rsidRPr="00386FC2" w14:paraId="4F1BE1AB" w14:textId="77777777" w:rsidTr="000C3BCB">
        <w:tc>
          <w:tcPr>
            <w:tcW w:w="2273" w:type="dxa"/>
            <w:shd w:val="clear" w:color="auto" w:fill="auto"/>
          </w:tcPr>
          <w:p w14:paraId="127F93B7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Do DN20</w:t>
            </w:r>
          </w:p>
        </w:tc>
        <w:tc>
          <w:tcPr>
            <w:tcW w:w="6509" w:type="dxa"/>
            <w:shd w:val="clear" w:color="auto" w:fill="auto"/>
          </w:tcPr>
          <w:p w14:paraId="43528096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</w:tr>
      <w:tr w:rsidR="007631DA" w:rsidRPr="00386FC2" w14:paraId="68B98D6D" w14:textId="77777777" w:rsidTr="000C3BCB">
        <w:tc>
          <w:tcPr>
            <w:tcW w:w="2273" w:type="dxa"/>
            <w:shd w:val="clear" w:color="auto" w:fill="auto"/>
          </w:tcPr>
          <w:p w14:paraId="7BAD3B87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DN25</w:t>
            </w:r>
          </w:p>
        </w:tc>
        <w:tc>
          <w:tcPr>
            <w:tcW w:w="6509" w:type="dxa"/>
            <w:shd w:val="clear" w:color="auto" w:fill="auto"/>
          </w:tcPr>
          <w:p w14:paraId="3FD1A527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7631DA" w:rsidRPr="00386FC2" w14:paraId="25F2C03F" w14:textId="77777777" w:rsidTr="0083403F">
        <w:tc>
          <w:tcPr>
            <w:tcW w:w="2273" w:type="dxa"/>
            <w:tcBorders>
              <w:bottom w:val="single" w:sz="4" w:space="0" w:color="auto"/>
            </w:tcBorders>
            <w:shd w:val="clear" w:color="auto" w:fill="auto"/>
          </w:tcPr>
          <w:p w14:paraId="31737AA5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DN32</w:t>
            </w:r>
          </w:p>
        </w:tc>
        <w:tc>
          <w:tcPr>
            <w:tcW w:w="6509" w:type="dxa"/>
            <w:tcBorders>
              <w:bottom w:val="single" w:sz="4" w:space="0" w:color="auto"/>
            </w:tcBorders>
            <w:shd w:val="clear" w:color="auto" w:fill="auto"/>
          </w:tcPr>
          <w:p w14:paraId="3634E2EF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</w:tr>
      <w:tr w:rsidR="007631DA" w:rsidRPr="00386FC2" w14:paraId="0B17671C" w14:textId="77777777" w:rsidTr="0083403F">
        <w:tc>
          <w:tcPr>
            <w:tcW w:w="2273" w:type="dxa"/>
            <w:tcBorders>
              <w:bottom w:val="single" w:sz="4" w:space="0" w:color="auto"/>
            </w:tcBorders>
            <w:shd w:val="clear" w:color="auto" w:fill="auto"/>
          </w:tcPr>
          <w:p w14:paraId="6CC5E70F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DN40- DN100</w:t>
            </w:r>
          </w:p>
        </w:tc>
        <w:tc>
          <w:tcPr>
            <w:tcW w:w="6509" w:type="dxa"/>
            <w:tcBorders>
              <w:bottom w:val="single" w:sz="4" w:space="0" w:color="auto"/>
            </w:tcBorders>
            <w:shd w:val="clear" w:color="auto" w:fill="auto"/>
          </w:tcPr>
          <w:p w14:paraId="7F3E10CC" w14:textId="77777777" w:rsidR="007631DA" w:rsidRPr="00386FC2" w:rsidRDefault="007631DA" w:rsidP="0028062D">
            <w:pPr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386FC2">
              <w:rPr>
                <w:rFonts w:ascii="Arial" w:eastAsia="Arial" w:hAnsi="Arial" w:cs="Arial"/>
                <w:sz w:val="20"/>
                <w:szCs w:val="20"/>
              </w:rPr>
              <w:t>Równa średnicy wewnętrznej rury</w:t>
            </w:r>
          </w:p>
        </w:tc>
      </w:tr>
    </w:tbl>
    <w:p w14:paraId="7CF688A5" w14:textId="77777777" w:rsidR="00C76EFB" w:rsidRPr="00386FC2" w:rsidRDefault="00C76EFB" w:rsidP="00FB4B57">
      <w:pPr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10C64A74" w14:textId="44525B9B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Wszystkie rurociągi prowadzone w bruzdach ściennych oraz w posadzkach (nie dot. pętli grzewczych OP) należy zaizolować termicznie otuliną z pianki polietylenowej z dodatkowo wzmocnioną warstwą zewnętrzną chroniącą przed agresywnymi materiałami budowlanymi, wilgocią i uszkodzeniami mechanicznymi</w:t>
      </w:r>
      <w:r w:rsidR="003F157B">
        <w:rPr>
          <w:rFonts w:ascii="Arial" w:eastAsia="Arial" w:hAnsi="Arial" w:cs="Arial"/>
          <w:sz w:val="20"/>
          <w:szCs w:val="20"/>
        </w:rPr>
        <w:t>.</w:t>
      </w:r>
    </w:p>
    <w:p w14:paraId="2222EEDA" w14:textId="77777777" w:rsidR="007631DA" w:rsidRPr="00386FC2" w:rsidRDefault="007631DA" w:rsidP="0028062D">
      <w:p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Uwaga: izolacje termiczne, oprócz izolacyjności cieplnej, muszą również spełniać wymagania dotyczące palności, podane w załączniku nr 2 WT2017 z późniejszymi zmianami.</w:t>
      </w:r>
    </w:p>
    <w:p w14:paraId="3131E934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</w:rPr>
      </w:pPr>
    </w:p>
    <w:p w14:paraId="62CC38B8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7" w:name="_Toc175769395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Mocowanie przewodów</w:t>
      </w:r>
      <w:bookmarkEnd w:id="57"/>
    </w:p>
    <w:p w14:paraId="1BBE9A85" w14:textId="20AA8E3F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Przewody należy montować do stropu i ścian na systemowych zawiesiach i podporach</w:t>
      </w:r>
      <w:r w:rsidR="00DB34E1" w:rsidRPr="00386FC2">
        <w:rPr>
          <w:rFonts w:ascii="Arial" w:eastAsia="Arial" w:hAnsi="Arial" w:cs="Arial"/>
          <w:sz w:val="20"/>
          <w:szCs w:val="20"/>
        </w:rPr>
        <w:t>.</w:t>
      </w:r>
    </w:p>
    <w:p w14:paraId="7A3AA639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Odległości pomiędzy podporami zgodnie z wytycznymi producenta rur.</w:t>
      </w:r>
    </w:p>
    <w:p w14:paraId="400E375D" w14:textId="0E11BF7B" w:rsidR="007631DA" w:rsidRDefault="007631DA" w:rsidP="005330D2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Mocowanie rur prowadzonych w posadzkach za pomocą systemowych uchwytów producenta rur.</w:t>
      </w:r>
    </w:p>
    <w:p w14:paraId="5C10DE0E" w14:textId="77777777" w:rsidR="00383C85" w:rsidRPr="00386FC2" w:rsidRDefault="00383C85" w:rsidP="005330D2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7C6EC871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8" w:name="_Toc175769396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Kompensacja wydłużeń termicznych.</w:t>
      </w:r>
      <w:bookmarkEnd w:id="58"/>
    </w:p>
    <w:p w14:paraId="1B5E2700" w14:textId="77777777" w:rsidR="007631DA" w:rsidRPr="00386FC2" w:rsidRDefault="007631DA" w:rsidP="0028062D">
      <w:pPr>
        <w:tabs>
          <w:tab w:val="left" w:pos="284"/>
          <w:tab w:val="left" w:pos="426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Kompensacja wydłużeń przewodów realizowana będzie poprzez:</w:t>
      </w:r>
    </w:p>
    <w:p w14:paraId="05495B45" w14:textId="15592CE8" w:rsidR="007631DA" w:rsidRPr="00386FC2" w:rsidRDefault="007631DA">
      <w:pPr>
        <w:numPr>
          <w:ilvl w:val="0"/>
          <w:numId w:val="3"/>
        </w:numPr>
        <w:tabs>
          <w:tab w:val="left" w:pos="284"/>
          <w:tab w:val="left" w:pos="426"/>
          <w:tab w:val="left" w:pos="499"/>
        </w:tabs>
        <w:spacing w:after="0" w:line="276" w:lineRule="auto"/>
        <w:ind w:left="500" w:hanging="216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dla rurociągów układanych pod stropem, na ścianach oraz w szachtach - odpowiednie mocowanie za pomocą punktów stałych</w:t>
      </w:r>
      <w:r w:rsidR="00383C85">
        <w:rPr>
          <w:rFonts w:ascii="Arial" w:eastAsia="Arial" w:hAnsi="Arial" w:cs="Arial"/>
          <w:sz w:val="20"/>
          <w:szCs w:val="20"/>
        </w:rPr>
        <w:t xml:space="preserve"> oraz wskazane w części rysunkowej kompensacje tupu „U”.</w:t>
      </w:r>
    </w:p>
    <w:p w14:paraId="729EED9E" w14:textId="77777777" w:rsidR="00081C38" w:rsidRPr="00386FC2" w:rsidRDefault="00081C38" w:rsidP="0028062D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6A3F2441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59" w:name="_Toc175769397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Odpowietrzenie i odwodnienie instalacji.</w:t>
      </w:r>
      <w:bookmarkEnd w:id="59"/>
    </w:p>
    <w:p w14:paraId="36456060" w14:textId="777C9AAC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Instalacja ogrzewania grzejnikowego, odpowietrzana będzie przy pomocy odpowietrzników manualnych przy grzejnikach oraz automatycznych odpowietrznikach zamontowanych w najwyższych punktach instalacji oraz pionów zgodnie z PN-91/B-02420.</w:t>
      </w:r>
    </w:p>
    <w:p w14:paraId="1E8F2050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 najniższych punktach instalacji przewidzieć zawory odwadniające.</w:t>
      </w:r>
    </w:p>
    <w:p w14:paraId="73D763F1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29220E50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0" w:name="_Toc175769398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Armatura instalacyjna ogólna.</w:t>
      </w:r>
      <w:bookmarkEnd w:id="60"/>
    </w:p>
    <w:p w14:paraId="3DC4E3D3" w14:textId="719D9D08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Na podejściach do pionów stosować armaturę odcinającą. W najniższych punktach instalacji armaturę odcinająco-odwadniającą.</w:t>
      </w:r>
    </w:p>
    <w:p w14:paraId="03654D13" w14:textId="604A8647" w:rsidR="00AA6DA0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Połączenia z armaturą:</w:t>
      </w:r>
      <w:r w:rsidR="00AA6DA0" w:rsidRPr="00386FC2">
        <w:rPr>
          <w:rFonts w:ascii="Arial" w:eastAsia="Arial" w:hAnsi="Arial" w:cs="Arial"/>
          <w:sz w:val="20"/>
          <w:szCs w:val="20"/>
        </w:rPr>
        <w:tab/>
      </w:r>
      <w:r w:rsidRPr="00386FC2">
        <w:rPr>
          <w:rFonts w:ascii="Arial" w:eastAsia="Arial" w:hAnsi="Arial" w:cs="Arial"/>
          <w:sz w:val="20"/>
          <w:szCs w:val="20"/>
        </w:rPr>
        <w:t xml:space="preserve"> dla średnic &gt;DN50 wykonywać za pomocą kołnierzy</w:t>
      </w:r>
    </w:p>
    <w:p w14:paraId="499B537B" w14:textId="3ECE176C" w:rsidR="007631DA" w:rsidRPr="00386FC2" w:rsidRDefault="007631DA" w:rsidP="0028062D">
      <w:pPr>
        <w:spacing w:after="0" w:line="276" w:lineRule="auto"/>
        <w:ind w:left="2408" w:firstLine="42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 dla średnic ≤ DN50 wykonywać jako gwintowane.</w:t>
      </w:r>
    </w:p>
    <w:p w14:paraId="00438404" w14:textId="499AD552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  <w:u w:val="single"/>
        </w:rPr>
      </w:pPr>
      <w:r w:rsidRPr="00386FC2">
        <w:rPr>
          <w:rFonts w:ascii="Arial" w:eastAsia="Arial" w:hAnsi="Arial" w:cs="Arial"/>
          <w:sz w:val="20"/>
          <w:szCs w:val="20"/>
          <w:u w:val="single"/>
        </w:rPr>
        <w:t>Zabezpieczenie armatury.</w:t>
      </w:r>
    </w:p>
    <w:p w14:paraId="392C4B0C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Armaturę odcinającą oraz regulacyjną na podejściach do poszczególnych pionów, montowaną w miejscach ogólnodostępnych (w przestrzeni garażu oraz korytarza), zabezpieczyć przed</w:t>
      </w:r>
      <w:bookmarkStart w:id="61" w:name="page22"/>
      <w:bookmarkEnd w:id="61"/>
      <w:r w:rsidRPr="00386FC2">
        <w:rPr>
          <w:rFonts w:ascii="Arial" w:eastAsia="Arial" w:hAnsi="Arial" w:cs="Arial"/>
          <w:sz w:val="20"/>
          <w:szCs w:val="20"/>
        </w:rPr>
        <w:t xml:space="preserve"> ingerencją osób trzecich.</w:t>
      </w:r>
    </w:p>
    <w:p w14:paraId="7347CAAC" w14:textId="4C545172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2437235E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2" w:name="_Toc175769399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Przejścia przez przegrody budowlane</w:t>
      </w:r>
      <w:bookmarkEnd w:id="62"/>
    </w:p>
    <w:p w14:paraId="01F048CC" w14:textId="260E2A5C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Przejścia przez przegrody budowlane należy wykonywać za pomocą przepustu w tulei ochronnej. Przestrzeń pomiędzy rurą instalacyjną a tuleją ochronną należy wypełnić materiałem trwale plastycznym (z uwzględnieniem izolacji).</w:t>
      </w:r>
    </w:p>
    <w:p w14:paraId="7A255AED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lastRenderedPageBreak/>
        <w:t>Uwaga: przy przejściach przez otwory drzwiowe lub pod ścianami działowymi rurociągi należy zabezpieczyć rurami osłonowymi stalowymi lub ceownikami stalowymi.</w:t>
      </w:r>
    </w:p>
    <w:p w14:paraId="061E255F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</w:rPr>
      </w:pPr>
    </w:p>
    <w:p w14:paraId="4D8C6DE0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3" w:name="_Toc175769400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Przejścia przez przegrody ppoż.</w:t>
      </w:r>
      <w:bookmarkEnd w:id="63"/>
    </w:p>
    <w:p w14:paraId="3525FBB8" w14:textId="03462A12" w:rsidR="007631DA" w:rsidRPr="00386FC2" w:rsidRDefault="007631DA" w:rsidP="00E55F9B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Przejścia przez ściany i stropy wygrodzenia pożarowego należy wypełnić materiałem o odporności ogniowej (EI) równej odporności ogniowej tych przegród, dostosowanym do materiału rurociągu który ma być chroniony</w:t>
      </w:r>
      <w:r w:rsidR="00DB34E1" w:rsidRPr="00386FC2">
        <w:rPr>
          <w:rFonts w:ascii="Arial" w:eastAsia="Arial" w:hAnsi="Arial" w:cs="Arial"/>
          <w:sz w:val="20"/>
          <w:szCs w:val="20"/>
        </w:rPr>
        <w:t>.</w:t>
      </w:r>
      <w:r w:rsidR="00E55F9B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Zastosowane zabezpieczenia przeciwpożarowe muszą posiadać niezbędne atesty, aprobaty i dopuszczenia.</w:t>
      </w:r>
      <w:r w:rsidR="00F64D82" w:rsidRPr="00F64D82">
        <w:rPr>
          <w:rFonts w:ascii="Arial" w:eastAsia="Arial" w:hAnsi="Arial" w:cs="Arial"/>
          <w:sz w:val="20"/>
          <w:szCs w:val="20"/>
        </w:rPr>
        <w:t xml:space="preserve"> </w:t>
      </w:r>
    </w:p>
    <w:p w14:paraId="0D367F23" w14:textId="77777777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</w:rPr>
      </w:pPr>
    </w:p>
    <w:p w14:paraId="7A6A63EE" w14:textId="5B2EDD1E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4" w:name="_Toc175769401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Rozliczenie zużycia ciepła.</w:t>
      </w:r>
      <w:bookmarkEnd w:id="64"/>
    </w:p>
    <w:p w14:paraId="5E88A0C3" w14:textId="4F395B7A" w:rsidR="007631DA" w:rsidRPr="00386FC2" w:rsidRDefault="003F157B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Nie przewiduje się osobnego opomiarowania ciepła.</w:t>
      </w:r>
    </w:p>
    <w:p w14:paraId="1F8C7B79" w14:textId="77777777" w:rsidR="009E6276" w:rsidRPr="00386FC2" w:rsidRDefault="009E6276" w:rsidP="00196D5A">
      <w:pPr>
        <w:spacing w:after="0" w:line="276" w:lineRule="auto"/>
        <w:jc w:val="both"/>
        <w:rPr>
          <w:rFonts w:ascii="Arial" w:eastAsia="Arial" w:hAnsi="Arial" w:cs="Arial"/>
        </w:rPr>
      </w:pPr>
    </w:p>
    <w:p w14:paraId="1254C3EE" w14:textId="6C2F94DC" w:rsidR="00CF3B2C" w:rsidRPr="00386FC2" w:rsidRDefault="007631DA" w:rsidP="00196D5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5" w:name="_Toc175769402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Urządzenia i armatura regulacyjna.</w:t>
      </w:r>
      <w:bookmarkEnd w:id="65"/>
    </w:p>
    <w:p w14:paraId="6F594D8A" w14:textId="66773FFE" w:rsidR="007631DA" w:rsidRPr="00580519" w:rsidRDefault="00580519" w:rsidP="00B959CE">
      <w:pPr>
        <w:spacing w:after="0" w:line="276" w:lineRule="auto"/>
        <w:ind w:left="284"/>
        <w:rPr>
          <w:rFonts w:ascii="Arial" w:eastAsia="Arial" w:hAnsi="Arial" w:cs="Arial"/>
          <w:sz w:val="20"/>
          <w:szCs w:val="20"/>
        </w:rPr>
      </w:pPr>
      <w:r w:rsidRPr="00580519">
        <w:rPr>
          <w:rFonts w:ascii="Arial" w:eastAsia="Arial" w:hAnsi="Arial" w:cs="Arial"/>
          <w:sz w:val="20"/>
          <w:szCs w:val="20"/>
        </w:rPr>
        <w:t xml:space="preserve">Projektuje się automatykę systemową dostarczaną przez producenta kotłów wodnych – szczegółowo określono w części rysunkowej opracowania. </w:t>
      </w:r>
    </w:p>
    <w:p w14:paraId="7268D2A8" w14:textId="77777777" w:rsidR="00580519" w:rsidRPr="00B959CE" w:rsidRDefault="00580519" w:rsidP="00B959CE">
      <w:pPr>
        <w:spacing w:after="0" w:line="276" w:lineRule="auto"/>
        <w:ind w:left="284"/>
        <w:rPr>
          <w:rFonts w:ascii="Arial" w:eastAsia="Arial" w:hAnsi="Arial" w:cs="Arial"/>
          <w:sz w:val="20"/>
          <w:szCs w:val="20"/>
        </w:rPr>
      </w:pPr>
    </w:p>
    <w:p w14:paraId="5000A815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6" w:name="_Toc175769403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Regulacja hydrauliczna instalacji grzewczych.</w:t>
      </w:r>
      <w:bookmarkEnd w:id="66"/>
    </w:p>
    <w:p w14:paraId="6C0F3C32" w14:textId="6F75958C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Przed oddaniem obiektu do użytku należy przeprowadzić równoważenie hydrauliczne w celu dopasowania przepływów projektowych do warunków rzeczywistych wg. normy PN-EN 14336 Instalacje ogrzewcze – Instalacja i przekazanie do eksploatacji wodnego systemu ogrzewczego.</w:t>
      </w:r>
    </w:p>
    <w:p w14:paraId="55F05C00" w14:textId="0CF71911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Po przeprowadzonej regulacji hydraulicznej należy sporządzić protokół z regulacji zawierający wartości przepływu: obliczeniowe oraz rzeczywiste, wielkość zaworu i nastawę, spadek ciśnienia na zaworze oraz odchyłkę przepływu . Maksymalna dopuszczalna tolerancja przepływu powinna być zgodna z wymaganiami normy PN-EN 14336. Protokół powinien także zawierać dane jednostki dokonującej regulacji hydraulicznej.</w:t>
      </w:r>
    </w:p>
    <w:p w14:paraId="69E5ACF0" w14:textId="7E8968BB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b/>
          <w:sz w:val="20"/>
          <w:szCs w:val="20"/>
        </w:rPr>
      </w:pPr>
      <w:r w:rsidRPr="00386FC2">
        <w:rPr>
          <w:rFonts w:ascii="Arial" w:eastAsia="Arial" w:hAnsi="Arial" w:cs="Arial"/>
          <w:b/>
          <w:sz w:val="20"/>
          <w:szCs w:val="20"/>
        </w:rPr>
        <w:t>Protokół z regulacji hydraulicznej powinien zatwierdzić i odebrać inspektor nadzoru.</w:t>
      </w:r>
    </w:p>
    <w:p w14:paraId="2B285FFC" w14:textId="5390692A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Po sporządzeniu protokołu należy wypełnić tabliczkę znamionową przy każdym zaworze (dołączona do urządzenia przez producenta), wpisując wszystkie dane z protokołu.</w:t>
      </w:r>
    </w:p>
    <w:p w14:paraId="288269AA" w14:textId="77777777" w:rsidR="00B21EB0" w:rsidRPr="00386FC2" w:rsidRDefault="00B21EB0" w:rsidP="00F62259">
      <w:pPr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5F301B33" w14:textId="14141023" w:rsidR="00B21EB0" w:rsidRPr="00386FC2" w:rsidRDefault="00B21EB0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7" w:name="_Toc175769404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Urządzenia zabezpieczające.</w:t>
      </w:r>
      <w:bookmarkEnd w:id="67"/>
    </w:p>
    <w:p w14:paraId="12DB9352" w14:textId="6B2A9BC3" w:rsidR="00B21EB0" w:rsidRPr="00386FC2" w:rsidRDefault="00E55F9B" w:rsidP="00B21EB0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  <w:r w:rsidRPr="00386FC2">
        <w:rPr>
          <w:rFonts w:ascii="Arial" w:eastAsia="Arial" w:hAnsi="Arial"/>
        </w:rPr>
        <w:t xml:space="preserve">- </w:t>
      </w:r>
      <w:r w:rsidR="00B21EB0" w:rsidRPr="00386FC2">
        <w:rPr>
          <w:rFonts w:ascii="Arial" w:eastAsia="Arial" w:hAnsi="Arial"/>
        </w:rPr>
        <w:t xml:space="preserve">Jako elementy zabezpieczające instalację c.o. przewiduje się zawór bezpieczeństwa zamontowany </w:t>
      </w:r>
      <w:r w:rsidR="00196D5A" w:rsidRPr="00386FC2">
        <w:rPr>
          <w:rFonts w:ascii="Arial" w:eastAsia="Arial" w:hAnsi="Arial"/>
        </w:rPr>
        <w:t xml:space="preserve">na instalacji grzewczej </w:t>
      </w:r>
      <w:r w:rsidR="00B959CE">
        <w:rPr>
          <w:rFonts w:ascii="Arial" w:eastAsia="Arial" w:hAnsi="Arial"/>
        </w:rPr>
        <w:t xml:space="preserve">przy </w:t>
      </w:r>
      <w:r w:rsidR="00580519">
        <w:rPr>
          <w:rFonts w:ascii="Arial" w:eastAsia="Arial" w:hAnsi="Arial"/>
        </w:rPr>
        <w:t>każdym kotle – wg. wytycznych dostawcy urządzenia.</w:t>
      </w:r>
    </w:p>
    <w:p w14:paraId="4AE4D19A" w14:textId="217944C0" w:rsidR="00E55F9B" w:rsidRDefault="00E55F9B" w:rsidP="00B21EB0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  <w:r w:rsidRPr="00386FC2">
        <w:rPr>
          <w:rFonts w:ascii="Arial" w:eastAsia="Arial" w:hAnsi="Arial"/>
        </w:rPr>
        <w:t xml:space="preserve">- </w:t>
      </w:r>
      <w:r w:rsidR="00B21EB0" w:rsidRPr="00386FC2">
        <w:rPr>
          <w:rFonts w:ascii="Arial" w:eastAsia="Arial" w:hAnsi="Arial"/>
        </w:rPr>
        <w:t xml:space="preserve">Przed nadmiernym wzrostem ciśnienia w układzie przewiduje się wykorzystanie przeponowego naczynia </w:t>
      </w:r>
      <w:proofErr w:type="spellStart"/>
      <w:r w:rsidR="00B21EB0" w:rsidRPr="00386FC2">
        <w:rPr>
          <w:rFonts w:ascii="Arial" w:eastAsia="Arial" w:hAnsi="Arial"/>
        </w:rPr>
        <w:t>wzbiorczego</w:t>
      </w:r>
      <w:proofErr w:type="spellEnd"/>
      <w:r w:rsidR="00B21EB0" w:rsidRPr="00386FC2">
        <w:rPr>
          <w:rFonts w:ascii="Arial" w:eastAsia="Arial" w:hAnsi="Arial"/>
        </w:rPr>
        <w:t xml:space="preserve"> </w:t>
      </w:r>
      <w:r w:rsidR="00196D5A" w:rsidRPr="00386FC2">
        <w:rPr>
          <w:rFonts w:ascii="Arial" w:eastAsia="Arial" w:hAnsi="Arial"/>
        </w:rPr>
        <w:t xml:space="preserve">zamontowanego na instalacji </w:t>
      </w:r>
      <w:r w:rsidRPr="00386FC2">
        <w:rPr>
          <w:rFonts w:ascii="Arial" w:eastAsia="Arial" w:hAnsi="Arial"/>
        </w:rPr>
        <w:t xml:space="preserve">c.o. </w:t>
      </w:r>
      <w:r w:rsidR="00B959CE">
        <w:rPr>
          <w:rFonts w:ascii="Arial" w:eastAsia="Arial" w:hAnsi="Arial"/>
        </w:rPr>
        <w:t xml:space="preserve">w obrębie </w:t>
      </w:r>
      <w:r w:rsidR="00580519">
        <w:rPr>
          <w:rFonts w:ascii="Arial" w:eastAsia="Arial" w:hAnsi="Arial"/>
        </w:rPr>
        <w:t xml:space="preserve">kotłów gazowych. </w:t>
      </w:r>
    </w:p>
    <w:p w14:paraId="6DC4A3C6" w14:textId="2A92BB72" w:rsidR="003F157B" w:rsidRPr="00386FC2" w:rsidRDefault="003F157B" w:rsidP="003F157B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  <w:r w:rsidRPr="00386FC2">
        <w:rPr>
          <w:rFonts w:ascii="Arial" w:eastAsia="Arial" w:hAnsi="Arial"/>
        </w:rPr>
        <w:t xml:space="preserve">- Jako elementy zabezpieczające instalację c.o. </w:t>
      </w:r>
      <w:r>
        <w:rPr>
          <w:rFonts w:ascii="Arial" w:eastAsia="Arial" w:hAnsi="Arial"/>
        </w:rPr>
        <w:t xml:space="preserve">za wymiennikiem </w:t>
      </w:r>
      <w:r w:rsidRPr="00386FC2">
        <w:rPr>
          <w:rFonts w:ascii="Arial" w:eastAsia="Arial" w:hAnsi="Arial"/>
        </w:rPr>
        <w:t xml:space="preserve">przewiduje się zawór bezpieczeństwa zamontowany na instalacji grzewczej </w:t>
      </w:r>
      <w:r>
        <w:rPr>
          <w:rFonts w:ascii="Arial" w:eastAsia="Arial" w:hAnsi="Arial"/>
        </w:rPr>
        <w:t xml:space="preserve">przy </w:t>
      </w:r>
      <w:r>
        <w:rPr>
          <w:rFonts w:ascii="Arial" w:eastAsia="Arial" w:hAnsi="Arial"/>
        </w:rPr>
        <w:t>wymienniku ciepła</w:t>
      </w:r>
    </w:p>
    <w:p w14:paraId="2BCBE54E" w14:textId="1A2C508B" w:rsidR="003F157B" w:rsidRPr="00386FC2" w:rsidRDefault="003F157B" w:rsidP="003F157B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  <w:r w:rsidRPr="00386FC2">
        <w:rPr>
          <w:rFonts w:ascii="Arial" w:eastAsia="Arial" w:hAnsi="Arial"/>
        </w:rPr>
        <w:t xml:space="preserve">- Przed nadmiernym wzrostem ciśnienia w układzie przewiduje się wykorzystanie przeponowego naczynia </w:t>
      </w:r>
      <w:proofErr w:type="spellStart"/>
      <w:r w:rsidRPr="00386FC2">
        <w:rPr>
          <w:rFonts w:ascii="Arial" w:eastAsia="Arial" w:hAnsi="Arial"/>
        </w:rPr>
        <w:t>wzbiorczego</w:t>
      </w:r>
      <w:proofErr w:type="spellEnd"/>
      <w:r w:rsidRPr="00386FC2">
        <w:rPr>
          <w:rFonts w:ascii="Arial" w:eastAsia="Arial" w:hAnsi="Arial"/>
        </w:rPr>
        <w:t xml:space="preserve"> zamontowanego na instalacji c.o. </w:t>
      </w:r>
      <w:r>
        <w:rPr>
          <w:rFonts w:ascii="Arial" w:eastAsia="Arial" w:hAnsi="Arial"/>
        </w:rPr>
        <w:t xml:space="preserve">za wymiennikiem ciepła </w:t>
      </w:r>
    </w:p>
    <w:p w14:paraId="13C45384" w14:textId="77777777" w:rsidR="003F157B" w:rsidRPr="00386FC2" w:rsidRDefault="003F157B" w:rsidP="00B21EB0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</w:p>
    <w:p w14:paraId="222F0BF7" w14:textId="639C4C61" w:rsidR="00B21EB0" w:rsidRPr="00386FC2" w:rsidRDefault="00E55F9B" w:rsidP="00B21EB0">
      <w:pPr>
        <w:pStyle w:val="Akapitzlist"/>
        <w:spacing w:line="276" w:lineRule="auto"/>
        <w:ind w:left="284"/>
        <w:jc w:val="both"/>
        <w:rPr>
          <w:rFonts w:ascii="Arial" w:eastAsia="Arial" w:hAnsi="Arial"/>
        </w:rPr>
      </w:pPr>
      <w:r w:rsidRPr="00386FC2">
        <w:rPr>
          <w:rFonts w:ascii="Arial" w:eastAsia="Arial" w:hAnsi="Arial"/>
        </w:rPr>
        <w:t xml:space="preserve">- </w:t>
      </w:r>
      <w:r w:rsidR="00196D5A" w:rsidRPr="00386FC2">
        <w:rPr>
          <w:rFonts w:ascii="Arial" w:eastAsia="Arial" w:hAnsi="Arial"/>
        </w:rPr>
        <w:t>Dokładne parametry urządzeń w dziale „technologia kotłowni”.</w:t>
      </w:r>
      <w:r w:rsidR="00B21EB0" w:rsidRPr="00386FC2">
        <w:rPr>
          <w:rFonts w:ascii="Arial" w:eastAsia="Arial" w:hAnsi="Arial"/>
        </w:rPr>
        <w:t xml:space="preserve"> </w:t>
      </w:r>
    </w:p>
    <w:p w14:paraId="46F721F6" w14:textId="77777777" w:rsidR="007631DA" w:rsidRPr="00386FC2" w:rsidRDefault="007631DA" w:rsidP="00F62259">
      <w:pPr>
        <w:spacing w:after="0" w:line="276" w:lineRule="auto"/>
        <w:jc w:val="both"/>
        <w:rPr>
          <w:rFonts w:ascii="Arial" w:eastAsia="Arial" w:hAnsi="Arial" w:cs="Arial"/>
        </w:rPr>
      </w:pPr>
    </w:p>
    <w:p w14:paraId="11DEA4ED" w14:textId="77777777" w:rsidR="007631DA" w:rsidRPr="00386FC2" w:rsidRDefault="007631DA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68" w:name="_Toc175769405"/>
      <w:r w:rsidRPr="00386FC2">
        <w:rPr>
          <w:rFonts w:ascii="Arial" w:eastAsia="Arial" w:hAnsi="Arial" w:cs="Arial"/>
          <w:i w:val="0"/>
          <w:iCs w:val="0"/>
          <w:sz w:val="22"/>
          <w:szCs w:val="22"/>
        </w:rPr>
        <w:t>Próby ciśnieniowe i odbiory instalacji ogrzewczej.</w:t>
      </w:r>
      <w:bookmarkEnd w:id="68"/>
    </w:p>
    <w:p w14:paraId="0F2F3F46" w14:textId="7883B9AD" w:rsidR="007631DA" w:rsidRPr="00386FC2" w:rsidRDefault="007631DA" w:rsidP="0028062D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>Wszystkie rurociągi, po ich zmontowaniu, należy przepłukać i poddać wodnej próbie ciśnieniowej wodnej zgodnie z obowiązującymi przepisami oraz wytycznymi producenta rur.</w:t>
      </w:r>
    </w:p>
    <w:p w14:paraId="3A8CB300" w14:textId="6793260C" w:rsidR="007631DA" w:rsidRPr="00386FC2" w:rsidRDefault="007631DA" w:rsidP="00E55F9B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86FC2">
        <w:rPr>
          <w:rFonts w:ascii="Arial" w:eastAsia="Arial" w:hAnsi="Arial" w:cs="Arial"/>
          <w:sz w:val="20"/>
          <w:szCs w:val="20"/>
        </w:rPr>
        <w:t xml:space="preserve">Ogrzewanie podłogowe – min. </w:t>
      </w:r>
      <w:proofErr w:type="spellStart"/>
      <w:r w:rsidRPr="00386FC2">
        <w:rPr>
          <w:rFonts w:ascii="Arial" w:eastAsia="Arial" w:hAnsi="Arial" w:cs="Arial"/>
          <w:sz w:val="20"/>
          <w:szCs w:val="20"/>
        </w:rPr>
        <w:t>p</w:t>
      </w:r>
      <w:r w:rsidRPr="00386FC2">
        <w:rPr>
          <w:rFonts w:ascii="Arial" w:eastAsia="Arial" w:hAnsi="Arial" w:cs="Arial"/>
          <w:sz w:val="20"/>
          <w:szCs w:val="20"/>
          <w:vertAlign w:val="subscript"/>
        </w:rPr>
        <w:t>r</w:t>
      </w:r>
      <w:proofErr w:type="spellEnd"/>
      <w:r w:rsidRPr="00386FC2">
        <w:rPr>
          <w:rFonts w:ascii="Arial" w:eastAsia="Arial" w:hAnsi="Arial" w:cs="Arial"/>
          <w:sz w:val="20"/>
          <w:szCs w:val="20"/>
        </w:rPr>
        <w:t xml:space="preserve"> + 2 bary, lecz nie mniej niż 9 bar (w najniższym punkcie instalacji). Czas trwania próby 0,5 godziny.</w:t>
      </w:r>
      <w:r w:rsidR="00E55F9B" w:rsidRPr="00386FC2">
        <w:rPr>
          <w:rFonts w:ascii="Arial" w:eastAsia="Arial" w:hAnsi="Arial" w:cs="Arial"/>
          <w:sz w:val="20"/>
          <w:szCs w:val="20"/>
        </w:rPr>
        <w:t xml:space="preserve"> </w:t>
      </w:r>
      <w:r w:rsidRPr="00386FC2">
        <w:rPr>
          <w:rFonts w:ascii="Arial" w:eastAsia="Arial" w:hAnsi="Arial" w:cs="Arial"/>
          <w:sz w:val="20"/>
          <w:szCs w:val="20"/>
        </w:rPr>
        <w:t>Maksymalny spadek ciśnienia na manometrze 2% wartości ciśnienia próby</w:t>
      </w:r>
      <w:r w:rsidR="00E55F9B" w:rsidRPr="00386FC2">
        <w:rPr>
          <w:rFonts w:ascii="Arial" w:eastAsia="Arial" w:hAnsi="Arial" w:cs="Arial"/>
          <w:sz w:val="20"/>
          <w:szCs w:val="20"/>
        </w:rPr>
        <w:t xml:space="preserve">. </w:t>
      </w:r>
      <w:r w:rsidRPr="00386FC2">
        <w:rPr>
          <w:rFonts w:ascii="Arial" w:eastAsia="Arial" w:hAnsi="Arial" w:cs="Arial"/>
          <w:sz w:val="20"/>
          <w:szCs w:val="20"/>
        </w:rPr>
        <w:t>Po wykonaniu prób szczelności należy sporządzić protokoły odbioru i uruchomienia instalacji.</w:t>
      </w:r>
    </w:p>
    <w:p w14:paraId="701D6C59" w14:textId="77777777" w:rsidR="00264489" w:rsidRDefault="00264489" w:rsidP="00712581">
      <w:pPr>
        <w:pStyle w:val="Nagwek2"/>
        <w:spacing w:before="0" w:after="0" w:line="276" w:lineRule="auto"/>
        <w:jc w:val="both"/>
        <w:rPr>
          <w:rFonts w:ascii="Arial" w:eastAsia="Arial" w:hAnsi="Arial" w:cs="Arial"/>
          <w:i w:val="0"/>
          <w:iCs w:val="0"/>
          <w:sz w:val="22"/>
        </w:rPr>
      </w:pPr>
    </w:p>
    <w:p w14:paraId="40D3E59C" w14:textId="77777777" w:rsidR="004F3F07" w:rsidRPr="004F3F07" w:rsidRDefault="004F3F07" w:rsidP="004F3F07">
      <w:pPr>
        <w:rPr>
          <w:lang w:eastAsia="pl-PL"/>
        </w:rPr>
      </w:pPr>
    </w:p>
    <w:p w14:paraId="43C89E4D" w14:textId="0ABC0C36" w:rsidR="00264489" w:rsidRPr="00EF1A05" w:rsidRDefault="00264489">
      <w:pPr>
        <w:pStyle w:val="Nagwek2"/>
        <w:numPr>
          <w:ilvl w:val="1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</w:rPr>
      </w:pPr>
      <w:bookmarkStart w:id="69" w:name="_Toc175769406"/>
      <w:r w:rsidRPr="00EF1A05">
        <w:rPr>
          <w:rFonts w:ascii="Arial" w:eastAsia="Arial" w:hAnsi="Arial" w:cs="Arial"/>
          <w:i w:val="0"/>
          <w:iCs w:val="0"/>
          <w:sz w:val="22"/>
        </w:rPr>
        <w:lastRenderedPageBreak/>
        <w:t>Technologia kotłowni</w:t>
      </w:r>
      <w:bookmarkEnd w:id="69"/>
      <w:r w:rsidRPr="00EF1A05">
        <w:rPr>
          <w:rFonts w:ascii="Arial" w:eastAsia="Arial" w:hAnsi="Arial" w:cs="Arial"/>
          <w:i w:val="0"/>
          <w:iCs w:val="0"/>
          <w:sz w:val="22"/>
        </w:rPr>
        <w:t xml:space="preserve"> </w:t>
      </w:r>
    </w:p>
    <w:p w14:paraId="4E205574" w14:textId="497B2945" w:rsidR="00264489" w:rsidRPr="00EF1A05" w:rsidRDefault="00264489">
      <w:pPr>
        <w:pStyle w:val="Nagwek2"/>
        <w:numPr>
          <w:ilvl w:val="2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0" w:name="_Hlk117802219"/>
      <w:bookmarkStart w:id="71" w:name="_Toc175769407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Roboty demontażowe</w:t>
      </w:r>
      <w:bookmarkEnd w:id="71"/>
    </w:p>
    <w:bookmarkEnd w:id="70"/>
    <w:p w14:paraId="34870C20" w14:textId="0D714272" w:rsidR="00CC1FAA" w:rsidRPr="00EF1A05" w:rsidRDefault="00CC1FAA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Roboty demontażowe przewidziane w pomieszczeniu kotłowni:</w:t>
      </w:r>
    </w:p>
    <w:p w14:paraId="3BE8F8FF" w14:textId="38B76446" w:rsidR="00CC1FAA" w:rsidRPr="00EF1A05" w:rsidRDefault="00CC1FAA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•</w:t>
      </w:r>
      <w:r w:rsidRPr="00EF1A05">
        <w:rPr>
          <w:rFonts w:ascii="Arial" w:eastAsia="Arial" w:hAnsi="Arial" w:cs="Arial"/>
          <w:sz w:val="20"/>
          <w:szCs w:val="20"/>
        </w:rPr>
        <w:tab/>
        <w:t>Demontaż i wyniesienie istniejąc</w:t>
      </w:r>
      <w:r w:rsidR="003F157B">
        <w:rPr>
          <w:rFonts w:ascii="Arial" w:eastAsia="Arial" w:hAnsi="Arial" w:cs="Arial"/>
          <w:sz w:val="20"/>
          <w:szCs w:val="20"/>
        </w:rPr>
        <w:t>ych kotłów gazowych wraz z</w:t>
      </w:r>
      <w:r w:rsidRPr="00EF1A05">
        <w:rPr>
          <w:rFonts w:ascii="Arial" w:eastAsia="Arial" w:hAnsi="Arial" w:cs="Arial"/>
          <w:sz w:val="20"/>
          <w:szCs w:val="20"/>
        </w:rPr>
        <w:t xml:space="preserve"> sterownikiem oraz przewodem spalinowym – czopuchem.</w:t>
      </w:r>
    </w:p>
    <w:p w14:paraId="73A53283" w14:textId="77777777" w:rsidR="00CC1FAA" w:rsidRPr="00EF1A05" w:rsidRDefault="00CC1FAA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•</w:t>
      </w:r>
      <w:r w:rsidRPr="00EF1A05">
        <w:rPr>
          <w:rFonts w:ascii="Arial" w:eastAsia="Arial" w:hAnsi="Arial" w:cs="Arial"/>
          <w:sz w:val="20"/>
          <w:szCs w:val="20"/>
        </w:rPr>
        <w:tab/>
        <w:t>Demontaż rurociągów grzewczych w obrębie istniejącego kotła.</w:t>
      </w:r>
    </w:p>
    <w:p w14:paraId="238FD0AA" w14:textId="6A0300D6" w:rsidR="00CC1FAA" w:rsidRPr="00EF1A05" w:rsidRDefault="00CC1FAA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•</w:t>
      </w:r>
      <w:r w:rsidRPr="00EF1A05">
        <w:rPr>
          <w:rFonts w:ascii="Arial" w:eastAsia="Arial" w:hAnsi="Arial" w:cs="Arial"/>
          <w:sz w:val="20"/>
          <w:szCs w:val="20"/>
        </w:rPr>
        <w:tab/>
      </w:r>
      <w:r w:rsidR="00FA0544" w:rsidRPr="00EF1A05">
        <w:rPr>
          <w:rFonts w:ascii="Arial" w:eastAsia="Arial" w:hAnsi="Arial" w:cs="Arial"/>
          <w:sz w:val="20"/>
          <w:szCs w:val="20"/>
        </w:rPr>
        <w:t>Demontaż</w:t>
      </w:r>
      <w:r w:rsidRPr="00EF1A05">
        <w:rPr>
          <w:rFonts w:ascii="Arial" w:eastAsia="Arial" w:hAnsi="Arial" w:cs="Arial"/>
          <w:sz w:val="20"/>
          <w:szCs w:val="20"/>
        </w:rPr>
        <w:t xml:space="preserve"> przewodów centralnego ogrzewania poszczególnych obiegów grzewczych w obrębie pomieszczenia kotłowni</w:t>
      </w:r>
      <w:r w:rsidR="003F157B">
        <w:rPr>
          <w:rFonts w:ascii="Arial" w:eastAsia="Arial" w:hAnsi="Arial" w:cs="Arial"/>
          <w:sz w:val="20"/>
          <w:szCs w:val="20"/>
        </w:rPr>
        <w:t xml:space="preserve"> nie będącymi przewodami rozprowadzającymi instalację c.o. w budynku</w:t>
      </w:r>
    </w:p>
    <w:p w14:paraId="5F44D403" w14:textId="77777777" w:rsidR="00CC1FAA" w:rsidRPr="00EF1A05" w:rsidRDefault="00CC1FAA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•</w:t>
      </w:r>
      <w:r w:rsidRPr="00EF1A05">
        <w:rPr>
          <w:rFonts w:ascii="Arial" w:eastAsia="Arial" w:hAnsi="Arial" w:cs="Arial"/>
          <w:sz w:val="20"/>
          <w:szCs w:val="20"/>
        </w:rPr>
        <w:tab/>
        <w:t>Demontaż izolacji termicznej istniejących przewodów.</w:t>
      </w:r>
    </w:p>
    <w:p w14:paraId="6E865127" w14:textId="77777777" w:rsidR="00CC1FAA" w:rsidRPr="00EF1A05" w:rsidRDefault="00CC1FAA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•</w:t>
      </w:r>
      <w:r w:rsidRPr="00EF1A05">
        <w:rPr>
          <w:rFonts w:ascii="Arial" w:eastAsia="Arial" w:hAnsi="Arial" w:cs="Arial"/>
          <w:sz w:val="20"/>
          <w:szCs w:val="20"/>
        </w:rPr>
        <w:tab/>
        <w:t>Demontaż zaworów odcinających, termometrów i manometrów, zaworów bezpieczeństwa.</w:t>
      </w:r>
    </w:p>
    <w:p w14:paraId="31E42BBF" w14:textId="2ADCE519" w:rsidR="00CC1FAA" w:rsidRPr="00EF1A05" w:rsidRDefault="00CC1FAA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•</w:t>
      </w:r>
      <w:r w:rsidRPr="00EF1A05">
        <w:rPr>
          <w:rFonts w:ascii="Arial" w:eastAsia="Arial" w:hAnsi="Arial" w:cs="Arial"/>
          <w:sz w:val="20"/>
          <w:szCs w:val="20"/>
        </w:rPr>
        <w:tab/>
        <w:t xml:space="preserve">Demontaż pomp </w:t>
      </w:r>
      <w:r w:rsidR="003F157B">
        <w:rPr>
          <w:rFonts w:ascii="Arial" w:eastAsia="Arial" w:hAnsi="Arial" w:cs="Arial"/>
          <w:sz w:val="20"/>
          <w:szCs w:val="20"/>
        </w:rPr>
        <w:t>przy</w:t>
      </w:r>
      <w:r w:rsidRPr="00EF1A05">
        <w:rPr>
          <w:rFonts w:ascii="Arial" w:eastAsia="Arial" w:hAnsi="Arial" w:cs="Arial"/>
          <w:sz w:val="20"/>
          <w:szCs w:val="20"/>
        </w:rPr>
        <w:t xml:space="preserve"> rozdzielaczu</w:t>
      </w:r>
      <w:r w:rsidR="0083403F">
        <w:rPr>
          <w:rFonts w:ascii="Arial" w:eastAsia="Arial" w:hAnsi="Arial" w:cs="Arial"/>
          <w:sz w:val="20"/>
          <w:szCs w:val="20"/>
        </w:rPr>
        <w:t>.</w:t>
      </w:r>
    </w:p>
    <w:p w14:paraId="1C838C9C" w14:textId="77777777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7DB5EBA6" w14:textId="2AECF542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Zdemontowany złom </w:t>
      </w:r>
      <w:r w:rsidR="003F157B">
        <w:rPr>
          <w:rFonts w:ascii="Arial" w:eastAsia="Arial" w:hAnsi="Arial" w:cs="Arial"/>
          <w:sz w:val="20"/>
          <w:szCs w:val="20"/>
        </w:rPr>
        <w:t xml:space="preserve">w porozumieniu z Inwestorem, </w:t>
      </w:r>
      <w:r w:rsidRPr="00EF1A05">
        <w:rPr>
          <w:rFonts w:ascii="Arial" w:eastAsia="Arial" w:hAnsi="Arial" w:cs="Arial"/>
          <w:sz w:val="20"/>
          <w:szCs w:val="20"/>
        </w:rPr>
        <w:t>przekazać Inwestorowi.</w:t>
      </w:r>
    </w:p>
    <w:p w14:paraId="471E3B3C" w14:textId="542FEF34" w:rsidR="00CC1FAA" w:rsidRPr="00EF1A05" w:rsidRDefault="00FA0544" w:rsidP="00FE7F03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2" w:name="_Hlk174798456"/>
      <w:bookmarkStart w:id="73" w:name="_Toc175769408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Projektowane źródło ciepła</w:t>
      </w:r>
      <w:bookmarkEnd w:id="73"/>
    </w:p>
    <w:bookmarkEnd w:id="72"/>
    <w:p w14:paraId="5FCD8FEB" w14:textId="55EFE74F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Podstawowym źródłem ciepła dla pokrycia zapotrzebowania na ciepło dla celów ogrzewania jest kotłownia gazowa zlokalizowana </w:t>
      </w:r>
      <w:r w:rsidR="0083403F">
        <w:rPr>
          <w:rFonts w:ascii="Arial" w:eastAsia="Arial" w:hAnsi="Arial" w:cs="Arial"/>
          <w:sz w:val="20"/>
          <w:szCs w:val="20"/>
        </w:rPr>
        <w:t>na parterze</w:t>
      </w:r>
      <w:r w:rsidRPr="00EF1A05">
        <w:rPr>
          <w:rFonts w:ascii="Arial" w:eastAsia="Arial" w:hAnsi="Arial" w:cs="Arial"/>
          <w:sz w:val="20"/>
          <w:szCs w:val="20"/>
        </w:rPr>
        <w:t xml:space="preserve"> budynku.</w:t>
      </w:r>
    </w:p>
    <w:p w14:paraId="6C170183" w14:textId="024D02A6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Projektuje się kotłownię opartą na wiszących gazowych kotłach kondensacyjnych zasilanym gazem ziemnym niskiego ciśnienia pracujących w kaskadzie. Projektuje się układ kaskadowy oparty na </w:t>
      </w:r>
      <w:r w:rsidR="003F157B">
        <w:rPr>
          <w:rFonts w:ascii="Arial" w:eastAsia="Arial" w:hAnsi="Arial" w:cs="Arial"/>
          <w:sz w:val="20"/>
          <w:szCs w:val="20"/>
        </w:rPr>
        <w:t>2</w:t>
      </w:r>
      <w:r w:rsidR="00FA0544" w:rsidRPr="00EF1A05">
        <w:rPr>
          <w:rFonts w:ascii="Arial" w:eastAsia="Arial" w:hAnsi="Arial" w:cs="Arial"/>
          <w:sz w:val="20"/>
          <w:szCs w:val="20"/>
        </w:rPr>
        <w:t xml:space="preserve"> </w:t>
      </w:r>
      <w:r w:rsidRPr="00EF1A05">
        <w:rPr>
          <w:rFonts w:ascii="Arial" w:eastAsia="Arial" w:hAnsi="Arial" w:cs="Arial"/>
          <w:sz w:val="20"/>
          <w:szCs w:val="20"/>
        </w:rPr>
        <w:t>kotłach</w:t>
      </w:r>
      <w:r w:rsidR="003F157B">
        <w:rPr>
          <w:rFonts w:ascii="Arial" w:eastAsia="Arial" w:hAnsi="Arial" w:cs="Arial"/>
          <w:sz w:val="20"/>
          <w:szCs w:val="20"/>
        </w:rPr>
        <w:t xml:space="preserve">. </w:t>
      </w:r>
      <w:r w:rsidR="0083403F">
        <w:rPr>
          <w:rFonts w:ascii="Arial" w:eastAsia="Arial" w:hAnsi="Arial" w:cs="Arial"/>
          <w:sz w:val="20"/>
          <w:szCs w:val="20"/>
        </w:rPr>
        <w:t>Projektowana</w:t>
      </w:r>
      <w:r w:rsidRPr="00EF1A05">
        <w:rPr>
          <w:rFonts w:ascii="Arial" w:eastAsia="Arial" w:hAnsi="Arial" w:cs="Arial"/>
          <w:sz w:val="20"/>
          <w:szCs w:val="20"/>
        </w:rPr>
        <w:t xml:space="preserve"> instalacja grzewcza </w:t>
      </w:r>
      <w:r w:rsidR="003F157B">
        <w:rPr>
          <w:rFonts w:ascii="Arial" w:eastAsia="Arial" w:hAnsi="Arial" w:cs="Arial"/>
          <w:sz w:val="20"/>
          <w:szCs w:val="20"/>
        </w:rPr>
        <w:t xml:space="preserve">kotłów gazowych </w:t>
      </w:r>
      <w:r w:rsidRPr="00EF1A05">
        <w:rPr>
          <w:rFonts w:ascii="Arial" w:eastAsia="Arial" w:hAnsi="Arial" w:cs="Arial"/>
          <w:sz w:val="20"/>
          <w:szCs w:val="20"/>
        </w:rPr>
        <w:t>zasilana jest wodą o parametrach 80°C/6</w:t>
      </w:r>
      <w:r w:rsidR="003F157B">
        <w:rPr>
          <w:rFonts w:ascii="Arial" w:eastAsia="Arial" w:hAnsi="Arial" w:cs="Arial"/>
          <w:sz w:val="20"/>
          <w:szCs w:val="20"/>
        </w:rPr>
        <w:t>5</w:t>
      </w:r>
      <w:r w:rsidRPr="00EF1A05">
        <w:rPr>
          <w:rFonts w:ascii="Arial" w:eastAsia="Arial" w:hAnsi="Arial" w:cs="Arial"/>
          <w:sz w:val="20"/>
          <w:szCs w:val="20"/>
        </w:rPr>
        <w:t>°C. Projektowana kotłownia pokrywa zapotrzebowanie na cele centralne</w:t>
      </w:r>
      <w:r w:rsidR="003F157B">
        <w:rPr>
          <w:rFonts w:ascii="Arial" w:eastAsia="Arial" w:hAnsi="Arial" w:cs="Arial"/>
          <w:sz w:val="20"/>
          <w:szCs w:val="20"/>
        </w:rPr>
        <w:t>go</w:t>
      </w:r>
      <w:r w:rsidRPr="00EF1A05">
        <w:rPr>
          <w:rFonts w:ascii="Arial" w:eastAsia="Arial" w:hAnsi="Arial" w:cs="Arial"/>
          <w:sz w:val="20"/>
          <w:szCs w:val="20"/>
        </w:rPr>
        <w:t xml:space="preserve"> ogrzewani</w:t>
      </w:r>
      <w:r w:rsidR="003F157B">
        <w:rPr>
          <w:rFonts w:ascii="Arial" w:eastAsia="Arial" w:hAnsi="Arial" w:cs="Arial"/>
          <w:sz w:val="20"/>
          <w:szCs w:val="20"/>
        </w:rPr>
        <w:t>a</w:t>
      </w:r>
      <w:r w:rsidRPr="00EF1A05">
        <w:rPr>
          <w:rFonts w:ascii="Arial" w:eastAsia="Arial" w:hAnsi="Arial" w:cs="Arial"/>
          <w:sz w:val="20"/>
          <w:szCs w:val="20"/>
        </w:rPr>
        <w:t xml:space="preserve"> budynku </w:t>
      </w:r>
      <w:r w:rsidR="003F157B">
        <w:rPr>
          <w:rFonts w:ascii="Arial" w:eastAsia="Arial" w:hAnsi="Arial" w:cs="Arial"/>
          <w:sz w:val="20"/>
          <w:szCs w:val="20"/>
        </w:rPr>
        <w:t>.</w:t>
      </w:r>
    </w:p>
    <w:p w14:paraId="6265D55B" w14:textId="29217C4A" w:rsidR="00CC1FAA" w:rsidRPr="00EF1A05" w:rsidRDefault="00CC1FAA" w:rsidP="00FA0544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Obliczeniowa moc cieplna dobranych kotłów gazowych wynosi nominalnie </w:t>
      </w:r>
      <w:r w:rsidR="003F157B">
        <w:rPr>
          <w:rFonts w:ascii="Arial" w:eastAsia="Arial" w:hAnsi="Arial" w:cs="Arial"/>
          <w:sz w:val="20"/>
          <w:szCs w:val="20"/>
        </w:rPr>
        <w:t>138</w:t>
      </w:r>
      <w:r w:rsidRPr="00EF1A05">
        <w:rPr>
          <w:rFonts w:ascii="Arial" w:eastAsia="Arial" w:hAnsi="Arial" w:cs="Arial"/>
          <w:sz w:val="20"/>
          <w:szCs w:val="20"/>
        </w:rPr>
        <w:t xml:space="preserve">kW. Projekt przewiduje pozostawienie parametrów czynnika grzewczego </w:t>
      </w:r>
      <w:r w:rsidR="003F157B">
        <w:rPr>
          <w:rFonts w:ascii="Arial" w:eastAsia="Arial" w:hAnsi="Arial" w:cs="Arial"/>
          <w:sz w:val="20"/>
          <w:szCs w:val="20"/>
        </w:rPr>
        <w:t xml:space="preserve">wtórnego (za wymiennikiem ciepła) </w:t>
      </w:r>
      <w:r w:rsidRPr="00EF1A05">
        <w:rPr>
          <w:rFonts w:ascii="Arial" w:eastAsia="Arial" w:hAnsi="Arial" w:cs="Arial"/>
          <w:sz w:val="20"/>
          <w:szCs w:val="20"/>
        </w:rPr>
        <w:t xml:space="preserve">w obiegach centralnego ogrzewania </w:t>
      </w:r>
      <w:r w:rsidR="003F157B">
        <w:rPr>
          <w:rFonts w:ascii="Arial" w:eastAsia="Arial" w:hAnsi="Arial" w:cs="Arial"/>
          <w:sz w:val="20"/>
          <w:szCs w:val="20"/>
        </w:rPr>
        <w:t>na poziomie 75</w:t>
      </w:r>
      <w:r w:rsidRPr="00EF1A05">
        <w:rPr>
          <w:rFonts w:ascii="Arial" w:eastAsia="Arial" w:hAnsi="Arial" w:cs="Arial"/>
          <w:sz w:val="20"/>
          <w:szCs w:val="20"/>
        </w:rPr>
        <w:t>ºC/60ºC dla temperatury obliczeniowej powietrza zewnętrznego -18ºC</w:t>
      </w:r>
      <w:r w:rsidR="00FA0544" w:rsidRPr="00EF1A05">
        <w:rPr>
          <w:rFonts w:ascii="Arial" w:eastAsia="Arial" w:hAnsi="Arial" w:cs="Arial"/>
          <w:sz w:val="20"/>
          <w:szCs w:val="20"/>
        </w:rPr>
        <w:t xml:space="preserve">. </w:t>
      </w:r>
      <w:r w:rsidRPr="00EF1A05">
        <w:rPr>
          <w:rFonts w:ascii="Arial" w:eastAsia="Arial" w:hAnsi="Arial" w:cs="Arial"/>
          <w:sz w:val="20"/>
          <w:szCs w:val="20"/>
        </w:rPr>
        <w:t>Niniejszy projekt zakłada sterowanie pogodowe temperaturą czynnika grzewczego w instalacji centralnego ogrzewania, tzn. przy wyższych temperaturach zewnętrznych (np. -10ºC) projektuje się pracę obiegów centralnego ogrzewania na czynniku grzewczym o parametrach niższych np. 65ºC/</w:t>
      </w:r>
      <w:r w:rsidR="003F157B">
        <w:rPr>
          <w:rFonts w:ascii="Arial" w:eastAsia="Arial" w:hAnsi="Arial" w:cs="Arial"/>
          <w:sz w:val="20"/>
          <w:szCs w:val="20"/>
        </w:rPr>
        <w:t>50</w:t>
      </w:r>
      <w:r w:rsidRPr="00EF1A05">
        <w:rPr>
          <w:rFonts w:ascii="Arial" w:eastAsia="Arial" w:hAnsi="Arial" w:cs="Arial"/>
          <w:sz w:val="20"/>
          <w:szCs w:val="20"/>
        </w:rPr>
        <w:t>ºC dla wykorzystania efektu kondensacji w kotle.</w:t>
      </w:r>
    </w:p>
    <w:p w14:paraId="036C4B67" w14:textId="13FB71FA" w:rsidR="00FA0544" w:rsidRPr="00EF1A05" w:rsidRDefault="00FA0544" w:rsidP="00FA0544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4" w:name="_Toc175769409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Lokalizacja pomieszczenia</w:t>
      </w:r>
      <w:bookmarkEnd w:id="74"/>
    </w:p>
    <w:p w14:paraId="40ADBAD8" w14:textId="5EADC858" w:rsidR="00CC1FAA" w:rsidRPr="00EF1A05" w:rsidRDefault="00CC1FAA" w:rsidP="003F157B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Nową kotłownie lokalizuje się w </w:t>
      </w:r>
      <w:r w:rsidR="003F157B">
        <w:rPr>
          <w:rFonts w:ascii="Arial" w:eastAsia="Arial" w:hAnsi="Arial" w:cs="Arial"/>
          <w:sz w:val="20"/>
          <w:szCs w:val="20"/>
        </w:rPr>
        <w:t xml:space="preserve">nowym </w:t>
      </w:r>
      <w:r w:rsidRPr="00EF1A05">
        <w:rPr>
          <w:rFonts w:ascii="Arial" w:eastAsia="Arial" w:hAnsi="Arial" w:cs="Arial"/>
          <w:sz w:val="20"/>
          <w:szCs w:val="20"/>
        </w:rPr>
        <w:t xml:space="preserve">miejscu </w:t>
      </w:r>
      <w:r w:rsidR="003F157B">
        <w:rPr>
          <w:rFonts w:ascii="Arial" w:eastAsia="Arial" w:hAnsi="Arial" w:cs="Arial"/>
          <w:sz w:val="20"/>
          <w:szCs w:val="20"/>
        </w:rPr>
        <w:t>– w pomieszczeniu na parterze budynku</w:t>
      </w:r>
      <w:r w:rsidRPr="00EF1A05">
        <w:rPr>
          <w:rFonts w:ascii="Arial" w:eastAsia="Arial" w:hAnsi="Arial" w:cs="Arial"/>
          <w:sz w:val="20"/>
          <w:szCs w:val="20"/>
        </w:rPr>
        <w:t>, co pokazano w części rysunkowej opracowania. Niniejsze pomieszczenie jest wydzieloną strefą przeciwpożarową i przejścia przewodów przez ściany i stropy pomieszczenia należy zabezpieczyć ognioochronnie, zarówno te istniejące oraz te projektowane.</w:t>
      </w:r>
    </w:p>
    <w:p w14:paraId="10663049" w14:textId="63952AA3" w:rsidR="00FA0544" w:rsidRPr="00EF1A05" w:rsidRDefault="00FA0544" w:rsidP="00FA0544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5" w:name="_Toc175769410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Kotły</w:t>
      </w:r>
      <w:bookmarkEnd w:id="75"/>
    </w:p>
    <w:p w14:paraId="03FECE50" w14:textId="279EC807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Projektuje się kotły w układzie kaskady, kotłownia oparta jest na kotłach </w:t>
      </w:r>
      <w:r w:rsidR="003F157B">
        <w:rPr>
          <w:rFonts w:ascii="Arial" w:eastAsia="Arial" w:hAnsi="Arial" w:cs="Arial"/>
          <w:sz w:val="20"/>
          <w:szCs w:val="20"/>
        </w:rPr>
        <w:t xml:space="preserve">kondensacyjnych o wysokiej sprawności. </w:t>
      </w:r>
      <w:r w:rsidRPr="00EF1A05">
        <w:rPr>
          <w:rFonts w:ascii="Arial" w:eastAsia="Arial" w:hAnsi="Arial" w:cs="Arial"/>
          <w:sz w:val="20"/>
          <w:szCs w:val="20"/>
        </w:rPr>
        <w:t xml:space="preserve">Kotły należy zamontować do podłoża i ściany za pomocą ramy montażowej dostępnej wraz z kotłami. Regulację poziomu konstrukcji dokonać za pomocą nóżek regulacyjnych. Układ kaskadowy wyposażyć w standardowy sterownik kaskadowy z regulacją pogodową (czujnik zamontować na ścianie północnej budynku) dostarczany razem z kotłem. Sterownik stanowi integralną część kotła gazowego. </w:t>
      </w:r>
    </w:p>
    <w:p w14:paraId="613D7A2C" w14:textId="77777777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3E2A677C" w14:textId="5CBE26EC" w:rsidR="00FA0544" w:rsidRPr="00EF1A05" w:rsidRDefault="00FA0544" w:rsidP="00FA0544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6" w:name="_Toc175769411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Obiegi grzewcze</w:t>
      </w:r>
      <w:bookmarkEnd w:id="76"/>
    </w:p>
    <w:p w14:paraId="0545DB7B" w14:textId="455671D2" w:rsidR="00CC1FAA" w:rsidRPr="00EF1A05" w:rsidRDefault="00FA0544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P</w:t>
      </w:r>
      <w:r w:rsidR="00CC1FAA" w:rsidRPr="00EF1A05">
        <w:rPr>
          <w:rFonts w:ascii="Arial" w:eastAsia="Arial" w:hAnsi="Arial" w:cs="Arial"/>
          <w:sz w:val="20"/>
          <w:szCs w:val="20"/>
        </w:rPr>
        <w:t xml:space="preserve">rojektuje się </w:t>
      </w:r>
      <w:r w:rsidRPr="00EF1A05">
        <w:rPr>
          <w:rFonts w:ascii="Arial" w:eastAsia="Arial" w:hAnsi="Arial" w:cs="Arial"/>
          <w:sz w:val="20"/>
          <w:szCs w:val="20"/>
        </w:rPr>
        <w:t>3</w:t>
      </w:r>
      <w:r w:rsidR="00CC1FAA" w:rsidRPr="00EF1A05">
        <w:rPr>
          <w:rFonts w:ascii="Arial" w:eastAsia="Arial" w:hAnsi="Arial" w:cs="Arial"/>
          <w:sz w:val="20"/>
          <w:szCs w:val="20"/>
        </w:rPr>
        <w:t xml:space="preserve"> obiegi grzewcze; </w:t>
      </w:r>
    </w:p>
    <w:p w14:paraId="1FD14498" w14:textId="1DB59BD7" w:rsidR="00247D8C" w:rsidRPr="00EF1A05" w:rsidRDefault="00247D8C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- budynek </w:t>
      </w:r>
      <w:r w:rsidR="003F157B">
        <w:rPr>
          <w:rFonts w:ascii="Arial" w:eastAsia="Arial" w:hAnsi="Arial" w:cs="Arial"/>
          <w:sz w:val="20"/>
          <w:szCs w:val="20"/>
        </w:rPr>
        <w:t>główny</w:t>
      </w:r>
    </w:p>
    <w:p w14:paraId="30CFBC82" w14:textId="17693742" w:rsidR="00247D8C" w:rsidRPr="00EF1A05" w:rsidRDefault="00247D8C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- </w:t>
      </w:r>
      <w:r w:rsidR="003F157B">
        <w:rPr>
          <w:rFonts w:ascii="Arial" w:eastAsia="Arial" w:hAnsi="Arial" w:cs="Arial"/>
          <w:sz w:val="20"/>
          <w:szCs w:val="20"/>
        </w:rPr>
        <w:t>rezerwa</w:t>
      </w:r>
    </w:p>
    <w:p w14:paraId="4E66586A" w14:textId="08B7A4ED" w:rsidR="00CC1FAA" w:rsidRDefault="00247D8C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- </w:t>
      </w:r>
      <w:r w:rsidR="003F157B">
        <w:rPr>
          <w:rFonts w:ascii="Arial" w:eastAsia="Arial" w:hAnsi="Arial" w:cs="Arial"/>
          <w:sz w:val="20"/>
          <w:szCs w:val="20"/>
        </w:rPr>
        <w:t>rezerwa</w:t>
      </w:r>
    </w:p>
    <w:p w14:paraId="05827A00" w14:textId="77777777" w:rsidR="0083403F" w:rsidRPr="00EF1A05" w:rsidRDefault="0083403F" w:rsidP="0083403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6266715F" w14:textId="0D84043B" w:rsidR="00247D8C" w:rsidRPr="00EF1A05" w:rsidRDefault="00247D8C" w:rsidP="00247D8C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7" w:name="_Toc175769412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Przewody</w:t>
      </w:r>
      <w:bookmarkEnd w:id="77"/>
    </w:p>
    <w:p w14:paraId="65B7F524" w14:textId="453966D5" w:rsidR="00CC1FAA" w:rsidRPr="00EF1A05" w:rsidRDefault="00CC1FAA" w:rsidP="0083403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Zaprojektowano przewody grzewcze prowadzone w pomieszczeniu kotłowni z rur stalowych </w:t>
      </w:r>
      <w:r w:rsidR="00247D8C" w:rsidRPr="00EF1A05">
        <w:rPr>
          <w:rFonts w:ascii="Arial" w:eastAsia="Arial" w:hAnsi="Arial" w:cs="Arial"/>
          <w:sz w:val="20"/>
          <w:szCs w:val="20"/>
        </w:rPr>
        <w:t xml:space="preserve">ocynkowanych zewnątrz jako przewody cienkościenne łączone poprzez złączki zaprasowywane. </w:t>
      </w:r>
      <w:r w:rsidR="00247D8C" w:rsidRPr="00EF1A05">
        <w:rPr>
          <w:rFonts w:ascii="Arial" w:eastAsia="Arial" w:hAnsi="Arial" w:cs="Arial"/>
          <w:sz w:val="20"/>
          <w:szCs w:val="20"/>
        </w:rPr>
        <w:lastRenderedPageBreak/>
        <w:t>Dopuszcza się stosowanie przewodów stalowych czarnych łączonych poprzez spawanie (dodatkowo zabezpieczonych antykorozyjnie)</w:t>
      </w:r>
      <w:r w:rsidR="0033663B">
        <w:rPr>
          <w:rFonts w:ascii="Arial" w:eastAsia="Arial" w:hAnsi="Arial" w:cs="Arial"/>
          <w:sz w:val="20"/>
          <w:szCs w:val="20"/>
        </w:rPr>
        <w:t>.</w:t>
      </w:r>
    </w:p>
    <w:p w14:paraId="1FE19A33" w14:textId="5574AEE8" w:rsidR="00CC1FAA" w:rsidRPr="00EF1A05" w:rsidRDefault="00CC1FAA" w:rsidP="0083403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Przewody grzewcze mocować do ścian i stropów na elementach podwieszenia z wibroizolacją. Wszystkie zamontowane elementy wibroizolacyjne powinny stanowić integralny element wyposażenia systemu zamocowań instalacyjnych danego producenta. Nie dopuszcza się rozwiązania łączonego (składanego), tzn. podstawowe elementy systemu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zawieszeń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 instalacyjnych (szyny, obejmy), a elementy wibroizolacyjne wykonane przez wykonawcę.</w:t>
      </w:r>
    </w:p>
    <w:p w14:paraId="32EA3D67" w14:textId="2EB8E308" w:rsidR="00247D8C" w:rsidRPr="00EF1A05" w:rsidRDefault="00247D8C" w:rsidP="00247D8C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8" w:name="_Toc175769413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Pompy</w:t>
      </w:r>
      <w:bookmarkEnd w:id="78"/>
    </w:p>
    <w:p w14:paraId="74464F2B" w14:textId="3342605B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>Istniejące pompy centralnego ogrzewania będące wyposażeniem na obiegach grzewczych układu należy zdemontować</w:t>
      </w:r>
      <w:r w:rsidR="00247D8C" w:rsidRPr="00EF1A05">
        <w:rPr>
          <w:rFonts w:ascii="Arial" w:eastAsia="Arial" w:hAnsi="Arial" w:cs="Arial"/>
          <w:sz w:val="20"/>
          <w:szCs w:val="20"/>
        </w:rPr>
        <w:t>.</w:t>
      </w:r>
    </w:p>
    <w:p w14:paraId="48582379" w14:textId="1F1375C7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Projektuje się pompy centralnego ogrzewania przy każdym z kotłów gazowych – dostawa w komplecie wraz z kotłami i rozdzielaczem systemu kaskadowego. </w:t>
      </w:r>
      <w:r w:rsidR="00247D8C" w:rsidRPr="00EF1A05">
        <w:rPr>
          <w:rFonts w:ascii="Arial" w:eastAsia="Arial" w:hAnsi="Arial" w:cs="Arial"/>
          <w:sz w:val="20"/>
          <w:szCs w:val="20"/>
        </w:rPr>
        <w:t>Dla obiegów grzewczych zaprojektowano pompy obiegowe o parametrach:</w:t>
      </w:r>
    </w:p>
    <w:p w14:paraId="7855C6B9" w14:textId="60B08BBE" w:rsidR="00CC1FAA" w:rsidRDefault="0033663B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3663B">
        <w:rPr>
          <w:rFonts w:ascii="Arial" w:eastAsia="Arial" w:hAnsi="Arial" w:cs="Arial"/>
          <w:sz w:val="20"/>
          <w:szCs w:val="20"/>
        </w:rPr>
        <w:drawing>
          <wp:inline distT="0" distB="0" distL="0" distR="0" wp14:anchorId="6FEDF36D" wp14:editId="075BABC7">
            <wp:extent cx="4929346" cy="6386339"/>
            <wp:effectExtent l="0" t="0" r="5080" b="0"/>
            <wp:docPr id="4943792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37927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33743" cy="6392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0177F" w14:textId="77777777" w:rsidR="0033663B" w:rsidRDefault="0033663B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1D69412C" w14:textId="3D9875AF" w:rsidR="0033663B" w:rsidRDefault="0033663B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W obiegu pierwotnym pomiędzy sprzęgłem hydraulicznym a wymiennikiem płytowym dobrano pompę:</w:t>
      </w:r>
    </w:p>
    <w:p w14:paraId="7C88A8EA" w14:textId="06F1C753" w:rsidR="0033663B" w:rsidRDefault="0033663B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33663B">
        <w:rPr>
          <w:rFonts w:ascii="Arial" w:eastAsia="Arial" w:hAnsi="Arial" w:cs="Arial"/>
          <w:sz w:val="20"/>
          <w:szCs w:val="20"/>
        </w:rPr>
        <w:drawing>
          <wp:inline distT="0" distB="0" distL="0" distR="0" wp14:anchorId="3FD0B067" wp14:editId="440C3C41">
            <wp:extent cx="5372850" cy="6925642"/>
            <wp:effectExtent l="0" t="0" r="0" b="8890"/>
            <wp:docPr id="6842634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26342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2850" cy="6925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91CF5" w14:textId="77777777" w:rsidR="004F3F07" w:rsidRDefault="004F3F07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7375A139" w14:textId="486A6A41" w:rsidR="00D530AC" w:rsidRPr="00EF1A05" w:rsidRDefault="00D530AC" w:rsidP="00D530AC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79" w:name="_Toc175769414"/>
      <w:r>
        <w:rPr>
          <w:rFonts w:ascii="Arial" w:eastAsia="Arial" w:hAnsi="Arial" w:cs="Arial"/>
          <w:i w:val="0"/>
          <w:iCs w:val="0"/>
          <w:sz w:val="22"/>
          <w:szCs w:val="22"/>
        </w:rPr>
        <w:t>Wymiennik ciepła</w:t>
      </w:r>
      <w:bookmarkEnd w:id="79"/>
    </w:p>
    <w:p w14:paraId="02B6EC7D" w14:textId="7659E1C7" w:rsidR="00D530AC" w:rsidRDefault="00D530AC" w:rsidP="00D530AC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W </w:t>
      </w:r>
      <w:r>
        <w:rPr>
          <w:rFonts w:ascii="Arial" w:eastAsia="Arial" w:hAnsi="Arial" w:cs="Arial"/>
          <w:sz w:val="20"/>
          <w:szCs w:val="20"/>
        </w:rPr>
        <w:t>celu zabezpieczenia nowej instalacji przed osadem znajdującym się w starej instalacji oraz dla potrzeb prawidłowej pracy hydraulicznej istniejącego układu dobrano płytowy wymiennik ciepła w izolacji termicznej, o parametrach:</w:t>
      </w:r>
    </w:p>
    <w:p w14:paraId="78894F56" w14:textId="640DF7D4" w:rsidR="00D530AC" w:rsidRPr="00EF1A05" w:rsidRDefault="00D530AC" w:rsidP="00D530AC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D530AC">
        <w:rPr>
          <w:rFonts w:ascii="Arial" w:eastAsia="Arial" w:hAnsi="Arial" w:cs="Arial"/>
          <w:sz w:val="20"/>
          <w:szCs w:val="20"/>
        </w:rPr>
        <w:lastRenderedPageBreak/>
        <w:drawing>
          <wp:inline distT="0" distB="0" distL="0" distR="0" wp14:anchorId="06E97103" wp14:editId="5901BC96">
            <wp:extent cx="5851525" cy="5578475"/>
            <wp:effectExtent l="0" t="0" r="0" b="3175"/>
            <wp:docPr id="196926565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26565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557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654FA" w14:textId="77777777" w:rsidR="00D530AC" w:rsidRPr="00EF1A05" w:rsidRDefault="00D530AC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6BE322EB" w14:textId="784B2055" w:rsidR="00247D8C" w:rsidRPr="00EF1A05" w:rsidRDefault="00247D8C" w:rsidP="00247D8C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0" w:name="_Toc175769415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Wykonanie instalacji</w:t>
      </w:r>
      <w:bookmarkEnd w:id="80"/>
    </w:p>
    <w:p w14:paraId="1BDB2366" w14:textId="5285C9C9" w:rsidR="00CC1FAA" w:rsidRPr="00EF1A05" w:rsidRDefault="00CC1FAA" w:rsidP="00247D8C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W pomieszczeniu kotłowni na trasie projektowanych przewodów </w:t>
      </w:r>
      <w:r w:rsidR="0033663B">
        <w:rPr>
          <w:rFonts w:ascii="Arial" w:eastAsia="Arial" w:hAnsi="Arial" w:cs="Arial"/>
          <w:sz w:val="20"/>
          <w:szCs w:val="20"/>
        </w:rPr>
        <w:t>nie przewiduje się</w:t>
      </w:r>
      <w:r w:rsidRPr="00EF1A05">
        <w:rPr>
          <w:rFonts w:ascii="Arial" w:eastAsia="Arial" w:hAnsi="Arial" w:cs="Arial"/>
          <w:sz w:val="20"/>
          <w:szCs w:val="20"/>
        </w:rPr>
        <w:t xml:space="preserve"> kolizji z istniejącymi instalacjami elektrycznymi i sanitarnymi. W związku z powyższym, sposób prowadzenia nowych przewodów należy dodatkowo ustalać na budowie w trakcie realizacji prowadzonych robót. Zaleca się dokonanie wizji lokalnej przed rozpoczęciem prowadzenia przewodów grzewczych.</w:t>
      </w:r>
    </w:p>
    <w:p w14:paraId="0C4DC03F" w14:textId="734057E7" w:rsidR="00247D8C" w:rsidRPr="00EF1A05" w:rsidRDefault="00247D8C" w:rsidP="00247D8C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1" w:name="_Toc175769416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Zabezpieczenie instalacji</w:t>
      </w:r>
      <w:bookmarkEnd w:id="81"/>
    </w:p>
    <w:p w14:paraId="29B4E394" w14:textId="2BFE6286" w:rsidR="00CC1FAA" w:rsidRDefault="00CC1FAA" w:rsidP="009B161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Projektowany układ centralnego ogrzewania zabezpieczony zostanie przeponowym naczyniem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wzbiorczym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 o pojemności Vu=</w:t>
      </w:r>
      <w:r w:rsidR="0033663B">
        <w:rPr>
          <w:rFonts w:ascii="Arial" w:eastAsia="Arial" w:hAnsi="Arial" w:cs="Arial"/>
          <w:sz w:val="20"/>
          <w:szCs w:val="20"/>
        </w:rPr>
        <w:t>12</w:t>
      </w:r>
      <w:r w:rsidRPr="00EF1A05">
        <w:rPr>
          <w:rFonts w:ascii="Arial" w:eastAsia="Arial" w:hAnsi="Arial" w:cs="Arial"/>
          <w:sz w:val="20"/>
          <w:szCs w:val="20"/>
        </w:rPr>
        <w:t>dm3</w:t>
      </w:r>
      <w:r w:rsidR="0033663B">
        <w:rPr>
          <w:rFonts w:ascii="Arial" w:eastAsia="Arial" w:hAnsi="Arial" w:cs="Arial"/>
          <w:sz w:val="20"/>
          <w:szCs w:val="20"/>
        </w:rPr>
        <w:t xml:space="preserve">. </w:t>
      </w:r>
      <w:r w:rsidRPr="00EF1A05">
        <w:rPr>
          <w:rFonts w:ascii="Arial" w:eastAsia="Arial" w:hAnsi="Arial" w:cs="Arial"/>
          <w:sz w:val="20"/>
          <w:szCs w:val="20"/>
        </w:rPr>
        <w:t xml:space="preserve">Dodatkowo przed naczyniem należy zamontować manometr do pomiaru ciśnienia. Projektowany układ zabezpieczony będzie za pomocą </w:t>
      </w:r>
      <w:r w:rsidR="0033663B">
        <w:rPr>
          <w:rFonts w:ascii="Arial" w:eastAsia="Arial" w:hAnsi="Arial" w:cs="Arial"/>
          <w:sz w:val="20"/>
          <w:szCs w:val="20"/>
        </w:rPr>
        <w:t>dwóch</w:t>
      </w:r>
      <w:r w:rsidRPr="00EF1A05">
        <w:rPr>
          <w:rFonts w:ascii="Arial" w:eastAsia="Arial" w:hAnsi="Arial" w:cs="Arial"/>
          <w:sz w:val="20"/>
          <w:szCs w:val="20"/>
        </w:rPr>
        <w:t xml:space="preserve"> zaworów bezpieczeństwa – tuż przy każdym z kotłów – dostawa razem z kotłami oraz rozdzielaczem kaskadowym. </w:t>
      </w:r>
    </w:p>
    <w:p w14:paraId="4DE2661F" w14:textId="199BCDD0" w:rsidR="0033663B" w:rsidRPr="00EF1A05" w:rsidRDefault="0033663B" w:rsidP="0033663B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Projektowany układ centralnego ogrzewania </w:t>
      </w:r>
      <w:r>
        <w:rPr>
          <w:rFonts w:ascii="Arial" w:eastAsia="Arial" w:hAnsi="Arial" w:cs="Arial"/>
          <w:sz w:val="20"/>
          <w:szCs w:val="20"/>
        </w:rPr>
        <w:t xml:space="preserve">będący obiegiem wtórnym – za wymiennikiem, </w:t>
      </w:r>
      <w:r w:rsidRPr="00EF1A05">
        <w:rPr>
          <w:rFonts w:ascii="Arial" w:eastAsia="Arial" w:hAnsi="Arial" w:cs="Arial"/>
          <w:sz w:val="20"/>
          <w:szCs w:val="20"/>
        </w:rPr>
        <w:t xml:space="preserve">zabezpieczony zostanie przeponowym naczyniem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wzbiorczym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 o pojemności Vu=</w:t>
      </w:r>
      <w:r>
        <w:rPr>
          <w:rFonts w:ascii="Arial" w:eastAsia="Arial" w:hAnsi="Arial" w:cs="Arial"/>
          <w:sz w:val="20"/>
          <w:szCs w:val="20"/>
        </w:rPr>
        <w:t>1</w:t>
      </w:r>
      <w:r>
        <w:rPr>
          <w:rFonts w:ascii="Arial" w:eastAsia="Arial" w:hAnsi="Arial" w:cs="Arial"/>
          <w:sz w:val="20"/>
          <w:szCs w:val="20"/>
        </w:rPr>
        <w:t>00</w:t>
      </w:r>
      <w:r w:rsidRPr="00EF1A05">
        <w:rPr>
          <w:rFonts w:ascii="Arial" w:eastAsia="Arial" w:hAnsi="Arial" w:cs="Arial"/>
          <w:sz w:val="20"/>
          <w:szCs w:val="20"/>
        </w:rPr>
        <w:t>dm3</w:t>
      </w:r>
      <w:r>
        <w:rPr>
          <w:rFonts w:ascii="Arial" w:eastAsia="Arial" w:hAnsi="Arial" w:cs="Arial"/>
          <w:sz w:val="20"/>
          <w:szCs w:val="20"/>
        </w:rPr>
        <w:t xml:space="preserve">. </w:t>
      </w:r>
      <w:r w:rsidRPr="00EF1A05">
        <w:rPr>
          <w:rFonts w:ascii="Arial" w:eastAsia="Arial" w:hAnsi="Arial" w:cs="Arial"/>
          <w:sz w:val="20"/>
          <w:szCs w:val="20"/>
        </w:rPr>
        <w:t>Dodatkowo przed naczyniem należy zamontować manometr do pomiaru ciśnienia. Projektowany układ zabezpieczony będzie za pomocą</w:t>
      </w:r>
      <w:r>
        <w:rPr>
          <w:rFonts w:ascii="Arial" w:eastAsia="Arial" w:hAnsi="Arial" w:cs="Arial"/>
          <w:sz w:val="20"/>
          <w:szCs w:val="20"/>
        </w:rPr>
        <w:t xml:space="preserve"> </w:t>
      </w:r>
      <w:r w:rsidRPr="00EF1A05">
        <w:rPr>
          <w:rFonts w:ascii="Arial" w:eastAsia="Arial" w:hAnsi="Arial" w:cs="Arial"/>
          <w:sz w:val="20"/>
          <w:szCs w:val="20"/>
        </w:rPr>
        <w:t>zawor</w:t>
      </w:r>
      <w:r>
        <w:rPr>
          <w:rFonts w:ascii="Arial" w:eastAsia="Arial" w:hAnsi="Arial" w:cs="Arial"/>
          <w:sz w:val="20"/>
          <w:szCs w:val="20"/>
        </w:rPr>
        <w:t>u</w:t>
      </w:r>
      <w:r w:rsidRPr="00EF1A05">
        <w:rPr>
          <w:rFonts w:ascii="Arial" w:eastAsia="Arial" w:hAnsi="Arial" w:cs="Arial"/>
          <w:sz w:val="20"/>
          <w:szCs w:val="20"/>
        </w:rPr>
        <w:t xml:space="preserve"> bezpieczeństwa </w:t>
      </w:r>
      <w:r>
        <w:rPr>
          <w:rFonts w:ascii="Arial" w:eastAsia="Arial" w:hAnsi="Arial" w:cs="Arial"/>
          <w:sz w:val="20"/>
          <w:szCs w:val="20"/>
        </w:rPr>
        <w:t>DN25 i ciśnieniu otwarcia 3 BAR.</w:t>
      </w:r>
      <w:r>
        <w:rPr>
          <w:rFonts w:ascii="Arial" w:eastAsia="Arial" w:hAnsi="Arial" w:cs="Arial"/>
          <w:sz w:val="20"/>
          <w:szCs w:val="20"/>
        </w:rPr>
        <w:br/>
      </w:r>
    </w:p>
    <w:p w14:paraId="69F77C23" w14:textId="29F27B17" w:rsidR="00E54E2A" w:rsidRPr="00EF1A05" w:rsidRDefault="00E54E2A" w:rsidP="00E54E2A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2" w:name="_Toc175769417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lastRenderedPageBreak/>
        <w:t>Izolacja termiczna instalacji</w:t>
      </w:r>
      <w:bookmarkEnd w:id="82"/>
    </w:p>
    <w:p w14:paraId="1162030D" w14:textId="093364EE" w:rsidR="00CC1FAA" w:rsidRPr="00EF1A05" w:rsidRDefault="00CC1FAA" w:rsidP="009B161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>Projektowane przewody grzewcze prowadzone w pomieszczeniu kotłowni należy zaizolować izolacją z wełny mineralnej w płaszczu z PVC lub płaszczu aluminiowym o grubości 50 mm</w:t>
      </w:r>
      <w:r w:rsidR="0033663B">
        <w:rPr>
          <w:rFonts w:ascii="Arial" w:eastAsia="Arial" w:hAnsi="Arial" w:cs="Arial"/>
          <w:sz w:val="20"/>
          <w:szCs w:val="20"/>
        </w:rPr>
        <w:t>.</w:t>
      </w:r>
    </w:p>
    <w:p w14:paraId="3C2D29C5" w14:textId="51E8E8E8" w:rsidR="00E54E2A" w:rsidRPr="00EF1A05" w:rsidRDefault="00E54E2A" w:rsidP="00E54E2A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3" w:name="_Toc175769418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Próby szczelności</w:t>
      </w:r>
      <w:bookmarkEnd w:id="83"/>
    </w:p>
    <w:p w14:paraId="5DA30343" w14:textId="77777777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>Instalacje grzewcze po wykonaniu poddać próbie szczelności. Przed próbami instalację dokładnie odpowietrzyć i przepłukać. Dwukrotnemu płukaniu należy poddać całą projektowaną instalację grzewczą. Nie należy ingerować w instalację centralnego ogrzewania za pomieszczeniem kotłowni. Sposób prowadzenia prób podano w pkt. 11.8.1 „Warunków technicznych wykonania i odbioru robót budowlano-montażowych cz. II – instalacje sanitarne i przemysłowe”.</w:t>
      </w:r>
    </w:p>
    <w:p w14:paraId="77FA3122" w14:textId="13B3B310" w:rsidR="00CC1FAA" w:rsidRPr="00EF1A05" w:rsidRDefault="00CC1FAA" w:rsidP="0033663B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Minimalne ciśnienie próbne =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Probocze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 + 0,2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Mpa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>.</w:t>
      </w:r>
    </w:p>
    <w:p w14:paraId="6F3BFEC5" w14:textId="6936D693" w:rsidR="00E54E2A" w:rsidRPr="00EF1A05" w:rsidRDefault="00E54E2A" w:rsidP="00E54E2A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4" w:name="_Toc175769419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Uzupełnienie zładu</w:t>
      </w:r>
      <w:bookmarkEnd w:id="84"/>
    </w:p>
    <w:p w14:paraId="4687A233" w14:textId="1C0CC22C" w:rsidR="00CC1FAA" w:rsidRPr="00EF1A05" w:rsidRDefault="00CC1FAA" w:rsidP="009B161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>Dla zapewnienia bezawaryjnej pracy kotła i instalacji zaprojektowano napełnianie i uzupełnianie zładu wodą uzdatnioną ze stacji uzdatniania</w:t>
      </w:r>
      <w:r w:rsidR="0033663B">
        <w:rPr>
          <w:rFonts w:ascii="Arial" w:eastAsia="Arial" w:hAnsi="Arial" w:cs="Arial"/>
          <w:sz w:val="20"/>
          <w:szCs w:val="20"/>
        </w:rPr>
        <w:t xml:space="preserve">. </w:t>
      </w:r>
      <w:r w:rsidRPr="00EF1A05">
        <w:rPr>
          <w:rFonts w:ascii="Arial" w:eastAsia="Arial" w:hAnsi="Arial" w:cs="Arial"/>
          <w:sz w:val="20"/>
          <w:szCs w:val="20"/>
        </w:rPr>
        <w:t xml:space="preserve">Zaprojektowana stacja uzdatniania wody jest kompletnym automatycznym systemem z ciągłością dostawy wody, sterowanym wolumetrycznie. Uzdatnianie wody polegać będzie na zmiękczaniu i korekcji wody zmiękczonej przez dozowanie środka regulującego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pH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>, wiążącego tlen i usuwającego twardość resztkową. Sposób montażu stacji pokazano na schemacie technologii kotłowni.</w:t>
      </w:r>
    </w:p>
    <w:p w14:paraId="41C1B653" w14:textId="49143848" w:rsidR="00F5176D" w:rsidRPr="00EF1A05" w:rsidRDefault="00F5176D" w:rsidP="00F5176D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5" w:name="_Toc175769420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Odprowadzenie spalin</w:t>
      </w:r>
      <w:bookmarkEnd w:id="85"/>
    </w:p>
    <w:p w14:paraId="4C567595" w14:textId="7AE2DA53" w:rsidR="00CC1FAA" w:rsidRPr="00EF1A05" w:rsidRDefault="00CC1FAA" w:rsidP="009B161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>Dla dobranych kotłów zaprojektowano instalację odprowadzenia spalin w systemie blachy jednościennej, ze stali nierdzewnej łączonych szczelnie na uszczelkę. Poziomy odcinek od kotła do komina projektuje się jako system dostarczany przez producenta kotłów.  Pionowy odcinek komina spalinowego projektuje się o średnicy 1</w:t>
      </w:r>
      <w:r w:rsidR="00F5176D" w:rsidRPr="00EF1A05">
        <w:rPr>
          <w:rFonts w:ascii="Arial" w:eastAsia="Arial" w:hAnsi="Arial" w:cs="Arial"/>
          <w:sz w:val="20"/>
          <w:szCs w:val="20"/>
        </w:rPr>
        <w:t>8</w:t>
      </w:r>
      <w:r w:rsidRPr="00EF1A05">
        <w:rPr>
          <w:rFonts w:ascii="Arial" w:eastAsia="Arial" w:hAnsi="Arial" w:cs="Arial"/>
          <w:sz w:val="20"/>
          <w:szCs w:val="20"/>
        </w:rPr>
        <w:t xml:space="preserve">0mm </w:t>
      </w:r>
      <w:r w:rsidR="0033663B">
        <w:rPr>
          <w:rFonts w:ascii="Arial" w:eastAsia="Arial" w:hAnsi="Arial" w:cs="Arial"/>
          <w:sz w:val="20"/>
          <w:szCs w:val="20"/>
        </w:rPr>
        <w:t xml:space="preserve">(system izolowany) </w:t>
      </w:r>
      <w:r w:rsidRPr="00EF1A05">
        <w:rPr>
          <w:rFonts w:ascii="Arial" w:eastAsia="Arial" w:hAnsi="Arial" w:cs="Arial"/>
          <w:sz w:val="20"/>
          <w:szCs w:val="20"/>
        </w:rPr>
        <w:t>łączonego na uszczelkę, kompletnie szczelnego wykonanego również z blachy stalowej nierdzewnej. Zaprojektowano przewód spalinowy pracujący w nadciśnieniu o średnicy f1</w:t>
      </w:r>
      <w:r w:rsidR="00F5176D" w:rsidRPr="00EF1A05">
        <w:rPr>
          <w:rFonts w:ascii="Arial" w:eastAsia="Arial" w:hAnsi="Arial" w:cs="Arial"/>
          <w:sz w:val="20"/>
          <w:szCs w:val="20"/>
        </w:rPr>
        <w:t>8</w:t>
      </w:r>
      <w:r w:rsidRPr="00EF1A05">
        <w:rPr>
          <w:rFonts w:ascii="Arial" w:eastAsia="Arial" w:hAnsi="Arial" w:cs="Arial"/>
          <w:sz w:val="20"/>
          <w:szCs w:val="20"/>
        </w:rPr>
        <w:t>0, w którym przewidziano wyczystkę do pracy w nadciśnieniu. Wysokość całkowita pionowego odcinka komina spalinowego o średnicy f1</w:t>
      </w:r>
      <w:r w:rsidR="00F5176D" w:rsidRPr="00EF1A05">
        <w:rPr>
          <w:rFonts w:ascii="Arial" w:eastAsia="Arial" w:hAnsi="Arial" w:cs="Arial"/>
          <w:sz w:val="20"/>
          <w:szCs w:val="20"/>
        </w:rPr>
        <w:t>8</w:t>
      </w:r>
      <w:r w:rsidRPr="00EF1A05">
        <w:rPr>
          <w:rFonts w:ascii="Arial" w:eastAsia="Arial" w:hAnsi="Arial" w:cs="Arial"/>
          <w:sz w:val="20"/>
          <w:szCs w:val="20"/>
        </w:rPr>
        <w:t xml:space="preserve">0 wynosi ok. </w:t>
      </w:r>
      <w:r w:rsidR="0033663B">
        <w:rPr>
          <w:rFonts w:ascii="Arial" w:eastAsia="Arial" w:hAnsi="Arial" w:cs="Arial"/>
          <w:sz w:val="20"/>
          <w:szCs w:val="20"/>
        </w:rPr>
        <w:t>7</w:t>
      </w:r>
      <w:r w:rsidRPr="00EF1A05">
        <w:rPr>
          <w:rFonts w:ascii="Arial" w:eastAsia="Arial" w:hAnsi="Arial" w:cs="Arial"/>
          <w:sz w:val="20"/>
          <w:szCs w:val="20"/>
        </w:rPr>
        <w:t xml:space="preserve">,00m. Pionowy przewód spalinowy należy zamontować </w:t>
      </w:r>
      <w:r w:rsidR="00F5176D" w:rsidRPr="00EF1A05">
        <w:rPr>
          <w:rFonts w:ascii="Arial" w:eastAsia="Arial" w:hAnsi="Arial" w:cs="Arial"/>
          <w:sz w:val="20"/>
          <w:szCs w:val="20"/>
        </w:rPr>
        <w:t xml:space="preserve">zgodnie z częścią rysunkową. Projektuje się układ </w:t>
      </w:r>
      <w:r w:rsidR="0033663B">
        <w:rPr>
          <w:rFonts w:ascii="Arial" w:eastAsia="Arial" w:hAnsi="Arial" w:cs="Arial"/>
          <w:sz w:val="20"/>
          <w:szCs w:val="20"/>
        </w:rPr>
        <w:t>jednościenny izolowany</w:t>
      </w:r>
      <w:r w:rsidR="00F5176D" w:rsidRPr="00EF1A05">
        <w:rPr>
          <w:rFonts w:ascii="Arial" w:eastAsia="Arial" w:hAnsi="Arial" w:cs="Arial"/>
          <w:sz w:val="20"/>
          <w:szCs w:val="20"/>
        </w:rPr>
        <w:t xml:space="preserve"> 180/250mm.</w:t>
      </w:r>
    </w:p>
    <w:p w14:paraId="790741AF" w14:textId="6F634D94" w:rsidR="00F5176D" w:rsidRPr="00EF1A05" w:rsidRDefault="00F5176D" w:rsidP="00F5176D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6" w:name="_Toc175769421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Doprowadzenie powietrza do spalania</w:t>
      </w:r>
      <w:bookmarkEnd w:id="86"/>
    </w:p>
    <w:p w14:paraId="3352E4F9" w14:textId="3E199699" w:rsidR="00CC1FAA" w:rsidRPr="00EF1A05" w:rsidRDefault="00CC1FAA" w:rsidP="009B161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Dla dobranych kotłów zaprojektowano powietrzny kanał wyprowadzony </w:t>
      </w:r>
      <w:r w:rsidR="0033663B">
        <w:rPr>
          <w:rFonts w:ascii="Arial" w:eastAsia="Arial" w:hAnsi="Arial" w:cs="Arial"/>
          <w:sz w:val="20"/>
          <w:szCs w:val="20"/>
        </w:rPr>
        <w:t>przez ścianę budynku</w:t>
      </w:r>
      <w:r w:rsidR="009D0900">
        <w:rPr>
          <w:rFonts w:ascii="Arial" w:eastAsia="Arial" w:hAnsi="Arial" w:cs="Arial"/>
          <w:sz w:val="20"/>
          <w:szCs w:val="20"/>
        </w:rPr>
        <w:t>.</w:t>
      </w:r>
      <w:r w:rsidRPr="00EF1A05">
        <w:rPr>
          <w:rFonts w:ascii="Arial" w:eastAsia="Arial" w:hAnsi="Arial" w:cs="Arial"/>
          <w:sz w:val="20"/>
          <w:szCs w:val="20"/>
        </w:rPr>
        <w:t xml:space="preserve"> Dobrano kanał powietrzny o średnicy </w:t>
      </w:r>
      <w:r w:rsidR="0033663B">
        <w:rPr>
          <w:rFonts w:ascii="Arial" w:eastAsia="Arial" w:hAnsi="Arial" w:cs="Arial"/>
          <w:sz w:val="20"/>
          <w:szCs w:val="20"/>
        </w:rPr>
        <w:t>100</w:t>
      </w:r>
      <w:r w:rsidRPr="00EF1A05">
        <w:rPr>
          <w:rFonts w:ascii="Arial" w:eastAsia="Arial" w:hAnsi="Arial" w:cs="Arial"/>
          <w:sz w:val="20"/>
          <w:szCs w:val="20"/>
        </w:rPr>
        <w:t xml:space="preserve">mm łączonego szczelnie na uszczelkę wykonanego z blachy ze stali nierdzewnej. Przewód ze względu na możliwość kondensacji pary wodnej w pomieszczeniu należy wykonać jako izolowany termicznie za pomocą wełny mineralnej. </w:t>
      </w:r>
      <w:r w:rsidR="00F5176D" w:rsidRPr="00EF1A05">
        <w:rPr>
          <w:rFonts w:ascii="Arial" w:eastAsia="Arial" w:hAnsi="Arial" w:cs="Arial"/>
          <w:sz w:val="20"/>
          <w:szCs w:val="20"/>
        </w:rPr>
        <w:t xml:space="preserve">Projektuje się układ </w:t>
      </w:r>
      <w:r w:rsidR="0033663B">
        <w:rPr>
          <w:rFonts w:ascii="Arial" w:eastAsia="Arial" w:hAnsi="Arial" w:cs="Arial"/>
          <w:sz w:val="20"/>
          <w:szCs w:val="20"/>
        </w:rPr>
        <w:t>jednościenny izolowany</w:t>
      </w:r>
      <w:r w:rsidR="00F5176D" w:rsidRPr="00EF1A05">
        <w:rPr>
          <w:rFonts w:ascii="Arial" w:eastAsia="Arial" w:hAnsi="Arial" w:cs="Arial"/>
          <w:sz w:val="20"/>
          <w:szCs w:val="20"/>
        </w:rPr>
        <w:t xml:space="preserve"> 1</w:t>
      </w:r>
      <w:r w:rsidR="0033663B">
        <w:rPr>
          <w:rFonts w:ascii="Arial" w:eastAsia="Arial" w:hAnsi="Arial" w:cs="Arial"/>
          <w:sz w:val="20"/>
          <w:szCs w:val="20"/>
        </w:rPr>
        <w:t>00</w:t>
      </w:r>
      <w:r w:rsidR="00F5176D" w:rsidRPr="00EF1A05">
        <w:rPr>
          <w:rFonts w:ascii="Arial" w:eastAsia="Arial" w:hAnsi="Arial" w:cs="Arial"/>
          <w:sz w:val="20"/>
          <w:szCs w:val="20"/>
        </w:rPr>
        <w:t>/</w:t>
      </w:r>
      <w:r w:rsidR="0033663B">
        <w:rPr>
          <w:rFonts w:ascii="Arial" w:eastAsia="Arial" w:hAnsi="Arial" w:cs="Arial"/>
          <w:sz w:val="20"/>
          <w:szCs w:val="20"/>
        </w:rPr>
        <w:t>1</w:t>
      </w:r>
      <w:r w:rsidR="00F5176D" w:rsidRPr="00EF1A05">
        <w:rPr>
          <w:rFonts w:ascii="Arial" w:eastAsia="Arial" w:hAnsi="Arial" w:cs="Arial"/>
          <w:sz w:val="20"/>
          <w:szCs w:val="20"/>
        </w:rPr>
        <w:t>50mm.</w:t>
      </w:r>
    </w:p>
    <w:p w14:paraId="3441933D" w14:textId="1CA3AC39" w:rsidR="00F5176D" w:rsidRPr="00EF1A05" w:rsidRDefault="00F5176D" w:rsidP="00F5176D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7" w:name="_Toc175769422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Neutralizacja skroplin</w:t>
      </w:r>
      <w:bookmarkEnd w:id="87"/>
    </w:p>
    <w:p w14:paraId="0278CA62" w14:textId="681E3F0D" w:rsidR="00CC1FAA" w:rsidRPr="00EF1A05" w:rsidRDefault="00CC1FAA" w:rsidP="009B161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Dla dobranych kotłów zaprojektowano jeden zbiorczy neutralizator kondensatu dostarczany razem z kotłami. Skropliny kondensatu należy odprowadzić przewodami typu PE o średnicy 25mm ze spadkiem 0,3% w kierunku neutralizatora. Podejście kanalizacyjne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zasyfonować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. Odpływ zneutralizowanego kondensatu przewodem </w:t>
      </w:r>
      <w:r w:rsidR="00F5176D" w:rsidRPr="00EF1A05">
        <w:rPr>
          <w:rFonts w:ascii="Arial" w:eastAsia="Arial" w:hAnsi="Arial" w:cs="Arial"/>
          <w:sz w:val="20"/>
          <w:szCs w:val="20"/>
        </w:rPr>
        <w:t>50</w:t>
      </w:r>
      <w:r w:rsidRPr="00EF1A05">
        <w:rPr>
          <w:rFonts w:ascii="Arial" w:eastAsia="Arial" w:hAnsi="Arial" w:cs="Arial"/>
          <w:sz w:val="20"/>
          <w:szCs w:val="20"/>
        </w:rPr>
        <w:t>mm projektuje się do studzienki schładzającej w kotłowni. Przewód odpływowy należy zabezpieczyć przed uszkodzeniem prowadząc w rurze osłonowej ze spadkiem grawitacyjnym w kierunku odpływu pod posadzką.</w:t>
      </w:r>
    </w:p>
    <w:p w14:paraId="5668BC10" w14:textId="63BFF219" w:rsidR="00CC1FAA" w:rsidRPr="00EF1A05" w:rsidRDefault="00CC1FAA" w:rsidP="004F3F07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>UWAGA: W trakcie eksploatacji neutralizatora należy kontrolować okresowo zużycia granulatu neutralizującego zgodnie z wytycznymi producenta urządzenia.</w:t>
      </w:r>
    </w:p>
    <w:p w14:paraId="41123249" w14:textId="7BCE9F74" w:rsidR="00F5176D" w:rsidRPr="00EF1A05" w:rsidRDefault="00F5176D" w:rsidP="00F5176D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8" w:name="_Toc175769423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t>Wentylacja kotłowni</w:t>
      </w:r>
      <w:bookmarkEnd w:id="88"/>
    </w:p>
    <w:p w14:paraId="4F05B5D0" w14:textId="2B7004CF" w:rsidR="00CC1FAA" w:rsidRPr="00EF1A05" w:rsidRDefault="00CC1FAA" w:rsidP="009D0900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 xml:space="preserve">W pomieszczeniu kotłowni projektuje się kanał wentylacji nawiewny typu „Z” o wymiarach np.: </w:t>
      </w:r>
      <w:r w:rsidR="009D0900">
        <w:rPr>
          <w:rFonts w:ascii="Arial" w:eastAsia="Arial" w:hAnsi="Arial" w:cs="Arial"/>
          <w:sz w:val="20"/>
          <w:szCs w:val="20"/>
        </w:rPr>
        <w:t>30</w:t>
      </w:r>
      <w:r w:rsidRPr="00EF1A05">
        <w:rPr>
          <w:rFonts w:ascii="Arial" w:eastAsia="Arial" w:hAnsi="Arial" w:cs="Arial"/>
          <w:sz w:val="20"/>
          <w:szCs w:val="20"/>
        </w:rPr>
        <w:t>x</w:t>
      </w:r>
      <w:r w:rsidR="009D0900">
        <w:rPr>
          <w:rFonts w:ascii="Arial" w:eastAsia="Arial" w:hAnsi="Arial" w:cs="Arial"/>
          <w:sz w:val="20"/>
          <w:szCs w:val="20"/>
        </w:rPr>
        <w:t>1</w:t>
      </w:r>
      <w:r w:rsidRPr="00EF1A05">
        <w:rPr>
          <w:rFonts w:ascii="Arial" w:eastAsia="Arial" w:hAnsi="Arial" w:cs="Arial"/>
          <w:sz w:val="20"/>
          <w:szCs w:val="20"/>
        </w:rPr>
        <w:t xml:space="preserve">0cm. Dopuszcza się inny przekrój przy zachowaniu tego samego pola poprzecznego przekroju kanału. Nawiew w pomieszczeniu kotłowni zlokalizować 30cm nad poziomem posadzki (dolna krawędź nawiewu) a czerpnię kanału na zewnątrz wyprowadzić na wysokości np. 2m. Kanał w pomieszczeniu zabezpieczyć przed roszeniem np. za pomocą maty kauczukowej. Wywiew powietrza z pomieszczenia kotłowni realizowany będzie za pomocą </w:t>
      </w:r>
      <w:r w:rsidR="00EF1A05" w:rsidRPr="00EF1A05">
        <w:rPr>
          <w:rFonts w:ascii="Arial" w:eastAsia="Arial" w:hAnsi="Arial" w:cs="Arial"/>
          <w:sz w:val="20"/>
          <w:szCs w:val="20"/>
        </w:rPr>
        <w:t>projektowanego</w:t>
      </w:r>
      <w:r w:rsidRPr="00EF1A05">
        <w:rPr>
          <w:rFonts w:ascii="Arial" w:eastAsia="Arial" w:hAnsi="Arial" w:cs="Arial"/>
          <w:sz w:val="20"/>
          <w:szCs w:val="20"/>
        </w:rPr>
        <w:t xml:space="preserve"> kanału wentylacji grawitacyjnej </w:t>
      </w:r>
      <w:r w:rsidR="00EF1A05" w:rsidRPr="00EF1A05">
        <w:rPr>
          <w:rFonts w:ascii="Arial" w:eastAsia="Arial" w:hAnsi="Arial" w:cs="Arial"/>
          <w:sz w:val="20"/>
          <w:szCs w:val="20"/>
        </w:rPr>
        <w:t xml:space="preserve">(przewód izolowany) </w:t>
      </w:r>
      <w:r w:rsidRPr="00EF1A05">
        <w:rPr>
          <w:rFonts w:ascii="Arial" w:eastAsia="Arial" w:hAnsi="Arial" w:cs="Arial"/>
          <w:sz w:val="20"/>
          <w:szCs w:val="20"/>
        </w:rPr>
        <w:t>zlokalizowanego pod stropem pomieszczenia</w:t>
      </w:r>
      <w:r w:rsidR="009D0900">
        <w:rPr>
          <w:rFonts w:ascii="Arial" w:eastAsia="Arial" w:hAnsi="Arial" w:cs="Arial"/>
          <w:sz w:val="20"/>
          <w:szCs w:val="20"/>
        </w:rPr>
        <w:t xml:space="preserve"> w ścianie zewnętrznej</w:t>
      </w:r>
      <w:r w:rsidRPr="00EF1A05">
        <w:rPr>
          <w:rFonts w:ascii="Arial" w:eastAsia="Arial" w:hAnsi="Arial" w:cs="Arial"/>
          <w:sz w:val="20"/>
          <w:szCs w:val="20"/>
        </w:rPr>
        <w:t>. Wymiar otworu projektuje się na</w:t>
      </w:r>
      <w:r w:rsidR="00EF1A05" w:rsidRPr="00EF1A05">
        <w:rPr>
          <w:rFonts w:ascii="Arial" w:eastAsia="Arial" w:hAnsi="Arial" w:cs="Arial"/>
          <w:sz w:val="20"/>
          <w:szCs w:val="20"/>
        </w:rPr>
        <w:t xml:space="preserve"> min.</w:t>
      </w:r>
      <w:r w:rsidRPr="00EF1A05">
        <w:rPr>
          <w:rFonts w:ascii="Arial" w:eastAsia="Arial" w:hAnsi="Arial" w:cs="Arial"/>
          <w:sz w:val="20"/>
          <w:szCs w:val="20"/>
        </w:rPr>
        <w:t xml:space="preserve"> 210cm2 powierzchni przekroju, np. o wymiarach </w:t>
      </w:r>
      <w:r w:rsidR="00EF1A05" w:rsidRPr="00EF1A05">
        <w:rPr>
          <w:rFonts w:ascii="Arial" w:eastAsia="Arial" w:hAnsi="Arial" w:cs="Arial"/>
          <w:sz w:val="20"/>
          <w:szCs w:val="20"/>
        </w:rPr>
        <w:t>dn</w:t>
      </w:r>
      <w:r w:rsidR="009D0900">
        <w:rPr>
          <w:rFonts w:ascii="Arial" w:eastAsia="Arial" w:hAnsi="Arial" w:cs="Arial"/>
          <w:sz w:val="20"/>
          <w:szCs w:val="20"/>
        </w:rPr>
        <w:t>15</w:t>
      </w:r>
      <w:r w:rsidR="00EF1A05" w:rsidRPr="00EF1A05">
        <w:rPr>
          <w:rFonts w:ascii="Arial" w:eastAsia="Arial" w:hAnsi="Arial" w:cs="Arial"/>
          <w:sz w:val="20"/>
          <w:szCs w:val="20"/>
        </w:rPr>
        <w:t>0mm</w:t>
      </w:r>
      <w:r w:rsidRPr="00EF1A05">
        <w:rPr>
          <w:rFonts w:ascii="Arial" w:eastAsia="Arial" w:hAnsi="Arial" w:cs="Arial"/>
          <w:sz w:val="20"/>
          <w:szCs w:val="20"/>
        </w:rPr>
        <w:t xml:space="preserve">. </w:t>
      </w:r>
      <w:r w:rsidR="009D0900">
        <w:rPr>
          <w:rFonts w:ascii="Arial" w:eastAsia="Arial" w:hAnsi="Arial" w:cs="Arial"/>
          <w:sz w:val="20"/>
          <w:szCs w:val="20"/>
        </w:rPr>
        <w:t xml:space="preserve">Projektuje się </w:t>
      </w:r>
      <w:r w:rsidR="00D530AC" w:rsidRPr="009D0900">
        <w:rPr>
          <w:rFonts w:ascii="Arial" w:eastAsia="Arial" w:hAnsi="Arial" w:cs="Arial"/>
          <w:sz w:val="20"/>
          <w:szCs w:val="20"/>
        </w:rPr>
        <w:t>izolowany komin wentylacji</w:t>
      </w:r>
      <w:r w:rsidR="00D530AC">
        <w:rPr>
          <w:rFonts w:ascii="Arial" w:eastAsia="Arial" w:hAnsi="Arial" w:cs="Arial"/>
          <w:sz w:val="20"/>
          <w:szCs w:val="20"/>
        </w:rPr>
        <w:t xml:space="preserve">, </w:t>
      </w:r>
      <w:r w:rsidR="00D530AC" w:rsidRPr="009D0900">
        <w:rPr>
          <w:rFonts w:ascii="Arial" w:eastAsia="Arial" w:hAnsi="Arial" w:cs="Arial"/>
          <w:sz w:val="20"/>
          <w:szCs w:val="20"/>
        </w:rPr>
        <w:t>150/220 wyprowadzony ponad niższy dach budynku</w:t>
      </w:r>
      <w:r w:rsidR="009D0900">
        <w:rPr>
          <w:rFonts w:ascii="Arial" w:eastAsia="Arial" w:hAnsi="Arial" w:cs="Arial"/>
          <w:sz w:val="20"/>
          <w:szCs w:val="20"/>
        </w:rPr>
        <w:t xml:space="preserve">. Całkowita wysokość kanału </w:t>
      </w:r>
      <w:r w:rsidR="00D530AC">
        <w:rPr>
          <w:rFonts w:ascii="Arial" w:eastAsia="Arial" w:hAnsi="Arial" w:cs="Arial"/>
          <w:sz w:val="20"/>
          <w:szCs w:val="20"/>
        </w:rPr>
        <w:t>ok. 2,5om</w:t>
      </w:r>
    </w:p>
    <w:p w14:paraId="3D79A700" w14:textId="3CB41B92" w:rsidR="00EF1A05" w:rsidRPr="00EF1A05" w:rsidRDefault="00EF1A05" w:rsidP="00EF1A05">
      <w:pPr>
        <w:pStyle w:val="Nagwek2"/>
        <w:numPr>
          <w:ilvl w:val="2"/>
          <w:numId w:val="7"/>
        </w:numPr>
        <w:spacing w:before="0" w:after="0"/>
        <w:ind w:left="284" w:firstLine="0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89" w:name="_Hlk174800830"/>
      <w:bookmarkStart w:id="90" w:name="_Toc175769424"/>
      <w:r w:rsidRPr="00EF1A05">
        <w:rPr>
          <w:rFonts w:ascii="Arial" w:eastAsia="Arial" w:hAnsi="Arial" w:cs="Arial"/>
          <w:i w:val="0"/>
          <w:iCs w:val="0"/>
          <w:sz w:val="22"/>
          <w:szCs w:val="22"/>
        </w:rPr>
        <w:lastRenderedPageBreak/>
        <w:t>Odprowadzenie ścieków z kotłowni</w:t>
      </w:r>
      <w:bookmarkEnd w:id="90"/>
    </w:p>
    <w:bookmarkEnd w:id="89"/>
    <w:p w14:paraId="50C605A6" w14:textId="37CA9F67" w:rsidR="00CC1FAA" w:rsidRPr="00EF1A05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ab/>
        <w:t>Odprowadzenie ścieków z pomieszczenia kotłowni projektuje się do studzienki schładzającej w pomieszczeniu kotłowni. Projektuje się wypompowanie zgromadzonej w studzience wody po schłodzeniu za pomocą przenośnej pompy zatapialn</w:t>
      </w:r>
      <w:r w:rsidR="00D530AC">
        <w:rPr>
          <w:rFonts w:ascii="Arial" w:eastAsia="Arial" w:hAnsi="Arial" w:cs="Arial"/>
          <w:sz w:val="20"/>
          <w:szCs w:val="20"/>
        </w:rPr>
        <w:t>ej</w:t>
      </w:r>
      <w:r w:rsidRPr="00EF1A05">
        <w:rPr>
          <w:rFonts w:ascii="Arial" w:eastAsia="Arial" w:hAnsi="Arial" w:cs="Arial"/>
          <w:sz w:val="20"/>
          <w:szCs w:val="20"/>
        </w:rPr>
        <w:t xml:space="preserve">, następnie poprzez przewód tłoczny </w:t>
      </w:r>
      <w:r w:rsidR="00EF1A05" w:rsidRPr="00EF1A05">
        <w:rPr>
          <w:rFonts w:ascii="Arial" w:eastAsia="Arial" w:hAnsi="Arial" w:cs="Arial"/>
          <w:sz w:val="20"/>
          <w:szCs w:val="20"/>
        </w:rPr>
        <w:t>40</w:t>
      </w:r>
      <w:r w:rsidRPr="00EF1A05">
        <w:rPr>
          <w:rFonts w:ascii="Arial" w:eastAsia="Arial" w:hAnsi="Arial" w:cs="Arial"/>
          <w:sz w:val="20"/>
          <w:szCs w:val="20"/>
        </w:rPr>
        <w:t xml:space="preserve">mm do poziomu kanalizacji sanitarnej. Przewód tłoczny projektuje się z przewodu PE lub PP o średnicy </w:t>
      </w:r>
      <w:r w:rsidR="00EF1A05" w:rsidRPr="00EF1A05">
        <w:rPr>
          <w:rFonts w:ascii="Arial" w:eastAsia="Arial" w:hAnsi="Arial" w:cs="Arial"/>
          <w:sz w:val="20"/>
          <w:szCs w:val="20"/>
        </w:rPr>
        <w:t>40</w:t>
      </w:r>
      <w:r w:rsidRPr="00EF1A05">
        <w:rPr>
          <w:rFonts w:ascii="Arial" w:eastAsia="Arial" w:hAnsi="Arial" w:cs="Arial"/>
          <w:sz w:val="20"/>
          <w:szCs w:val="20"/>
        </w:rPr>
        <w:t xml:space="preserve">mm wpiętego do przewodu kanalizacji grawitacyjnej poprzez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zasyfonowanie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. Projektowaną studzienkę schładzającą wykonać poprzez montaż rury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korugowanej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 w:rsidRPr="00EF1A05">
        <w:rPr>
          <w:rFonts w:ascii="Arial" w:eastAsia="Arial" w:hAnsi="Arial" w:cs="Arial"/>
          <w:sz w:val="20"/>
          <w:szCs w:val="20"/>
        </w:rPr>
        <w:t>dn</w:t>
      </w:r>
      <w:proofErr w:type="spellEnd"/>
      <w:r w:rsidRPr="00EF1A05">
        <w:rPr>
          <w:rFonts w:ascii="Arial" w:eastAsia="Arial" w:hAnsi="Arial" w:cs="Arial"/>
          <w:sz w:val="20"/>
          <w:szCs w:val="20"/>
        </w:rPr>
        <w:t xml:space="preserve"> 600 z dennicą (szczelną) wraz z włazem żeliwnym z kratką. Wysokość studzienki min. 60cm.</w:t>
      </w:r>
    </w:p>
    <w:p w14:paraId="6A657269" w14:textId="735216E5" w:rsidR="00CC1FAA" w:rsidRPr="00EF1A05" w:rsidRDefault="00CC1FAA" w:rsidP="00D530AC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EF1A05">
        <w:rPr>
          <w:rFonts w:ascii="Arial" w:eastAsia="Arial" w:hAnsi="Arial" w:cs="Arial"/>
          <w:sz w:val="20"/>
          <w:szCs w:val="20"/>
        </w:rPr>
        <w:t xml:space="preserve">Przewidzieć w studzience 2 </w:t>
      </w:r>
      <w:r w:rsidR="009B161F">
        <w:rPr>
          <w:rFonts w:ascii="Arial" w:eastAsia="Arial" w:hAnsi="Arial" w:cs="Arial"/>
          <w:sz w:val="20"/>
          <w:szCs w:val="20"/>
        </w:rPr>
        <w:t>przepusty</w:t>
      </w:r>
      <w:r w:rsidRPr="00EF1A05">
        <w:rPr>
          <w:rFonts w:ascii="Arial" w:eastAsia="Arial" w:hAnsi="Arial" w:cs="Arial"/>
          <w:sz w:val="20"/>
          <w:szCs w:val="20"/>
        </w:rPr>
        <w:t xml:space="preserve"> na przewód elektryczny oraz rurociąg tłoczny.</w:t>
      </w:r>
    </w:p>
    <w:p w14:paraId="37F56837" w14:textId="6B1A86EA" w:rsidR="00EF1A05" w:rsidRPr="00EF1A05" w:rsidRDefault="00EF1A05" w:rsidP="00EF1A05">
      <w:pPr>
        <w:pStyle w:val="Nagwek2"/>
        <w:numPr>
          <w:ilvl w:val="1"/>
          <w:numId w:val="7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i w:val="0"/>
          <w:iCs w:val="0"/>
          <w:sz w:val="22"/>
        </w:rPr>
      </w:pPr>
      <w:bookmarkStart w:id="91" w:name="_Toc175769425"/>
      <w:r>
        <w:rPr>
          <w:rFonts w:ascii="Arial" w:eastAsia="Arial" w:hAnsi="Arial" w:cs="Arial"/>
          <w:i w:val="0"/>
          <w:iCs w:val="0"/>
          <w:sz w:val="22"/>
        </w:rPr>
        <w:t>Wewnętrzna instalacja gazowa</w:t>
      </w:r>
      <w:bookmarkEnd w:id="91"/>
    </w:p>
    <w:p w14:paraId="34DE5A88" w14:textId="77777777" w:rsidR="00CC1FAA" w:rsidRPr="00B13859" w:rsidRDefault="00CC1FAA" w:rsidP="00CC1FAA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B13859">
        <w:rPr>
          <w:rFonts w:ascii="Arial" w:eastAsia="Arial" w:hAnsi="Arial" w:cs="Arial"/>
          <w:sz w:val="20"/>
          <w:szCs w:val="20"/>
        </w:rPr>
        <w:tab/>
        <w:t>Projektowane urządzenia gazowe w pomieszczeniu kotłowni:</w:t>
      </w:r>
    </w:p>
    <w:p w14:paraId="75D6FA71" w14:textId="7C271A7D" w:rsidR="00CC1FAA" w:rsidRPr="00B13859" w:rsidRDefault="00CC1FAA" w:rsidP="009B161F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B13859">
        <w:rPr>
          <w:rFonts w:ascii="Arial" w:eastAsia="Arial" w:hAnsi="Arial" w:cs="Arial"/>
          <w:sz w:val="20"/>
          <w:szCs w:val="20"/>
        </w:rPr>
        <w:t>•</w:t>
      </w:r>
      <w:r w:rsidRPr="00B13859">
        <w:rPr>
          <w:rFonts w:ascii="Arial" w:eastAsia="Arial" w:hAnsi="Arial" w:cs="Arial"/>
          <w:sz w:val="20"/>
          <w:szCs w:val="20"/>
        </w:rPr>
        <w:tab/>
      </w:r>
      <w:r w:rsidR="00D530AC">
        <w:rPr>
          <w:rFonts w:ascii="Arial" w:eastAsia="Arial" w:hAnsi="Arial" w:cs="Arial"/>
          <w:sz w:val="20"/>
          <w:szCs w:val="20"/>
        </w:rPr>
        <w:t>2</w:t>
      </w:r>
      <w:r w:rsidR="00EF1A05" w:rsidRPr="00B13859">
        <w:rPr>
          <w:rFonts w:ascii="Arial" w:eastAsia="Arial" w:hAnsi="Arial" w:cs="Arial"/>
          <w:sz w:val="20"/>
          <w:szCs w:val="20"/>
        </w:rPr>
        <w:t>x k</w:t>
      </w:r>
      <w:r w:rsidRPr="00B13859">
        <w:rPr>
          <w:rFonts w:ascii="Arial" w:eastAsia="Arial" w:hAnsi="Arial" w:cs="Arial"/>
          <w:sz w:val="20"/>
          <w:szCs w:val="20"/>
        </w:rPr>
        <w:t xml:space="preserve">ondensacyjny kocioł gazowy z zamkniętą komorą spalania o mocy nominalnej </w:t>
      </w:r>
      <w:r w:rsidR="00EF1A05" w:rsidRPr="00B13859">
        <w:rPr>
          <w:rFonts w:ascii="Arial" w:eastAsia="Arial" w:hAnsi="Arial" w:cs="Arial"/>
          <w:sz w:val="20"/>
          <w:szCs w:val="20"/>
        </w:rPr>
        <w:t>6</w:t>
      </w:r>
      <w:r w:rsidR="00D530AC">
        <w:rPr>
          <w:rFonts w:ascii="Arial" w:eastAsia="Arial" w:hAnsi="Arial" w:cs="Arial"/>
          <w:sz w:val="20"/>
          <w:szCs w:val="20"/>
        </w:rPr>
        <w:t>9</w:t>
      </w:r>
      <w:r w:rsidRPr="00B13859">
        <w:rPr>
          <w:rFonts w:ascii="Arial" w:eastAsia="Arial" w:hAnsi="Arial" w:cs="Arial"/>
          <w:sz w:val="20"/>
          <w:szCs w:val="20"/>
        </w:rPr>
        <w:t xml:space="preserve"> kW zasilane będ</w:t>
      </w:r>
      <w:r w:rsidR="00EF1A05" w:rsidRPr="00B13859">
        <w:rPr>
          <w:rFonts w:ascii="Arial" w:eastAsia="Arial" w:hAnsi="Arial" w:cs="Arial"/>
          <w:sz w:val="20"/>
          <w:szCs w:val="20"/>
        </w:rPr>
        <w:t>ą</w:t>
      </w:r>
      <w:r w:rsidRPr="00B13859">
        <w:rPr>
          <w:rFonts w:ascii="Arial" w:eastAsia="Arial" w:hAnsi="Arial" w:cs="Arial"/>
          <w:sz w:val="20"/>
          <w:szCs w:val="20"/>
        </w:rPr>
        <w:t xml:space="preserve"> w paliwo gazowe z </w:t>
      </w:r>
      <w:r w:rsidR="00D530AC">
        <w:rPr>
          <w:rFonts w:ascii="Arial" w:eastAsia="Arial" w:hAnsi="Arial" w:cs="Arial"/>
          <w:sz w:val="20"/>
          <w:szCs w:val="20"/>
        </w:rPr>
        <w:t>istniejącego punktu odcinająco pomiarowego znajdującego się na budynku.</w:t>
      </w:r>
    </w:p>
    <w:p w14:paraId="2590D19C" w14:textId="3BFF1FFC" w:rsidR="00CC1FAA" w:rsidRPr="00B13859" w:rsidRDefault="00CC1FAA" w:rsidP="00B13859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B13859">
        <w:rPr>
          <w:rFonts w:ascii="Arial" w:eastAsia="Arial" w:hAnsi="Arial" w:cs="Arial"/>
          <w:sz w:val="20"/>
          <w:szCs w:val="20"/>
        </w:rPr>
        <w:tab/>
        <w:t xml:space="preserve">Dokumentacja techniczna obejmuje </w:t>
      </w:r>
      <w:r w:rsidR="00392A32">
        <w:rPr>
          <w:rFonts w:ascii="Arial" w:eastAsia="Arial" w:hAnsi="Arial" w:cs="Arial"/>
          <w:sz w:val="20"/>
          <w:szCs w:val="20"/>
        </w:rPr>
        <w:t>demontaż instalacji gazowej na odcinku pomiędzy gazomierzem a starymi kotłami gazowymi znajdującymi się w piwnicy budynku. W</w:t>
      </w:r>
      <w:r w:rsidRPr="00B13859">
        <w:rPr>
          <w:rFonts w:ascii="Arial" w:eastAsia="Arial" w:hAnsi="Arial" w:cs="Arial"/>
          <w:sz w:val="20"/>
          <w:szCs w:val="20"/>
        </w:rPr>
        <w:t xml:space="preserve">ykonanie nowej wewnętrznej instalacji gazu od </w:t>
      </w:r>
      <w:r w:rsidR="00392A32">
        <w:rPr>
          <w:rFonts w:ascii="Arial" w:eastAsia="Arial" w:hAnsi="Arial" w:cs="Arial"/>
          <w:sz w:val="20"/>
          <w:szCs w:val="20"/>
        </w:rPr>
        <w:t>miejsca wpięcia za gazomierzem</w:t>
      </w:r>
      <w:r w:rsidRPr="00B13859">
        <w:rPr>
          <w:rFonts w:ascii="Arial" w:eastAsia="Arial" w:hAnsi="Arial" w:cs="Arial"/>
          <w:sz w:val="20"/>
          <w:szCs w:val="20"/>
        </w:rPr>
        <w:t xml:space="preserve"> w szafce gazowej na budynku do odbiorników gazowych</w:t>
      </w:r>
      <w:r w:rsidR="00392A32">
        <w:rPr>
          <w:rFonts w:ascii="Arial" w:eastAsia="Arial" w:hAnsi="Arial" w:cs="Arial"/>
          <w:sz w:val="20"/>
          <w:szCs w:val="20"/>
        </w:rPr>
        <w:t xml:space="preserve"> – projektowanych 2 kotłów</w:t>
      </w:r>
      <w:r w:rsidRPr="00B13859">
        <w:rPr>
          <w:rFonts w:ascii="Arial" w:eastAsia="Arial" w:hAnsi="Arial" w:cs="Arial"/>
          <w:sz w:val="20"/>
          <w:szCs w:val="20"/>
        </w:rPr>
        <w:t>. Wewnętrzną instalacje gazową należy wykonać z rur przewodowych do gazu łączonych przez spawanie. Rury stalowe prowadzone w budynku i na zewnątrz pomalować farbą antykorozyjną. Przewody w budynku mocować od ściany za pomocą uchwytów przy zachowaniu następujących odległości: w poziomach co 1,5m,  w pionach co 2,5m. Przy przejściach przez stropy i ściany przewody należy prowadzić w rurach osłonowych. W wyznaczonych miejscach stosować przejścia ogniowe o odpowiedniej klasie odporności. Bezpośrednio przed kaskadą kotłów gazowych należy zamontować zawór kulowy do gazu</w:t>
      </w:r>
      <w:r w:rsidR="00392A32">
        <w:rPr>
          <w:rFonts w:ascii="Arial" w:eastAsia="Arial" w:hAnsi="Arial" w:cs="Arial"/>
          <w:sz w:val="20"/>
          <w:szCs w:val="20"/>
        </w:rPr>
        <w:t xml:space="preserve"> oraz filtr</w:t>
      </w:r>
      <w:r w:rsidRPr="00B13859">
        <w:rPr>
          <w:rFonts w:ascii="Arial" w:eastAsia="Arial" w:hAnsi="Arial" w:cs="Arial"/>
          <w:sz w:val="20"/>
          <w:szCs w:val="20"/>
        </w:rPr>
        <w:t xml:space="preserve"> </w:t>
      </w:r>
      <w:r w:rsidR="00392A32">
        <w:rPr>
          <w:rFonts w:ascii="Arial" w:eastAsia="Arial" w:hAnsi="Arial" w:cs="Arial"/>
          <w:sz w:val="20"/>
          <w:szCs w:val="20"/>
        </w:rPr>
        <w:t xml:space="preserve"> - dostawa razem z kaskadą kotłów gazowych</w:t>
      </w:r>
      <w:r w:rsidRPr="00B13859">
        <w:rPr>
          <w:rFonts w:ascii="Arial" w:eastAsia="Arial" w:hAnsi="Arial" w:cs="Arial"/>
          <w:sz w:val="20"/>
          <w:szCs w:val="20"/>
        </w:rPr>
        <w:t xml:space="preserve">. Palnik w kotłach musi być dostosowany do spalania gazu </w:t>
      </w:r>
      <w:r w:rsidR="00392A32">
        <w:rPr>
          <w:rFonts w:ascii="Arial" w:eastAsia="Arial" w:hAnsi="Arial" w:cs="Arial"/>
          <w:sz w:val="20"/>
          <w:szCs w:val="20"/>
        </w:rPr>
        <w:t>aktualnie znajdującego się w sieci gazowej</w:t>
      </w:r>
      <w:r w:rsidRPr="00B13859">
        <w:rPr>
          <w:rFonts w:ascii="Arial" w:eastAsia="Arial" w:hAnsi="Arial" w:cs="Arial"/>
          <w:sz w:val="20"/>
          <w:szCs w:val="20"/>
        </w:rPr>
        <w:t xml:space="preserve"> oraz posiadać samoczynne zabezpieczenie uniemożliwiające niekontrolowany wypływ gazu w przypadku zgaśnięcia płomienia. </w:t>
      </w:r>
      <w:r w:rsidR="00392A32">
        <w:rPr>
          <w:rFonts w:ascii="Arial" w:eastAsia="Arial" w:hAnsi="Arial" w:cs="Arial"/>
          <w:sz w:val="20"/>
          <w:szCs w:val="20"/>
        </w:rPr>
        <w:t xml:space="preserve">Istniejącą szafkę gazową gazomierza wymienić na nową. </w:t>
      </w:r>
      <w:r w:rsidRPr="00B13859">
        <w:rPr>
          <w:rFonts w:ascii="Arial" w:eastAsia="Arial" w:hAnsi="Arial" w:cs="Arial"/>
          <w:sz w:val="20"/>
          <w:szCs w:val="20"/>
        </w:rPr>
        <w:t xml:space="preserve">Projektuje się system detekcji gazu z aktywnym zaworem samozamykającym zlokalizowanym na zewnętrznej ścianie budynku w </w:t>
      </w:r>
      <w:r w:rsidR="001617BA" w:rsidRPr="00B13859">
        <w:rPr>
          <w:rFonts w:ascii="Arial" w:eastAsia="Arial" w:hAnsi="Arial" w:cs="Arial"/>
          <w:sz w:val="20"/>
          <w:szCs w:val="20"/>
        </w:rPr>
        <w:t>projektowanej</w:t>
      </w:r>
      <w:r w:rsidRPr="00B13859">
        <w:rPr>
          <w:rFonts w:ascii="Arial" w:eastAsia="Arial" w:hAnsi="Arial" w:cs="Arial"/>
          <w:sz w:val="20"/>
          <w:szCs w:val="20"/>
        </w:rPr>
        <w:t xml:space="preserve"> szafce gazowej</w:t>
      </w:r>
      <w:r w:rsidR="00392A32">
        <w:rPr>
          <w:rFonts w:ascii="Arial" w:eastAsia="Arial" w:hAnsi="Arial" w:cs="Arial"/>
          <w:sz w:val="20"/>
          <w:szCs w:val="20"/>
        </w:rPr>
        <w:t xml:space="preserve">. </w:t>
      </w:r>
      <w:r w:rsidRPr="00B13859">
        <w:rPr>
          <w:rFonts w:ascii="Arial" w:eastAsia="Arial" w:hAnsi="Arial" w:cs="Arial"/>
          <w:sz w:val="20"/>
          <w:szCs w:val="20"/>
        </w:rPr>
        <w:t xml:space="preserve">Pozostałe elementy systemu sygnalizacji zgodnie z częścią rysunkową opracowania. Po wykonaniu, a przed malowaniem instalację należy poddać  obowiązkowym próbom szczelności na ciśnienie 0,21 </w:t>
      </w:r>
      <w:proofErr w:type="spellStart"/>
      <w:r w:rsidRPr="00B13859">
        <w:rPr>
          <w:rFonts w:ascii="Arial" w:eastAsia="Arial" w:hAnsi="Arial" w:cs="Arial"/>
          <w:sz w:val="20"/>
          <w:szCs w:val="20"/>
        </w:rPr>
        <w:t>MPa</w:t>
      </w:r>
      <w:proofErr w:type="spellEnd"/>
      <w:r w:rsidRPr="00B13859">
        <w:rPr>
          <w:rFonts w:ascii="Arial" w:eastAsia="Arial" w:hAnsi="Arial" w:cs="Arial"/>
          <w:sz w:val="20"/>
          <w:szCs w:val="20"/>
        </w:rPr>
        <w:t xml:space="preserve"> na 30 min. bez aparatów gazowych, a następnie na ciśnienie 0,015 </w:t>
      </w:r>
      <w:proofErr w:type="spellStart"/>
      <w:r w:rsidRPr="00B13859">
        <w:rPr>
          <w:rFonts w:ascii="Arial" w:eastAsia="Arial" w:hAnsi="Arial" w:cs="Arial"/>
          <w:sz w:val="20"/>
          <w:szCs w:val="20"/>
        </w:rPr>
        <w:t>MPa</w:t>
      </w:r>
      <w:proofErr w:type="spellEnd"/>
      <w:r w:rsidRPr="00B13859">
        <w:rPr>
          <w:rFonts w:ascii="Arial" w:eastAsia="Arial" w:hAnsi="Arial" w:cs="Arial"/>
          <w:sz w:val="20"/>
          <w:szCs w:val="20"/>
        </w:rPr>
        <w:t xml:space="preserve"> na 30 min. Przy wykonywaniu instalacji gazowej bezwzględnie należy przestrzegać podstawowych odległości od innych instalacji zarówno w poziomie, jak i w pionie. </w:t>
      </w:r>
      <w:r w:rsidR="00B13859" w:rsidRPr="00B13859">
        <w:rPr>
          <w:rFonts w:ascii="Arial" w:eastAsia="Arial" w:hAnsi="Arial" w:cs="Arial"/>
          <w:sz w:val="20"/>
          <w:szCs w:val="20"/>
        </w:rPr>
        <w:t>S</w:t>
      </w:r>
      <w:r w:rsidRPr="00B13859">
        <w:rPr>
          <w:rFonts w:ascii="Arial" w:eastAsia="Arial" w:hAnsi="Arial" w:cs="Arial"/>
          <w:sz w:val="20"/>
          <w:szCs w:val="20"/>
        </w:rPr>
        <w:t xml:space="preserve">paliny z projektowanych urządzeń należy odprowadzić za pomocą projektowanego systemu spalinowego na zewnątrz ponad </w:t>
      </w:r>
      <w:r w:rsidR="00392A32">
        <w:rPr>
          <w:rFonts w:ascii="Arial" w:eastAsia="Arial" w:hAnsi="Arial" w:cs="Arial"/>
          <w:sz w:val="20"/>
          <w:szCs w:val="20"/>
        </w:rPr>
        <w:t xml:space="preserve">wyższy </w:t>
      </w:r>
      <w:r w:rsidRPr="00B13859">
        <w:rPr>
          <w:rFonts w:ascii="Arial" w:eastAsia="Arial" w:hAnsi="Arial" w:cs="Arial"/>
          <w:sz w:val="20"/>
          <w:szCs w:val="20"/>
        </w:rPr>
        <w:t>dach, zgodnie z częścią rysunkową. Powietrze potrzebne do procesu spalania będzie pobierane z poza pomieszczenia poprzez kanał powietrzny</w:t>
      </w:r>
      <w:r w:rsidR="00392A32">
        <w:rPr>
          <w:rFonts w:ascii="Arial" w:eastAsia="Arial" w:hAnsi="Arial" w:cs="Arial"/>
          <w:sz w:val="20"/>
          <w:szCs w:val="20"/>
        </w:rPr>
        <w:t xml:space="preserve"> oddzielny dla każdego kotła.</w:t>
      </w:r>
    </w:p>
    <w:p w14:paraId="5082508F" w14:textId="27A86F35" w:rsidR="00162BFE" w:rsidRPr="00392A32" w:rsidRDefault="00CC1FAA" w:rsidP="00392A32">
      <w:pPr>
        <w:spacing w:line="240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B13859">
        <w:rPr>
          <w:rFonts w:ascii="Arial" w:eastAsia="Arial" w:hAnsi="Arial" w:cs="Arial"/>
          <w:sz w:val="20"/>
          <w:szCs w:val="20"/>
        </w:rPr>
        <w:tab/>
        <w:t xml:space="preserve">Wywiew </w:t>
      </w:r>
      <w:r w:rsidR="00392A32">
        <w:rPr>
          <w:rFonts w:ascii="Arial" w:eastAsia="Arial" w:hAnsi="Arial" w:cs="Arial"/>
          <w:sz w:val="20"/>
          <w:szCs w:val="20"/>
        </w:rPr>
        <w:t xml:space="preserve">wentylacji </w:t>
      </w:r>
      <w:r w:rsidRPr="00B13859">
        <w:rPr>
          <w:rFonts w:ascii="Arial" w:eastAsia="Arial" w:hAnsi="Arial" w:cs="Arial"/>
          <w:sz w:val="20"/>
          <w:szCs w:val="20"/>
        </w:rPr>
        <w:t xml:space="preserve">z pomieszczenia będzie realizowany za pomocą przewodu wentylacji grawitacyjnej wywiewnej o powierzchni </w:t>
      </w:r>
      <w:r w:rsidR="00B13859" w:rsidRPr="00B13859">
        <w:rPr>
          <w:rFonts w:ascii="Arial" w:eastAsia="Arial" w:hAnsi="Arial" w:cs="Arial"/>
          <w:sz w:val="20"/>
          <w:szCs w:val="20"/>
        </w:rPr>
        <w:t>min.</w:t>
      </w:r>
      <w:r w:rsidRPr="00B13859">
        <w:rPr>
          <w:rFonts w:ascii="Arial" w:eastAsia="Arial" w:hAnsi="Arial" w:cs="Arial"/>
          <w:sz w:val="20"/>
          <w:szCs w:val="20"/>
        </w:rPr>
        <w:t xml:space="preserve">210 cm2 zlokalizowanym pod stropem, zgodnie z częścią rysunkową do projektu. Wentylację nawiewną dla pomieszczenia przewiduje się w postaci otworu nawiewnego o </w:t>
      </w:r>
      <w:r w:rsidR="00392A32">
        <w:rPr>
          <w:rFonts w:ascii="Arial" w:eastAsia="Arial" w:hAnsi="Arial" w:cs="Arial"/>
          <w:sz w:val="20"/>
          <w:szCs w:val="20"/>
        </w:rPr>
        <w:t>wymiarach 300x100mm</w:t>
      </w:r>
      <w:r w:rsidRPr="00B13859">
        <w:rPr>
          <w:rFonts w:ascii="Arial" w:eastAsia="Arial" w:hAnsi="Arial" w:cs="Arial"/>
          <w:sz w:val="20"/>
          <w:szCs w:val="20"/>
        </w:rPr>
        <w:t xml:space="preserve"> zgodnie z częścią rysunkową projektu</w:t>
      </w:r>
      <w:r w:rsidR="00B13859" w:rsidRPr="00B13859">
        <w:rPr>
          <w:rFonts w:ascii="Arial" w:eastAsia="Arial" w:hAnsi="Arial" w:cs="Arial"/>
          <w:sz w:val="20"/>
          <w:szCs w:val="20"/>
        </w:rPr>
        <w:t xml:space="preserve">. </w:t>
      </w:r>
      <w:r w:rsidRPr="00B13859">
        <w:rPr>
          <w:rFonts w:ascii="Arial" w:eastAsia="Arial" w:hAnsi="Arial" w:cs="Arial"/>
          <w:sz w:val="20"/>
          <w:szCs w:val="20"/>
        </w:rPr>
        <w:t>Przed zagazowaniem instalacji przewody spalinowe i wentylacyjne muszą posiadać pozytywną opinię kominiarską.</w:t>
      </w:r>
    </w:p>
    <w:p w14:paraId="625D2037" w14:textId="77777777" w:rsidR="00427E7D" w:rsidRPr="00481FC8" w:rsidRDefault="00427E7D" w:rsidP="009B161F">
      <w:pPr>
        <w:pStyle w:val="Nagwek2"/>
        <w:numPr>
          <w:ilvl w:val="1"/>
          <w:numId w:val="7"/>
        </w:numPr>
        <w:spacing w:before="0" w:after="0" w:line="276" w:lineRule="auto"/>
        <w:ind w:left="709" w:hanging="425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92" w:name="_Toc112153547"/>
      <w:bookmarkStart w:id="93" w:name="_Toc175769426"/>
      <w:r w:rsidRPr="00481FC8">
        <w:rPr>
          <w:rFonts w:ascii="Arial" w:eastAsia="Arial" w:hAnsi="Arial" w:cs="Arial"/>
          <w:i w:val="0"/>
          <w:iCs w:val="0"/>
          <w:sz w:val="22"/>
          <w:szCs w:val="22"/>
        </w:rPr>
        <w:t>Wytyczne wykonania.</w:t>
      </w:r>
      <w:bookmarkEnd w:id="92"/>
      <w:bookmarkEnd w:id="93"/>
    </w:p>
    <w:p w14:paraId="6F98FDFA" w14:textId="4CA0B513" w:rsidR="00427E7D" w:rsidRPr="00481FC8" w:rsidRDefault="00427E7D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20" w:hanging="36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Przed przystąpieniem do zamówień kształtek i kanałów wentylacyjnych należy sprawdzić na budowie możliwości prowadzenia instalacji wentylacyjnej.</w:t>
      </w:r>
    </w:p>
    <w:p w14:paraId="4A48CDBA" w14:textId="2A20891B" w:rsidR="00427E7D" w:rsidRPr="00481FC8" w:rsidRDefault="00427E7D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00" w:hanging="34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Prefabrykację kształtek prostokątnych wykonać w firmach wyspecjalizowanych,</w:t>
      </w:r>
    </w:p>
    <w:p w14:paraId="0B8560DA" w14:textId="32A7073C" w:rsidR="00427E7D" w:rsidRPr="00481FC8" w:rsidRDefault="00427E7D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20" w:hanging="36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Kanały i elementy wentylacyjne powinny być mocowane za pomocą typowych systemów mocowania i zawiesi do konstrukcji i ścian budynku.</w:t>
      </w:r>
    </w:p>
    <w:p w14:paraId="5C1C87E9" w14:textId="51D64399" w:rsidR="00427E7D" w:rsidRPr="00481FC8" w:rsidRDefault="00427E7D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20" w:hanging="36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 xml:space="preserve">Odległości między zawiesiami uzależnione są od wielkości </w:t>
      </w:r>
      <w:r w:rsidR="00392A32">
        <w:rPr>
          <w:rFonts w:ascii="Arial" w:eastAsia="Arial" w:hAnsi="Arial" w:cs="Arial"/>
          <w:sz w:val="20"/>
          <w:szCs w:val="20"/>
        </w:rPr>
        <w:t xml:space="preserve">przewodów c.o. i </w:t>
      </w:r>
      <w:r w:rsidRPr="00481FC8">
        <w:rPr>
          <w:rFonts w:ascii="Arial" w:eastAsia="Arial" w:hAnsi="Arial" w:cs="Arial"/>
          <w:sz w:val="20"/>
          <w:szCs w:val="20"/>
        </w:rPr>
        <w:t>kanałów wentylacyjnych (patrz wytyczne producenta kanałów oraz COBRTI).</w:t>
      </w:r>
    </w:p>
    <w:p w14:paraId="3093B7D6" w14:textId="504263D1" w:rsidR="00427E7D" w:rsidRPr="00481FC8" w:rsidRDefault="00427E7D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20" w:hanging="36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Maksymalne odstępy zawiesi / podparć przewodów wentylacyjnych nie powinny przekraczać 2,0m.</w:t>
      </w:r>
    </w:p>
    <w:p w14:paraId="5F863E25" w14:textId="3F9C5C98" w:rsidR="00427E7D" w:rsidRPr="00481FC8" w:rsidRDefault="00427E7D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00" w:hanging="34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Konstrukcje wsporcze pod urządzenia należy zabezpieczyć antykorozyjnie.</w:t>
      </w:r>
    </w:p>
    <w:p w14:paraId="0D49944B" w14:textId="527ED84E" w:rsidR="00427E7D" w:rsidRPr="00481FC8" w:rsidRDefault="00427E7D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00" w:hanging="34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 xml:space="preserve">Wykonać obróbki przejść </w:t>
      </w:r>
      <w:r w:rsidR="00392A32">
        <w:rPr>
          <w:rFonts w:ascii="Arial" w:eastAsia="Arial" w:hAnsi="Arial" w:cs="Arial"/>
          <w:sz w:val="20"/>
          <w:szCs w:val="20"/>
        </w:rPr>
        <w:t>przez ściany wewnętrzne i zewnętrzne</w:t>
      </w:r>
    </w:p>
    <w:p w14:paraId="04608CF0" w14:textId="4BAEF5A1" w:rsidR="00525F21" w:rsidRPr="00481FC8" w:rsidRDefault="00427E7D" w:rsidP="00660F82">
      <w:pPr>
        <w:numPr>
          <w:ilvl w:val="0"/>
          <w:numId w:val="17"/>
        </w:numPr>
        <w:tabs>
          <w:tab w:val="left" w:pos="284"/>
        </w:tabs>
        <w:spacing w:after="0" w:line="276" w:lineRule="auto"/>
        <w:ind w:left="720" w:hanging="360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Wszystkie zastosowane materiały i urządzenia muszą posiadać stosowne atesty i dopuszczenia.</w:t>
      </w:r>
    </w:p>
    <w:p w14:paraId="37893965" w14:textId="77777777" w:rsidR="00B13859" w:rsidRPr="00481FC8" w:rsidRDefault="00B13859" w:rsidP="001617BA">
      <w:p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5D6CB88A" w14:textId="77777777" w:rsidR="00B13859" w:rsidRPr="00481FC8" w:rsidRDefault="00B13859" w:rsidP="00392A32">
      <w:pPr>
        <w:pStyle w:val="Nagwek2"/>
        <w:numPr>
          <w:ilvl w:val="1"/>
          <w:numId w:val="7"/>
        </w:numPr>
        <w:spacing w:before="0" w:after="0" w:line="276" w:lineRule="auto"/>
        <w:ind w:left="284" w:firstLine="283"/>
        <w:jc w:val="both"/>
        <w:rPr>
          <w:rFonts w:ascii="Arial" w:eastAsia="Arial" w:hAnsi="Arial" w:cs="Arial"/>
          <w:i w:val="0"/>
          <w:iCs w:val="0"/>
          <w:sz w:val="22"/>
        </w:rPr>
      </w:pPr>
      <w:bookmarkStart w:id="94" w:name="_Toc175769427"/>
      <w:r w:rsidRPr="00481FC8">
        <w:rPr>
          <w:rFonts w:ascii="Arial" w:eastAsia="Arial" w:hAnsi="Arial" w:cs="Arial"/>
          <w:i w:val="0"/>
          <w:iCs w:val="0"/>
          <w:sz w:val="22"/>
          <w:szCs w:val="22"/>
        </w:rPr>
        <w:t>Wytyczne elektryczne</w:t>
      </w:r>
      <w:bookmarkEnd w:id="94"/>
    </w:p>
    <w:p w14:paraId="2EF06E5C" w14:textId="0A73DF04" w:rsidR="00B13859" w:rsidRPr="00481FC8" w:rsidRDefault="00B13859" w:rsidP="009B161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- demontaż istniejącego zasilania elektrycznego obecn</w:t>
      </w:r>
      <w:r w:rsidR="00392A32">
        <w:rPr>
          <w:rFonts w:ascii="Arial" w:eastAsia="Arial" w:hAnsi="Arial" w:cs="Arial"/>
          <w:sz w:val="20"/>
          <w:szCs w:val="20"/>
        </w:rPr>
        <w:t>ych</w:t>
      </w:r>
      <w:r w:rsidRPr="00481FC8">
        <w:rPr>
          <w:rFonts w:ascii="Arial" w:eastAsia="Arial" w:hAnsi="Arial" w:cs="Arial"/>
          <w:sz w:val="20"/>
          <w:szCs w:val="20"/>
        </w:rPr>
        <w:t xml:space="preserve"> kotł</w:t>
      </w:r>
      <w:r w:rsidR="00392A32">
        <w:rPr>
          <w:rFonts w:ascii="Arial" w:eastAsia="Arial" w:hAnsi="Arial" w:cs="Arial"/>
          <w:sz w:val="20"/>
          <w:szCs w:val="20"/>
        </w:rPr>
        <w:t>ów</w:t>
      </w:r>
      <w:r w:rsidRPr="00481FC8">
        <w:rPr>
          <w:rFonts w:ascii="Arial" w:eastAsia="Arial" w:hAnsi="Arial" w:cs="Arial"/>
          <w:sz w:val="20"/>
          <w:szCs w:val="20"/>
        </w:rPr>
        <w:t xml:space="preserve"> </w:t>
      </w:r>
      <w:r w:rsidR="00392A32">
        <w:rPr>
          <w:rFonts w:ascii="Arial" w:eastAsia="Arial" w:hAnsi="Arial" w:cs="Arial"/>
          <w:sz w:val="20"/>
          <w:szCs w:val="20"/>
        </w:rPr>
        <w:t>gazowych</w:t>
      </w:r>
      <w:r w:rsidRPr="00481FC8">
        <w:rPr>
          <w:rFonts w:ascii="Arial" w:eastAsia="Arial" w:hAnsi="Arial" w:cs="Arial"/>
          <w:sz w:val="20"/>
          <w:szCs w:val="20"/>
        </w:rPr>
        <w:t>,</w:t>
      </w:r>
    </w:p>
    <w:p w14:paraId="58C68C4C" w14:textId="77777777" w:rsidR="00B13859" w:rsidRPr="00481FC8" w:rsidRDefault="00B13859" w:rsidP="009B161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- wykorzystanie zasilania elektrycznego w pomieszczeniu kotłowni do zasilania projektowanych kotłów gazowych (osobna rozdzielnia),</w:t>
      </w:r>
    </w:p>
    <w:p w14:paraId="54012762" w14:textId="77777777" w:rsidR="00B13859" w:rsidRPr="00481FC8" w:rsidRDefault="00B13859" w:rsidP="009B161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- wykonanie instalacji elektrycznej dla systemu detekcji gazu z zaworem szybkozamykającym, zgodnie z wymaganiami producenta,</w:t>
      </w:r>
    </w:p>
    <w:p w14:paraId="4B50CA65" w14:textId="3BEE33A0" w:rsidR="00B13859" w:rsidRPr="00481FC8" w:rsidRDefault="00B13859" w:rsidP="009B161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- zasilanie elektryczne pompy w studni schładzającej,</w:t>
      </w:r>
      <w:r w:rsidR="00392A32">
        <w:rPr>
          <w:rFonts w:ascii="Arial" w:eastAsia="Arial" w:hAnsi="Arial" w:cs="Arial"/>
          <w:sz w:val="20"/>
          <w:szCs w:val="20"/>
        </w:rPr>
        <w:t xml:space="preserve"> oraz pomp obiegowych i stacji zmiękczania wody oraz podgrzewacza ciepłej wody</w:t>
      </w:r>
    </w:p>
    <w:p w14:paraId="75715ED4" w14:textId="5C670B6F" w:rsidR="00B13859" w:rsidRDefault="00B13859" w:rsidP="009B161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 xml:space="preserve">- zasilanie i wykonanie nowej instalacji elektrycznej sterującej instalacją </w:t>
      </w:r>
      <w:r w:rsidR="00392A32">
        <w:rPr>
          <w:rFonts w:ascii="Arial" w:eastAsia="Arial" w:hAnsi="Arial" w:cs="Arial"/>
          <w:sz w:val="20"/>
          <w:szCs w:val="20"/>
        </w:rPr>
        <w:t>c.o.</w:t>
      </w:r>
    </w:p>
    <w:p w14:paraId="37E5E43C" w14:textId="77777777" w:rsidR="009B161F" w:rsidRPr="00481FC8" w:rsidRDefault="009B161F" w:rsidP="009B161F">
      <w:pPr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194FD890" w14:textId="77777777" w:rsidR="00B13859" w:rsidRPr="00481FC8" w:rsidRDefault="00B13859" w:rsidP="00B13859">
      <w:pPr>
        <w:pStyle w:val="Akapitzlist"/>
        <w:numPr>
          <w:ilvl w:val="1"/>
          <w:numId w:val="7"/>
        </w:numPr>
        <w:jc w:val="both"/>
        <w:rPr>
          <w:rFonts w:ascii="Arial" w:hAnsi="Arial"/>
          <w:b/>
          <w:bCs/>
          <w:sz w:val="22"/>
          <w:szCs w:val="22"/>
        </w:rPr>
      </w:pPr>
      <w:r w:rsidRPr="00481FC8">
        <w:rPr>
          <w:rFonts w:ascii="Arial" w:hAnsi="Arial"/>
          <w:b/>
          <w:bCs/>
          <w:sz w:val="22"/>
          <w:szCs w:val="22"/>
        </w:rPr>
        <w:t>Warunki BHP</w:t>
      </w:r>
    </w:p>
    <w:p w14:paraId="2733D55F" w14:textId="77777777" w:rsidR="00B13859" w:rsidRPr="00481FC8" w:rsidRDefault="00B13859" w:rsidP="00B13859">
      <w:pPr>
        <w:pStyle w:val="Tekstpodstawowywcity21"/>
        <w:tabs>
          <w:tab w:val="num" w:pos="709"/>
        </w:tabs>
        <w:ind w:left="284" w:firstLine="0"/>
        <w:jc w:val="both"/>
        <w:rPr>
          <w:rFonts w:cs="Arial"/>
          <w:sz w:val="20"/>
          <w:szCs w:val="20"/>
        </w:rPr>
      </w:pPr>
      <w:r w:rsidRPr="00481FC8">
        <w:rPr>
          <w:rFonts w:cs="Arial"/>
          <w:sz w:val="20"/>
          <w:szCs w:val="20"/>
        </w:rPr>
        <w:t>Prace wykonawcze należy prowadzić zgodnie ze szczegółowymi przepisami BHP:</w:t>
      </w:r>
    </w:p>
    <w:p w14:paraId="0A8D54D0" w14:textId="77777777" w:rsidR="00B13859" w:rsidRPr="00481FC8" w:rsidRDefault="00B13859" w:rsidP="00B13859">
      <w:pPr>
        <w:pStyle w:val="Tekstpodstawowywcity21"/>
        <w:tabs>
          <w:tab w:val="left" w:pos="4284"/>
        </w:tabs>
        <w:ind w:left="284"/>
        <w:jc w:val="both"/>
        <w:rPr>
          <w:rFonts w:cs="Arial"/>
          <w:sz w:val="20"/>
          <w:szCs w:val="20"/>
        </w:rPr>
      </w:pPr>
      <w:r w:rsidRPr="00481FC8">
        <w:rPr>
          <w:rFonts w:cs="Arial"/>
          <w:sz w:val="20"/>
          <w:szCs w:val="20"/>
        </w:rPr>
        <w:t>- Przed rozpoczęciem prac montażowych należy sprawdzić stan narzędzi i właściwe funkcjonowanie urządzeń,</w:t>
      </w:r>
    </w:p>
    <w:p w14:paraId="6AFB64FC" w14:textId="77777777" w:rsidR="00B13859" w:rsidRPr="00481FC8" w:rsidRDefault="00B13859" w:rsidP="00B13859">
      <w:pPr>
        <w:pStyle w:val="Tekstpodstawowywcity21"/>
        <w:tabs>
          <w:tab w:val="left" w:pos="4284"/>
        </w:tabs>
        <w:ind w:left="284"/>
        <w:jc w:val="both"/>
        <w:rPr>
          <w:rFonts w:cs="Arial"/>
          <w:sz w:val="20"/>
          <w:szCs w:val="20"/>
        </w:rPr>
      </w:pPr>
      <w:r w:rsidRPr="00481FC8">
        <w:rPr>
          <w:rFonts w:cs="Arial"/>
          <w:sz w:val="20"/>
          <w:szCs w:val="20"/>
        </w:rPr>
        <w:t>- Kontrolę szczelności urządzeń gazowych powinno się przeprowadzać tylko za pomocą środka pianotwórczego lub wykrywaczy gazu,</w:t>
      </w:r>
    </w:p>
    <w:p w14:paraId="495E04F1" w14:textId="77777777" w:rsidR="00B13859" w:rsidRPr="00481FC8" w:rsidRDefault="00B13859" w:rsidP="00B13859">
      <w:pPr>
        <w:pStyle w:val="Tekstpodstawowywcity21"/>
        <w:tabs>
          <w:tab w:val="left" w:pos="4284"/>
        </w:tabs>
        <w:ind w:left="284"/>
        <w:jc w:val="both"/>
        <w:rPr>
          <w:rFonts w:cs="Arial"/>
          <w:sz w:val="20"/>
          <w:szCs w:val="20"/>
        </w:rPr>
      </w:pPr>
      <w:r w:rsidRPr="00481FC8">
        <w:rPr>
          <w:rFonts w:cs="Arial"/>
          <w:sz w:val="20"/>
          <w:szCs w:val="20"/>
        </w:rPr>
        <w:t>- Przed przystąpieniem do wykonania prac na przewodach gazowych, w przypadku stwierdzenia obecności gazu należy miejsce pracy dokładnie przewentylować.</w:t>
      </w:r>
    </w:p>
    <w:p w14:paraId="4E371219" w14:textId="074FC4AF" w:rsidR="00525F21" w:rsidRPr="00481FC8" w:rsidRDefault="00525F21" w:rsidP="00995081">
      <w:pPr>
        <w:spacing w:after="0"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010DDF1" w14:textId="77777777" w:rsidR="00B13859" w:rsidRPr="00481FC8" w:rsidRDefault="00B13859" w:rsidP="00B13859">
      <w:pPr>
        <w:pStyle w:val="Nagwek2"/>
        <w:numPr>
          <w:ilvl w:val="1"/>
          <w:numId w:val="7"/>
        </w:numPr>
        <w:spacing w:before="0" w:after="0" w:line="276" w:lineRule="auto"/>
        <w:jc w:val="both"/>
        <w:rPr>
          <w:rFonts w:ascii="Arial" w:eastAsia="Arial" w:hAnsi="Arial" w:cs="Arial"/>
          <w:i w:val="0"/>
          <w:iCs w:val="0"/>
          <w:sz w:val="22"/>
          <w:szCs w:val="22"/>
        </w:rPr>
      </w:pPr>
      <w:bookmarkStart w:id="95" w:name="_Toc112153548"/>
      <w:bookmarkStart w:id="96" w:name="_Toc175769428"/>
      <w:bookmarkEnd w:id="0"/>
      <w:r w:rsidRPr="00481FC8">
        <w:rPr>
          <w:rFonts w:ascii="Arial" w:eastAsia="Arial" w:hAnsi="Arial" w:cs="Arial"/>
          <w:i w:val="0"/>
          <w:iCs w:val="0"/>
          <w:sz w:val="22"/>
          <w:szCs w:val="22"/>
        </w:rPr>
        <w:t>Uwagi końcowe.</w:t>
      </w:r>
      <w:bookmarkEnd w:id="95"/>
      <w:bookmarkEnd w:id="96"/>
    </w:p>
    <w:p w14:paraId="021F5BF8" w14:textId="77777777" w:rsidR="00B13859" w:rsidRPr="00481FC8" w:rsidRDefault="00B13859" w:rsidP="00B13859">
      <w:pPr>
        <w:numPr>
          <w:ilvl w:val="0"/>
          <w:numId w:val="18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Times New Roman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Wszystkie zastosowane urządzenia i materiały muszą posiadać dopuszczenia i certyfikaty.</w:t>
      </w:r>
      <w:bookmarkStart w:id="97" w:name="page29"/>
      <w:bookmarkEnd w:id="97"/>
    </w:p>
    <w:p w14:paraId="0817DE69" w14:textId="77777777" w:rsidR="00B13859" w:rsidRPr="00481FC8" w:rsidRDefault="00B13859" w:rsidP="00B13859">
      <w:pPr>
        <w:numPr>
          <w:ilvl w:val="0"/>
          <w:numId w:val="19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Przegląd i czyszczenie wentylatorów powinny odbywać się nie rzadziej niż dwa razy w roku.</w:t>
      </w:r>
    </w:p>
    <w:p w14:paraId="16BC2729" w14:textId="77777777" w:rsidR="00B13859" w:rsidRPr="00481FC8" w:rsidRDefault="00B13859" w:rsidP="00B13859">
      <w:pPr>
        <w:numPr>
          <w:ilvl w:val="0"/>
          <w:numId w:val="19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Kanały wentylacyjne powinny być okresowo czyszczone co 6 lat. Czyszczenie kanałów będzie odbywało się poprzez rewizje lub poprzez demontaż elementu zakończenia instalacji. Wloty do czyszczonego kanału w pozostałych pomieszczeniach należy w czasie czyszczenia zaślepić.</w:t>
      </w:r>
    </w:p>
    <w:p w14:paraId="4B36FF2A" w14:textId="77777777" w:rsidR="00B13859" w:rsidRPr="00481FC8" w:rsidRDefault="00B13859" w:rsidP="00B13859">
      <w:pPr>
        <w:numPr>
          <w:ilvl w:val="0"/>
          <w:numId w:val="19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Demontaż zaprojektowanych kratek/zaworów, podłączanie w ich miejsce innych urządzeń wyciągowych jest niedopuszczalne.</w:t>
      </w:r>
    </w:p>
    <w:p w14:paraId="17E7D074" w14:textId="77777777" w:rsidR="00B13859" w:rsidRPr="00481FC8" w:rsidRDefault="00B13859" w:rsidP="00B13859">
      <w:pPr>
        <w:numPr>
          <w:ilvl w:val="0"/>
          <w:numId w:val="19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Times New Roman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Bezpośredni użytkownik powinien zostać poinformowany o w/w ograniczeniach oraz o tym, że samowolna ingerencja w instalację wentylacyjną jest równoznaczna z pozbawieniem pomieszczeń wentylacji oraz powoduje rozregulowanie pracy systemu.</w:t>
      </w:r>
    </w:p>
    <w:p w14:paraId="3334BA5F" w14:textId="77777777" w:rsidR="00B13859" w:rsidRPr="00481FC8" w:rsidRDefault="00B13859" w:rsidP="00B13859">
      <w:pPr>
        <w:numPr>
          <w:ilvl w:val="0"/>
          <w:numId w:val="20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>Instalacje wykonać i odebrać wg Wymagań Technicznych COBRTI INSTAL Zeszyt 5 „Warunki Techniczne Wykonania i Odbioru Instalacji Wentylacyjnych” z września 2002 r.</w:t>
      </w:r>
    </w:p>
    <w:p w14:paraId="08DEAC40" w14:textId="03C8E675" w:rsidR="00B13859" w:rsidRPr="00481FC8" w:rsidRDefault="00B13859" w:rsidP="00B13859">
      <w:pPr>
        <w:numPr>
          <w:ilvl w:val="0"/>
          <w:numId w:val="20"/>
        </w:num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  <w:r w:rsidRPr="00481FC8">
        <w:rPr>
          <w:rFonts w:ascii="Arial" w:eastAsia="Arial" w:hAnsi="Arial" w:cs="Arial"/>
          <w:sz w:val="20"/>
          <w:szCs w:val="20"/>
        </w:rPr>
        <w:t xml:space="preserve">Wszelkie przejścia kanałów wentylacyjnych </w:t>
      </w:r>
      <w:r w:rsidR="00392A32">
        <w:rPr>
          <w:rFonts w:ascii="Arial" w:eastAsia="Arial" w:hAnsi="Arial" w:cs="Arial"/>
          <w:sz w:val="20"/>
          <w:szCs w:val="20"/>
        </w:rPr>
        <w:t xml:space="preserve">oraz pozostałych przewodów </w:t>
      </w:r>
      <w:r w:rsidRPr="00481FC8">
        <w:rPr>
          <w:rFonts w:ascii="Arial" w:eastAsia="Arial" w:hAnsi="Arial" w:cs="Arial"/>
          <w:sz w:val="20"/>
          <w:szCs w:val="20"/>
        </w:rPr>
        <w:t>przez przegrody wydzielenia pożarowego wykonać za pomocą zabezpieczeń p.poż. o klasie odporności ogniowej nie mniejszej niż odporność ogniowa przegrody budowlanej, w której zabezpieczenie będzie montowane.</w:t>
      </w:r>
    </w:p>
    <w:p w14:paraId="3C674451" w14:textId="77777777" w:rsidR="00392A32" w:rsidRDefault="00392A32" w:rsidP="00B13859">
      <w:pPr>
        <w:pStyle w:val="Akapitzlist"/>
        <w:numPr>
          <w:ilvl w:val="0"/>
          <w:numId w:val="20"/>
        </w:numPr>
        <w:ind w:left="284"/>
        <w:jc w:val="both"/>
        <w:rPr>
          <w:rFonts w:ascii="Arial" w:eastAsia="Arial" w:hAnsi="Arial"/>
        </w:rPr>
      </w:pPr>
      <w:r>
        <w:rPr>
          <w:rFonts w:ascii="Arial" w:eastAsia="Arial" w:hAnsi="Arial"/>
        </w:rPr>
        <w:t>Zgłosić prowadzenie prac na instalacji gazowej do dostawcy paliwa gazowego</w:t>
      </w:r>
    </w:p>
    <w:p w14:paraId="6182CFA4" w14:textId="379DD0FD" w:rsidR="00B13859" w:rsidRPr="00481FC8" w:rsidRDefault="00B13859" w:rsidP="00B13859">
      <w:pPr>
        <w:pStyle w:val="Akapitzlist"/>
        <w:numPr>
          <w:ilvl w:val="0"/>
          <w:numId w:val="20"/>
        </w:numPr>
        <w:ind w:left="284"/>
        <w:jc w:val="both"/>
        <w:rPr>
          <w:rFonts w:ascii="Arial" w:eastAsia="Arial" w:hAnsi="Arial"/>
        </w:rPr>
      </w:pPr>
      <w:r w:rsidRPr="00481FC8">
        <w:rPr>
          <w:rFonts w:ascii="Arial" w:eastAsia="Arial" w:hAnsi="Arial"/>
        </w:rPr>
        <w:t>Zamontowanie gazomierza, oraz napełnianie instalacji gazem należy wyłącznie do dostawcy gazu.</w:t>
      </w:r>
    </w:p>
    <w:p w14:paraId="7264AFDA" w14:textId="77777777" w:rsidR="00B13859" w:rsidRPr="00481FC8" w:rsidRDefault="00B13859" w:rsidP="00B13859">
      <w:pPr>
        <w:pStyle w:val="Akapitzlist"/>
        <w:numPr>
          <w:ilvl w:val="0"/>
          <w:numId w:val="20"/>
        </w:numPr>
        <w:ind w:left="284"/>
        <w:jc w:val="both"/>
        <w:rPr>
          <w:rFonts w:ascii="Arial" w:eastAsia="Arial" w:hAnsi="Arial"/>
        </w:rPr>
      </w:pPr>
      <w:r w:rsidRPr="00481FC8">
        <w:rPr>
          <w:rFonts w:ascii="Arial" w:eastAsia="Arial" w:hAnsi="Arial"/>
        </w:rPr>
        <w:t>Instalację gazową można uznać za uruchomioną i nadającą się do użytkowania, jeżeli odpowietrzeniu poddano wszystkie jej odcinki oraz urządzenia gazowe. Regulacja i sprawdzenie prawidłowości funkcjonowania urządzeń gazowych powinny być wykonane przez pracownika posiadającego odpowiednie uprawnienia. Lokalizację urządzeń gazowych w budynku przedstawiono szczegółowo w części rysunkowej.</w:t>
      </w:r>
    </w:p>
    <w:p w14:paraId="1BBB1FE8" w14:textId="77777777" w:rsidR="00B13859" w:rsidRPr="00481FC8" w:rsidRDefault="00B13859" w:rsidP="00B13859">
      <w:pPr>
        <w:tabs>
          <w:tab w:val="left" w:pos="284"/>
        </w:tabs>
        <w:spacing w:after="0" w:line="276" w:lineRule="auto"/>
        <w:ind w:left="284"/>
        <w:jc w:val="both"/>
        <w:rPr>
          <w:rFonts w:ascii="Arial" w:eastAsia="Arial" w:hAnsi="Arial" w:cs="Arial"/>
          <w:sz w:val="20"/>
          <w:szCs w:val="20"/>
        </w:rPr>
      </w:pPr>
    </w:p>
    <w:p w14:paraId="74C3B55C" w14:textId="77777777" w:rsidR="00B13859" w:rsidRPr="00386FC2" w:rsidRDefault="00B13859" w:rsidP="00B13859">
      <w:pPr>
        <w:tabs>
          <w:tab w:val="left" w:pos="280"/>
        </w:tabs>
        <w:spacing w:after="0" w:line="276" w:lineRule="auto"/>
        <w:ind w:firstLine="4"/>
        <w:jc w:val="both"/>
        <w:rPr>
          <w:rFonts w:ascii="Arial" w:eastAsia="Arial" w:hAnsi="Arial" w:cs="Arial"/>
          <w:b/>
          <w:sz w:val="20"/>
          <w:szCs w:val="20"/>
        </w:rPr>
      </w:pPr>
      <w:r w:rsidRPr="00481FC8">
        <w:rPr>
          <w:rFonts w:ascii="Arial" w:eastAsia="Arial" w:hAnsi="Arial" w:cs="Arial"/>
          <w:b/>
          <w:sz w:val="20"/>
          <w:szCs w:val="20"/>
        </w:rPr>
        <w:t>Instalacje należy wykonać zgodnie z niniejszym opracowaniem, normami, rozporządzeniami oraz ogólnymi zasadami wiedzy technicznej. Wszelkie zmiany w projekcie należy uzgodnić z Projektantem oraz Inwestorem. Wprowadzanie zamian w projekcie, bez w/w uzgodnień zwalnia Projektanta z odpowiedzialności za niniejsze opracowanie i przenosi odpowiedzialność na Wykonawcę.</w:t>
      </w:r>
    </w:p>
    <w:p w14:paraId="4DCEC3CE" w14:textId="77777777" w:rsidR="00CC0E67" w:rsidRPr="00386FC2" w:rsidRDefault="00CC0E67" w:rsidP="009E6276">
      <w:pPr>
        <w:tabs>
          <w:tab w:val="left" w:pos="280"/>
        </w:tabs>
        <w:spacing w:after="0" w:line="276" w:lineRule="auto"/>
        <w:ind w:firstLine="4"/>
        <w:jc w:val="both"/>
        <w:rPr>
          <w:rFonts w:ascii="Arial" w:eastAsia="Arial" w:hAnsi="Arial" w:cs="Arial"/>
          <w:b/>
          <w:sz w:val="20"/>
          <w:szCs w:val="20"/>
        </w:rPr>
      </w:pPr>
    </w:p>
    <w:p w14:paraId="59C76F9E" w14:textId="77777777" w:rsidR="00CC0E67" w:rsidRPr="00386FC2" w:rsidRDefault="00CC0E67" w:rsidP="009E6276">
      <w:pPr>
        <w:tabs>
          <w:tab w:val="left" w:pos="280"/>
        </w:tabs>
        <w:spacing w:after="0" w:line="276" w:lineRule="auto"/>
        <w:ind w:firstLine="4"/>
        <w:jc w:val="both"/>
        <w:rPr>
          <w:rFonts w:ascii="Arial" w:eastAsia="Arial" w:hAnsi="Arial" w:cs="Arial"/>
          <w:b/>
          <w:sz w:val="20"/>
          <w:szCs w:val="20"/>
        </w:rPr>
      </w:pPr>
    </w:p>
    <w:p w14:paraId="6F31B24B" w14:textId="77777777" w:rsidR="00CC0E67" w:rsidRPr="00386FC2" w:rsidRDefault="00CC0E67" w:rsidP="009E6276">
      <w:pPr>
        <w:tabs>
          <w:tab w:val="left" w:pos="280"/>
        </w:tabs>
        <w:spacing w:after="0" w:line="276" w:lineRule="auto"/>
        <w:ind w:firstLine="4"/>
        <w:jc w:val="both"/>
        <w:rPr>
          <w:rFonts w:ascii="Arial" w:eastAsia="Arial" w:hAnsi="Arial" w:cs="Arial"/>
          <w:b/>
          <w:sz w:val="20"/>
          <w:szCs w:val="20"/>
        </w:rPr>
      </w:pPr>
    </w:p>
    <w:p w14:paraId="1B3AC045" w14:textId="77777777" w:rsidR="00CC0E67" w:rsidRPr="00386FC2" w:rsidRDefault="00CC0E67" w:rsidP="009E6276">
      <w:pPr>
        <w:tabs>
          <w:tab w:val="left" w:pos="280"/>
        </w:tabs>
        <w:spacing w:after="0" w:line="276" w:lineRule="auto"/>
        <w:ind w:firstLine="4"/>
        <w:jc w:val="both"/>
        <w:rPr>
          <w:rFonts w:ascii="Arial" w:eastAsia="Arial" w:hAnsi="Arial" w:cs="Arial"/>
          <w:b/>
          <w:sz w:val="20"/>
          <w:szCs w:val="20"/>
        </w:rPr>
      </w:pPr>
    </w:p>
    <w:p w14:paraId="141FE9B4" w14:textId="77777777" w:rsidR="00774201" w:rsidRDefault="00EA7707" w:rsidP="00DC566D">
      <w:pPr>
        <w:pStyle w:val="Nagwek1"/>
        <w:numPr>
          <w:ilvl w:val="0"/>
          <w:numId w:val="6"/>
        </w:numPr>
        <w:spacing w:before="0" w:after="0" w:line="276" w:lineRule="auto"/>
        <w:ind w:left="284" w:firstLine="0"/>
        <w:jc w:val="both"/>
        <w:rPr>
          <w:rFonts w:ascii="Arial" w:eastAsia="Arial" w:hAnsi="Arial" w:cs="Arial"/>
          <w:sz w:val="22"/>
          <w:szCs w:val="22"/>
        </w:rPr>
      </w:pPr>
      <w:bookmarkStart w:id="98" w:name="_Toc115164422"/>
      <w:bookmarkStart w:id="99" w:name="_Toc175769429"/>
      <w:r w:rsidRPr="00386FC2">
        <w:rPr>
          <w:rFonts w:ascii="Arial" w:eastAsia="Arial" w:hAnsi="Arial" w:cs="Arial"/>
          <w:sz w:val="22"/>
          <w:szCs w:val="22"/>
        </w:rPr>
        <w:lastRenderedPageBreak/>
        <w:t>Uprawnienia oraz przynależność projektantów do Izby Inżynierów Budownictwa</w:t>
      </w:r>
      <w:bookmarkEnd w:id="98"/>
      <w:bookmarkEnd w:id="99"/>
    </w:p>
    <w:p w14:paraId="097BEF95" w14:textId="72A2EB76" w:rsidR="00481FC8" w:rsidRPr="00481FC8" w:rsidRDefault="00481FC8" w:rsidP="00481FC8">
      <w:pPr>
        <w:rPr>
          <w:lang w:eastAsia="pl-PL"/>
        </w:rPr>
      </w:pPr>
      <w:r w:rsidRPr="00386FC2">
        <w:rPr>
          <w:noProof/>
        </w:rPr>
        <w:drawing>
          <wp:inline distT="0" distB="0" distL="0" distR="0" wp14:anchorId="6F3000E1" wp14:editId="5A4300A4">
            <wp:extent cx="5848350" cy="83439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DAA8C" w14:textId="5CE68F9A" w:rsidR="00DC566D" w:rsidRPr="00386FC2" w:rsidRDefault="00783F5A" w:rsidP="00774201">
      <w:pPr>
        <w:jc w:val="center"/>
        <w:rPr>
          <w:rFonts w:eastAsia="Arial"/>
          <w:lang w:eastAsia="pl-PL"/>
        </w:rPr>
      </w:pPr>
      <w:r w:rsidRPr="00386FC2">
        <w:rPr>
          <w:noProof/>
        </w:rPr>
        <w:lastRenderedPageBreak/>
        <w:drawing>
          <wp:inline distT="0" distB="0" distL="0" distR="0" wp14:anchorId="444C68B6" wp14:editId="64865105">
            <wp:extent cx="6039513" cy="8537944"/>
            <wp:effectExtent l="0" t="0" r="0" b="0"/>
            <wp:docPr id="3" name="Obraz 3" descr="Obraz zawierający tekst, list, Czcionka, atra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tekst, list, Czcionka, atramen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053" cy="8557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18AE8" w14:textId="2C36B5C9" w:rsidR="00EA7707" w:rsidRDefault="00481FC8" w:rsidP="00774201">
      <w:r>
        <w:rPr>
          <w:rFonts w:ascii="Arial" w:hAnsi="Arial" w:cs="Arial"/>
          <w:noProof/>
        </w:rPr>
        <w:lastRenderedPageBreak/>
        <w:drawing>
          <wp:inline distT="0" distB="0" distL="0" distR="0" wp14:anchorId="49E89E3F" wp14:editId="0378CA0A">
            <wp:extent cx="5851525" cy="8272517"/>
            <wp:effectExtent l="0" t="0" r="0" b="0"/>
            <wp:docPr id="117889866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25" cy="8272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4E163" w14:textId="28120053" w:rsidR="00481FC8" w:rsidRPr="00386FC2" w:rsidRDefault="00481FC8" w:rsidP="00774201">
      <w:r>
        <w:rPr>
          <w:noProof/>
          <w:sz w:val="24"/>
          <w:szCs w:val="24"/>
        </w:rPr>
        <w:lastRenderedPageBreak/>
        <w:drawing>
          <wp:inline distT="0" distB="0" distL="0" distR="0" wp14:anchorId="55A34AAA" wp14:editId="747445C7">
            <wp:extent cx="5762625" cy="8143875"/>
            <wp:effectExtent l="0" t="0" r="9525" b="9525"/>
            <wp:docPr id="74354566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DDE5C" w14:textId="42155B40" w:rsidR="00DC566D" w:rsidRPr="00386FC2" w:rsidRDefault="00DC566D" w:rsidP="00774201"/>
    <w:p w14:paraId="2A46BF63" w14:textId="1D5A69E8" w:rsidR="00DC566D" w:rsidRPr="00386FC2" w:rsidRDefault="00DC566D" w:rsidP="00EA7707">
      <w:pPr>
        <w:spacing w:line="276" w:lineRule="auto"/>
        <w:jc w:val="both"/>
        <w:rPr>
          <w:rFonts w:ascii="Arial" w:hAnsi="Arial" w:cs="Arial"/>
        </w:rPr>
      </w:pPr>
    </w:p>
    <w:p w14:paraId="67C3C674" w14:textId="77777777" w:rsidR="00EA7707" w:rsidRPr="00386FC2" w:rsidRDefault="00EA7707" w:rsidP="00EA7707">
      <w:pPr>
        <w:spacing w:line="276" w:lineRule="auto"/>
        <w:jc w:val="both"/>
        <w:rPr>
          <w:rFonts w:ascii="Arial" w:hAnsi="Arial" w:cs="Arial"/>
        </w:rPr>
      </w:pPr>
    </w:p>
    <w:p w14:paraId="5CA14DF2" w14:textId="77777777" w:rsidR="00EA7707" w:rsidRPr="00386FC2" w:rsidRDefault="00EA7707">
      <w:pPr>
        <w:pStyle w:val="Nagwek1"/>
        <w:numPr>
          <w:ilvl w:val="0"/>
          <w:numId w:val="12"/>
        </w:numPr>
        <w:spacing w:before="0" w:after="0" w:line="276" w:lineRule="auto"/>
        <w:jc w:val="both"/>
        <w:rPr>
          <w:rFonts w:ascii="Arial" w:eastAsia="Arial" w:hAnsi="Arial" w:cs="Arial"/>
          <w:sz w:val="22"/>
          <w:szCs w:val="22"/>
        </w:rPr>
      </w:pPr>
      <w:bookmarkStart w:id="100" w:name="_Toc115164423"/>
      <w:bookmarkStart w:id="101" w:name="_Toc175769430"/>
      <w:r w:rsidRPr="00386FC2">
        <w:rPr>
          <w:rFonts w:ascii="Arial" w:eastAsia="Arial" w:hAnsi="Arial" w:cs="Arial"/>
          <w:sz w:val="22"/>
          <w:szCs w:val="22"/>
        </w:rPr>
        <w:t>Oświadczenie projektantów</w:t>
      </w:r>
      <w:bookmarkEnd w:id="100"/>
      <w:bookmarkEnd w:id="101"/>
    </w:p>
    <w:p w14:paraId="333815C8" w14:textId="77777777" w:rsidR="00EA7707" w:rsidRPr="00386FC2" w:rsidRDefault="00EA7707" w:rsidP="00EA7707">
      <w:pPr>
        <w:spacing w:line="276" w:lineRule="auto"/>
        <w:jc w:val="right"/>
        <w:rPr>
          <w:rFonts w:ascii="Arial" w:hAnsi="Arial" w:cs="Arial"/>
        </w:rPr>
      </w:pPr>
    </w:p>
    <w:p w14:paraId="1B1686D5" w14:textId="46F20BBC" w:rsidR="00EA7707" w:rsidRPr="00386FC2" w:rsidRDefault="00EA7707" w:rsidP="00AF7FBD">
      <w:pPr>
        <w:spacing w:line="276" w:lineRule="auto"/>
        <w:jc w:val="right"/>
        <w:rPr>
          <w:rFonts w:ascii="Arial" w:hAnsi="Arial" w:cs="Arial"/>
        </w:rPr>
      </w:pPr>
      <w:r w:rsidRPr="00386FC2">
        <w:rPr>
          <w:rFonts w:ascii="Arial" w:hAnsi="Arial" w:cs="Arial"/>
        </w:rPr>
        <w:t xml:space="preserve">Leszno dn. </w:t>
      </w:r>
      <w:r w:rsidR="00157190">
        <w:rPr>
          <w:rFonts w:ascii="Arial" w:hAnsi="Arial" w:cs="Arial"/>
        </w:rPr>
        <w:t>20</w:t>
      </w:r>
      <w:r w:rsidR="000E1853" w:rsidRPr="00386FC2">
        <w:rPr>
          <w:rFonts w:ascii="Arial" w:hAnsi="Arial" w:cs="Arial"/>
        </w:rPr>
        <w:t>.</w:t>
      </w:r>
      <w:r w:rsidR="00D01AAA">
        <w:rPr>
          <w:rFonts w:ascii="Arial" w:hAnsi="Arial" w:cs="Arial"/>
        </w:rPr>
        <w:t>0</w:t>
      </w:r>
      <w:r w:rsidR="00481FC8">
        <w:rPr>
          <w:rFonts w:ascii="Arial" w:hAnsi="Arial" w:cs="Arial"/>
        </w:rPr>
        <w:t>8</w:t>
      </w:r>
      <w:r w:rsidR="000E1853" w:rsidRPr="00386FC2">
        <w:rPr>
          <w:rFonts w:ascii="Arial" w:hAnsi="Arial" w:cs="Arial"/>
        </w:rPr>
        <w:t>.202</w:t>
      </w:r>
      <w:r w:rsidR="00D01AAA">
        <w:rPr>
          <w:rFonts w:ascii="Arial" w:hAnsi="Arial" w:cs="Arial"/>
        </w:rPr>
        <w:t>4</w:t>
      </w:r>
    </w:p>
    <w:p w14:paraId="7CBB9977" w14:textId="2405DA06" w:rsidR="00EA7707" w:rsidRPr="00386FC2" w:rsidRDefault="00EA7707" w:rsidP="00C33B3F">
      <w:pPr>
        <w:spacing w:line="276" w:lineRule="auto"/>
        <w:jc w:val="center"/>
        <w:rPr>
          <w:rFonts w:ascii="Arial" w:hAnsi="Arial" w:cs="Arial"/>
          <w:b/>
          <w:bCs/>
        </w:rPr>
      </w:pPr>
      <w:r w:rsidRPr="00386FC2">
        <w:rPr>
          <w:rFonts w:ascii="Arial" w:hAnsi="Arial" w:cs="Arial"/>
          <w:b/>
          <w:bCs/>
        </w:rPr>
        <w:t>OŚWIADCZENIE PROJEKTANTA</w:t>
      </w:r>
      <w:r w:rsidR="00C33B3F" w:rsidRPr="00386FC2">
        <w:rPr>
          <w:rFonts w:ascii="Arial" w:hAnsi="Arial" w:cs="Arial"/>
          <w:b/>
          <w:bCs/>
        </w:rPr>
        <w:t xml:space="preserve"> I PROJEKTANTA SPRAWDZAJACEGO</w:t>
      </w:r>
    </w:p>
    <w:p w14:paraId="0437FC1B" w14:textId="77777777" w:rsidR="00481FC8" w:rsidRDefault="00481FC8" w:rsidP="00481FC8">
      <w:pPr>
        <w:autoSpaceDE w:val="0"/>
        <w:autoSpaceDN w:val="0"/>
        <w:adjustRightInd w:val="0"/>
        <w:jc w:val="both"/>
        <w:rPr>
          <w:rFonts w:ascii="Lato-Regular" w:hAnsi="Lato-Regular" w:cs="Lato-Regular"/>
          <w:sz w:val="24"/>
          <w:szCs w:val="24"/>
        </w:rPr>
      </w:pPr>
      <w:r>
        <w:rPr>
          <w:rFonts w:ascii="Lato-Regular" w:hAnsi="Lato-Regular" w:cs="Lato-Regular"/>
          <w:sz w:val="24"/>
          <w:szCs w:val="24"/>
        </w:rPr>
        <w:t>Na podstawie art. 34 ust. 3d pkt 3 oraz art. 34 ust. 3e Ustawy z dnia 7 lipca 1994 r. Prawo budowlane (Dz. U. z 2020 r. poz. 1333, 2127, 2320, z 2021 r. poz. 11, 234, 282, 784) oświadczam, że projekt budowlany dla zamierzenia budowlanego:</w:t>
      </w:r>
    </w:p>
    <w:tbl>
      <w:tblPr>
        <w:tblW w:w="9360" w:type="dxa"/>
        <w:tblInd w:w="-5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119"/>
        <w:gridCol w:w="6241"/>
      </w:tblGrid>
      <w:tr w:rsidR="00AF7FBD" w14:paraId="3BDDE65E" w14:textId="77777777" w:rsidTr="007D6B17">
        <w:tblPrEx>
          <w:tblCellMar>
            <w:top w:w="0" w:type="dxa"/>
            <w:bottom w:w="0" w:type="dxa"/>
          </w:tblCellMar>
        </w:tblPrEx>
        <w:trPr>
          <w:trHeight w:val="4200"/>
        </w:trPr>
        <w:tc>
          <w:tcPr>
            <w:tcW w:w="3119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</w:tcBorders>
            <w:shd w:val="clear" w:color="auto" w:fill="auto"/>
            <w:tcMar>
              <w:top w:w="55" w:type="dxa"/>
              <w:left w:w="54" w:type="dxa"/>
              <w:bottom w:w="55" w:type="dxa"/>
              <w:right w:w="55" w:type="dxa"/>
            </w:tcMar>
          </w:tcPr>
          <w:p w14:paraId="5AE92366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  <w:r>
              <w:rPr>
                <w:rFonts w:cs="Arial"/>
                <w:caps/>
                <w:sz w:val="24"/>
              </w:rPr>
              <w:t>NAZWA INWESTYCJI</w:t>
            </w:r>
          </w:p>
          <w:p w14:paraId="3CFFF34B" w14:textId="77777777" w:rsidR="00AF7FBD" w:rsidRDefault="00AF7FBD" w:rsidP="007D6B17">
            <w:pPr>
              <w:pStyle w:val="Standard"/>
              <w:rPr>
                <w:rFonts w:cs="Arial"/>
                <w:b/>
                <w:bCs/>
                <w:caps/>
                <w:sz w:val="24"/>
              </w:rPr>
            </w:pPr>
          </w:p>
          <w:p w14:paraId="42256C06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30ADEB9C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1B3499D0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4BFD87BE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  <w:r>
              <w:rPr>
                <w:rFonts w:cs="Arial"/>
                <w:caps/>
                <w:sz w:val="24"/>
              </w:rPr>
              <w:t>KATEGORIA OBIEKTU</w:t>
            </w:r>
          </w:p>
          <w:p w14:paraId="584D734A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2E4CD3F9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  <w:r>
              <w:rPr>
                <w:rFonts w:cs="Arial"/>
                <w:caps/>
                <w:sz w:val="24"/>
              </w:rPr>
              <w:t>ADRES OBIEKTU</w:t>
            </w:r>
          </w:p>
          <w:p w14:paraId="546CB51F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696D52E8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221276A9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395EE5D8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08A46F02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2743438B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5A82FE97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  <w:r>
              <w:rPr>
                <w:rFonts w:cs="Arial"/>
                <w:caps/>
                <w:sz w:val="24"/>
              </w:rPr>
              <w:t>INWESTOR</w:t>
            </w:r>
          </w:p>
          <w:p w14:paraId="6E6DD18D" w14:textId="77777777" w:rsidR="00AF7FBD" w:rsidRDefault="00AF7FBD" w:rsidP="007D6B17">
            <w:pPr>
              <w:pStyle w:val="Standard"/>
              <w:rPr>
                <w:sz w:val="24"/>
              </w:rPr>
            </w:pPr>
          </w:p>
        </w:tc>
        <w:tc>
          <w:tcPr>
            <w:tcW w:w="6241" w:type="dxa"/>
            <w:tcBorders>
              <w:top w:val="single" w:sz="2" w:space="0" w:color="FFFFFF"/>
              <w:left w:val="single" w:sz="2" w:space="0" w:color="FFFFFF"/>
              <w:bottom w:val="single" w:sz="2" w:space="0" w:color="FFFFFF"/>
              <w:right w:val="single" w:sz="2" w:space="0" w:color="FFFFFF"/>
            </w:tcBorders>
            <w:shd w:val="clear" w:color="auto" w:fill="auto"/>
            <w:tcMar>
              <w:top w:w="55" w:type="dxa"/>
              <w:left w:w="54" w:type="dxa"/>
              <w:bottom w:w="55" w:type="dxa"/>
              <w:right w:w="55" w:type="dxa"/>
            </w:tcMar>
          </w:tcPr>
          <w:p w14:paraId="060D013E" w14:textId="77777777" w:rsidR="00AF7FBD" w:rsidRDefault="00AF7FBD" w:rsidP="007D6B17">
            <w:pPr>
              <w:pStyle w:val="Standard"/>
              <w:tabs>
                <w:tab w:val="left" w:pos="84"/>
              </w:tabs>
              <w:rPr>
                <w:rFonts w:ascii="Montserrat Black" w:hAnsi="Montserrat Black" w:cs="Arial"/>
                <w:b/>
                <w:bCs/>
                <w:caps/>
                <w:sz w:val="24"/>
              </w:rPr>
            </w:pPr>
            <w:r>
              <w:rPr>
                <w:rFonts w:ascii="Montserrat Black" w:hAnsi="Montserrat Black" w:cs="Arial"/>
                <w:b/>
                <w:bCs/>
                <w:caps/>
                <w:sz w:val="24"/>
              </w:rPr>
              <w:t>Adaptacja pomieszczenia gospodarczego na kotłownię</w:t>
            </w:r>
          </w:p>
          <w:p w14:paraId="3BF5541B" w14:textId="77777777" w:rsidR="00AF7FBD" w:rsidRDefault="00AF7FBD" w:rsidP="007D6B17">
            <w:pPr>
              <w:pStyle w:val="Standard"/>
              <w:tabs>
                <w:tab w:val="left" w:pos="84"/>
              </w:tabs>
              <w:rPr>
                <w:rFonts w:ascii="Montserrat Black" w:hAnsi="Montserrat Black" w:cs="Arial"/>
                <w:b/>
                <w:bCs/>
                <w:caps/>
                <w:sz w:val="24"/>
              </w:rPr>
            </w:pPr>
            <w:r>
              <w:rPr>
                <w:rFonts w:ascii="Montserrat Black" w:hAnsi="Montserrat Black" w:cs="Arial"/>
                <w:b/>
                <w:bCs/>
                <w:caps/>
                <w:sz w:val="24"/>
              </w:rPr>
              <w:t>z przebudową wewnętrznej instalacji gazowej</w:t>
            </w:r>
          </w:p>
          <w:p w14:paraId="4DA86C92" w14:textId="77777777" w:rsidR="00AF7FBD" w:rsidRDefault="00AF7FBD" w:rsidP="007D6B17">
            <w:pPr>
              <w:pStyle w:val="Standard"/>
              <w:rPr>
                <w:caps/>
                <w:sz w:val="24"/>
              </w:rPr>
            </w:pPr>
          </w:p>
          <w:p w14:paraId="5159F1EF" w14:textId="77777777" w:rsidR="00AF7FBD" w:rsidRDefault="00AF7FBD" w:rsidP="007D6B17">
            <w:pPr>
              <w:pStyle w:val="Standard"/>
              <w:rPr>
                <w:sz w:val="24"/>
                <w:u w:val="single"/>
              </w:rPr>
            </w:pPr>
            <w:r>
              <w:rPr>
                <w:sz w:val="24"/>
                <w:u w:val="single"/>
              </w:rPr>
              <w:t>IX</w:t>
            </w:r>
          </w:p>
          <w:p w14:paraId="02A32FF3" w14:textId="77777777" w:rsidR="00AF7FBD" w:rsidRDefault="00AF7FBD" w:rsidP="007D6B17">
            <w:pPr>
              <w:pStyle w:val="Standard"/>
              <w:rPr>
                <w:sz w:val="24"/>
              </w:rPr>
            </w:pPr>
          </w:p>
          <w:p w14:paraId="497333C0" w14:textId="77777777" w:rsidR="00AF7FBD" w:rsidRDefault="00AF7FBD" w:rsidP="007D6B17">
            <w:pPr>
              <w:pStyle w:val="Standard"/>
              <w:rPr>
                <w:sz w:val="24"/>
              </w:rPr>
            </w:pPr>
            <w:r>
              <w:rPr>
                <w:sz w:val="24"/>
              </w:rPr>
              <w:t>Kino „Szarotka”</w:t>
            </w:r>
          </w:p>
          <w:p w14:paraId="6395289D" w14:textId="77777777" w:rsidR="00AF7FBD" w:rsidRDefault="00AF7FBD" w:rsidP="007D6B17">
            <w:pPr>
              <w:pStyle w:val="Standard"/>
              <w:rPr>
                <w:sz w:val="24"/>
              </w:rPr>
            </w:pPr>
            <w:r>
              <w:rPr>
                <w:sz w:val="24"/>
              </w:rPr>
              <w:t>ul. Powstańców Wielkopolskich 27</w:t>
            </w:r>
          </w:p>
          <w:p w14:paraId="6C43F409" w14:textId="77777777" w:rsidR="00AF7FBD" w:rsidRDefault="00AF7FBD" w:rsidP="007D6B17">
            <w:pPr>
              <w:pStyle w:val="Standard"/>
              <w:rPr>
                <w:sz w:val="24"/>
              </w:rPr>
            </w:pPr>
            <w:r>
              <w:rPr>
                <w:sz w:val="24"/>
              </w:rPr>
              <w:t>63-840 Krobia</w:t>
            </w:r>
          </w:p>
          <w:p w14:paraId="05F5F7C8" w14:textId="77777777" w:rsidR="00AF7FBD" w:rsidRDefault="00AF7FBD" w:rsidP="007D6B17">
            <w:pPr>
              <w:pStyle w:val="Standard"/>
              <w:rPr>
                <w:sz w:val="24"/>
              </w:rPr>
            </w:pPr>
            <w:r>
              <w:rPr>
                <w:sz w:val="24"/>
              </w:rPr>
              <w:t>działka nr 1449/2</w:t>
            </w:r>
          </w:p>
          <w:p w14:paraId="482F6688" w14:textId="77777777" w:rsidR="00AF7FBD" w:rsidRDefault="00AF7FBD" w:rsidP="007D6B17">
            <w:pPr>
              <w:pStyle w:val="Standard"/>
              <w:rPr>
                <w:sz w:val="24"/>
              </w:rPr>
            </w:pPr>
            <w:r>
              <w:rPr>
                <w:sz w:val="24"/>
              </w:rPr>
              <w:t>obręb nr 0001 Krobia</w:t>
            </w:r>
          </w:p>
          <w:p w14:paraId="5D7D560E" w14:textId="77777777" w:rsidR="00AF7FBD" w:rsidRDefault="00AF7FBD" w:rsidP="007D6B17">
            <w:pPr>
              <w:pStyle w:val="Standard"/>
              <w:rPr>
                <w:sz w:val="24"/>
              </w:rPr>
            </w:pPr>
            <w:r>
              <w:rPr>
                <w:sz w:val="24"/>
              </w:rPr>
              <w:t>jednostka ewidencyjna 300403_4 Krobia</w:t>
            </w:r>
          </w:p>
          <w:p w14:paraId="2C5B5172" w14:textId="77777777" w:rsidR="00AF7FBD" w:rsidRDefault="00AF7FBD" w:rsidP="007D6B17">
            <w:pPr>
              <w:pStyle w:val="Standard"/>
              <w:rPr>
                <w:rFonts w:cs="Arial"/>
                <w:caps/>
                <w:sz w:val="24"/>
              </w:rPr>
            </w:pPr>
          </w:p>
          <w:p w14:paraId="46504DA4" w14:textId="77777777" w:rsidR="00AF7FBD" w:rsidRDefault="00AF7FBD" w:rsidP="007D6B17">
            <w:pPr>
              <w:pStyle w:val="Standard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GMINA KROBIA</w:t>
            </w:r>
          </w:p>
          <w:p w14:paraId="11BF7482" w14:textId="77777777" w:rsidR="00AF7FBD" w:rsidRDefault="00AF7FBD" w:rsidP="007D6B17">
            <w:pPr>
              <w:pStyle w:val="Standard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UL. RYNEK 1</w:t>
            </w:r>
          </w:p>
          <w:p w14:paraId="1129B9E3" w14:textId="19F62745" w:rsidR="00AF7FBD" w:rsidRDefault="00AF7FBD" w:rsidP="007D6B17">
            <w:pPr>
              <w:pStyle w:val="Standard"/>
              <w:rPr>
                <w:sz w:val="24"/>
              </w:rPr>
            </w:pPr>
            <w:r>
              <w:rPr>
                <w:sz w:val="24"/>
              </w:rPr>
              <w:t>63-840 Krobia</w:t>
            </w:r>
          </w:p>
          <w:p w14:paraId="08CD024D" w14:textId="77777777" w:rsidR="00AF7FBD" w:rsidRDefault="00AF7FBD" w:rsidP="007D6B17">
            <w:pPr>
              <w:pStyle w:val="Standard"/>
              <w:rPr>
                <w:sz w:val="24"/>
              </w:rPr>
            </w:pPr>
          </w:p>
        </w:tc>
      </w:tr>
    </w:tbl>
    <w:p w14:paraId="0A7C8571" w14:textId="77777777" w:rsidR="00481FC8" w:rsidRDefault="00481FC8" w:rsidP="00481FC8">
      <w:pPr>
        <w:autoSpaceDE w:val="0"/>
        <w:autoSpaceDN w:val="0"/>
        <w:adjustRightInd w:val="0"/>
        <w:jc w:val="both"/>
        <w:rPr>
          <w:rFonts w:ascii="Lato-Regular" w:hAnsi="Lato-Regular" w:cs="Lato-Regular"/>
          <w:sz w:val="24"/>
          <w:szCs w:val="24"/>
        </w:rPr>
      </w:pPr>
      <w:r>
        <w:rPr>
          <w:rFonts w:ascii="Lato-Regular" w:hAnsi="Lato-Regular" w:cs="Lato-Regular"/>
          <w:sz w:val="24"/>
          <w:szCs w:val="24"/>
        </w:rPr>
        <w:t>został sporządzony zgodnie z obowiązującymi przepisami i zasadami wiedzy technicznej. W opracowaniu projektu brały udział osoby, o których mowa w art. 20 ust. 1 pkt 1a ustawy Prawo budowlane.</w:t>
      </w:r>
    </w:p>
    <w:p w14:paraId="65543973" w14:textId="77777777" w:rsidR="00481FC8" w:rsidRPr="00386FC2" w:rsidRDefault="00481FC8" w:rsidP="00481FC8">
      <w:pPr>
        <w:spacing w:after="0" w:line="240" w:lineRule="auto"/>
        <w:jc w:val="right"/>
        <w:rPr>
          <w:rFonts w:ascii="Arial" w:hAnsi="Arial" w:cs="Arial"/>
        </w:rPr>
      </w:pPr>
      <w:r w:rsidRPr="00386FC2">
        <w:rPr>
          <w:rFonts w:ascii="Arial" w:hAnsi="Arial" w:cs="Arial"/>
        </w:rPr>
        <w:t xml:space="preserve">Zygmunt </w:t>
      </w:r>
      <w:proofErr w:type="spellStart"/>
      <w:r w:rsidRPr="00386FC2">
        <w:rPr>
          <w:rFonts w:ascii="Arial" w:hAnsi="Arial" w:cs="Arial"/>
        </w:rPr>
        <w:t>Maniaczyk</w:t>
      </w:r>
      <w:proofErr w:type="spellEnd"/>
    </w:p>
    <w:p w14:paraId="6B2CD6E7" w14:textId="77777777" w:rsidR="00481FC8" w:rsidRPr="00386FC2" w:rsidRDefault="00481FC8" w:rsidP="00481FC8">
      <w:pPr>
        <w:spacing w:after="0" w:line="240" w:lineRule="auto"/>
        <w:jc w:val="right"/>
        <w:rPr>
          <w:rFonts w:ascii="Arial" w:hAnsi="Arial" w:cs="Arial"/>
        </w:rPr>
      </w:pPr>
      <w:proofErr w:type="spellStart"/>
      <w:r w:rsidRPr="00386FC2">
        <w:rPr>
          <w:rFonts w:ascii="Arial" w:hAnsi="Arial" w:cs="Arial"/>
        </w:rPr>
        <w:t>Upr</w:t>
      </w:r>
      <w:proofErr w:type="spellEnd"/>
      <w:r w:rsidRPr="00386FC2">
        <w:rPr>
          <w:rFonts w:ascii="Arial" w:hAnsi="Arial" w:cs="Arial"/>
        </w:rPr>
        <w:t>. Proj. 1514/91/</w:t>
      </w:r>
      <w:proofErr w:type="spellStart"/>
      <w:r w:rsidRPr="00386FC2">
        <w:rPr>
          <w:rFonts w:ascii="Arial" w:hAnsi="Arial" w:cs="Arial"/>
        </w:rPr>
        <w:t>Lo</w:t>
      </w:r>
      <w:proofErr w:type="spellEnd"/>
      <w:r w:rsidRPr="00386FC2">
        <w:rPr>
          <w:rFonts w:ascii="Arial" w:hAnsi="Arial" w:cs="Arial"/>
        </w:rPr>
        <w:t>,</w:t>
      </w:r>
    </w:p>
    <w:p w14:paraId="323D4BDD" w14:textId="77777777" w:rsidR="00481FC8" w:rsidRPr="00386FC2" w:rsidRDefault="00481FC8" w:rsidP="00481FC8">
      <w:pPr>
        <w:spacing w:after="0" w:line="240" w:lineRule="auto"/>
        <w:jc w:val="right"/>
        <w:rPr>
          <w:rFonts w:ascii="Arial" w:hAnsi="Arial" w:cs="Arial"/>
        </w:rPr>
      </w:pPr>
      <w:r w:rsidRPr="00386FC2">
        <w:rPr>
          <w:rFonts w:ascii="Arial" w:hAnsi="Arial" w:cs="Arial"/>
        </w:rPr>
        <w:t>w zakresie sieci i instalacji</w:t>
      </w:r>
    </w:p>
    <w:p w14:paraId="74941F25" w14:textId="77777777" w:rsidR="00481FC8" w:rsidRPr="00386FC2" w:rsidRDefault="00481FC8" w:rsidP="00481FC8">
      <w:pPr>
        <w:spacing w:after="0" w:line="240" w:lineRule="auto"/>
        <w:jc w:val="right"/>
        <w:rPr>
          <w:rFonts w:ascii="Arial" w:hAnsi="Arial" w:cs="Arial"/>
        </w:rPr>
      </w:pPr>
      <w:r w:rsidRPr="00386FC2">
        <w:rPr>
          <w:rFonts w:ascii="Arial" w:hAnsi="Arial" w:cs="Arial"/>
        </w:rPr>
        <w:t>sanitarnych bez ograniczeń</w:t>
      </w:r>
    </w:p>
    <w:p w14:paraId="7705AD65" w14:textId="77777777" w:rsidR="00481FC8" w:rsidRPr="00386FC2" w:rsidRDefault="00481FC8" w:rsidP="00EA7707">
      <w:pPr>
        <w:spacing w:line="276" w:lineRule="auto"/>
        <w:rPr>
          <w:rFonts w:ascii="Arial" w:hAnsi="Arial" w:cs="Arial"/>
        </w:rPr>
      </w:pPr>
    </w:p>
    <w:p w14:paraId="0C94C58D" w14:textId="77777777" w:rsidR="000E1853" w:rsidRPr="00386FC2" w:rsidRDefault="000E1853" w:rsidP="000E1853">
      <w:pPr>
        <w:spacing w:after="0" w:line="240" w:lineRule="auto"/>
        <w:jc w:val="right"/>
        <w:rPr>
          <w:rFonts w:ascii="Arial" w:hAnsi="Arial" w:cs="Arial"/>
        </w:rPr>
      </w:pPr>
      <w:r w:rsidRPr="00386FC2">
        <w:rPr>
          <w:rFonts w:ascii="Arial" w:hAnsi="Arial" w:cs="Arial"/>
        </w:rPr>
        <w:t>Grzegorz Dembski</w:t>
      </w:r>
    </w:p>
    <w:p w14:paraId="426B70F0" w14:textId="77777777" w:rsidR="000E1853" w:rsidRPr="00386FC2" w:rsidRDefault="000E1853" w:rsidP="000E1853">
      <w:pPr>
        <w:spacing w:after="0" w:line="240" w:lineRule="auto"/>
        <w:jc w:val="right"/>
        <w:rPr>
          <w:rFonts w:ascii="Arial" w:hAnsi="Arial" w:cs="Arial"/>
        </w:rPr>
      </w:pPr>
      <w:proofErr w:type="spellStart"/>
      <w:r w:rsidRPr="00386FC2">
        <w:rPr>
          <w:rFonts w:ascii="Arial" w:hAnsi="Arial" w:cs="Arial"/>
        </w:rPr>
        <w:t>Upr</w:t>
      </w:r>
      <w:proofErr w:type="spellEnd"/>
      <w:r w:rsidRPr="00386FC2">
        <w:rPr>
          <w:rFonts w:ascii="Arial" w:hAnsi="Arial" w:cs="Arial"/>
        </w:rPr>
        <w:t>. Proj. 53/03/ZG,</w:t>
      </w:r>
    </w:p>
    <w:p w14:paraId="2ED8824D" w14:textId="77777777" w:rsidR="000E1853" w:rsidRPr="00386FC2" w:rsidRDefault="000E1853" w:rsidP="000E1853">
      <w:pPr>
        <w:spacing w:after="0" w:line="240" w:lineRule="auto"/>
        <w:jc w:val="right"/>
        <w:rPr>
          <w:rFonts w:ascii="Arial" w:hAnsi="Arial" w:cs="Arial"/>
        </w:rPr>
      </w:pPr>
      <w:r w:rsidRPr="00386FC2">
        <w:rPr>
          <w:rFonts w:ascii="Arial" w:hAnsi="Arial" w:cs="Arial"/>
        </w:rPr>
        <w:t>w zakresie sieci i instalacji</w:t>
      </w:r>
    </w:p>
    <w:p w14:paraId="430B9904" w14:textId="77777777" w:rsidR="000E1853" w:rsidRPr="00386FC2" w:rsidRDefault="000E1853" w:rsidP="000E1853">
      <w:pPr>
        <w:spacing w:after="0" w:line="240" w:lineRule="auto"/>
        <w:jc w:val="right"/>
        <w:rPr>
          <w:rFonts w:ascii="Arial" w:hAnsi="Arial" w:cs="Arial"/>
        </w:rPr>
      </w:pPr>
      <w:r w:rsidRPr="00386FC2">
        <w:rPr>
          <w:rFonts w:ascii="Arial" w:hAnsi="Arial" w:cs="Arial"/>
        </w:rPr>
        <w:t>sanitarnych bez ograniczeń</w:t>
      </w:r>
    </w:p>
    <w:p w14:paraId="6AA152C4" w14:textId="70049D8F" w:rsidR="005C4F2A" w:rsidRPr="000B56B1" w:rsidRDefault="005C4F2A" w:rsidP="000B56B1">
      <w:pPr>
        <w:spacing w:line="276" w:lineRule="auto"/>
        <w:jc w:val="both"/>
        <w:rPr>
          <w:rFonts w:ascii="Arial" w:hAnsi="Arial"/>
        </w:rPr>
      </w:pPr>
    </w:p>
    <w:sectPr w:rsidR="005C4F2A" w:rsidRPr="000B56B1" w:rsidSect="00374537">
      <w:pgSz w:w="11906" w:h="16838"/>
      <w:pgMar w:top="1417" w:right="1274" w:bottom="1417" w:left="1417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480C43" w14:textId="77777777" w:rsidR="00F30C4A" w:rsidRDefault="00F30C4A">
      <w:pPr>
        <w:spacing w:after="0" w:line="240" w:lineRule="auto"/>
      </w:pPr>
      <w:r>
        <w:separator/>
      </w:r>
    </w:p>
  </w:endnote>
  <w:endnote w:type="continuationSeparator" w:id="0">
    <w:p w14:paraId="50EF1ECA" w14:textId="77777777" w:rsidR="00F30C4A" w:rsidRDefault="00F30C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Montserrat">
    <w:charset w:val="EE"/>
    <w:family w:val="auto"/>
    <w:pitch w:val="variable"/>
    <w:sig w:usb0="2000020F" w:usb1="00000003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ato-Regular">
    <w:altName w:val="Segoe U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Montserrat Black"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99951352"/>
      <w:docPartObj>
        <w:docPartGallery w:val="Page Numbers (Bottom of Page)"/>
        <w:docPartUnique/>
      </w:docPartObj>
    </w:sdtPr>
    <w:sdtContent>
      <w:p w14:paraId="15481DEB" w14:textId="2189F417" w:rsidR="005C4F2A" w:rsidRDefault="005C4F2A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150CC1C" w14:textId="250B62C1" w:rsidR="007631DA" w:rsidRDefault="007631DA" w:rsidP="00D146B3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8E9F98" w14:textId="77777777" w:rsidR="00F30C4A" w:rsidRDefault="00F30C4A">
      <w:pPr>
        <w:spacing w:after="0" w:line="240" w:lineRule="auto"/>
      </w:pPr>
      <w:r>
        <w:separator/>
      </w:r>
    </w:p>
  </w:footnote>
  <w:footnote w:type="continuationSeparator" w:id="0">
    <w:p w14:paraId="5E14355C" w14:textId="77777777" w:rsidR="00F30C4A" w:rsidRDefault="00F30C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509FC1" w14:textId="288D35DB" w:rsidR="007631DA" w:rsidRDefault="007631DA">
    <w:pPr>
      <w:pStyle w:val="Nagwek"/>
    </w:pPr>
  </w:p>
  <w:p w14:paraId="4C57EC3F" w14:textId="640F16FC" w:rsidR="000477D3" w:rsidRDefault="000477D3">
    <w:pPr>
      <w:pStyle w:val="Nagwek"/>
    </w:pPr>
  </w:p>
  <w:p w14:paraId="31F1A32E" w14:textId="1E0DE930" w:rsidR="000477D3" w:rsidRDefault="000477D3">
    <w:pPr>
      <w:pStyle w:val="Nagwek"/>
    </w:pPr>
  </w:p>
  <w:p w14:paraId="16B7A93C" w14:textId="1EE431A0" w:rsidR="000477D3" w:rsidRDefault="000477D3">
    <w:pPr>
      <w:pStyle w:val="Nagwek"/>
    </w:pPr>
  </w:p>
  <w:p w14:paraId="33507DE6" w14:textId="77777777" w:rsidR="000477D3" w:rsidRDefault="000477D3">
    <w:pPr>
      <w:pStyle w:val="Nagwek"/>
    </w:pPr>
  </w:p>
  <w:p w14:paraId="1A0DAE32" w14:textId="77777777" w:rsidR="007631DA" w:rsidRDefault="007631D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/>
      </w:rPr>
    </w:lvl>
  </w:abstractNum>
  <w:abstractNum w:abstractNumId="2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 w15:restartNumberingAfterBreak="0">
    <w:nsid w:val="0000000D"/>
    <w:multiLevelType w:val="hybridMultilevel"/>
    <w:tmpl w:val="440BADFC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00000E"/>
    <w:multiLevelType w:val="hybridMultilevel"/>
    <w:tmpl w:val="05072366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0000013"/>
    <w:multiLevelType w:val="hybridMultilevel"/>
    <w:tmpl w:val="2463B9EA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-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" w15:restartNumberingAfterBreak="0">
    <w:nsid w:val="00000026"/>
    <w:multiLevelType w:val="hybridMultilevel"/>
    <w:tmpl w:val="7644A45C"/>
    <w:lvl w:ilvl="0" w:tplc="FFFFFFFF">
      <w:start w:val="1"/>
      <w:numFmt w:val="bullet"/>
      <w:lvlText w:val="&lt;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" w15:restartNumberingAfterBreak="0">
    <w:nsid w:val="00000027"/>
    <w:multiLevelType w:val="hybridMultilevel"/>
    <w:tmpl w:val="32FFF902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" w15:restartNumberingAfterBreak="0">
    <w:nsid w:val="00000029"/>
    <w:multiLevelType w:val="hybridMultilevel"/>
    <w:tmpl w:val="579478FE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" w15:restartNumberingAfterBreak="0">
    <w:nsid w:val="0000002A"/>
    <w:multiLevelType w:val="hybridMultilevel"/>
    <w:tmpl w:val="749ABB42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" w15:restartNumberingAfterBreak="0">
    <w:nsid w:val="0000002B"/>
    <w:multiLevelType w:val="hybridMultilevel"/>
    <w:tmpl w:val="3DC240FA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" w15:restartNumberingAfterBreak="0">
    <w:nsid w:val="0000002C"/>
    <w:multiLevelType w:val="hybridMultilevel"/>
    <w:tmpl w:val="1BA026FA"/>
    <w:lvl w:ilvl="0" w:tplc="FFFFFFFF">
      <w:start w:val="6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" w15:restartNumberingAfterBreak="0">
    <w:nsid w:val="0000002D"/>
    <w:multiLevelType w:val="hybridMultilevel"/>
    <w:tmpl w:val="79A1DEAA"/>
    <w:lvl w:ilvl="0" w:tplc="FFFFFFFF">
      <w:start w:val="1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" w15:restartNumberingAfterBreak="0">
    <w:nsid w:val="0000002E"/>
    <w:multiLevelType w:val="hybridMultilevel"/>
    <w:tmpl w:val="2B9A0682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" w15:restartNumberingAfterBreak="0">
    <w:nsid w:val="00000030"/>
    <w:multiLevelType w:val="hybridMultilevel"/>
    <w:tmpl w:val="6B562224"/>
    <w:lvl w:ilvl="0" w:tplc="FB688584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" w15:restartNumberingAfterBreak="0">
    <w:nsid w:val="064D7901"/>
    <w:multiLevelType w:val="hybridMultilevel"/>
    <w:tmpl w:val="CE589EF2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07F8788F"/>
    <w:multiLevelType w:val="hybridMultilevel"/>
    <w:tmpl w:val="4C50E8A8"/>
    <w:lvl w:ilvl="0" w:tplc="04150019">
      <w:start w:val="1"/>
      <w:numFmt w:val="low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" w15:restartNumberingAfterBreak="0">
    <w:nsid w:val="0E4B7C66"/>
    <w:multiLevelType w:val="hybridMultilevel"/>
    <w:tmpl w:val="CB1C6878"/>
    <w:lvl w:ilvl="0" w:tplc="2E061EB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14617DD3"/>
    <w:multiLevelType w:val="hybridMultilevel"/>
    <w:tmpl w:val="A3B62418"/>
    <w:lvl w:ilvl="0" w:tplc="ECC61CD0">
      <w:start w:val="1"/>
      <w:numFmt w:val="lowerLetter"/>
      <w:lvlText w:val="%1)"/>
      <w:lvlJc w:val="left"/>
      <w:pPr>
        <w:ind w:left="644" w:hanging="360"/>
      </w:pPr>
      <w:rPr>
        <w:rFonts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19FC1951"/>
    <w:multiLevelType w:val="hybridMultilevel"/>
    <w:tmpl w:val="CB1204D0"/>
    <w:lvl w:ilvl="0" w:tplc="AB0C635E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CC90403"/>
    <w:multiLevelType w:val="hybridMultilevel"/>
    <w:tmpl w:val="1FB83B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B092B1B"/>
    <w:multiLevelType w:val="hybridMultilevel"/>
    <w:tmpl w:val="D1985FB6"/>
    <w:lvl w:ilvl="0" w:tplc="65480E9E">
      <w:start w:val="6"/>
      <w:numFmt w:val="upperRoman"/>
      <w:lvlText w:val="%1."/>
      <w:lvlJc w:val="right"/>
      <w:pPr>
        <w:ind w:left="36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B73228D"/>
    <w:multiLevelType w:val="hybridMultilevel"/>
    <w:tmpl w:val="A5C28CA6"/>
    <w:lvl w:ilvl="0" w:tplc="6254B068">
      <w:start w:val="7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14B4B7B"/>
    <w:multiLevelType w:val="hybridMultilevel"/>
    <w:tmpl w:val="7A54803E"/>
    <w:lvl w:ilvl="0" w:tplc="82D212E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6CF6700"/>
    <w:multiLevelType w:val="hybridMultilevel"/>
    <w:tmpl w:val="6FF485CA"/>
    <w:lvl w:ilvl="0" w:tplc="A7D07938">
      <w:start w:val="9"/>
      <w:numFmt w:val="upperRoman"/>
      <w:lvlText w:val="%1."/>
      <w:lvlJc w:val="righ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6EF26EC"/>
    <w:multiLevelType w:val="hybridMultilevel"/>
    <w:tmpl w:val="D9A8905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257BD3"/>
    <w:multiLevelType w:val="hybridMultilevel"/>
    <w:tmpl w:val="43F8DB70"/>
    <w:lvl w:ilvl="0" w:tplc="5224C98E">
      <w:start w:val="8"/>
      <w:numFmt w:val="upperRoman"/>
      <w:lvlText w:val="%1."/>
      <w:lvlJc w:val="right"/>
      <w:pPr>
        <w:ind w:left="36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AA5B09"/>
    <w:multiLevelType w:val="hybridMultilevel"/>
    <w:tmpl w:val="CE589EF2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3AEC2BB7"/>
    <w:multiLevelType w:val="hybridMultilevel"/>
    <w:tmpl w:val="0BB206D2"/>
    <w:lvl w:ilvl="0" w:tplc="82D212EE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BF41D80"/>
    <w:multiLevelType w:val="hybridMultilevel"/>
    <w:tmpl w:val="CE589EF2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0A45C91"/>
    <w:multiLevelType w:val="hybridMultilevel"/>
    <w:tmpl w:val="C29094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9E0C1E"/>
    <w:multiLevelType w:val="hybridMultilevel"/>
    <w:tmpl w:val="1672628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6FD6220"/>
    <w:multiLevelType w:val="hybridMultilevel"/>
    <w:tmpl w:val="D1985FB6"/>
    <w:lvl w:ilvl="0" w:tplc="FFFFFFFF">
      <w:start w:val="6"/>
      <w:numFmt w:val="upperRoman"/>
      <w:lvlText w:val="%1."/>
      <w:lvlJc w:val="right"/>
      <w:pPr>
        <w:ind w:left="360" w:firstLine="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E3798D"/>
    <w:multiLevelType w:val="multilevel"/>
    <w:tmpl w:val="5E729D2A"/>
    <w:name w:val="WW8Num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b/>
        <w:bCs/>
        <w:i w:val="0"/>
        <w:iCs w:val="0"/>
        <w:sz w:val="22"/>
        <w:szCs w:val="22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Arial" w:hAnsi="Arial" w:cs="Arial" w:hint="default"/>
        <w:i w:val="0"/>
        <w:iCs w:val="0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5F161009"/>
    <w:multiLevelType w:val="multilevel"/>
    <w:tmpl w:val="39E22252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57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35" w15:restartNumberingAfterBreak="0">
    <w:nsid w:val="6A551A63"/>
    <w:multiLevelType w:val="hybridMultilevel"/>
    <w:tmpl w:val="5252A6D8"/>
    <w:lvl w:ilvl="0" w:tplc="3DA2D85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 w15:restartNumberingAfterBreak="0">
    <w:nsid w:val="6B0B6647"/>
    <w:multiLevelType w:val="hybridMultilevel"/>
    <w:tmpl w:val="FDF2E480"/>
    <w:lvl w:ilvl="0" w:tplc="4D5C271C">
      <w:start w:val="8"/>
      <w:numFmt w:val="upperRoman"/>
      <w:lvlText w:val="%1."/>
      <w:lvlJc w:val="righ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EC961F9"/>
    <w:multiLevelType w:val="hybridMultilevel"/>
    <w:tmpl w:val="BA30413E"/>
    <w:name w:val="WW8Num2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019160537">
    <w:abstractNumId w:val="3"/>
  </w:num>
  <w:num w:numId="2" w16cid:durableId="1642004990">
    <w:abstractNumId w:val="4"/>
  </w:num>
  <w:num w:numId="3" w16cid:durableId="2090080148">
    <w:abstractNumId w:val="5"/>
  </w:num>
  <w:num w:numId="4" w16cid:durableId="2067558910">
    <w:abstractNumId w:val="13"/>
  </w:num>
  <w:num w:numId="5" w16cid:durableId="2123302457">
    <w:abstractNumId w:val="14"/>
  </w:num>
  <w:num w:numId="6" w16cid:durableId="1334911150">
    <w:abstractNumId w:val="28"/>
  </w:num>
  <w:num w:numId="7" w16cid:durableId="892157155">
    <w:abstractNumId w:val="33"/>
  </w:num>
  <w:num w:numId="8" w16cid:durableId="20672271">
    <w:abstractNumId w:val="30"/>
  </w:num>
  <w:num w:numId="9" w16cid:durableId="1412852840">
    <w:abstractNumId w:val="20"/>
  </w:num>
  <w:num w:numId="10" w16cid:durableId="322973941">
    <w:abstractNumId w:val="16"/>
  </w:num>
  <w:num w:numId="11" w16cid:durableId="1838812335">
    <w:abstractNumId w:val="23"/>
  </w:num>
  <w:num w:numId="12" w16cid:durableId="379784483">
    <w:abstractNumId w:val="21"/>
  </w:num>
  <w:num w:numId="13" w16cid:durableId="1585915493">
    <w:abstractNumId w:val="1"/>
  </w:num>
  <w:num w:numId="14" w16cid:durableId="1025445845">
    <w:abstractNumId w:val="19"/>
  </w:num>
  <w:num w:numId="15" w16cid:durableId="2002810089">
    <w:abstractNumId w:val="6"/>
  </w:num>
  <w:num w:numId="16" w16cid:durableId="1869097200">
    <w:abstractNumId w:val="7"/>
  </w:num>
  <w:num w:numId="17" w16cid:durableId="975112678">
    <w:abstractNumId w:val="8"/>
  </w:num>
  <w:num w:numId="18" w16cid:durableId="1816100217">
    <w:abstractNumId w:val="9"/>
  </w:num>
  <w:num w:numId="19" w16cid:durableId="1792743870">
    <w:abstractNumId w:val="10"/>
  </w:num>
  <w:num w:numId="20" w16cid:durableId="1014115937">
    <w:abstractNumId w:val="11"/>
  </w:num>
  <w:num w:numId="21" w16cid:durableId="445200010">
    <w:abstractNumId w:val="25"/>
  </w:num>
  <w:num w:numId="22" w16cid:durableId="358551415">
    <w:abstractNumId w:val="31"/>
  </w:num>
  <w:num w:numId="23" w16cid:durableId="331881701">
    <w:abstractNumId w:val="12"/>
  </w:num>
  <w:num w:numId="24" w16cid:durableId="803618450">
    <w:abstractNumId w:val="22"/>
  </w:num>
  <w:num w:numId="25" w16cid:durableId="139732464">
    <w:abstractNumId w:val="17"/>
  </w:num>
  <w:num w:numId="26" w16cid:durableId="987898777">
    <w:abstractNumId w:val="29"/>
  </w:num>
  <w:num w:numId="27" w16cid:durableId="1752770274">
    <w:abstractNumId w:val="15"/>
  </w:num>
  <w:num w:numId="28" w16cid:durableId="1147547693">
    <w:abstractNumId w:val="27"/>
  </w:num>
  <w:num w:numId="29" w16cid:durableId="1846700844">
    <w:abstractNumId w:val="26"/>
  </w:num>
  <w:num w:numId="30" w16cid:durableId="1607881768">
    <w:abstractNumId w:val="24"/>
  </w:num>
  <w:num w:numId="31" w16cid:durableId="10299002">
    <w:abstractNumId w:val="34"/>
  </w:num>
  <w:num w:numId="32" w16cid:durableId="1631786476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005401184">
    <w:abstractNumId w:val="34"/>
  </w:num>
  <w:num w:numId="34" w16cid:durableId="1041631606">
    <w:abstractNumId w:val="35"/>
  </w:num>
  <w:num w:numId="35" w16cid:durableId="887685185">
    <w:abstractNumId w:val="18"/>
  </w:num>
  <w:num w:numId="36" w16cid:durableId="899905742">
    <w:abstractNumId w:val="32"/>
  </w:num>
  <w:num w:numId="37" w16cid:durableId="475991379">
    <w:abstractNumId w:val="37"/>
  </w:num>
  <w:num w:numId="38" w16cid:durableId="1743485348">
    <w:abstractNumId w:val="36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31DA"/>
    <w:rsid w:val="00004327"/>
    <w:rsid w:val="00013987"/>
    <w:rsid w:val="000311E6"/>
    <w:rsid w:val="00036E6E"/>
    <w:rsid w:val="00045AD7"/>
    <w:rsid w:val="000477D3"/>
    <w:rsid w:val="00066D1A"/>
    <w:rsid w:val="00067EE0"/>
    <w:rsid w:val="00081C38"/>
    <w:rsid w:val="000827D4"/>
    <w:rsid w:val="000840F0"/>
    <w:rsid w:val="0008501F"/>
    <w:rsid w:val="00090D29"/>
    <w:rsid w:val="00092DEF"/>
    <w:rsid w:val="00093F60"/>
    <w:rsid w:val="000A2F08"/>
    <w:rsid w:val="000B529F"/>
    <w:rsid w:val="000B56B1"/>
    <w:rsid w:val="000B58B9"/>
    <w:rsid w:val="000C28DB"/>
    <w:rsid w:val="000D0C06"/>
    <w:rsid w:val="000D5FF9"/>
    <w:rsid w:val="000E1853"/>
    <w:rsid w:val="000E3A37"/>
    <w:rsid w:val="000F101E"/>
    <w:rsid w:val="00106598"/>
    <w:rsid w:val="00121B34"/>
    <w:rsid w:val="00130479"/>
    <w:rsid w:val="001313B9"/>
    <w:rsid w:val="00140265"/>
    <w:rsid w:val="001454C4"/>
    <w:rsid w:val="001507B7"/>
    <w:rsid w:val="00157190"/>
    <w:rsid w:val="001617BA"/>
    <w:rsid w:val="00162BFE"/>
    <w:rsid w:val="00165CB8"/>
    <w:rsid w:val="00165F31"/>
    <w:rsid w:val="00171829"/>
    <w:rsid w:val="00177986"/>
    <w:rsid w:val="001804E8"/>
    <w:rsid w:val="0019447B"/>
    <w:rsid w:val="00196D5A"/>
    <w:rsid w:val="001A600F"/>
    <w:rsid w:val="001A6B48"/>
    <w:rsid w:val="001C27B4"/>
    <w:rsid w:val="001E12DF"/>
    <w:rsid w:val="001E2830"/>
    <w:rsid w:val="001E2A11"/>
    <w:rsid w:val="001E3B68"/>
    <w:rsid w:val="001E5955"/>
    <w:rsid w:val="001F3675"/>
    <w:rsid w:val="00204E57"/>
    <w:rsid w:val="002147DE"/>
    <w:rsid w:val="00226E56"/>
    <w:rsid w:val="00227063"/>
    <w:rsid w:val="00235C2F"/>
    <w:rsid w:val="002409B7"/>
    <w:rsid w:val="002434EC"/>
    <w:rsid w:val="00247D8C"/>
    <w:rsid w:val="00247DD4"/>
    <w:rsid w:val="00264489"/>
    <w:rsid w:val="0027031E"/>
    <w:rsid w:val="00273166"/>
    <w:rsid w:val="0028062D"/>
    <w:rsid w:val="002874EE"/>
    <w:rsid w:val="00295D81"/>
    <w:rsid w:val="00296659"/>
    <w:rsid w:val="0029759D"/>
    <w:rsid w:val="002976AF"/>
    <w:rsid w:val="002A0B01"/>
    <w:rsid w:val="002A21B4"/>
    <w:rsid w:val="002A4AC0"/>
    <w:rsid w:val="002B1F67"/>
    <w:rsid w:val="002B70ED"/>
    <w:rsid w:val="002B778E"/>
    <w:rsid w:val="002E44B0"/>
    <w:rsid w:val="00301810"/>
    <w:rsid w:val="003047F4"/>
    <w:rsid w:val="0031081A"/>
    <w:rsid w:val="00315F94"/>
    <w:rsid w:val="00326945"/>
    <w:rsid w:val="0033663B"/>
    <w:rsid w:val="00341995"/>
    <w:rsid w:val="00352CEB"/>
    <w:rsid w:val="0036183E"/>
    <w:rsid w:val="00364937"/>
    <w:rsid w:val="00374537"/>
    <w:rsid w:val="00383C85"/>
    <w:rsid w:val="00384510"/>
    <w:rsid w:val="00386FC2"/>
    <w:rsid w:val="00392A32"/>
    <w:rsid w:val="00395CA9"/>
    <w:rsid w:val="003B1CFC"/>
    <w:rsid w:val="003F157B"/>
    <w:rsid w:val="003F74C7"/>
    <w:rsid w:val="004050D6"/>
    <w:rsid w:val="00405329"/>
    <w:rsid w:val="00412AEA"/>
    <w:rsid w:val="00412CC5"/>
    <w:rsid w:val="00426A99"/>
    <w:rsid w:val="00427E7D"/>
    <w:rsid w:val="00437133"/>
    <w:rsid w:val="004642C7"/>
    <w:rsid w:val="00464B34"/>
    <w:rsid w:val="00465978"/>
    <w:rsid w:val="00473939"/>
    <w:rsid w:val="00474353"/>
    <w:rsid w:val="00480841"/>
    <w:rsid w:val="004819C8"/>
    <w:rsid w:val="00481FC8"/>
    <w:rsid w:val="0048603B"/>
    <w:rsid w:val="00486B47"/>
    <w:rsid w:val="00490E35"/>
    <w:rsid w:val="0049691E"/>
    <w:rsid w:val="004A004C"/>
    <w:rsid w:val="004A1066"/>
    <w:rsid w:val="004A59F8"/>
    <w:rsid w:val="004E2501"/>
    <w:rsid w:val="004E4C56"/>
    <w:rsid w:val="004E5D99"/>
    <w:rsid w:val="004E7733"/>
    <w:rsid w:val="004F3848"/>
    <w:rsid w:val="004F3F07"/>
    <w:rsid w:val="004F5CB7"/>
    <w:rsid w:val="005064D7"/>
    <w:rsid w:val="00515631"/>
    <w:rsid w:val="0051673D"/>
    <w:rsid w:val="0052066A"/>
    <w:rsid w:val="005236EA"/>
    <w:rsid w:val="00525F21"/>
    <w:rsid w:val="005311C6"/>
    <w:rsid w:val="005330D2"/>
    <w:rsid w:val="00533AE5"/>
    <w:rsid w:val="00540A02"/>
    <w:rsid w:val="00545706"/>
    <w:rsid w:val="00547043"/>
    <w:rsid w:val="005528DB"/>
    <w:rsid w:val="00570B4E"/>
    <w:rsid w:val="00580519"/>
    <w:rsid w:val="005857BC"/>
    <w:rsid w:val="00585E44"/>
    <w:rsid w:val="005A7E15"/>
    <w:rsid w:val="005B0500"/>
    <w:rsid w:val="005B2897"/>
    <w:rsid w:val="005C378B"/>
    <w:rsid w:val="005C4F2A"/>
    <w:rsid w:val="005D4FEB"/>
    <w:rsid w:val="005E215A"/>
    <w:rsid w:val="005E7604"/>
    <w:rsid w:val="005F394C"/>
    <w:rsid w:val="005F6F3A"/>
    <w:rsid w:val="006005D3"/>
    <w:rsid w:val="00604F8D"/>
    <w:rsid w:val="00612F7E"/>
    <w:rsid w:val="00627B44"/>
    <w:rsid w:val="0063710B"/>
    <w:rsid w:val="00640559"/>
    <w:rsid w:val="00643B79"/>
    <w:rsid w:val="00646FFF"/>
    <w:rsid w:val="00652F9A"/>
    <w:rsid w:val="00660F82"/>
    <w:rsid w:val="00665EBC"/>
    <w:rsid w:val="006740C9"/>
    <w:rsid w:val="00675FB7"/>
    <w:rsid w:val="00683B6D"/>
    <w:rsid w:val="00684E30"/>
    <w:rsid w:val="00684F47"/>
    <w:rsid w:val="006858B8"/>
    <w:rsid w:val="006918F0"/>
    <w:rsid w:val="0069633C"/>
    <w:rsid w:val="006A1508"/>
    <w:rsid w:val="006C06B8"/>
    <w:rsid w:val="006C3997"/>
    <w:rsid w:val="006C4633"/>
    <w:rsid w:val="006D485A"/>
    <w:rsid w:val="006E3808"/>
    <w:rsid w:val="006E3906"/>
    <w:rsid w:val="006E71D3"/>
    <w:rsid w:val="006F6570"/>
    <w:rsid w:val="0070463A"/>
    <w:rsid w:val="0071189E"/>
    <w:rsid w:val="00711F88"/>
    <w:rsid w:val="00712581"/>
    <w:rsid w:val="00713F7F"/>
    <w:rsid w:val="007212C1"/>
    <w:rsid w:val="007268FB"/>
    <w:rsid w:val="00760938"/>
    <w:rsid w:val="00761939"/>
    <w:rsid w:val="007631DA"/>
    <w:rsid w:val="0076736F"/>
    <w:rsid w:val="00774201"/>
    <w:rsid w:val="00781973"/>
    <w:rsid w:val="00783F5A"/>
    <w:rsid w:val="00787F22"/>
    <w:rsid w:val="007A658D"/>
    <w:rsid w:val="007C32B5"/>
    <w:rsid w:val="007D2554"/>
    <w:rsid w:val="007F11EC"/>
    <w:rsid w:val="007F18C4"/>
    <w:rsid w:val="007F7733"/>
    <w:rsid w:val="00801603"/>
    <w:rsid w:val="008112FC"/>
    <w:rsid w:val="00827E60"/>
    <w:rsid w:val="0083403F"/>
    <w:rsid w:val="008417EF"/>
    <w:rsid w:val="00841F16"/>
    <w:rsid w:val="00854BE5"/>
    <w:rsid w:val="0086183E"/>
    <w:rsid w:val="008727B3"/>
    <w:rsid w:val="008764B1"/>
    <w:rsid w:val="00876949"/>
    <w:rsid w:val="00876A59"/>
    <w:rsid w:val="00876BB5"/>
    <w:rsid w:val="00876CE1"/>
    <w:rsid w:val="00886AF1"/>
    <w:rsid w:val="008A4D3B"/>
    <w:rsid w:val="008B31E1"/>
    <w:rsid w:val="008B5869"/>
    <w:rsid w:val="008B71FB"/>
    <w:rsid w:val="008C7ADD"/>
    <w:rsid w:val="008D171B"/>
    <w:rsid w:val="008F0C8A"/>
    <w:rsid w:val="0092033C"/>
    <w:rsid w:val="009238A6"/>
    <w:rsid w:val="00927308"/>
    <w:rsid w:val="009326B2"/>
    <w:rsid w:val="00933D19"/>
    <w:rsid w:val="00941EA4"/>
    <w:rsid w:val="00942095"/>
    <w:rsid w:val="0094354D"/>
    <w:rsid w:val="00956CD0"/>
    <w:rsid w:val="0097744D"/>
    <w:rsid w:val="00993618"/>
    <w:rsid w:val="00995081"/>
    <w:rsid w:val="009B161F"/>
    <w:rsid w:val="009B5A26"/>
    <w:rsid w:val="009B78A6"/>
    <w:rsid w:val="009C1D9D"/>
    <w:rsid w:val="009C3B23"/>
    <w:rsid w:val="009C3C28"/>
    <w:rsid w:val="009C529F"/>
    <w:rsid w:val="009D0900"/>
    <w:rsid w:val="009D0BEE"/>
    <w:rsid w:val="009E0DEE"/>
    <w:rsid w:val="009E6276"/>
    <w:rsid w:val="009F4BD4"/>
    <w:rsid w:val="00A035F5"/>
    <w:rsid w:val="00A055BA"/>
    <w:rsid w:val="00A06AFF"/>
    <w:rsid w:val="00A12E3C"/>
    <w:rsid w:val="00A1574E"/>
    <w:rsid w:val="00A15BF2"/>
    <w:rsid w:val="00A167C0"/>
    <w:rsid w:val="00A16D08"/>
    <w:rsid w:val="00A21054"/>
    <w:rsid w:val="00A21E84"/>
    <w:rsid w:val="00A272A5"/>
    <w:rsid w:val="00A30E2E"/>
    <w:rsid w:val="00A452D3"/>
    <w:rsid w:val="00A4678E"/>
    <w:rsid w:val="00A71424"/>
    <w:rsid w:val="00A8405E"/>
    <w:rsid w:val="00A86AD1"/>
    <w:rsid w:val="00AA35D0"/>
    <w:rsid w:val="00AA54C0"/>
    <w:rsid w:val="00AA6DA0"/>
    <w:rsid w:val="00AC04C7"/>
    <w:rsid w:val="00AC2D17"/>
    <w:rsid w:val="00AD52AF"/>
    <w:rsid w:val="00AF0991"/>
    <w:rsid w:val="00AF7FBD"/>
    <w:rsid w:val="00B13859"/>
    <w:rsid w:val="00B21EB0"/>
    <w:rsid w:val="00B31624"/>
    <w:rsid w:val="00B31F18"/>
    <w:rsid w:val="00B320C4"/>
    <w:rsid w:val="00B3226D"/>
    <w:rsid w:val="00B325C4"/>
    <w:rsid w:val="00B34B3A"/>
    <w:rsid w:val="00B370FC"/>
    <w:rsid w:val="00B56613"/>
    <w:rsid w:val="00B61D74"/>
    <w:rsid w:val="00B62343"/>
    <w:rsid w:val="00B6487E"/>
    <w:rsid w:val="00B67EDE"/>
    <w:rsid w:val="00B82C6B"/>
    <w:rsid w:val="00B952A9"/>
    <w:rsid w:val="00B959CE"/>
    <w:rsid w:val="00BA0A5A"/>
    <w:rsid w:val="00BB5638"/>
    <w:rsid w:val="00BB7DA2"/>
    <w:rsid w:val="00BC05DB"/>
    <w:rsid w:val="00BC0EB1"/>
    <w:rsid w:val="00BC236F"/>
    <w:rsid w:val="00BD0E41"/>
    <w:rsid w:val="00BD1280"/>
    <w:rsid w:val="00BD3388"/>
    <w:rsid w:val="00BE0351"/>
    <w:rsid w:val="00BE139B"/>
    <w:rsid w:val="00BF4398"/>
    <w:rsid w:val="00C051F6"/>
    <w:rsid w:val="00C15E97"/>
    <w:rsid w:val="00C15F1F"/>
    <w:rsid w:val="00C26C91"/>
    <w:rsid w:val="00C33B3F"/>
    <w:rsid w:val="00C437C7"/>
    <w:rsid w:val="00C526D5"/>
    <w:rsid w:val="00C540CB"/>
    <w:rsid w:val="00C55E9F"/>
    <w:rsid w:val="00C67606"/>
    <w:rsid w:val="00C67807"/>
    <w:rsid w:val="00C766B0"/>
    <w:rsid w:val="00C76EFB"/>
    <w:rsid w:val="00C858FB"/>
    <w:rsid w:val="00C86A48"/>
    <w:rsid w:val="00C92A22"/>
    <w:rsid w:val="00C94AB6"/>
    <w:rsid w:val="00C94CFA"/>
    <w:rsid w:val="00CA29A6"/>
    <w:rsid w:val="00CB14A2"/>
    <w:rsid w:val="00CB3E00"/>
    <w:rsid w:val="00CB7DB9"/>
    <w:rsid w:val="00CC0E67"/>
    <w:rsid w:val="00CC1FAA"/>
    <w:rsid w:val="00CD0326"/>
    <w:rsid w:val="00CD2ECC"/>
    <w:rsid w:val="00CF22D8"/>
    <w:rsid w:val="00CF3B2C"/>
    <w:rsid w:val="00D0024E"/>
    <w:rsid w:val="00D00AB2"/>
    <w:rsid w:val="00D01AAA"/>
    <w:rsid w:val="00D01CEA"/>
    <w:rsid w:val="00D063B9"/>
    <w:rsid w:val="00D06A2F"/>
    <w:rsid w:val="00D20502"/>
    <w:rsid w:val="00D314A8"/>
    <w:rsid w:val="00D35842"/>
    <w:rsid w:val="00D40C13"/>
    <w:rsid w:val="00D42FCF"/>
    <w:rsid w:val="00D51738"/>
    <w:rsid w:val="00D530AC"/>
    <w:rsid w:val="00D644D3"/>
    <w:rsid w:val="00D70C32"/>
    <w:rsid w:val="00D70F95"/>
    <w:rsid w:val="00D9072C"/>
    <w:rsid w:val="00D9785C"/>
    <w:rsid w:val="00D97F97"/>
    <w:rsid w:val="00DA348C"/>
    <w:rsid w:val="00DA39E5"/>
    <w:rsid w:val="00DA4A71"/>
    <w:rsid w:val="00DB1A64"/>
    <w:rsid w:val="00DB34E1"/>
    <w:rsid w:val="00DB6605"/>
    <w:rsid w:val="00DB7531"/>
    <w:rsid w:val="00DC3F49"/>
    <w:rsid w:val="00DC566D"/>
    <w:rsid w:val="00DD1867"/>
    <w:rsid w:val="00DD35B8"/>
    <w:rsid w:val="00DD7A8E"/>
    <w:rsid w:val="00DE2076"/>
    <w:rsid w:val="00DE6556"/>
    <w:rsid w:val="00DF2DCA"/>
    <w:rsid w:val="00E20202"/>
    <w:rsid w:val="00E23FDF"/>
    <w:rsid w:val="00E2584C"/>
    <w:rsid w:val="00E3460D"/>
    <w:rsid w:val="00E42BB6"/>
    <w:rsid w:val="00E5421B"/>
    <w:rsid w:val="00E54520"/>
    <w:rsid w:val="00E54E2A"/>
    <w:rsid w:val="00E55267"/>
    <w:rsid w:val="00E55F9B"/>
    <w:rsid w:val="00E724A4"/>
    <w:rsid w:val="00E74122"/>
    <w:rsid w:val="00E8599F"/>
    <w:rsid w:val="00E9296C"/>
    <w:rsid w:val="00E97AE7"/>
    <w:rsid w:val="00EA322B"/>
    <w:rsid w:val="00EA5D2F"/>
    <w:rsid w:val="00EA7707"/>
    <w:rsid w:val="00EB011C"/>
    <w:rsid w:val="00EB20E6"/>
    <w:rsid w:val="00EB2FDE"/>
    <w:rsid w:val="00EB36B3"/>
    <w:rsid w:val="00EB409F"/>
    <w:rsid w:val="00EC75D5"/>
    <w:rsid w:val="00ED401D"/>
    <w:rsid w:val="00EF1A05"/>
    <w:rsid w:val="00EF3344"/>
    <w:rsid w:val="00F0085A"/>
    <w:rsid w:val="00F04093"/>
    <w:rsid w:val="00F05049"/>
    <w:rsid w:val="00F10213"/>
    <w:rsid w:val="00F11E97"/>
    <w:rsid w:val="00F17E8C"/>
    <w:rsid w:val="00F23853"/>
    <w:rsid w:val="00F2441D"/>
    <w:rsid w:val="00F26371"/>
    <w:rsid w:val="00F309E2"/>
    <w:rsid w:val="00F30C4A"/>
    <w:rsid w:val="00F34D43"/>
    <w:rsid w:val="00F5176D"/>
    <w:rsid w:val="00F607C2"/>
    <w:rsid w:val="00F62259"/>
    <w:rsid w:val="00F64D82"/>
    <w:rsid w:val="00F66DBD"/>
    <w:rsid w:val="00F74263"/>
    <w:rsid w:val="00F851C4"/>
    <w:rsid w:val="00F978AD"/>
    <w:rsid w:val="00FA0544"/>
    <w:rsid w:val="00FA7EAD"/>
    <w:rsid w:val="00FB4B57"/>
    <w:rsid w:val="00FC2A4C"/>
    <w:rsid w:val="00FE54EB"/>
    <w:rsid w:val="00FF3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4DF7EB"/>
  <w15:chartTrackingRefBased/>
  <w15:docId w15:val="{655C6996-9FFA-473C-BB7E-1DB878703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7631DA"/>
    <w:pPr>
      <w:keepNext/>
      <w:spacing w:before="240" w:after="60" w:line="240" w:lineRule="auto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631DA"/>
    <w:pPr>
      <w:keepNext/>
      <w:spacing w:before="240" w:after="60" w:line="240" w:lineRule="auto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B563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7631DA"/>
    <w:rPr>
      <w:rFonts w:ascii="Calibri Light" w:eastAsia="Times New Roman" w:hAnsi="Calibri Light" w:cs="Times New Roman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7631DA"/>
    <w:rPr>
      <w:rFonts w:ascii="Calibri Light" w:eastAsia="Times New Roman" w:hAnsi="Calibri Light" w:cs="Times New Roman"/>
      <w:b/>
      <w:bCs/>
      <w:i/>
      <w:iCs/>
      <w:sz w:val="28"/>
      <w:szCs w:val="28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631DA"/>
    <w:pPr>
      <w:keepLines/>
      <w:spacing w:after="0" w:line="259" w:lineRule="auto"/>
      <w:outlineLvl w:val="9"/>
    </w:pPr>
    <w:rPr>
      <w:b w:val="0"/>
      <w:bCs w:val="0"/>
      <w:color w:val="2F5496"/>
      <w:kern w:val="0"/>
    </w:rPr>
  </w:style>
  <w:style w:type="paragraph" w:styleId="Spistreci1">
    <w:name w:val="toc 1"/>
    <w:basedOn w:val="Normalny"/>
    <w:next w:val="Normalny"/>
    <w:autoRedefine/>
    <w:uiPriority w:val="39"/>
    <w:unhideWhenUsed/>
    <w:rsid w:val="007631DA"/>
    <w:pPr>
      <w:tabs>
        <w:tab w:val="left" w:pos="440"/>
        <w:tab w:val="right" w:leader="dot" w:pos="9150"/>
      </w:tabs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styleId="Hipercze">
    <w:name w:val="Hyperlink"/>
    <w:uiPriority w:val="99"/>
    <w:unhideWhenUsed/>
    <w:rsid w:val="007631DA"/>
    <w:rPr>
      <w:color w:val="0563C1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7631DA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7631DA"/>
    <w:rPr>
      <w:rFonts w:ascii="Calibri" w:eastAsia="Calibri" w:hAnsi="Calibri" w:cs="Arial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631DA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7631DA"/>
    <w:rPr>
      <w:rFonts w:ascii="Calibri" w:eastAsia="Calibri" w:hAnsi="Calibri" w:cs="Arial"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7631DA"/>
    <w:pPr>
      <w:spacing w:after="0" w:line="240" w:lineRule="auto"/>
      <w:ind w:left="200"/>
    </w:pPr>
    <w:rPr>
      <w:rFonts w:ascii="Calibri" w:eastAsia="Calibri" w:hAnsi="Calibri" w:cs="Arial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7631DA"/>
    <w:pPr>
      <w:spacing w:after="0" w:line="240" w:lineRule="auto"/>
      <w:ind w:left="708"/>
    </w:pPr>
    <w:rPr>
      <w:rFonts w:ascii="Calibri" w:eastAsia="Calibri" w:hAnsi="Calibri" w:cs="Arial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7631DA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Spistreci3">
    <w:name w:val="toc 3"/>
    <w:basedOn w:val="Normalny"/>
    <w:next w:val="Normalny"/>
    <w:autoRedefine/>
    <w:uiPriority w:val="39"/>
    <w:unhideWhenUsed/>
    <w:rsid w:val="007631DA"/>
    <w:pPr>
      <w:spacing w:after="100"/>
      <w:ind w:left="440"/>
    </w:pPr>
    <w:rPr>
      <w:rFonts w:ascii="Calibri" w:eastAsia="Times New Roman" w:hAnsi="Calibri" w:cs="Times New Roman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7631DA"/>
    <w:pPr>
      <w:spacing w:after="100"/>
      <w:ind w:left="660"/>
    </w:pPr>
    <w:rPr>
      <w:rFonts w:ascii="Calibri" w:eastAsia="Times New Roman" w:hAnsi="Calibri" w:cs="Times New Roman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7631DA"/>
    <w:pPr>
      <w:spacing w:after="100"/>
      <w:ind w:left="880"/>
    </w:pPr>
    <w:rPr>
      <w:rFonts w:ascii="Calibri" w:eastAsia="Times New Roman" w:hAnsi="Calibri" w:cs="Times New Roman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7631DA"/>
    <w:pPr>
      <w:spacing w:after="100"/>
      <w:ind w:left="1100"/>
    </w:pPr>
    <w:rPr>
      <w:rFonts w:ascii="Calibri" w:eastAsia="Times New Roman" w:hAnsi="Calibri" w:cs="Times New Roman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7631DA"/>
    <w:pPr>
      <w:spacing w:after="100"/>
      <w:ind w:left="1320"/>
    </w:pPr>
    <w:rPr>
      <w:rFonts w:ascii="Calibri" w:eastAsia="Times New Roman" w:hAnsi="Calibri" w:cs="Times New Roman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7631DA"/>
    <w:pPr>
      <w:spacing w:after="100"/>
      <w:ind w:left="1540"/>
    </w:pPr>
    <w:rPr>
      <w:rFonts w:ascii="Calibri" w:eastAsia="Times New Roman" w:hAnsi="Calibri" w:cs="Times New Roman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7631DA"/>
    <w:pPr>
      <w:spacing w:after="100"/>
      <w:ind w:left="1760"/>
    </w:pPr>
    <w:rPr>
      <w:rFonts w:ascii="Calibri" w:eastAsia="Times New Roman" w:hAnsi="Calibri" w:cs="Times New Roman"/>
      <w:lang w:eastAsia="pl-PL"/>
    </w:rPr>
  </w:style>
  <w:style w:type="character" w:styleId="Nierozpoznanawzmianka">
    <w:name w:val="Unresolved Mention"/>
    <w:uiPriority w:val="99"/>
    <w:semiHidden/>
    <w:unhideWhenUsed/>
    <w:rsid w:val="007631DA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FE54EB"/>
    <w:pPr>
      <w:spacing w:after="0" w:line="240" w:lineRule="auto"/>
    </w:pPr>
  </w:style>
  <w:style w:type="character" w:styleId="Tekstzastpczy">
    <w:name w:val="Placeholder Text"/>
    <w:basedOn w:val="Domylnaczcionkaakapitu"/>
    <w:uiPriority w:val="99"/>
    <w:semiHidden/>
    <w:rsid w:val="0049691E"/>
    <w:rPr>
      <w:color w:val="808080"/>
    </w:rPr>
  </w:style>
  <w:style w:type="paragraph" w:customStyle="1" w:styleId="Tekstpodstawowywcity21">
    <w:name w:val="Tekst podstawowy wcięty 21"/>
    <w:basedOn w:val="Normalny"/>
    <w:rsid w:val="004A59F8"/>
    <w:pPr>
      <w:suppressAutoHyphens/>
      <w:spacing w:after="0" w:line="240" w:lineRule="auto"/>
      <w:ind w:firstLine="708"/>
    </w:pPr>
    <w:rPr>
      <w:rFonts w:ascii="Arial" w:eastAsia="Times New Roman" w:hAnsi="Arial" w:cs="Times New Roman"/>
      <w:sz w:val="28"/>
      <w:szCs w:val="28"/>
      <w:lang w:eastAsia="ar-SA"/>
    </w:rPr>
  </w:style>
  <w:style w:type="paragraph" w:customStyle="1" w:styleId="Tekstpodstawowy21">
    <w:name w:val="Tekst podstawowy 21"/>
    <w:basedOn w:val="Normalny"/>
    <w:rsid w:val="004A59F8"/>
    <w:pPr>
      <w:suppressAutoHyphens/>
      <w:spacing w:after="0" w:line="240" w:lineRule="auto"/>
    </w:pPr>
    <w:rPr>
      <w:rFonts w:ascii="Arial" w:eastAsia="Times New Roman" w:hAnsi="Arial" w:cs="Times New Roman"/>
      <w:sz w:val="28"/>
      <w:szCs w:val="28"/>
      <w:lang w:eastAsia="ar-SA"/>
    </w:rPr>
  </w:style>
  <w:style w:type="paragraph" w:customStyle="1" w:styleId="Tekstpodstawowywcity31">
    <w:name w:val="Tekst podstawowy wcięty 31"/>
    <w:basedOn w:val="Normalny"/>
    <w:rsid w:val="004A59F8"/>
    <w:pPr>
      <w:suppressAutoHyphens/>
      <w:spacing w:after="0" w:line="240" w:lineRule="auto"/>
      <w:ind w:firstLine="360"/>
    </w:pPr>
    <w:rPr>
      <w:rFonts w:ascii="Arial" w:eastAsia="Times New Roman" w:hAnsi="Arial" w:cs="Times New Roman"/>
      <w:sz w:val="28"/>
      <w:szCs w:val="28"/>
      <w:lang w:eastAsia="ar-SA"/>
    </w:rPr>
  </w:style>
  <w:style w:type="paragraph" w:styleId="Tekstpodstawowy">
    <w:name w:val="Body Text"/>
    <w:basedOn w:val="Normalny"/>
    <w:link w:val="TekstpodstawowyZnak"/>
    <w:rsid w:val="00C94AB6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C94AB6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semiHidden/>
    <w:rsid w:val="00C94AB6"/>
    <w:pPr>
      <w:spacing w:after="0" w:line="240" w:lineRule="auto"/>
      <w:ind w:firstLine="708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C94AB6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C94AB6"/>
    <w:pPr>
      <w:widowControl w:val="0"/>
      <w:spacing w:after="0" w:line="240" w:lineRule="auto"/>
      <w:ind w:left="60" w:firstLine="360"/>
      <w:jc w:val="both"/>
    </w:pPr>
    <w:rPr>
      <w:rFonts w:ascii="Arial" w:eastAsia="Times New Roman" w:hAnsi="Arial" w:cs="Times New Roman"/>
      <w:snapToGrid w:val="0"/>
      <w:sz w:val="48"/>
      <w:szCs w:val="20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C94AB6"/>
    <w:rPr>
      <w:rFonts w:ascii="Arial" w:eastAsia="Times New Roman" w:hAnsi="Arial" w:cs="Times New Roman"/>
      <w:snapToGrid w:val="0"/>
      <w:sz w:val="48"/>
      <w:szCs w:val="20"/>
      <w:lang w:eastAsia="pl-PL"/>
    </w:rPr>
  </w:style>
  <w:style w:type="character" w:customStyle="1" w:styleId="biggertext3">
    <w:name w:val="biggertext3"/>
    <w:rsid w:val="00C94AB6"/>
    <w:rPr>
      <w:sz w:val="28"/>
      <w:szCs w:val="28"/>
    </w:rPr>
  </w:style>
  <w:style w:type="table" w:customStyle="1" w:styleId="TableGrid">
    <w:name w:val="TableGrid"/>
    <w:rsid w:val="0048603B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B563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Standard">
    <w:name w:val="Standard"/>
    <w:rsid w:val="00BB5638"/>
    <w:pPr>
      <w:suppressAutoHyphens/>
      <w:autoSpaceDN w:val="0"/>
      <w:spacing w:after="0" w:line="276" w:lineRule="auto"/>
    </w:pPr>
    <w:rPr>
      <w:rFonts w:ascii="Montserrat" w:eastAsia="SimSun" w:hAnsi="Montserrat" w:cs="Lucida Sans"/>
      <w:kern w:val="3"/>
      <w:sz w:val="20"/>
      <w:szCs w:val="24"/>
      <w:lang w:eastAsia="zh-CN" w:bidi="hi-IN"/>
    </w:rPr>
  </w:style>
  <w:style w:type="paragraph" w:customStyle="1" w:styleId="TableParagraph">
    <w:name w:val="Table Paragraph"/>
    <w:basedOn w:val="Standard"/>
    <w:rsid w:val="00BB5638"/>
    <w:pPr>
      <w:spacing w:before="116"/>
      <w:ind w:left="99"/>
    </w:pPr>
    <w:rPr>
      <w:rFonts w:ascii="Arial" w:eastAsia="Arial" w:hAnsi="Arial" w:cs="Arial"/>
      <w:lang w:eastAsia="en-US" w:bidi="ar-SA"/>
    </w:rPr>
  </w:style>
  <w:style w:type="numbering" w:customStyle="1" w:styleId="WWNum3">
    <w:name w:val="WWNum3"/>
    <w:rsid w:val="00BB5638"/>
    <w:pPr>
      <w:numPr>
        <w:numId w:val="3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9572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15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5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7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4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1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7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9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B81F8A-6933-4630-8893-22F1F5FC00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22</Pages>
  <Words>6468</Words>
  <Characters>38812</Characters>
  <Application>Microsoft Office Word</Application>
  <DocSecurity>0</DocSecurity>
  <Lines>323</Lines>
  <Paragraphs>90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Jagoda Kondracka (242192)</dc:creator>
  <cp:keywords/>
  <dc:description/>
  <cp:lastModifiedBy>ADAM ANDRZEJEWSKI</cp:lastModifiedBy>
  <cp:revision>21</cp:revision>
  <cp:lastPrinted>2023-12-01T08:40:00Z</cp:lastPrinted>
  <dcterms:created xsi:type="dcterms:W3CDTF">2024-08-17T11:56:00Z</dcterms:created>
  <dcterms:modified xsi:type="dcterms:W3CDTF">2024-08-28T18:29:00Z</dcterms:modified>
</cp:coreProperties>
</file>