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B0" w:rsidRDefault="00297CB0" w:rsidP="00297CB0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Załącznik nr </w:t>
      </w:r>
      <w:r w:rsidR="000120A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do SWZ</w:t>
      </w:r>
    </w:p>
    <w:p w:rsidR="00297CB0" w:rsidRPr="00ED203F" w:rsidRDefault="00297CB0" w:rsidP="00297CB0">
      <w:pPr>
        <w:jc w:val="right"/>
        <w:rPr>
          <w:b/>
          <w:sz w:val="22"/>
          <w:szCs w:val="22"/>
        </w:rPr>
      </w:pPr>
    </w:p>
    <w:p w:rsidR="00297CB0" w:rsidRDefault="00297CB0" w:rsidP="00297CB0">
      <w:pPr>
        <w:jc w:val="center"/>
        <w:rPr>
          <w:b/>
          <w:sz w:val="22"/>
          <w:szCs w:val="22"/>
        </w:rPr>
      </w:pPr>
      <w:r w:rsidRPr="00ED203F">
        <w:rPr>
          <w:b/>
          <w:sz w:val="22"/>
          <w:szCs w:val="22"/>
        </w:rPr>
        <w:t>Wymagania gwarancyjne i serwisowe</w:t>
      </w:r>
    </w:p>
    <w:p w:rsidR="00297CB0" w:rsidRPr="00ED203F" w:rsidRDefault="00297CB0" w:rsidP="00297CB0">
      <w:pPr>
        <w:jc w:val="center"/>
        <w:rPr>
          <w:b/>
          <w:sz w:val="22"/>
          <w:szCs w:val="22"/>
        </w:rPr>
      </w:pPr>
    </w:p>
    <w:p w:rsidR="00297CB0" w:rsidRPr="0015133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>Okres gwarancji</w:t>
      </w:r>
      <w:r>
        <w:rPr>
          <w:sz w:val="22"/>
          <w:szCs w:val="22"/>
        </w:rPr>
        <w:t xml:space="preserve"> wynosi </w:t>
      </w:r>
      <w:r w:rsidRPr="00151330">
        <w:rPr>
          <w:sz w:val="22"/>
          <w:szCs w:val="22"/>
        </w:rPr>
        <w:t xml:space="preserve">na </w:t>
      </w:r>
      <w:r w:rsidRPr="00F71E4C">
        <w:rPr>
          <w:sz w:val="22"/>
          <w:szCs w:val="22"/>
        </w:rPr>
        <w:t>stacje robocze wyno</w:t>
      </w:r>
      <w:r>
        <w:rPr>
          <w:sz w:val="22"/>
          <w:szCs w:val="22"/>
        </w:rPr>
        <w:t xml:space="preserve">si </w:t>
      </w:r>
      <w:r>
        <w:rPr>
          <w:b/>
          <w:sz w:val="22"/>
          <w:szCs w:val="22"/>
        </w:rPr>
        <w:t>48</w:t>
      </w:r>
      <w:r w:rsidRPr="00297CB0">
        <w:rPr>
          <w:b/>
          <w:sz w:val="22"/>
          <w:szCs w:val="22"/>
        </w:rPr>
        <w:t xml:space="preserve"> miesięcy</w:t>
      </w:r>
      <w:r w:rsidRPr="00F71E4C">
        <w:rPr>
          <w:sz w:val="22"/>
          <w:szCs w:val="22"/>
        </w:rPr>
        <w:t xml:space="preserve">, na dysk SSD wynosi </w:t>
      </w:r>
      <w:r w:rsidRPr="00297CB0">
        <w:rPr>
          <w:b/>
          <w:sz w:val="22"/>
          <w:szCs w:val="22"/>
        </w:rPr>
        <w:t>60 miesięcy</w:t>
      </w:r>
      <w:r w:rsidRPr="00F71E4C">
        <w:rPr>
          <w:sz w:val="22"/>
          <w:szCs w:val="22"/>
        </w:rPr>
        <w:t>, na monitory wyn</w:t>
      </w:r>
      <w:r>
        <w:rPr>
          <w:sz w:val="22"/>
          <w:szCs w:val="22"/>
        </w:rPr>
        <w:t xml:space="preserve">osi: </w:t>
      </w:r>
      <w:r w:rsidRPr="00297CB0">
        <w:rPr>
          <w:b/>
          <w:sz w:val="22"/>
          <w:szCs w:val="22"/>
        </w:rPr>
        <w:t>36 miesięcy</w:t>
      </w:r>
      <w:r w:rsidRPr="00151330">
        <w:rPr>
          <w:sz w:val="22"/>
          <w:szCs w:val="22"/>
        </w:rPr>
        <w:t xml:space="preserve">,  przy czym bieg okresu gwarancji rozpocznie się z chwilą podpisania Protokołu odbioru przedmiotu zamówienia dostarczonego do siedziby Zamawiającego.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Zgłoszenia o awariach kierowane będą do Wykonawcy przez przedstawiciela Zamawiającego ustalone w trybie roboczym.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Zgłoszenia o awariach będą przyjmowane e-mail w dni robocze. Zgłoszenia otrzymane po godzinie </w:t>
      </w:r>
      <w:r>
        <w:rPr>
          <w:sz w:val="22"/>
          <w:szCs w:val="22"/>
        </w:rPr>
        <w:t>15.00</w:t>
      </w:r>
      <w:r w:rsidRPr="001D5DDA">
        <w:rPr>
          <w:sz w:val="22"/>
          <w:szCs w:val="22"/>
        </w:rPr>
        <w:t xml:space="preserve"> będą traktowane, jako zgłoszenia otrzymane o 8.</w:t>
      </w:r>
      <w:r>
        <w:rPr>
          <w:sz w:val="22"/>
          <w:szCs w:val="22"/>
        </w:rPr>
        <w:t>00</w:t>
      </w:r>
      <w:r w:rsidRPr="001D5DDA">
        <w:rPr>
          <w:sz w:val="22"/>
          <w:szCs w:val="22"/>
        </w:rPr>
        <w:t xml:space="preserve"> rano dnia następnego.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Wykonawca na własny koszt odbierze uszkodzony Sprzęt od </w:t>
      </w:r>
      <w:r>
        <w:rPr>
          <w:sz w:val="22"/>
          <w:szCs w:val="22"/>
        </w:rPr>
        <w:t>Zamawiającego</w:t>
      </w:r>
      <w:r w:rsidRPr="001D5DDA">
        <w:rPr>
          <w:sz w:val="22"/>
          <w:szCs w:val="22"/>
        </w:rPr>
        <w:t xml:space="preserve"> do naprawy w terminie nieprzekraczającym </w:t>
      </w:r>
      <w:r>
        <w:rPr>
          <w:sz w:val="22"/>
          <w:szCs w:val="22"/>
        </w:rPr>
        <w:t>3</w:t>
      </w:r>
      <w:r w:rsidRPr="001D5DDA">
        <w:rPr>
          <w:sz w:val="22"/>
          <w:szCs w:val="22"/>
        </w:rPr>
        <w:t xml:space="preserve"> dni roboczych od daty zgłoszenia. Po naprawie Wykonawca, w ramach umowy, na własny koszt dostarczy Sprzęt wolny od wad do siedziby Zamawiającego.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Wykonanie napraw i usunięcie awarii (zakończenie naprawy) Sprzętu musi nastąpić w ciągu </w:t>
      </w:r>
      <w:r>
        <w:rPr>
          <w:sz w:val="22"/>
          <w:szCs w:val="22"/>
        </w:rPr>
        <w:t>14</w:t>
      </w:r>
      <w:r w:rsidRPr="001D5DDA">
        <w:rPr>
          <w:sz w:val="22"/>
          <w:szCs w:val="22"/>
        </w:rPr>
        <w:t xml:space="preserve"> dni roboczych od momentu zgłoszenia awarii drogą faksową lub e-mailową do siedziby serwisu, do momentu zwrotu Sprzętu po na</w:t>
      </w:r>
      <w:r>
        <w:rPr>
          <w:sz w:val="22"/>
          <w:szCs w:val="22"/>
        </w:rPr>
        <w:t>prawie do siedziby użytkownika.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W przypadku nie wykonania naprawy w terminie podanym wyżej, na okres przedłużającej się naprawy bądź usuwania awarii, Wykonawca dostarczy do użytkownika Sprzęt wolny od wad, równoważny funkcjonalnie, o parametrach technicznych nie gorszych od Sprzętu podlegającego wymianie. Dostawa przedmiotowego Sprzętu nastąpi nie później niż w pierwszym dniu roboczym liczonym od ostatniego dnia wyznaczonego na dokonanie naprawy gwarancyjnej i będzie traktowana jako procedura zastępcza.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Procedury zastępcze nie mogą trwać dłużej niż </w:t>
      </w:r>
      <w:r>
        <w:rPr>
          <w:sz w:val="22"/>
          <w:szCs w:val="22"/>
        </w:rPr>
        <w:t>30</w:t>
      </w:r>
      <w:r w:rsidRPr="001D5DDA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roboczych</w:t>
      </w:r>
      <w:r w:rsidRPr="001D5DDA">
        <w:rPr>
          <w:sz w:val="22"/>
          <w:szCs w:val="22"/>
        </w:rPr>
        <w:t xml:space="preserve"> od chwili zgłoszenia awarii.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>Trzykrotne bezskuteczne naprawy konkretnego Sprzętu zaistniałe w okresie gwarancji, obligują Wykonawcę do wymiany tego Sprzętu na wolny od wad</w:t>
      </w:r>
      <w:r>
        <w:rPr>
          <w:sz w:val="22"/>
          <w:szCs w:val="22"/>
        </w:rPr>
        <w:t xml:space="preserve"> (a w przypadku pamięci masowej na nowe)</w:t>
      </w:r>
      <w:r w:rsidRPr="001D5DDA">
        <w:rPr>
          <w:sz w:val="22"/>
          <w:szCs w:val="22"/>
        </w:rPr>
        <w:t xml:space="preserve">, równoważny funkcjonalnie, w terminie 14 dni roboczych od daty ostatniego zgłoszenia. Okres gwarancji określony w pkt 1 dla wymienionego Sprzętu rozpocznie się z chwilą jego dostarczenia.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Fakt awarii, naprawy i ewentualnie wymiany Sprzętu na nowy będzie każdorazowo odnotowany w karcie gwarancyjnej danego Sprzętu.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Naprawy podzespołów stanowiących nośniki danych odbywać się będą wyłącznie na terenie siedziby Zamawiającego i pod jego kontrolą. W przypadku, gdy naprawa nośników danych będzie niemożliwa, Wykonawca zobowiązuje się dostarczyć Sprzęt wolny od wad.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Usunięcia awarii, wad i usterek Sprzętu powinno nastąpić w miejscu ich użytkowania. W przypadku braku możliwości przeprowadzenia naprawy z przyczyn technicznych w lokalizacji Zamawiającego, Zamawiający może wyrazić zgodę na naprawę w punkcie serwisowym Wykonawcy, po wcześniejszym wymontowaniu i pozostawieniu u Zamawiającego pamięci urządzenia lub dysków twardych.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lastRenderedPageBreak/>
        <w:t xml:space="preserve">Wykonawca zobowiązuje się, że jeśli naprawa przedmiotu umowy potrwa dłużej niż 1 dzień, okres gwarancji przedłuża się o czas konieczny na dokonanie naprawy.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Dostarczone licencje będą wolne od roszczeń osób trzecich z tytułu naruszenia praw autorskich oraz innych praw pokrewnych, a w szczególności patentów, zarejestrowanych znaków i wzorów w związku z użytkowaniem Sprzętu oraz bez możliwości ich wypowiedzenia. </w:t>
      </w:r>
    </w:p>
    <w:p w:rsidR="00297CB0" w:rsidRDefault="00297CB0" w:rsidP="00297CB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1D5DDA">
        <w:rPr>
          <w:sz w:val="22"/>
          <w:szCs w:val="22"/>
        </w:rPr>
        <w:t xml:space="preserve">Zamawiający ma prawo samodzielnej zmiany konfiguracji bez utraty gwarancji (samodzielne otwarcie obudowy i wymiana podzespołów). </w:t>
      </w: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297CB0" w:rsidRPr="00E84DFC" w:rsidRDefault="00297CB0" w:rsidP="00297CB0">
      <w:pPr>
        <w:jc w:val="right"/>
        <w:rPr>
          <w:b/>
        </w:rPr>
      </w:pPr>
      <w:r w:rsidRPr="00E84DFC">
        <w:rPr>
          <w:b/>
          <w:i/>
          <w:iCs/>
        </w:rPr>
        <w:t>...............................................................................................</w:t>
      </w:r>
    </w:p>
    <w:p w:rsidR="00297CB0" w:rsidRPr="00E84DFC" w:rsidRDefault="00297CB0" w:rsidP="00297CB0">
      <w:pPr>
        <w:ind w:left="4248" w:firstLine="708"/>
        <w:rPr>
          <w:b/>
        </w:rPr>
      </w:pPr>
      <w:r w:rsidRPr="00E84DFC">
        <w:rPr>
          <w:b/>
          <w:i/>
          <w:iCs/>
        </w:rPr>
        <w:t>data, pieczęć i podpis Wykonawcy</w:t>
      </w:r>
    </w:p>
    <w:p w:rsidR="00297CB0" w:rsidRPr="001D5DDA" w:rsidRDefault="00297CB0" w:rsidP="00297CB0">
      <w:pPr>
        <w:spacing w:line="360" w:lineRule="auto"/>
        <w:jc w:val="both"/>
        <w:rPr>
          <w:sz w:val="22"/>
          <w:szCs w:val="22"/>
        </w:rPr>
      </w:pPr>
    </w:p>
    <w:p w:rsidR="003E4991" w:rsidRDefault="003E4991"/>
    <w:sectPr w:rsidR="003E49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EE" w:rsidRDefault="00DA02EE" w:rsidP="00297CB0">
      <w:r>
        <w:separator/>
      </w:r>
    </w:p>
  </w:endnote>
  <w:endnote w:type="continuationSeparator" w:id="0">
    <w:p w:rsidR="00DA02EE" w:rsidRDefault="00DA02EE" w:rsidP="002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EE" w:rsidRDefault="00DA02EE" w:rsidP="00297CB0">
      <w:r>
        <w:separator/>
      </w:r>
    </w:p>
  </w:footnote>
  <w:footnote w:type="continuationSeparator" w:id="0">
    <w:p w:rsidR="00DA02EE" w:rsidRDefault="00DA02EE" w:rsidP="0029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B0" w:rsidRPr="00297CB0" w:rsidRDefault="00297CB0">
    <w:pPr>
      <w:pStyle w:val="Nagwek"/>
      <w:rPr>
        <w:b/>
      </w:rPr>
    </w:pPr>
    <w:r w:rsidRPr="00297CB0">
      <w:rPr>
        <w:b/>
      </w:rPr>
      <w:t>COZL/DZP/AK/3412/TP-</w:t>
    </w:r>
    <w:r w:rsidR="000120AA">
      <w:rPr>
        <w:b/>
      </w:rPr>
      <w:t>33</w:t>
    </w:r>
    <w:r w:rsidRPr="00297CB0">
      <w:rPr>
        <w:b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768D"/>
    <w:multiLevelType w:val="hybridMultilevel"/>
    <w:tmpl w:val="C72C920C"/>
    <w:name w:val="WW8Num72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2"/>
    <w:rsid w:val="000120AA"/>
    <w:rsid w:val="00297CB0"/>
    <w:rsid w:val="003E4991"/>
    <w:rsid w:val="00D8528E"/>
    <w:rsid w:val="00DA02EE"/>
    <w:rsid w:val="00E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47CEF-D57E-405D-AFA5-6E56282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C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9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C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A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4</cp:revision>
  <cp:lastPrinted>2021-04-06T09:46:00Z</cp:lastPrinted>
  <dcterms:created xsi:type="dcterms:W3CDTF">2021-03-09T10:04:00Z</dcterms:created>
  <dcterms:modified xsi:type="dcterms:W3CDTF">2021-04-06T09:46:00Z</dcterms:modified>
</cp:coreProperties>
</file>