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85D42" w:rsidRDefault="00636F2A" w:rsidP="00636F2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6F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Aparat do wsparcia wentylacyjnego pacjentów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636F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ograniczoną wydolnością układu oddechowego – 6 szt.</w:t>
      </w:r>
      <w:r w:rsidR="009D415C" w:rsidRPr="009D415C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9D415C" w:rsidRPr="009D415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wraz z dostawą materiałów jednorazowych w okresie 12 miesięcy od daty zawarcia umowy</w:t>
      </w:r>
      <w:bookmarkStart w:id="0" w:name="_GoBack"/>
      <w:bookmarkEnd w:id="0"/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2018</w:t>
      </w:r>
    </w:p>
    <w:p w:rsidR="00425E5E" w:rsidRPr="00554B0F" w:rsidRDefault="00425E5E" w:rsidP="00425E5E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</w:t>
      </w:r>
      <w:r w:rsidR="00C07BA2" w:rsidRPr="00554B0F">
        <w:rPr>
          <w:b/>
          <w:bCs/>
          <w:color w:val="FF0000"/>
        </w:rPr>
        <w:t xml:space="preserve">w języku polskim </w:t>
      </w:r>
      <w:r w:rsidRPr="00554B0F">
        <w:rPr>
          <w:b/>
          <w:bCs/>
          <w:color w:val="FF0000"/>
        </w:rPr>
        <w:t xml:space="preserve">potwierdzające spełnienie poniższych wymagań 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Pr="00885D42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B43C39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3C39" w:rsidRPr="00DC0235" w:rsidRDefault="00B43C39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DC0235">
              <w:rPr>
                <w:sz w:val="18"/>
                <w:szCs w:val="18"/>
              </w:rPr>
              <w:t>PARAMETR OFEROWANY</w:t>
            </w:r>
            <w:r w:rsidR="00DC0235">
              <w:rPr>
                <w:sz w:val="18"/>
                <w:szCs w:val="18"/>
              </w:rPr>
              <w:t xml:space="preserve"> (podać nr strony w materiałach informacyjnych)</w:t>
            </w:r>
          </w:p>
        </w:tc>
      </w:tr>
      <w:tr w:rsidR="00B43C39" w:rsidRPr="0053240C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3240C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3240C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3240C" w:rsidRDefault="00B43C39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39" w:rsidRPr="0053240C" w:rsidRDefault="00B43C39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F" w:rsidRPr="009D415C" w:rsidRDefault="0053240C" w:rsidP="002D67D1">
            <w:pPr>
              <w:rPr>
                <w:b/>
                <w:color w:val="000000"/>
                <w:sz w:val="20"/>
                <w:szCs w:val="20"/>
              </w:rPr>
            </w:pPr>
            <w:r w:rsidRPr="009D415C">
              <w:rPr>
                <w:b/>
                <w:color w:val="000000"/>
                <w:sz w:val="20"/>
                <w:szCs w:val="20"/>
              </w:rPr>
              <w:t xml:space="preserve">Aparat do </w:t>
            </w:r>
            <w:r w:rsidR="009D415C" w:rsidRPr="009D415C">
              <w:rPr>
                <w:b/>
                <w:bCs/>
                <w:color w:val="000000"/>
                <w:sz w:val="20"/>
                <w:szCs w:val="20"/>
              </w:rPr>
              <w:t xml:space="preserve">wsparcia wentylacyjnego pacjentów </w:t>
            </w:r>
            <w:r w:rsidR="009D415C" w:rsidRPr="009D415C">
              <w:rPr>
                <w:b/>
                <w:bCs/>
                <w:color w:val="000000"/>
                <w:sz w:val="20"/>
                <w:szCs w:val="20"/>
              </w:rPr>
              <w:br/>
              <w:t>z ograniczoną wydolnością układu oddechowego</w:t>
            </w:r>
            <w:r w:rsidR="009D415C" w:rsidRPr="009D415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54B0F" w:rsidRPr="009D415C">
              <w:rPr>
                <w:b/>
                <w:bCs/>
                <w:color w:val="000000"/>
                <w:sz w:val="20"/>
                <w:szCs w:val="20"/>
              </w:rPr>
              <w:t>– 6 szt.</w:t>
            </w:r>
          </w:p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generator wysokich przepływów ze zintegrowanym nawilżaczem, który dostarcza ogrzane i nawilżone gazy oddechowe pacjentom samoczynnie oddychającym, poprzez łączniki: donosowe, </w:t>
            </w:r>
            <w:proofErr w:type="spellStart"/>
            <w:r w:rsidRPr="0053240C">
              <w:rPr>
                <w:color w:val="000000"/>
                <w:sz w:val="20"/>
                <w:szCs w:val="20"/>
              </w:rPr>
              <w:t>tracheostomijne</w:t>
            </w:r>
            <w:proofErr w:type="spellEnd"/>
            <w:r w:rsidRPr="0053240C">
              <w:rPr>
                <w:color w:val="000000"/>
                <w:sz w:val="20"/>
                <w:szCs w:val="20"/>
              </w:rPr>
              <w:t xml:space="preserve"> oraz maski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Cyfrowy, kolorowy wyświetlacz z </w:t>
            </w:r>
            <w:r w:rsidR="009D415C">
              <w:rPr>
                <w:color w:val="000000"/>
                <w:sz w:val="20"/>
                <w:szCs w:val="20"/>
              </w:rPr>
              <w:t xml:space="preserve">min. </w:t>
            </w:r>
            <w:r w:rsidRPr="0053240C">
              <w:rPr>
                <w:color w:val="000000"/>
                <w:sz w:val="20"/>
                <w:szCs w:val="20"/>
              </w:rPr>
              <w:t>3 parametrami: temperaturą, przepływem i stężeniem tlenu.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Pompa wewnętrzna - nie wymaga</w:t>
            </w:r>
            <w:r w:rsidR="006658E2">
              <w:rPr>
                <w:color w:val="000000"/>
                <w:sz w:val="20"/>
                <w:szCs w:val="20"/>
              </w:rPr>
              <w:t>jąca</w:t>
            </w:r>
            <w:r w:rsidRPr="0053240C">
              <w:rPr>
                <w:color w:val="000000"/>
                <w:sz w:val="20"/>
                <w:szCs w:val="20"/>
              </w:rPr>
              <w:t xml:space="preserve"> podłączenia do sprężonego powietrza.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6658E2" w:rsidP="002D6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Min. </w:t>
            </w:r>
            <w:r w:rsidR="0053240C" w:rsidRPr="0053240C">
              <w:rPr>
                <w:color w:val="000000"/>
                <w:sz w:val="20"/>
                <w:szCs w:val="20"/>
              </w:rPr>
              <w:t>3 zakresy ustawienia temperatury: 31, 34, 37 stop. 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6658E2" w:rsidP="002D6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Min. </w:t>
            </w:r>
            <w:r w:rsidR="0053240C" w:rsidRPr="0053240C">
              <w:rPr>
                <w:color w:val="000000"/>
                <w:sz w:val="20"/>
                <w:szCs w:val="20"/>
              </w:rPr>
              <w:t>2 zakresy ustawień przepływów: 2-25 l/min  oraz  10-60 l/min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 xml:space="preserve">Stężenie tlenu w zakresie </w:t>
            </w:r>
            <w:r w:rsidR="009D415C">
              <w:rPr>
                <w:sz w:val="20"/>
                <w:szCs w:val="20"/>
              </w:rPr>
              <w:t>min.</w:t>
            </w:r>
            <w:r w:rsidRPr="0053240C">
              <w:rPr>
                <w:sz w:val="20"/>
                <w:szCs w:val="20"/>
              </w:rPr>
              <w:t xml:space="preserve"> od 21 % do 95 %.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Zintegrowane mieszanie tlenu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Wbudowany sensor tlenu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2D67D1">
            <w:pPr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Alarmy akustyczne i optyczne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6658E2">
            <w:pPr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Waga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6658E2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Wymiary urządzenia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54B0F" w:rsidRDefault="0053240C" w:rsidP="002D67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40C">
              <w:rPr>
                <w:b/>
                <w:bCs/>
                <w:color w:val="000000"/>
                <w:sz w:val="20"/>
                <w:szCs w:val="20"/>
              </w:rPr>
              <w:t xml:space="preserve">Statyw medyczny do aparatu </w:t>
            </w:r>
            <w:r w:rsidR="00554B0F">
              <w:rPr>
                <w:b/>
                <w:bCs/>
                <w:color w:val="000000"/>
                <w:sz w:val="20"/>
                <w:szCs w:val="20"/>
              </w:rPr>
              <w:t>– 6 szt.</w:t>
            </w:r>
          </w:p>
          <w:p w:rsidR="006658E2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Wyposażony w:</w:t>
            </w:r>
          </w:p>
          <w:p w:rsidR="00554B0F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554B0F" w:rsidRPr="0053240C">
              <w:rPr>
                <w:color w:val="000000"/>
                <w:sz w:val="20"/>
                <w:szCs w:val="20"/>
              </w:rPr>
              <w:t>w uchwyt jezdny</w:t>
            </w:r>
          </w:p>
          <w:p w:rsidR="006658E2" w:rsidRDefault="00554B0F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658E2">
              <w:rPr>
                <w:color w:val="000000"/>
                <w:sz w:val="20"/>
                <w:szCs w:val="20"/>
              </w:rPr>
              <w:t xml:space="preserve">min. </w:t>
            </w:r>
            <w:r w:rsidR="0053240C" w:rsidRPr="0053240C">
              <w:rPr>
                <w:color w:val="000000"/>
                <w:sz w:val="20"/>
                <w:szCs w:val="20"/>
              </w:rPr>
              <w:t xml:space="preserve"> 2 wieszaki na kroplówki i mocowanie układu oddechowego.</w:t>
            </w:r>
            <w:r w:rsidR="006658E2" w:rsidRPr="0053240C">
              <w:rPr>
                <w:color w:val="000000"/>
                <w:sz w:val="20"/>
                <w:szCs w:val="20"/>
              </w:rPr>
              <w:t xml:space="preserve"> w </w:t>
            </w:r>
            <w:r w:rsidR="006658E2">
              <w:rPr>
                <w:color w:val="000000"/>
                <w:sz w:val="20"/>
                <w:szCs w:val="20"/>
              </w:rPr>
              <w:t xml:space="preserve">- </w:t>
            </w:r>
            <w:r w:rsidR="006658E2" w:rsidRPr="0053240C">
              <w:rPr>
                <w:color w:val="000000"/>
                <w:sz w:val="20"/>
                <w:szCs w:val="20"/>
              </w:rPr>
              <w:t xml:space="preserve">półkę </w:t>
            </w:r>
            <w:r w:rsidR="006658E2">
              <w:rPr>
                <w:color w:val="000000"/>
                <w:sz w:val="20"/>
                <w:szCs w:val="20"/>
              </w:rPr>
              <w:t>wyposażoną</w:t>
            </w:r>
            <w:r w:rsidR="006658E2" w:rsidRPr="0053240C">
              <w:rPr>
                <w:color w:val="000000"/>
                <w:sz w:val="20"/>
                <w:szCs w:val="20"/>
              </w:rPr>
              <w:t xml:space="preserve"> w  bolce</w:t>
            </w:r>
            <w:r w:rsidR="006658E2">
              <w:rPr>
                <w:color w:val="000000"/>
                <w:sz w:val="20"/>
                <w:szCs w:val="20"/>
              </w:rPr>
              <w:t xml:space="preserve">/uchwyty </w:t>
            </w:r>
            <w:r w:rsidR="006658E2" w:rsidRPr="0053240C">
              <w:rPr>
                <w:color w:val="000000"/>
                <w:sz w:val="20"/>
                <w:szCs w:val="20"/>
              </w:rPr>
              <w:t xml:space="preserve"> mocujące aparat, </w:t>
            </w:r>
          </w:p>
          <w:p w:rsidR="006658E2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3240C">
              <w:rPr>
                <w:color w:val="000000"/>
                <w:sz w:val="20"/>
                <w:szCs w:val="20"/>
              </w:rPr>
              <w:t xml:space="preserve">koszyk składany, </w:t>
            </w:r>
          </w:p>
          <w:p w:rsidR="0053240C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3240C">
              <w:rPr>
                <w:color w:val="000000"/>
                <w:sz w:val="20"/>
                <w:szCs w:val="20"/>
              </w:rPr>
              <w:t xml:space="preserve"> podstawę jezdną z 4 kółkami cichobieżnymi - w tym 2 kółka z hamulcami</w:t>
            </w:r>
          </w:p>
          <w:p w:rsidR="006658E2" w:rsidRPr="0053240C" w:rsidRDefault="006658E2" w:rsidP="006658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658E2">
              <w:rPr>
                <w:color w:val="000000"/>
                <w:sz w:val="20"/>
                <w:szCs w:val="20"/>
              </w:rPr>
              <w:t>Koszyk na akcesoria jednorazowe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53240C" w:rsidRDefault="0053240C" w:rsidP="006658E2">
            <w:pPr>
              <w:jc w:val="center"/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C" w:rsidRPr="0053240C" w:rsidRDefault="0053240C" w:rsidP="006658E2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Wysokość statywu, szerokość podstawy jezdnej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2" w:rsidRPr="006658E2" w:rsidRDefault="006658E2" w:rsidP="002D67D1">
            <w:pPr>
              <w:rPr>
                <w:b/>
                <w:color w:val="000000"/>
                <w:sz w:val="20"/>
                <w:szCs w:val="20"/>
              </w:rPr>
            </w:pPr>
            <w:r w:rsidRPr="006658E2">
              <w:rPr>
                <w:b/>
                <w:color w:val="000000"/>
                <w:sz w:val="20"/>
                <w:szCs w:val="20"/>
              </w:rPr>
              <w:t>Układ oddechowy</w:t>
            </w:r>
            <w:r>
              <w:rPr>
                <w:b/>
                <w:color w:val="000000"/>
                <w:sz w:val="20"/>
                <w:szCs w:val="20"/>
              </w:rPr>
              <w:t xml:space="preserve"> – 100 szt</w:t>
            </w:r>
            <w:r w:rsidR="009D415C">
              <w:rPr>
                <w:b/>
                <w:color w:val="000000"/>
                <w:sz w:val="20"/>
                <w:szCs w:val="20"/>
              </w:rPr>
              <w:t>.</w:t>
            </w:r>
          </w:p>
          <w:p w:rsid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Układ do oddychania ogrzanym i nawilżonym powietrzem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z </w:t>
            </w:r>
            <w:proofErr w:type="spellStart"/>
            <w:r w:rsidRPr="0053240C">
              <w:rPr>
                <w:color w:val="000000"/>
                <w:sz w:val="20"/>
                <w:szCs w:val="20"/>
              </w:rPr>
              <w:t>samonapełniającą</w:t>
            </w:r>
            <w:proofErr w:type="spellEnd"/>
            <w:r w:rsidRPr="0053240C">
              <w:rPr>
                <w:color w:val="000000"/>
                <w:sz w:val="20"/>
                <w:szCs w:val="20"/>
              </w:rPr>
              <w:t xml:space="preserve"> się komorą.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Układ oddechowy do terapii tlenowej o </w:t>
            </w:r>
            <w:r w:rsidRPr="009D415C">
              <w:rPr>
                <w:sz w:val="20"/>
                <w:szCs w:val="20"/>
              </w:rPr>
              <w:t>długości min. 180 cm</w:t>
            </w:r>
            <w:r w:rsidRPr="0053240C">
              <w:rPr>
                <w:color w:val="000000"/>
                <w:sz w:val="20"/>
                <w:szCs w:val="20"/>
              </w:rPr>
              <w:t xml:space="preserve">. Odcinek wdechowy podgrzewany wyposażony w zatopioną grzałkę w ściankach układu oddechowego eliminujący skropliny w układzie w drenie z wbudowanym czujnikiem temperatury oraz zintegrowany ruchomy klips do mocowania. </w:t>
            </w:r>
          </w:p>
          <w:p w:rsid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Przepływ gazów w zakresie </w:t>
            </w:r>
            <w:r>
              <w:rPr>
                <w:color w:val="000000"/>
                <w:sz w:val="20"/>
                <w:szCs w:val="20"/>
              </w:rPr>
              <w:t xml:space="preserve">min. </w:t>
            </w:r>
            <w:r w:rsidRPr="0053240C">
              <w:rPr>
                <w:color w:val="000000"/>
                <w:sz w:val="20"/>
                <w:szCs w:val="20"/>
              </w:rPr>
              <w:t>2 – 60 L/min.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Zakończenie układu o kształcie zapewniającym prawidłowe podłączenie do kaniul nosowych. </w:t>
            </w:r>
          </w:p>
          <w:p w:rsidR="0053240C" w:rsidRDefault="0053240C" w:rsidP="002D67D1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>Zapewnia bezpieczne połączenie kaniul donosowych , charakteryzujące się wyraźnym „kliknięciem” podczas montażu.</w:t>
            </w:r>
          </w:p>
          <w:p w:rsidR="0053240C" w:rsidRPr="0053240C" w:rsidRDefault="0053240C" w:rsidP="0053240C">
            <w:pPr>
              <w:rPr>
                <w:color w:val="000000"/>
                <w:sz w:val="20"/>
                <w:szCs w:val="20"/>
              </w:rPr>
            </w:pPr>
            <w:r w:rsidRPr="0053240C">
              <w:rPr>
                <w:color w:val="000000"/>
                <w:sz w:val="20"/>
                <w:szCs w:val="20"/>
              </w:rPr>
              <w:t xml:space="preserve">Układ zapewniający pracę w zakresie przepływów 2 – 60 L/min. w zależności od wyboru rodzaju trybu pracy urządzenia. </w:t>
            </w:r>
            <w:r w:rsidRPr="0053240C">
              <w:rPr>
                <w:color w:val="000000"/>
                <w:sz w:val="20"/>
                <w:szCs w:val="20"/>
              </w:rPr>
              <w:br/>
              <w:t>Komplet zawiera</w:t>
            </w:r>
            <w:r>
              <w:rPr>
                <w:color w:val="000000"/>
                <w:sz w:val="20"/>
                <w:szCs w:val="20"/>
              </w:rPr>
              <w:t>jący</w:t>
            </w:r>
            <w:r w:rsidRPr="0053240C">
              <w:rPr>
                <w:color w:val="000000"/>
                <w:sz w:val="20"/>
                <w:szCs w:val="20"/>
              </w:rPr>
              <w:t xml:space="preserve"> adapter z komorą nawilżacza z automatycznym pobieraniem wody, posiadającą dwa pływaki zabezpieczające przed przedostaniem się wody do układu oddechowego.</w:t>
            </w:r>
            <w:r w:rsidRPr="0053240C">
              <w:rPr>
                <w:color w:val="000000"/>
                <w:sz w:val="20"/>
                <w:szCs w:val="20"/>
              </w:rPr>
              <w:br/>
              <w:t>Układ oddechowy wraz z adapterem i komorą tworz</w:t>
            </w:r>
            <w:r>
              <w:rPr>
                <w:color w:val="000000"/>
                <w:sz w:val="20"/>
                <w:szCs w:val="20"/>
              </w:rPr>
              <w:t>ący</w:t>
            </w:r>
            <w:r w:rsidRPr="0053240C">
              <w:rPr>
                <w:color w:val="000000"/>
                <w:sz w:val="20"/>
                <w:szCs w:val="20"/>
              </w:rPr>
              <w:t xml:space="preserve"> komplet tzn. znajdują się w jednym opakowaniu.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Produkt do użytku przez </w:t>
            </w:r>
            <w:r>
              <w:rPr>
                <w:color w:val="000000"/>
                <w:sz w:val="20"/>
                <w:szCs w:val="20"/>
              </w:rPr>
              <w:t xml:space="preserve">min. </w:t>
            </w:r>
            <w:r w:rsidRPr="0053240C">
              <w:rPr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DC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0" w:rsidRDefault="00997CA0" w:rsidP="0053240C">
            <w:pPr>
              <w:pStyle w:val="Tekstpodstawowy"/>
              <w:jc w:val="left"/>
              <w:rPr>
                <w:bCs/>
                <w:sz w:val="20"/>
                <w:u w:val="none"/>
              </w:rPr>
            </w:pPr>
            <w:r w:rsidRPr="006658E2">
              <w:rPr>
                <w:bCs/>
                <w:sz w:val="20"/>
                <w:u w:val="none"/>
              </w:rPr>
              <w:t>Kaniula donosowa</w:t>
            </w:r>
            <w:r>
              <w:rPr>
                <w:bCs/>
                <w:sz w:val="20"/>
                <w:u w:val="none"/>
              </w:rPr>
              <w:t xml:space="preserve"> – 100 szt.</w:t>
            </w:r>
          </w:p>
          <w:p w:rsidR="0053240C" w:rsidRDefault="0053240C" w:rsidP="0053240C">
            <w:pPr>
              <w:pStyle w:val="Tekstpodstawowy"/>
              <w:jc w:val="left"/>
              <w:rPr>
                <w:b w:val="0"/>
                <w:bCs/>
                <w:sz w:val="20"/>
                <w:u w:val="none"/>
              </w:rPr>
            </w:pPr>
            <w:r w:rsidRPr="004E4060">
              <w:rPr>
                <w:b w:val="0"/>
                <w:bCs/>
                <w:sz w:val="20"/>
                <w:u w:val="none"/>
              </w:rPr>
              <w:t>Kaniula donosowa</w:t>
            </w:r>
            <w:r w:rsidRPr="0053240C">
              <w:rPr>
                <w:b w:val="0"/>
                <w:bCs/>
                <w:sz w:val="20"/>
                <w:u w:val="none"/>
              </w:rPr>
              <w:t xml:space="preserve"> do terapii tlenowej przystosowana do współpracy z podgrzewanymi układami oddechowymi </w:t>
            </w:r>
          </w:p>
          <w:p w:rsidR="0053240C" w:rsidRPr="0053240C" w:rsidRDefault="0053240C" w:rsidP="0053240C">
            <w:pPr>
              <w:pStyle w:val="Tekstpodstawowy"/>
              <w:jc w:val="left"/>
              <w:rPr>
                <w:b w:val="0"/>
                <w:bCs/>
                <w:sz w:val="20"/>
                <w:u w:val="none"/>
              </w:rPr>
            </w:pPr>
            <w:r w:rsidRPr="0053240C">
              <w:rPr>
                <w:b w:val="0"/>
                <w:bCs/>
                <w:sz w:val="20"/>
                <w:u w:val="none"/>
              </w:rPr>
              <w:t>Kaniula wyposażona jest w regulowany pasek zakładany na głowę, umożliwiający zamocowanie kaniuli na twarzy pacjenta. Kaniula wyposażona jest w dwie miękkie, wyprofilowane wyściółki przy policzkach pacjenta, zwiększające stabilność dopasowania i zmniejszające nacisk na twarz. Kolorystyczne oznaczenia 3 różnych rozmiarów umożliwiają błyskawiczny dobór właściwego rozmiaru. Dren kaniuli wykonany jest z elastycznego, oddychającego materiału odparowującego nadmiar wilgoci.</w:t>
            </w:r>
            <w:r w:rsidRPr="0053240C">
              <w:rPr>
                <w:b w:val="0"/>
                <w:bCs/>
                <w:sz w:val="20"/>
                <w:u w:val="none"/>
              </w:rPr>
              <w:br/>
              <w:t>Kaniula posiada dwa miękkie, elastyczne noski. Kształt nosków jest dopasowany do budowy nosa pacjenta i występuje w trzech rozmiarach: S, M, L.</w:t>
            </w:r>
            <w:r w:rsidRPr="0053240C">
              <w:rPr>
                <w:b w:val="0"/>
                <w:bCs/>
                <w:sz w:val="20"/>
                <w:u w:val="none"/>
              </w:rPr>
              <w:br/>
              <w:t>Produkt do użytku przez</w:t>
            </w:r>
            <w:r>
              <w:rPr>
                <w:b w:val="0"/>
                <w:bCs/>
                <w:sz w:val="20"/>
                <w:u w:val="none"/>
              </w:rPr>
              <w:t xml:space="preserve"> min.</w:t>
            </w:r>
            <w:r w:rsidRPr="0053240C">
              <w:rPr>
                <w:b w:val="0"/>
                <w:bCs/>
                <w:sz w:val="20"/>
                <w:u w:val="none"/>
              </w:rPr>
              <w:t xml:space="preserve"> 14 dni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DC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53240C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0" w:rsidRDefault="00997CA0" w:rsidP="005324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7CA0">
              <w:rPr>
                <w:b/>
                <w:bCs/>
                <w:color w:val="000000"/>
                <w:sz w:val="20"/>
                <w:szCs w:val="20"/>
              </w:rPr>
              <w:t>Adapter do tracheostomii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-100 szt.</w:t>
            </w:r>
          </w:p>
          <w:p w:rsidR="0053240C" w:rsidRPr="0053240C" w:rsidRDefault="0053240C" w:rsidP="0053240C">
            <w:pPr>
              <w:rPr>
                <w:color w:val="000000"/>
                <w:sz w:val="20"/>
                <w:szCs w:val="20"/>
              </w:rPr>
            </w:pPr>
            <w:r w:rsidRPr="004E4060">
              <w:rPr>
                <w:bCs/>
                <w:color w:val="000000"/>
                <w:sz w:val="20"/>
                <w:szCs w:val="20"/>
              </w:rPr>
              <w:t xml:space="preserve">Adapter do tracheostomii do terapii tlenowej </w:t>
            </w:r>
            <w:r w:rsidRPr="004E4060">
              <w:rPr>
                <w:color w:val="000000"/>
                <w:sz w:val="20"/>
                <w:szCs w:val="20"/>
              </w:rPr>
              <w:t>przystosowany do współpracy z podgrzewanymi układami oddechowymi.. Dren adaptera wykonany z elastycznego, oddychającego materiału odp</w:t>
            </w:r>
            <w:r w:rsidRPr="0053240C">
              <w:rPr>
                <w:color w:val="000000"/>
                <w:sz w:val="20"/>
                <w:szCs w:val="20"/>
              </w:rPr>
              <w:t>arowującego nadmiar wilgoci.</w:t>
            </w:r>
            <w:r w:rsidRPr="0053240C">
              <w:rPr>
                <w:color w:val="000000"/>
                <w:sz w:val="20"/>
                <w:szCs w:val="20"/>
              </w:rPr>
              <w:br/>
              <w:t xml:space="preserve">Produkt do użytku przez </w:t>
            </w:r>
            <w:r>
              <w:rPr>
                <w:color w:val="000000"/>
                <w:sz w:val="20"/>
                <w:szCs w:val="20"/>
              </w:rPr>
              <w:t>min.</w:t>
            </w:r>
            <w:r w:rsidRPr="0053240C">
              <w:rPr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6658E2">
            <w:pPr>
              <w:jc w:val="center"/>
              <w:rPr>
                <w:sz w:val="20"/>
                <w:szCs w:val="20"/>
              </w:rPr>
            </w:pPr>
            <w:r w:rsidRPr="0053240C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6658E2" w:rsidP="00DC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53240C" w:rsidRDefault="0053240C" w:rsidP="00DC0235">
            <w:pPr>
              <w:rPr>
                <w:sz w:val="20"/>
                <w:szCs w:val="20"/>
              </w:rPr>
            </w:pPr>
          </w:p>
        </w:tc>
      </w:tr>
      <w:tr w:rsidR="00997CA0" w:rsidRPr="0053240C" w:rsidTr="006658E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0" w:rsidRPr="0053240C" w:rsidRDefault="00997CA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0" w:rsidRDefault="00997CA0" w:rsidP="0053240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Filtr</w:t>
            </w:r>
            <w:r w:rsidR="00554B0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6A32">
              <w:rPr>
                <w:b/>
                <w:bCs/>
                <w:color w:val="000000"/>
                <w:sz w:val="20"/>
                <w:szCs w:val="20"/>
              </w:rPr>
              <w:t xml:space="preserve"> – 40 szt.</w:t>
            </w:r>
          </w:p>
          <w:p w:rsidR="004B6A32" w:rsidRPr="004B6A32" w:rsidRDefault="004B6A32" w:rsidP="0053240C">
            <w:pPr>
              <w:rPr>
                <w:bCs/>
                <w:color w:val="000000"/>
                <w:sz w:val="20"/>
                <w:szCs w:val="20"/>
              </w:rPr>
            </w:pPr>
            <w:r w:rsidRPr="004B6A32">
              <w:rPr>
                <w:bCs/>
                <w:color w:val="000000"/>
                <w:sz w:val="20"/>
                <w:szCs w:val="20"/>
              </w:rPr>
              <w:t xml:space="preserve">Podać </w:t>
            </w:r>
            <w:r>
              <w:rPr>
                <w:bCs/>
                <w:color w:val="000000"/>
                <w:sz w:val="20"/>
                <w:szCs w:val="20"/>
              </w:rPr>
              <w:t xml:space="preserve">zalecaną </w:t>
            </w:r>
            <w:r w:rsidRPr="004B6A32">
              <w:rPr>
                <w:bCs/>
                <w:color w:val="000000"/>
                <w:sz w:val="20"/>
                <w:szCs w:val="20"/>
              </w:rPr>
              <w:t xml:space="preserve">częstotliwość wymiany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0" w:rsidRPr="0053240C" w:rsidRDefault="004B6A32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0" w:rsidRDefault="00997CA0" w:rsidP="00DC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0" w:rsidRPr="0053240C" w:rsidRDefault="00997CA0" w:rsidP="00DC0235">
            <w:pPr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DC0235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DC023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snapToGrid w:val="0"/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ind w:right="-108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40C" w:rsidRPr="00DC0235" w:rsidRDefault="0053240C" w:rsidP="00DC0235">
            <w:pPr>
              <w:numPr>
                <w:ilvl w:val="0"/>
                <w:numId w:val="2"/>
              </w:numPr>
              <w:ind w:left="284" w:right="-113" w:firstLine="0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40C" w:rsidRPr="00DC0235" w:rsidRDefault="0053240C" w:rsidP="00DC0235">
            <w:pPr>
              <w:jc w:val="center"/>
              <w:rPr>
                <w:color w:val="000000"/>
                <w:sz w:val="20"/>
                <w:szCs w:val="20"/>
              </w:rPr>
            </w:pPr>
            <w:r w:rsidRPr="00DC0235">
              <w:rPr>
                <w:color w:val="000000"/>
                <w:sz w:val="20"/>
                <w:szCs w:val="20"/>
              </w:rPr>
              <w:t>TAK, podać</w:t>
            </w:r>
          </w:p>
          <w:p w:rsidR="0053240C" w:rsidRPr="00DC0235" w:rsidRDefault="0053240C" w:rsidP="00DC0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>24 m – 0 pkt</w:t>
            </w:r>
          </w:p>
          <w:p w:rsidR="0053240C" w:rsidRPr="00DC0235" w:rsidRDefault="0053240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 xml:space="preserve">36 m –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C0235">
              <w:rPr>
                <w:color w:val="FF0000"/>
                <w:sz w:val="20"/>
                <w:szCs w:val="20"/>
              </w:rPr>
              <w:t xml:space="preserve"> pkt.</w:t>
            </w:r>
          </w:p>
          <w:p w:rsidR="0053240C" w:rsidRPr="00DC0235" w:rsidRDefault="0053240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 xml:space="preserve">48 m – </w:t>
            </w:r>
            <w:r>
              <w:rPr>
                <w:color w:val="FF0000"/>
                <w:sz w:val="20"/>
                <w:szCs w:val="20"/>
              </w:rPr>
              <w:t>4</w:t>
            </w:r>
            <w:r w:rsidRPr="00DC0235">
              <w:rPr>
                <w:color w:val="FF0000"/>
                <w:sz w:val="20"/>
                <w:szCs w:val="20"/>
              </w:rPr>
              <w:t xml:space="preserve"> pkt.</w:t>
            </w:r>
          </w:p>
          <w:p w:rsidR="0053240C" w:rsidRPr="00DC0235" w:rsidRDefault="0053240C" w:rsidP="00DC0235">
            <w:pPr>
              <w:jc w:val="center"/>
              <w:rPr>
                <w:color w:val="FF0000"/>
                <w:sz w:val="20"/>
                <w:szCs w:val="20"/>
              </w:rPr>
            </w:pPr>
            <w:r w:rsidRPr="00DC0235">
              <w:rPr>
                <w:color w:val="FF0000"/>
                <w:sz w:val="20"/>
                <w:szCs w:val="20"/>
              </w:rPr>
              <w:t xml:space="preserve">60 m – </w:t>
            </w:r>
            <w:r>
              <w:rPr>
                <w:color w:val="FF0000"/>
                <w:sz w:val="20"/>
                <w:szCs w:val="20"/>
              </w:rPr>
              <w:t>6</w:t>
            </w:r>
            <w:r w:rsidRPr="00DC0235">
              <w:rPr>
                <w:color w:val="FF0000"/>
                <w:sz w:val="20"/>
                <w:szCs w:val="20"/>
              </w:rPr>
              <w:t>pkt.</w:t>
            </w:r>
          </w:p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72 m – 8</w:t>
            </w:r>
            <w:r w:rsidRPr="00DC0235">
              <w:rPr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ind w:right="-108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53240C" w:rsidRPr="00DC0235" w:rsidRDefault="0053240C" w:rsidP="00DC0235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53240C" w:rsidRPr="00DC0235" w:rsidTr="00466761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numPr>
                <w:ilvl w:val="0"/>
                <w:numId w:val="3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0C" w:rsidRPr="00DC0235" w:rsidRDefault="0053240C" w:rsidP="00DC0235">
            <w:pPr>
              <w:jc w:val="center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C" w:rsidRPr="00DC0235" w:rsidRDefault="0053240C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1E4FB1"/>
    <w:rsid w:val="00425E5E"/>
    <w:rsid w:val="004B6A32"/>
    <w:rsid w:val="004C1F95"/>
    <w:rsid w:val="004E4060"/>
    <w:rsid w:val="0053240C"/>
    <w:rsid w:val="00554B0F"/>
    <w:rsid w:val="00605B86"/>
    <w:rsid w:val="00636F2A"/>
    <w:rsid w:val="0063701C"/>
    <w:rsid w:val="006658E2"/>
    <w:rsid w:val="007114F0"/>
    <w:rsid w:val="00727CC1"/>
    <w:rsid w:val="0077018A"/>
    <w:rsid w:val="00885D42"/>
    <w:rsid w:val="00997CA0"/>
    <w:rsid w:val="009D415C"/>
    <w:rsid w:val="00A30273"/>
    <w:rsid w:val="00B43C39"/>
    <w:rsid w:val="00B473CC"/>
    <w:rsid w:val="00C07BA2"/>
    <w:rsid w:val="00C432BF"/>
    <w:rsid w:val="00D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2018-12-19T08:39:00Z</cp:lastPrinted>
  <dcterms:created xsi:type="dcterms:W3CDTF">2018-12-17T15:29:00Z</dcterms:created>
  <dcterms:modified xsi:type="dcterms:W3CDTF">2018-12-19T08:42:00Z</dcterms:modified>
</cp:coreProperties>
</file>