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60E01D6D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E653CE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1 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706016" w:rsidRDefault="00706016" w:rsidP="00706016"/>
                          <w:p w14:paraId="5B86EE6D" w14:textId="77777777" w:rsidR="00706016" w:rsidRDefault="00706016" w:rsidP="00706016"/>
                          <w:p w14:paraId="6275ADC0" w14:textId="77777777" w:rsidR="00706016" w:rsidRDefault="00706016" w:rsidP="00706016"/>
                          <w:p w14:paraId="57979D01" w14:textId="77777777" w:rsidR="00706016" w:rsidRPr="00C741FE" w:rsidRDefault="00706016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">
                <v:textbox inset="0,0,0,0">
                  <w:txbxContent>
                    <w:p w14:paraId="0A7C3EEE" w14:textId="77777777" w:rsidR="00706016" w:rsidRDefault="00706016" w:rsidP="00706016"/>
                    <w:p w14:paraId="5B86EE6D" w14:textId="77777777" w:rsidR="00706016" w:rsidRDefault="00706016" w:rsidP="00706016"/>
                    <w:p w14:paraId="6275ADC0" w14:textId="77777777" w:rsidR="00706016" w:rsidRDefault="00706016" w:rsidP="00706016"/>
                    <w:p w14:paraId="57979D01" w14:textId="77777777" w:rsidR="00706016" w:rsidRPr="00C741FE" w:rsidRDefault="00706016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4C77D5D0" w:rsidR="00E11C66" w:rsidRPr="00BC50A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trybie podstawowym bez negocjacji o wartości zamówienia nie przekraczającej progów unijnych o jakich stanowi art. 3 ustawy z 11 września 2019 r. - Prawo zamówień publicznych 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113F64A9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112866ED" w14:textId="28266070" w:rsidR="00E11C66" w:rsidRDefault="001A574D" w:rsidP="00E11C66">
      <w:pPr>
        <w:spacing w:after="0" w:line="240" w:lineRule="auto"/>
        <w:jc w:val="center"/>
        <w:rPr>
          <w:b/>
          <w:bCs/>
        </w:rPr>
      </w:pPr>
      <w:r w:rsidRPr="001A574D">
        <w:rPr>
          <w:b/>
          <w:bCs/>
        </w:rPr>
        <w:t>Budowa ulicy Chmielnej i Gronowej w m. Dębogórze oraz ulicy Paska w m. Suchy Dwór</w:t>
      </w:r>
    </w:p>
    <w:p w14:paraId="634E6D52" w14:textId="77777777" w:rsidR="001A574D" w:rsidRPr="006B1654" w:rsidRDefault="001A574D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33601449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 xml:space="preserve">Znak postępowania: </w:t>
      </w:r>
      <w:r w:rsidR="008C7F80">
        <w:rPr>
          <w:rFonts w:ascii="Calibri Light" w:eastAsia="Times New Roman" w:hAnsi="Calibri Light" w:cs="Arial"/>
          <w:b/>
          <w:i/>
          <w:u w:val="single"/>
          <w:lang w:eastAsia="pl-PL"/>
        </w:rPr>
        <w:t>ZP.271.37.2021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6BC9BA9D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8C26B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8C26B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8C26B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8C26B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42FA8BDF" w:rsidR="00706016" w:rsidRPr="00F745F9" w:rsidRDefault="00706016" w:rsidP="00F745F9">
      <w:pPr>
        <w:numPr>
          <w:ilvl w:val="0"/>
          <w:numId w:val="2"/>
        </w:numPr>
        <w:tabs>
          <w:tab w:val="num" w:pos="142"/>
          <w:tab w:val="num" w:pos="284"/>
        </w:tabs>
        <w:spacing w:after="0" w:line="276" w:lineRule="auto"/>
        <w:ind w:left="284" w:hanging="284"/>
        <w:jc w:val="both"/>
        <w:rPr>
          <w:rFonts w:ascii="Calibri Light" w:eastAsia="Times New Roman" w:hAnsi="Calibri Light" w:cs="Arial"/>
          <w:b/>
          <w:bCs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Niniejszym oferujemy przyjęcie do wykonania przedmiotu zamówienia, określonego w SWZ, na wykonanie robót budowlanych na </w:t>
      </w:r>
      <w:r w:rsidR="001A574D" w:rsidRPr="001A574D">
        <w:rPr>
          <w:rFonts w:ascii="Calibri Light" w:eastAsia="Times New Roman" w:hAnsi="Calibri Light" w:cs="Arial"/>
          <w:b/>
          <w:bCs/>
          <w:lang w:eastAsia="pl-PL"/>
        </w:rPr>
        <w:t xml:space="preserve">Budowa ulicy Chmielnej i Gronowej w m. Dębogórze oraz ulicy Paska w m. Suchy Dwór </w:t>
      </w:r>
      <w:r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2F5D1930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Udzielam gwarancji na  …………………miesięcy*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47EC5F8D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5 letniej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1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0 punktów</w:t>
            </w:r>
          </w:p>
          <w:p w14:paraId="73656594" w14:textId="1F4A060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8B6BC9">
              <w:rPr>
                <w:rFonts w:ascii="Calibri" w:eastAsia="Calibri" w:hAnsi="Calibri" w:cs="Times New Roman"/>
              </w:rPr>
              <w:t>6 letniej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2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10 punktów</w:t>
            </w:r>
          </w:p>
          <w:p w14:paraId="13F6E172" w14:textId="109F9160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8B6BC9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7 letniej i więcej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8B2FAA8" w14:textId="03DFF76F" w:rsidR="00E06127" w:rsidRDefault="00E06127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06127">
        <w:rPr>
          <w:rFonts w:ascii="Calibri Light" w:eastAsia="Times New Roman" w:hAnsi="Calibri Light" w:cs="Arial"/>
          <w:lang w:eastAsia="pl-PL"/>
        </w:rPr>
        <w:t xml:space="preserve">Oświadczamy , ze cena ofertowa została skalkulowana na podstawie poniższych cen ofertowych, które stanowić będą załącznik nr </w:t>
      </w:r>
      <w:r w:rsidR="00AA6754">
        <w:rPr>
          <w:rFonts w:ascii="Calibri Light" w:eastAsia="Times New Roman" w:hAnsi="Calibri Light" w:cs="Arial"/>
          <w:lang w:eastAsia="pl-PL"/>
        </w:rPr>
        <w:t>7</w:t>
      </w:r>
      <w:r w:rsidRPr="00E06127">
        <w:rPr>
          <w:rFonts w:ascii="Calibri Light" w:eastAsia="Times New Roman" w:hAnsi="Calibri Light" w:cs="Arial"/>
          <w:lang w:eastAsia="pl-PL"/>
        </w:rPr>
        <w:t xml:space="preserve"> do umowy</w:t>
      </w:r>
      <w:r w:rsidR="00C439B1">
        <w:rPr>
          <w:rFonts w:ascii="Calibri Light" w:eastAsia="Times New Roman" w:hAnsi="Calibri Light" w:cs="Arial"/>
          <w:lang w:eastAsia="pl-PL"/>
        </w:rPr>
        <w:t xml:space="preserve"> </w:t>
      </w:r>
      <w:r w:rsidRPr="00E06127">
        <w:rPr>
          <w:rFonts w:ascii="Calibri Light" w:eastAsia="Times New Roman" w:hAnsi="Calibri Light" w:cs="Arial"/>
          <w:lang w:eastAsia="pl-PL"/>
        </w:rPr>
        <w:t xml:space="preserve">( umowa- załącznik nr </w:t>
      </w:r>
      <w:r w:rsidR="00F745F9">
        <w:rPr>
          <w:rFonts w:ascii="Calibri Light" w:eastAsia="Times New Roman" w:hAnsi="Calibri Light" w:cs="Arial"/>
          <w:lang w:eastAsia="pl-PL"/>
        </w:rPr>
        <w:t>6</w:t>
      </w:r>
      <w:r w:rsidRPr="00E06127">
        <w:rPr>
          <w:rFonts w:ascii="Calibri Light" w:eastAsia="Times New Roman" w:hAnsi="Calibri Light" w:cs="Arial"/>
          <w:lang w:eastAsia="pl-PL"/>
        </w:rPr>
        <w:t xml:space="preserve"> do </w:t>
      </w:r>
      <w:r w:rsidR="00AA6754">
        <w:rPr>
          <w:rFonts w:ascii="Calibri Light" w:eastAsia="Times New Roman" w:hAnsi="Calibri Light" w:cs="Arial"/>
          <w:lang w:eastAsia="pl-PL"/>
        </w:rPr>
        <w:t>S</w:t>
      </w:r>
      <w:r w:rsidRPr="00E06127">
        <w:rPr>
          <w:rFonts w:ascii="Calibri Light" w:eastAsia="Times New Roman" w:hAnsi="Calibri Light" w:cs="Arial"/>
          <w:lang w:eastAsia="pl-PL"/>
        </w:rPr>
        <w:t>WZ)</w:t>
      </w:r>
      <w:r>
        <w:rPr>
          <w:rFonts w:ascii="Calibri Light" w:eastAsia="Times New Roman" w:hAnsi="Calibri Light" w:cs="Arial"/>
          <w:lang w:eastAsia="pl-PL"/>
        </w:rPr>
        <w:t xml:space="preserve"> i będą podstawą rozliczenia </w:t>
      </w:r>
      <w:r w:rsidR="00E0406B">
        <w:rPr>
          <w:rFonts w:ascii="Calibri Light" w:eastAsia="Times New Roman" w:hAnsi="Calibri Light" w:cs="Arial"/>
          <w:lang w:eastAsia="pl-PL"/>
        </w:rPr>
        <w:t>robót</w:t>
      </w:r>
      <w:r>
        <w:rPr>
          <w:rFonts w:ascii="Calibri Light" w:eastAsia="Times New Roman" w:hAnsi="Calibri Light" w:cs="Arial"/>
          <w:lang w:eastAsia="pl-PL"/>
        </w:rPr>
        <w:t xml:space="preserve"> Wykonawcy: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268"/>
      </w:tblGrid>
      <w:tr w:rsidR="007637F0" w:rsidRPr="00572D7A" w14:paraId="73CE2216" w14:textId="77777777" w:rsidTr="00FC3AD4">
        <w:trPr>
          <w:trHeight w:val="37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27A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ZESTAWIENIE CENOWE OFERTY</w:t>
            </w:r>
          </w:p>
        </w:tc>
      </w:tr>
      <w:tr w:rsidR="007637F0" w:rsidRPr="00572D7A" w14:paraId="55F85560" w14:textId="77777777" w:rsidTr="00FC3AD4">
        <w:trPr>
          <w:trHeight w:val="33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AB24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BRANŻA DROGOWA</w:t>
            </w:r>
          </w:p>
        </w:tc>
      </w:tr>
      <w:tr w:rsidR="007637F0" w:rsidRPr="00572D7A" w14:paraId="1C73B03C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020CA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26A1DA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BF214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J.m.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A07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Wartość</w:t>
            </w: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: [PLN]</w:t>
            </w:r>
          </w:p>
        </w:tc>
      </w:tr>
      <w:tr w:rsidR="007637F0" w:rsidRPr="00572D7A" w14:paraId="0ECB63D9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A995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81C6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Odtworzenie trasy i punktów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wysokościowych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537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1BBA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5ED48313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2406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8DD2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Usunięcie drzew i krzaków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88EB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7670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76D0F8CD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4852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3227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Zdjęcie warstwy humusu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DD21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2875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011249A0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5CAA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D58F2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Rozbiórka elementów dróg i chodników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E65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D0A6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012D3A30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F2005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C2FB1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Regulacja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położenia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elementów naziemnych sieci podziemnych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705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A288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548EC637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E03CD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AA6F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Wykonanie wykopów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B5D42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58D69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1A1E1067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71A5B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B787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Wykonanie nasypów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7ECC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4043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49A43C5D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EC87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B7DB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Kanalizacja deszczowa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2AF7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40D7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681A44FD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A7D5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F6D5F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Koryto wraz z profilowaniem i zagęszczaniem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podłoża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AAE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48FF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16BD7B54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7C65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0A67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Oczyszczenie i skropienie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emulsją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warstw konstrukcyjnych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F7D8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FEEC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3235BCCB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105F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4393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Podbudowa z mieszanki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niezwiązanej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2176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9B82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6C826B63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8873F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4B03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Podbudowa i ulepszone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podłoże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z gruntu lub kruszywa stabilizowanego cementem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84BC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078C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33E96788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E9386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E5E82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Podbudowa z betonu asfaltowego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9179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62E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7A3F7CCE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59790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29E8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Nawierzchnia z betonu asfaltowego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84C4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4B17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2A9166B4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3E7AA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5646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Frezowanie nawierzchni asfaltowych na zimno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99C75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43D53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5B97157F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DE128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63C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Nawierzchnia z kostki betonowej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894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698C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1E5D8A03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089B8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036DA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Wzmocnienie nawierzchni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siatką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z włókna szklanego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2F5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4CBC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43469B88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45409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8090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Oznakowanie poziome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8DCF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2DD74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2D26F029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99BEF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C609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Oznakowanie pionowe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3988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516C2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21ACC0B3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82D0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96F2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Krawężniki betonowe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8700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D09C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274E3B52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9463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7150E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Betonowe obrzeza chodnikowe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7DBF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E30D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08A3EB81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68B35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68F6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Zieleń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drogowa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972F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BC8B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465E1F39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E6086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B20B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Roboty różne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4721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B5DA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2249C58B" w14:textId="77777777" w:rsidTr="00FC3AD4">
        <w:trPr>
          <w:trHeight w:val="79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E09BEF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AEB93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Koszty niekwalifikowane - nawierzchnia zatok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br/>
              <w:t xml:space="preserve">postojowych na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ul. Rzemieślniczej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i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ścieżki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rowerowej od km 0+000 do km 0+086</w:t>
            </w:r>
            <w:r w:rsidRPr="00572D7A">
              <w:rPr>
                <w:rFonts w:asciiTheme="majorHAnsi" w:eastAsia="Times New Roman" w:hAnsiTheme="majorHAnsi" w:cstheme="majorHAnsi"/>
                <w:color w:val="232323"/>
                <w:lang w:eastAsia="pl-PL"/>
              </w:rPr>
              <w:t>,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58BE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5520E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51A96D62" w14:textId="77777777" w:rsidTr="00FC3AD4">
        <w:trPr>
          <w:trHeight w:val="39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C32E7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OŚWIETLENIE DROGOWE</w:t>
            </w:r>
          </w:p>
        </w:tc>
      </w:tr>
      <w:tr w:rsidR="007637F0" w:rsidRPr="00572D7A" w14:paraId="719F1624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61B8C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BDA0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Budowa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oświetlenia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ulicznego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6F07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E3974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0A689496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5EC8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1AAA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Budowa  szafki 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oświetleniowej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B6E9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E99A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632BBAEA" w14:textId="77777777" w:rsidTr="00FC3AD4">
        <w:trPr>
          <w:trHeight w:val="49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8F796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1F10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Koszty niekwalifikowane - rozbiórka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oświetlenia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ulicznego (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właściciel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Energa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Oświetlenie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Sp. z o.o.)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A664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34A6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306AE555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AE9174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0EDEF1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Koszty niekwalifikowane - budowa 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oświetlenia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 dz. 64/49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882F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45B99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0954F3EB" w14:textId="77777777" w:rsidTr="00FC3AD4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CC52C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50505"/>
                <w:lang w:eastAsia="pl-PL"/>
              </w:rPr>
              <w:t>ŚIECI TELETECHNICZNE</w:t>
            </w:r>
          </w:p>
        </w:tc>
      </w:tr>
      <w:tr w:rsidR="007637F0" w:rsidRPr="00572D7A" w14:paraId="261163D6" w14:textId="77777777" w:rsidTr="00FC3AD4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E2410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A3B4C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Przebudowa istniejącej sieci teletechnicznej - Koszty niekwalifikowane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C960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7179A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66A24C4F" w14:textId="77777777" w:rsidTr="00FC3AD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2FCA02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56A38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Budowa </w:t>
            </w:r>
            <w:r w:rsidRPr="00CD5ABE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kanału</w:t>
            </w: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 teletechnicznego - Koszty niekwalifikowane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C8BA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94E00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7DD7DD62" w14:textId="77777777" w:rsidTr="00FC3AD4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6BA1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0623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Opłaty geodezyjne / pomiarowe przy liniowych robotach zimnych (drogi. Trasa dróg w terenie równa (wg poz. 1 Przedmiaru robot - </w:t>
            </w:r>
            <w:proofErr w:type="spellStart"/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br.drogowa</w:t>
            </w:r>
            <w:proofErr w:type="spellEnd"/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FEC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6E51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031A6AC3" w14:textId="77777777" w:rsidTr="00FC3AD4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EF23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F958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50505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 xml:space="preserve">Opłaty geodezyjne / pomiarowe przy liniowych robotach zimnych (drogi. Trasa dróg w terenie równa (wg poz.24 Przedmiaru robot - </w:t>
            </w:r>
            <w:proofErr w:type="spellStart"/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br.drogowa</w:t>
            </w:r>
            <w:proofErr w:type="spellEnd"/>
            <w:r w:rsidRPr="00572D7A">
              <w:rPr>
                <w:rFonts w:asciiTheme="majorHAnsi" w:eastAsia="Times New Roman" w:hAnsiTheme="majorHAnsi" w:cstheme="majorHAnsi"/>
                <w:color w:val="050505"/>
                <w:lang w:eastAsia="pl-PL"/>
              </w:rPr>
              <w:t>) - koszty niekwalifikowane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076" w14:textId="77777777" w:rsidR="007637F0" w:rsidRPr="00572D7A" w:rsidRDefault="007637F0" w:rsidP="00FC3A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713F" w14:textId="77777777" w:rsidR="007637F0" w:rsidRPr="00572D7A" w:rsidRDefault="007637F0" w:rsidP="00FC3A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lang w:eastAsia="pl-PL"/>
              </w:rPr>
              <w:t> </w:t>
            </w:r>
          </w:p>
        </w:tc>
      </w:tr>
      <w:tr w:rsidR="007637F0" w:rsidRPr="00572D7A" w14:paraId="348656A1" w14:textId="77777777" w:rsidTr="00FC3AD4">
        <w:trPr>
          <w:trHeight w:val="30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B78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Łączna wartość: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004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7637F0" w:rsidRPr="00572D7A" w14:paraId="07CFD1CD" w14:textId="77777777" w:rsidTr="00FC3AD4">
        <w:trPr>
          <w:trHeight w:val="315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BC7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Podatek VAT (23%)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A3E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7637F0" w:rsidRPr="00572D7A" w14:paraId="16E3D078" w14:textId="77777777" w:rsidTr="00FC3AD4">
        <w:trPr>
          <w:trHeight w:val="315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E91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Wartość końcowa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CA3F" w14:textId="77777777" w:rsidR="007637F0" w:rsidRPr="00572D7A" w:rsidRDefault="007637F0" w:rsidP="00FC3AD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572D7A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</w:tbl>
    <w:p w14:paraId="48EE7638" w14:textId="77777777" w:rsidR="00C065B3" w:rsidRDefault="00C065B3" w:rsidP="00C065B3">
      <w:pPr>
        <w:rPr>
          <w:rFonts w:ascii="Calibri Light" w:hAnsi="Calibri Light" w:cs="Arial"/>
        </w:rPr>
      </w:pPr>
    </w:p>
    <w:p w14:paraId="121A72F4" w14:textId="5EA3B1F2" w:rsidR="00E0406B" w:rsidRPr="00C065B3" w:rsidRDefault="00E0406B" w:rsidP="00C065B3">
      <w:pPr>
        <w:rPr>
          <w:rFonts w:ascii="Arial" w:hAnsi="Arial" w:cs="Arial"/>
          <w:bCs/>
          <w:sz w:val="16"/>
          <w:szCs w:val="16"/>
        </w:rPr>
      </w:pPr>
      <w:r w:rsidRPr="00C065B3">
        <w:rPr>
          <w:rFonts w:ascii="Calibri Light" w:hAnsi="Calibri Light" w:cs="Arial"/>
        </w:rPr>
        <w:t>Wskaźniki cenotwórcze do umowy :</w:t>
      </w:r>
    </w:p>
    <w:p w14:paraId="1BB8B7DC" w14:textId="77777777" w:rsidR="00E0406B" w:rsidRPr="00475563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robocizna </w:t>
      </w:r>
      <w:r>
        <w:rPr>
          <w:rFonts w:ascii="Calibri Light" w:hAnsi="Calibri Light" w:cs="Arial"/>
          <w:sz w:val="22"/>
          <w:szCs w:val="22"/>
          <w:lang w:val="pl-PL"/>
        </w:rPr>
        <w:t>R</w:t>
      </w:r>
      <w:r>
        <w:rPr>
          <w:rFonts w:ascii="Calibri Light" w:hAnsi="Calibri Light" w:cs="Arial"/>
          <w:sz w:val="22"/>
          <w:szCs w:val="22"/>
        </w:rPr>
        <w:t xml:space="preserve">  </w:t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  <w:lang w:val="pl-PL"/>
        </w:rPr>
        <w:tab/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....</w:t>
      </w:r>
      <w:r>
        <w:rPr>
          <w:rFonts w:ascii="Calibri Light" w:hAnsi="Calibri Light" w:cs="Arial"/>
          <w:sz w:val="22"/>
          <w:szCs w:val="22"/>
        </w:rPr>
        <w:t>….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</w:t>
      </w:r>
      <w:r>
        <w:rPr>
          <w:rFonts w:ascii="Calibri Light" w:hAnsi="Calibri Light" w:cs="Arial"/>
          <w:sz w:val="22"/>
          <w:szCs w:val="22"/>
          <w:lang w:val="pl-PL"/>
        </w:rPr>
        <w:t xml:space="preserve"> </w:t>
      </w:r>
      <w:r>
        <w:rPr>
          <w:rFonts w:ascii="Calibri Light" w:hAnsi="Calibri Light" w:cs="Arial"/>
          <w:sz w:val="22"/>
          <w:szCs w:val="22"/>
        </w:rPr>
        <w:t>zł /</w:t>
      </w:r>
      <w:proofErr w:type="spellStart"/>
      <w:r>
        <w:rPr>
          <w:rFonts w:ascii="Calibri Light" w:hAnsi="Calibri Light" w:cs="Arial"/>
          <w:sz w:val="22"/>
          <w:szCs w:val="22"/>
        </w:rPr>
        <w:t>rg</w:t>
      </w:r>
      <w:proofErr w:type="spellEnd"/>
      <w:r>
        <w:rPr>
          <w:rFonts w:ascii="Calibri Light" w:hAnsi="Calibri Light" w:cs="Arial"/>
          <w:sz w:val="22"/>
          <w:szCs w:val="22"/>
        </w:rPr>
        <w:tab/>
      </w:r>
    </w:p>
    <w:p w14:paraId="70852E36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narzut kosztów pośrednich </w:t>
      </w:r>
      <w:proofErr w:type="spellStart"/>
      <w:r>
        <w:rPr>
          <w:rFonts w:ascii="Calibri Light" w:hAnsi="Calibri Light" w:cs="Arial"/>
          <w:sz w:val="22"/>
          <w:szCs w:val="22"/>
          <w:lang w:val="pl-PL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</w:t>
      </w:r>
      <w:r>
        <w:rPr>
          <w:rFonts w:ascii="Calibri Light" w:hAnsi="Calibri Light" w:cs="Arial"/>
          <w:sz w:val="22"/>
          <w:szCs w:val="22"/>
        </w:rPr>
        <w:tab/>
        <w:t>……….</w:t>
      </w:r>
      <w:r>
        <w:rPr>
          <w:rFonts w:ascii="Calibri Light" w:hAnsi="Calibri Light" w:cs="Arial"/>
          <w:sz w:val="22"/>
          <w:szCs w:val="22"/>
          <w:lang w:val="pl-PL"/>
        </w:rPr>
        <w:t>...</w:t>
      </w:r>
      <w:r>
        <w:rPr>
          <w:rFonts w:ascii="Calibri Light" w:hAnsi="Calibri Light" w:cs="Arial"/>
          <w:sz w:val="22"/>
          <w:szCs w:val="22"/>
        </w:rPr>
        <w:t xml:space="preserve"> %</w:t>
      </w:r>
    </w:p>
    <w:p w14:paraId="404ACC8C" w14:textId="77777777" w:rsidR="00E0406B" w:rsidRDefault="00E0406B" w:rsidP="00C32E9A">
      <w:pPr>
        <w:pStyle w:val="Zwykytekst"/>
        <w:tabs>
          <w:tab w:val="left" w:pos="0"/>
        </w:tabs>
        <w:spacing w:line="276" w:lineRule="auto"/>
        <w:ind w:left="720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–    zysk </w:t>
      </w:r>
      <w:r>
        <w:rPr>
          <w:rFonts w:ascii="Calibri Light" w:hAnsi="Calibri Light" w:cs="Arial"/>
          <w:sz w:val="22"/>
          <w:szCs w:val="22"/>
          <w:lang w:val="pl-PL"/>
        </w:rPr>
        <w:t xml:space="preserve">Z </w:t>
      </w:r>
      <w:r>
        <w:rPr>
          <w:rFonts w:ascii="Calibri Light" w:hAnsi="Calibri Light" w:cs="Arial"/>
          <w:sz w:val="22"/>
          <w:szCs w:val="22"/>
        </w:rPr>
        <w:t xml:space="preserve">od R, S, </w:t>
      </w:r>
      <w:proofErr w:type="spellStart"/>
      <w:r>
        <w:rPr>
          <w:rFonts w:ascii="Calibri Light" w:hAnsi="Calibri Light" w:cs="Arial"/>
          <w:sz w:val="22"/>
          <w:szCs w:val="22"/>
        </w:rPr>
        <w:t>Kp</w:t>
      </w:r>
      <w:proofErr w:type="spellEnd"/>
      <w:r>
        <w:rPr>
          <w:rFonts w:ascii="Calibri Light" w:hAnsi="Calibri Light" w:cs="Arial"/>
          <w:sz w:val="22"/>
          <w:szCs w:val="22"/>
        </w:rPr>
        <w:t xml:space="preserve">                         </w:t>
      </w:r>
      <w:r>
        <w:rPr>
          <w:rFonts w:ascii="Calibri Light" w:hAnsi="Calibri Light" w:cs="Arial"/>
          <w:sz w:val="22"/>
          <w:szCs w:val="22"/>
        </w:rPr>
        <w:tab/>
        <w:t>……</w:t>
      </w:r>
      <w:r>
        <w:rPr>
          <w:rFonts w:ascii="Calibri Light" w:hAnsi="Calibri Light" w:cs="Arial"/>
          <w:sz w:val="22"/>
          <w:szCs w:val="22"/>
          <w:lang w:val="pl-PL"/>
        </w:rPr>
        <w:t>..</w:t>
      </w:r>
      <w:r>
        <w:rPr>
          <w:rFonts w:ascii="Calibri Light" w:hAnsi="Calibri Light" w:cs="Arial"/>
          <w:sz w:val="22"/>
          <w:szCs w:val="22"/>
        </w:rPr>
        <w:t>…</w:t>
      </w:r>
      <w:r>
        <w:rPr>
          <w:rFonts w:ascii="Calibri Light" w:hAnsi="Calibri Light" w:cs="Arial"/>
          <w:sz w:val="22"/>
          <w:szCs w:val="22"/>
          <w:lang w:val="pl-PL"/>
        </w:rPr>
        <w:t>.</w:t>
      </w:r>
      <w:r>
        <w:rPr>
          <w:rFonts w:ascii="Calibri Light" w:hAnsi="Calibri Light" w:cs="Arial"/>
          <w:sz w:val="22"/>
          <w:szCs w:val="22"/>
        </w:rPr>
        <w:t>. %,</w:t>
      </w:r>
    </w:p>
    <w:p w14:paraId="4AF9222D" w14:textId="48632705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20D4D28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8C26B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C26B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8C26B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8C26B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49F8" w14:textId="77777777" w:rsidR="00112EEB" w:rsidRDefault="001263D2">
      <w:pPr>
        <w:spacing w:after="0" w:line="240" w:lineRule="auto"/>
      </w:pPr>
      <w:r>
        <w:separator/>
      </w:r>
    </w:p>
  </w:endnote>
  <w:endnote w:type="continuationSeparator" w:id="0">
    <w:p w14:paraId="62093D5A" w14:textId="77777777" w:rsidR="00112EEB" w:rsidRDefault="001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F644B1" w:rsidRDefault="005E0E14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F644B1" w:rsidRDefault="008B6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D0B6" w14:textId="77777777" w:rsidR="00112EEB" w:rsidRDefault="001263D2">
      <w:pPr>
        <w:spacing w:after="0" w:line="240" w:lineRule="auto"/>
      </w:pPr>
      <w:r>
        <w:separator/>
      </w:r>
    </w:p>
  </w:footnote>
  <w:footnote w:type="continuationSeparator" w:id="0">
    <w:p w14:paraId="13A87CB7" w14:textId="77777777" w:rsidR="00112EEB" w:rsidRDefault="001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6"/>
    <w:rsid w:val="000C1B13"/>
    <w:rsid w:val="00112EEB"/>
    <w:rsid w:val="001263D2"/>
    <w:rsid w:val="001A574D"/>
    <w:rsid w:val="005C2C02"/>
    <w:rsid w:val="005E0E14"/>
    <w:rsid w:val="00706016"/>
    <w:rsid w:val="007637F0"/>
    <w:rsid w:val="00794B7A"/>
    <w:rsid w:val="007C16E1"/>
    <w:rsid w:val="0083385B"/>
    <w:rsid w:val="008A7349"/>
    <w:rsid w:val="008B6BC9"/>
    <w:rsid w:val="008C7F80"/>
    <w:rsid w:val="00AA6754"/>
    <w:rsid w:val="00C065B3"/>
    <w:rsid w:val="00C32E9A"/>
    <w:rsid w:val="00C439B1"/>
    <w:rsid w:val="00C626DC"/>
    <w:rsid w:val="00C805EE"/>
    <w:rsid w:val="00D65D61"/>
    <w:rsid w:val="00D86E6E"/>
    <w:rsid w:val="00DB6C5C"/>
    <w:rsid w:val="00E0406B"/>
    <w:rsid w:val="00E06127"/>
    <w:rsid w:val="00E11C66"/>
    <w:rsid w:val="00E33588"/>
    <w:rsid w:val="00E653CE"/>
    <w:rsid w:val="00EB25C3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7EC-A5EA-4229-9CE5-C1ECCD05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6</cp:revision>
  <dcterms:created xsi:type="dcterms:W3CDTF">2021-03-26T15:42:00Z</dcterms:created>
  <dcterms:modified xsi:type="dcterms:W3CDTF">2021-10-18T11:47:00Z</dcterms:modified>
</cp:coreProperties>
</file>