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0" w:rsidRPr="00872520" w:rsidRDefault="00BE7960" w:rsidP="00BE7960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6" DrawAspect="Content" ObjectID="_1644046737" r:id="rId6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BE7960" w:rsidRPr="00872520" w:rsidRDefault="00BE7960" w:rsidP="00BE796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BE7960" w:rsidRPr="00872520" w:rsidRDefault="00BE7960" w:rsidP="00BE7960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BE7960" w:rsidRPr="00872520" w:rsidRDefault="00BE7960" w:rsidP="00BE7960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BE7960" w:rsidRPr="00BE7960" w:rsidRDefault="00BE7960" w:rsidP="00BE7960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BE7960" w:rsidRPr="002A361A" w:rsidRDefault="00BE7960" w:rsidP="00BE7960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24.02</w:t>
      </w:r>
      <w:r>
        <w:rPr>
          <w:rFonts w:ascii="Book Antiqua" w:hAnsi="Book Antiqua" w:cs="Book Antiqua"/>
          <w:sz w:val="20"/>
          <w:szCs w:val="20"/>
        </w:rPr>
        <w:t>.2020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BE7960" w:rsidRDefault="00BE7960" w:rsidP="00BE7960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BE7960" w:rsidRDefault="00BE7960" w:rsidP="00BE7960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</w:p>
    <w:p w:rsidR="00BE7960" w:rsidRDefault="00BE7960" w:rsidP="00BE7960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UNIEWAŻNIENIE </w:t>
      </w:r>
    </w:p>
    <w:p w:rsidR="00BE7960" w:rsidRDefault="00BE7960" w:rsidP="00BE7960">
      <w:pPr>
        <w:spacing w:line="276" w:lineRule="auto"/>
        <w:jc w:val="center"/>
        <w:rPr>
          <w:rFonts w:ascii="Book Antiqua" w:hAnsi="Book Antiqua" w:cs="Century Gothic"/>
          <w:b/>
          <w:bCs/>
          <w:sz w:val="22"/>
          <w:szCs w:val="22"/>
        </w:rPr>
      </w:pPr>
      <w:r>
        <w:rPr>
          <w:rFonts w:ascii="Book Antiqua" w:hAnsi="Book Antiqua" w:cs="Century Gothic"/>
          <w:b/>
          <w:bCs/>
          <w:sz w:val="22"/>
          <w:szCs w:val="22"/>
        </w:rPr>
        <w:t xml:space="preserve">ZAPYTANIA OFERTOWEGO NR </w:t>
      </w:r>
      <w:r w:rsidRPr="00A81DB7">
        <w:rPr>
          <w:rFonts w:ascii="Book Antiqua" w:hAnsi="Book Antiqua"/>
          <w:b/>
          <w:sz w:val="20"/>
          <w:szCs w:val="20"/>
        </w:rPr>
        <w:t>UKW/DZP-282-ZO-5/20</w:t>
      </w:r>
      <w:r>
        <w:rPr>
          <w:rFonts w:ascii="Book Antiqua" w:hAnsi="Book Antiqua"/>
          <w:b/>
          <w:sz w:val="20"/>
          <w:szCs w:val="20"/>
        </w:rPr>
        <w:t>20</w:t>
      </w:r>
    </w:p>
    <w:p w:rsidR="00BE7960" w:rsidRDefault="00BE7960" w:rsidP="00BE7960">
      <w:pPr>
        <w:spacing w:line="276" w:lineRule="auto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BE7960" w:rsidRDefault="00BE7960" w:rsidP="00BE7960">
      <w:pPr>
        <w:spacing w:line="276" w:lineRule="auto"/>
        <w:jc w:val="center"/>
        <w:rPr>
          <w:rFonts w:ascii="Book Antiqua" w:hAnsi="Book Antiqua"/>
          <w:b/>
          <w:bCs/>
          <w:i/>
          <w:iCs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b/>
          <w:bCs/>
          <w:i/>
          <w:i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ab/>
      </w:r>
      <w:r>
        <w:rPr>
          <w:rFonts w:ascii="Book Antiqua" w:hAnsi="Book Antiqua" w:cs="Century Gothic"/>
          <w:sz w:val="22"/>
          <w:szCs w:val="22"/>
        </w:rPr>
        <w:t xml:space="preserve">Uniwersytet Kazimierza Wielkiego w Bydgoszczy informuje, że  postępowanie </w:t>
      </w:r>
      <w:r>
        <w:rPr>
          <w:rFonts w:ascii="Book Antiqua" w:hAnsi="Book Antiqua" w:cs="Century Gothic"/>
          <w:sz w:val="22"/>
          <w:szCs w:val="22"/>
        </w:rPr>
        <w:br/>
        <w:t xml:space="preserve">o udzielenie zamówienia publicznego prowadzonego w trybie Zapytania Ofertowego </w:t>
      </w:r>
      <w:r>
        <w:rPr>
          <w:rFonts w:ascii="Book Antiqua" w:hAnsi="Book Antiqua" w:cs="Century Gothic"/>
          <w:sz w:val="22"/>
          <w:szCs w:val="22"/>
        </w:rPr>
        <w:br/>
        <w:t>pn.: „</w:t>
      </w:r>
      <w:r w:rsidRPr="00BE7960">
        <w:rPr>
          <w:rFonts w:ascii="Book Antiqua" w:hAnsi="Book Antiqua" w:cs="Century Gothic"/>
          <w:b/>
          <w:bCs/>
          <w:sz w:val="20"/>
          <w:szCs w:val="20"/>
        </w:rPr>
        <w:t>Wywóz odpadów biodegradowalnych z obiektów należących do Uniwersytetu Kazimierza Wielkiego w Bydgoszczy</w:t>
      </w:r>
      <w:r>
        <w:rPr>
          <w:rFonts w:ascii="Book Antiqua" w:hAnsi="Book Antiqua" w:cs="Century Gothic"/>
          <w:b/>
          <w:bCs/>
          <w:i/>
          <w:iCs/>
          <w:sz w:val="20"/>
          <w:szCs w:val="20"/>
        </w:rPr>
        <w:t>”</w:t>
      </w:r>
      <w:r>
        <w:rPr>
          <w:rFonts w:ascii="Book Antiqua" w:hAnsi="Book Antiqua" w:cs="Century Gothic"/>
          <w:sz w:val="20"/>
          <w:szCs w:val="20"/>
        </w:rPr>
        <w:t>,</w:t>
      </w:r>
      <w:r>
        <w:rPr>
          <w:rFonts w:ascii="Book Antiqua" w:hAnsi="Book Antiqua" w:cs="Century Gothic"/>
          <w:sz w:val="22"/>
          <w:szCs w:val="22"/>
        </w:rPr>
        <w:t xml:space="preserve"> zostało unieważnione.</w:t>
      </w:r>
    </w:p>
    <w:p w:rsidR="00BE7960" w:rsidRDefault="00BE7960" w:rsidP="00BE7960">
      <w:pPr>
        <w:spacing w:line="276" w:lineRule="auto"/>
        <w:ind w:firstLine="851"/>
        <w:jc w:val="both"/>
        <w:rPr>
          <w:rFonts w:ascii="Book Antiqua" w:hAnsi="Book Antiqua" w:cs="Century Gothic"/>
          <w:sz w:val="22"/>
          <w:szCs w:val="22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b/>
          <w:bCs/>
          <w:iCs/>
          <w:sz w:val="22"/>
          <w:szCs w:val="22"/>
        </w:rPr>
      </w:pPr>
      <w:r>
        <w:rPr>
          <w:rFonts w:ascii="Book Antiqua" w:hAnsi="Book Antiqua" w:cs="Century Gothic"/>
          <w:b/>
          <w:bCs/>
          <w:iCs/>
          <w:sz w:val="22"/>
          <w:szCs w:val="22"/>
        </w:rPr>
        <w:t>Uzasadnienie: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W przedmiotowym postępowaniu złożone zostały dwie oferty: 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  <w:u w:val="single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b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  <w:u w:val="single"/>
        </w:rPr>
        <w:t>Oferta nr 1: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ab/>
        <w:t>Przedsiębiorstwo Usług Komunalnych CORIMP Sp. z o.o., ul. Wojska Polskiego 65, 85-825 Bydgoszcz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Cena oferty: </w:t>
      </w:r>
      <w:r w:rsidR="003F4300">
        <w:rPr>
          <w:rFonts w:ascii="Book Antiqua" w:hAnsi="Book Antiqua" w:cs="Century Gothic"/>
          <w:b/>
          <w:sz w:val="22"/>
          <w:szCs w:val="22"/>
        </w:rPr>
        <w:t>82 296,00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>zł brutto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b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  <w:u w:val="single"/>
        </w:rPr>
        <w:t>Oferta nr 2: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ab/>
        <w:t>REMONDIS Bydgoszcz Sp. z o.o., ul. Inwalidów 45, 85-749 Bydgoszcz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Cena oferty: </w:t>
      </w:r>
      <w:r w:rsidR="003F4300">
        <w:rPr>
          <w:rFonts w:ascii="Book Antiqua" w:hAnsi="Book Antiqua" w:cs="Century Gothic"/>
          <w:b/>
          <w:sz w:val="22"/>
          <w:szCs w:val="22"/>
        </w:rPr>
        <w:t>68 472,00</w:t>
      </w:r>
      <w:r>
        <w:rPr>
          <w:rFonts w:ascii="Book Antiqua" w:hAnsi="Book Antiqua" w:cs="Century Gothic"/>
          <w:sz w:val="22"/>
          <w:szCs w:val="22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>zł brutto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 xml:space="preserve">Zamawiający przeznaczył na realizację zamówienia </w:t>
      </w:r>
      <w:r w:rsidR="003F4300">
        <w:rPr>
          <w:rFonts w:ascii="Book Antiqua" w:hAnsi="Book Antiqua" w:cs="Century Gothic"/>
          <w:sz w:val="22"/>
          <w:szCs w:val="22"/>
        </w:rPr>
        <w:t>5</w:t>
      </w:r>
      <w:r>
        <w:rPr>
          <w:rFonts w:ascii="Book Antiqua" w:hAnsi="Book Antiqua" w:cs="Century Gothic"/>
          <w:sz w:val="22"/>
          <w:szCs w:val="22"/>
        </w:rPr>
        <w:t>0 000,00 zł brutto.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 oferty złożone w niniejszym postępowaniu przewyższają kwotę jaką Zamawiający przeznaczył na sfinansowanie zamówienia. Po analizie możliwości finansowych, Zamawiający stwierdził, iż w chwili obecnej nie ma możliwości zwiększenia kwoty pierwotnie przeznaczonej na realizację zamówienia do najkorzystniejszej kwoty przedstawionej w ofercie.</w:t>
      </w: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</w:p>
    <w:p w:rsidR="00BE7960" w:rsidRDefault="00BE7960" w:rsidP="00BE7960">
      <w:pPr>
        <w:spacing w:line="276" w:lineRule="auto"/>
        <w:jc w:val="both"/>
        <w:rPr>
          <w:rFonts w:ascii="Book Antiqua" w:hAnsi="Book Antiqua" w:cs="Century Gothic"/>
          <w:sz w:val="22"/>
          <w:szCs w:val="22"/>
        </w:rPr>
      </w:pPr>
      <w:r>
        <w:rPr>
          <w:rFonts w:ascii="Book Antiqua" w:hAnsi="Book Antiqua" w:cs="Century Gothic"/>
          <w:sz w:val="22"/>
          <w:szCs w:val="22"/>
        </w:rPr>
        <w:t>W związku z powyższym Zamawiający unieważnił  postępowanie.</w:t>
      </w:r>
    </w:p>
    <w:p w:rsidR="00BE7960" w:rsidRDefault="00BE7960" w:rsidP="00BE7960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BE7960" w:rsidRPr="006A75D3" w:rsidRDefault="00BE7960" w:rsidP="00BE7960">
      <w:pPr>
        <w:spacing w:line="276" w:lineRule="auto"/>
        <w:ind w:firstLine="4962"/>
        <w:jc w:val="right"/>
        <w:rPr>
          <w:rFonts w:ascii="Book Antiqua" w:hAnsi="Book Antiqua" w:cs="Century Gothic"/>
          <w:sz w:val="22"/>
          <w:szCs w:val="22"/>
        </w:rPr>
      </w:pPr>
    </w:p>
    <w:p w:rsidR="00BE7960" w:rsidRPr="001A0376" w:rsidRDefault="00BE7960" w:rsidP="00BE7960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bookmarkStart w:id="0" w:name="_GoBack"/>
      <w:r w:rsidRPr="001A0376">
        <w:rPr>
          <w:rFonts w:ascii="Book Antiqua" w:hAnsi="Book Antiqua" w:cs="Century Gothic"/>
          <w:b/>
          <w:sz w:val="22"/>
          <w:szCs w:val="22"/>
        </w:rPr>
        <w:t xml:space="preserve"> Kanclerz UKW</w:t>
      </w:r>
    </w:p>
    <w:p w:rsidR="00BE7960" w:rsidRPr="001A0376" w:rsidRDefault="00BE7960" w:rsidP="00BE7960">
      <w:pPr>
        <w:spacing w:line="276" w:lineRule="auto"/>
        <w:ind w:firstLine="4962"/>
        <w:jc w:val="right"/>
        <w:rPr>
          <w:rFonts w:ascii="Book Antiqua" w:hAnsi="Book Antiqua" w:cs="Century Gothic"/>
          <w:b/>
          <w:sz w:val="22"/>
          <w:szCs w:val="22"/>
        </w:rPr>
      </w:pPr>
      <w:r w:rsidRPr="001A0376">
        <w:rPr>
          <w:rFonts w:ascii="Book Antiqua" w:hAnsi="Book Antiqua" w:cs="Century Gothic"/>
          <w:b/>
          <w:sz w:val="22"/>
          <w:szCs w:val="22"/>
        </w:rPr>
        <w:t xml:space="preserve">mgr Renata Malak </w:t>
      </w:r>
    </w:p>
    <w:p w:rsidR="00BE7960" w:rsidRPr="001A0376" w:rsidRDefault="00BE7960" w:rsidP="00BE7960"/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60"/>
    <w:rsid w:val="00104E03"/>
    <w:rsid w:val="001A0376"/>
    <w:rsid w:val="003F4300"/>
    <w:rsid w:val="00511973"/>
    <w:rsid w:val="00BE7960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9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2020-02-24T09:52:00Z</cp:lastPrinted>
  <dcterms:created xsi:type="dcterms:W3CDTF">2020-02-24T09:24:00Z</dcterms:created>
  <dcterms:modified xsi:type="dcterms:W3CDTF">2020-02-24T09:53:00Z</dcterms:modified>
</cp:coreProperties>
</file>