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87"/>
        <w:gridCol w:w="5493"/>
        <w:gridCol w:w="1389"/>
        <w:gridCol w:w="1295"/>
        <w:gridCol w:w="1271"/>
      </w:tblGrid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93" w:type="dxa"/>
            <w:vAlign w:val="center"/>
          </w:tcPr>
          <w:p w:rsidR="00A3300B" w:rsidRPr="00277026" w:rsidRDefault="00A3300B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295" w:type="dxa"/>
            <w:vAlign w:val="center"/>
          </w:tcPr>
          <w:p w:rsidR="00A3300B" w:rsidRPr="00277026" w:rsidRDefault="00A3300B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:rsidR="00A3300B" w:rsidRPr="00277026" w:rsidRDefault="00A3300B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A3300B" w:rsidRPr="00277026" w:rsidTr="00A3300B">
        <w:trPr>
          <w:trHeight w:val="313"/>
        </w:trPr>
        <w:tc>
          <w:tcPr>
            <w:tcW w:w="787" w:type="dxa"/>
            <w:vAlign w:val="center"/>
          </w:tcPr>
          <w:p w:rsidR="00A3300B" w:rsidRPr="00277026" w:rsidRDefault="00A3300B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82" w:type="dxa"/>
            <w:gridSpan w:val="2"/>
            <w:vAlign w:val="center"/>
          </w:tcPr>
          <w:p w:rsidR="00A3300B" w:rsidRPr="00277026" w:rsidRDefault="00A3300B" w:rsidP="003F70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Wózek transportowy siedzący- szt. 4  (poz. 8)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277026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277026" w:rsidRDefault="00A3300B" w:rsidP="004637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8704B1" w:rsidRDefault="00A3300B" w:rsidP="003F7020">
            <w:pPr>
              <w:rPr>
                <w:rFonts w:ascii="Tahoma" w:hAnsi="Tahoma" w:cs="Tahoma"/>
                <w:sz w:val="18"/>
                <w:szCs w:val="18"/>
              </w:rPr>
            </w:pPr>
            <w:r w:rsidRPr="008704B1">
              <w:rPr>
                <w:rFonts w:ascii="Tahoma" w:hAnsi="Tahoma" w:cs="Tahoma"/>
                <w:sz w:val="18"/>
                <w:szCs w:val="18"/>
              </w:rPr>
              <w:t>Fotel przeznaczony do przewożenia pacjentów w pozycji siedzącej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8704B1" w:rsidRDefault="00A3300B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8704B1">
              <w:rPr>
                <w:rFonts w:ascii="Tahoma" w:hAnsi="Tahoma" w:cs="Tahoma"/>
                <w:sz w:val="18"/>
                <w:szCs w:val="18"/>
              </w:rPr>
              <w:t>Konstrukcja fotela wykonana ze stali lakierowanej proszkowo w kolorze białym.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8704B1" w:rsidRDefault="00A3300B" w:rsidP="009A78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8704B1">
              <w:rPr>
                <w:rFonts w:ascii="Tahoma" w:hAnsi="Tahoma" w:cs="Tahoma"/>
                <w:sz w:val="18"/>
                <w:szCs w:val="18"/>
              </w:rPr>
              <w:t>Wyprofilowane siedzisko oraz oparcie fotela wykonane w formie jednolitego odlewu, zaokrąglone (bez ostrych krawędzi i rogów) ze zmywalnego, wytłoczonego tworzywa sztucznego bez szwów i łączeń, o gładkiej powierzchni łatwej do dezynfekcji lub siedzisko wykonane z miękkiej poliuretanowej pianki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AD05CA" w:rsidRDefault="00A3300B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90EB7">
              <w:rPr>
                <w:rFonts w:ascii="Tahoma" w:hAnsi="Tahoma" w:cs="Tahoma"/>
                <w:sz w:val="18"/>
                <w:szCs w:val="18"/>
                <w:lang w:eastAsia="pl-PL"/>
              </w:rPr>
              <w:t>Maksymalne bezpieczne obciążenie min.</w:t>
            </w: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225 kg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Długość całkowita fotela: 100 cm (± 2 cm)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Szerokość całkowita fotela: 70 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fotela bez stojaka na kroplówki: 114 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fotela ze stojakiem na kroplówki: 185 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Szerokość siedziska: 54 cm (± 2 cm)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C84D86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siedziska od podłoża: 53 cm (± 2 cm)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siedziska od podnóżków: 38cm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Możliwość mycia ciśnieniowego ramy fotela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D219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D21974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1974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D21974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1974">
              <w:rPr>
                <w:rFonts w:ascii="Tahoma" w:hAnsi="Tahoma" w:cs="Tahoma"/>
                <w:sz w:val="18"/>
                <w:szCs w:val="18"/>
              </w:rPr>
              <w:t>NIE – 0 pkt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4A23B2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Wyprofilowane rączki do prowadzenia fotela w pozycji pionowej, powlekane materiałem antypoślizgowym umożliwiające personelowi ustawienie łokci pod ergonomicznym kątem 90° podczas transportu niezależnie od wzrostu prowadzącego wózek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Fotel wyposażony w duże pełne koła tylne o średnicy co najmniej 30 cm zwiększające manewrowość fotela, koła bez widocznej metalowej osi obrotu zaopatrzone w całkowite osłony zabezpieczające mechanizm kół przed zanieczyszczeniem oraz koła przednie skrętne o średnicy co najmniej 12 cm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E6E66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OLE_LINK5"/>
            <w:r w:rsidRPr="00B33831">
              <w:rPr>
                <w:rFonts w:ascii="Tahoma" w:hAnsi="Tahoma" w:cs="Tahoma"/>
                <w:sz w:val="18"/>
                <w:szCs w:val="18"/>
              </w:rPr>
              <w:t>Fotel wyposażony w centralny hamulec nożny uruchamiany jednym dotknięciem</w:t>
            </w:r>
            <w:bookmarkEnd w:id="0"/>
            <w:r w:rsidRPr="00B33831">
              <w:rPr>
                <w:rFonts w:ascii="Tahoma" w:hAnsi="Tahoma" w:cs="Tahoma"/>
                <w:sz w:val="18"/>
                <w:szCs w:val="18"/>
              </w:rPr>
              <w:t xml:space="preserve"> stopy (nie dopuszcza się fotela transportowego z funkcją hamulca z regulacją na kołach)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Fotel wyposażony w 2 przyciski funkcyjne nożne, usytuowane z tyłu wózka centralnie: hamulec i jazda kierunkowa.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Odchylane i wyprofilowane podłokietniki zapewniające wyższy i dłuższy punkt podparcia dla pacjenta ułatwiające wsiadanie oraz zsiadanie z fotela. Podłokietniki odchylane poza oparcie pleców zapewniające lepszy dostęp do pacjenta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Jednokolorowe punkty aktywacyjne wskazujące wszystkie elementy ruchome fotela, nieodłączalne, znacząco ułatwiające obsługę fotela.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Automatycznie składane podnóżki z funkcją odwodzenia na boki zmniejszające ryzyko potknięcia i zwiększające dostęp do pacjenta.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9F69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6229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Podnóżki powlekane wyprofilowanym materiałem antypoślizgowym. Wypustki w podnóżkach obsługiwane stopą umożliwiające personelowi umieszczenie pacjenta w fotelu bez zbędnego schylania się i dotykania podnóżków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Kółka przeciwwywrotne wbudowane w ramę fotela zwiększające stabilność i bezpieczeństwo pacjenta i personelu.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Sztywna rama umożliwiająca wsuwanie jednego fotela w drugi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Uchwyt na kartę montowany za oparciem fotela. Otwarta konstrukcja ułatwiająca czyszczenie uchwytu.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Chromowany lub stalowy stojak na kroplówki montowany na stałe, nieskładany. Załączona okrągła końcówka stojaka z min. 5 haczykami. Końcówka z haczykami dostępna w min. 6 kolorach umożliwiających identyfikacje na oddziałach.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Możliwość rozbudowy o uchwyt na butlę z tlenem, montowany za siedziskiem fotela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Dwie niezależne podpórki pod łydki składane pod siedzisko, samoblokujące się, zwalniane dźwigniami ręcznymi.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</w:tbl>
    <w:p w:rsidR="00783DA3" w:rsidRDefault="00D86B91">
      <w:pPr>
        <w:rPr>
          <w:rFonts w:ascii="Tahoma" w:hAnsi="Tahoma" w:cs="Tahoma"/>
          <w:sz w:val="18"/>
          <w:szCs w:val="18"/>
        </w:rPr>
      </w:pPr>
    </w:p>
    <w:p w:rsidR="00792D37" w:rsidRDefault="00792D3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 w:rsidR="00987A1F"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CD4A1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CD4A15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AF6D13" w:rsidRPr="00166581" w:rsidTr="00A3300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F6D13" w:rsidRPr="00166581" w:rsidTr="00A3300B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3635B3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</w:t>
            </w:r>
            <w:r w:rsidR="00C77522">
              <w:rPr>
                <w:rFonts w:ascii="Tahoma" w:hAnsi="Tahoma" w:cs="Tahoma"/>
                <w:sz w:val="18"/>
                <w:szCs w:val="18"/>
              </w:rPr>
              <w:t xml:space="preserve"> urządzenia do użytkowania,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okresie trwania gwarancji 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 w:rsidR="007766C5"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 w:rsidR="00850E64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14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7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D170AD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6544EB">
              <w:rPr>
                <w:rFonts w:ascii="Tahoma" w:hAnsi="Tahoma" w:cs="Tahoma"/>
                <w:sz w:val="18"/>
                <w:szCs w:val="18"/>
              </w:rPr>
              <w:t>erwis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F6D13" w:rsidRPr="00166581">
              <w:rPr>
                <w:rFonts w:ascii="Tahoma" w:hAnsi="Tahoma" w:cs="Tahoma"/>
                <w:sz w:val="18"/>
                <w:szCs w:val="18"/>
              </w:rPr>
              <w:t xml:space="preserve"> części zamienne i materiały eksploatac</w:t>
            </w:r>
            <w:r w:rsidR="006B2B9E"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 w:rsidR="006544EB">
              <w:rPr>
                <w:rFonts w:ascii="Tahoma" w:hAnsi="Tahoma" w:cs="Tahoma"/>
                <w:color w:val="FF0000"/>
                <w:sz w:val="18"/>
                <w:szCs w:val="18"/>
              </w:rPr>
              <w:t xml:space="preserve">. </w:t>
            </w:r>
            <w:r w:rsidR="006544EB" w:rsidRPr="006544EB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 w:rsidR="00850E64"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120DF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bookmarkStart w:id="1" w:name="_GoBack"/>
            <w:r w:rsidR="00D86B91" w:rsidRPr="00D86B91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>/ EU</w:t>
            </w:r>
            <w:r w:rsidR="00D86B9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bookmarkEnd w:id="1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3300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613A1B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Szkolenie </w:t>
            </w:r>
            <w:r>
              <w:rPr>
                <w:rFonts w:ascii="Tahoma" w:hAnsi="Tahoma" w:cs="Tahoma"/>
                <w:sz w:val="18"/>
                <w:szCs w:val="18"/>
              </w:rPr>
              <w:t>(2 dni, na koszt wykonawcy</w:t>
            </w:r>
            <w:r w:rsidRPr="00166581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581">
              <w:rPr>
                <w:rFonts w:ascii="Tahoma" w:hAnsi="Tahoma" w:cs="Tahoma"/>
                <w:sz w:val="18"/>
                <w:szCs w:val="18"/>
              </w:rPr>
              <w:t>dla personelu podcz</w:t>
            </w:r>
            <w:r>
              <w:rPr>
                <w:rFonts w:ascii="Tahoma" w:hAnsi="Tahoma" w:cs="Tahoma"/>
                <w:sz w:val="18"/>
                <w:szCs w:val="18"/>
              </w:rPr>
              <w:t>as instalacji i montażu urządzenia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7B5106" w:rsidRDefault="007B5106" w:rsidP="007B5106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7B5106" w:rsidRPr="00D65DE6" w:rsidRDefault="007B5106" w:rsidP="007B5106">
      <w:pPr>
        <w:spacing w:line="240" w:lineRule="auto"/>
        <w:rPr>
          <w:rFonts w:ascii="Calibri" w:hAnsi="Calibri"/>
          <w:sz w:val="20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</w:t>
      </w:r>
    </w:p>
    <w:p w:rsidR="007B5106" w:rsidRPr="00D65DE6" w:rsidRDefault="007B5106" w:rsidP="007B5106">
      <w:pPr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</w:t>
      </w:r>
      <w:r w:rsidRPr="00D65DE6">
        <w:rPr>
          <w:rFonts w:ascii="Calibri" w:hAnsi="Calibri"/>
          <w:sz w:val="20"/>
        </w:rPr>
        <w:t>Kwalifikowany podpis elektroniczny</w:t>
      </w:r>
      <w:r>
        <w:rPr>
          <w:rFonts w:ascii="Calibri" w:hAnsi="Calibri"/>
          <w:sz w:val="20"/>
        </w:rPr>
        <w:t xml:space="preserve"> </w:t>
      </w:r>
      <w:r w:rsidRPr="00D65DE6">
        <w:rPr>
          <w:rFonts w:ascii="Calibri" w:hAnsi="Calibri"/>
          <w:sz w:val="20"/>
        </w:rPr>
        <w:t>Uprawnionego przedstawiciela Wykonawcy</w:t>
      </w:r>
    </w:p>
    <w:p w:rsidR="007B5106" w:rsidRPr="00277026" w:rsidRDefault="007B5106">
      <w:pPr>
        <w:rPr>
          <w:rFonts w:ascii="Tahoma" w:hAnsi="Tahoma" w:cs="Tahoma"/>
          <w:sz w:val="18"/>
          <w:szCs w:val="18"/>
        </w:rPr>
      </w:pPr>
    </w:p>
    <w:sectPr w:rsidR="007B5106" w:rsidRPr="00277026" w:rsidSect="00511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F3" w:rsidRDefault="004B57F3" w:rsidP="004B57F3">
      <w:pPr>
        <w:spacing w:after="0" w:line="240" w:lineRule="auto"/>
      </w:pPr>
      <w:r>
        <w:separator/>
      </w:r>
    </w:p>
  </w:endnote>
  <w:endnote w:type="continuationSeparator" w:id="0">
    <w:p w:rsidR="004B57F3" w:rsidRDefault="004B57F3" w:rsidP="004B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55985"/>
      <w:docPartObj>
        <w:docPartGallery w:val="Page Numbers (Bottom of Page)"/>
        <w:docPartUnique/>
      </w:docPartObj>
    </w:sdtPr>
    <w:sdtEndPr/>
    <w:sdtContent>
      <w:p w:rsidR="00511DFB" w:rsidRDefault="00511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B91">
          <w:rPr>
            <w:noProof/>
          </w:rPr>
          <w:t>78</w:t>
        </w:r>
        <w:r>
          <w:fldChar w:fldCharType="end"/>
        </w:r>
      </w:p>
    </w:sdtContent>
  </w:sdt>
  <w:p w:rsidR="004B57F3" w:rsidRDefault="004B57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F3" w:rsidRDefault="004B57F3" w:rsidP="004B57F3">
      <w:pPr>
        <w:spacing w:after="0" w:line="240" w:lineRule="auto"/>
      </w:pPr>
      <w:r>
        <w:separator/>
      </w:r>
    </w:p>
  </w:footnote>
  <w:footnote w:type="continuationSeparator" w:id="0">
    <w:p w:rsidR="004B57F3" w:rsidRDefault="004B57F3" w:rsidP="004B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 w:rsidP="004B57F3">
    <w:pPr>
      <w:pStyle w:val="Nagwek"/>
    </w:pPr>
    <w:r>
      <w:t xml:space="preserve">FZAP-380-17/25                                                                                      </w:t>
    </w:r>
    <w:r w:rsidR="00C37FA5">
      <w:t xml:space="preserve">                  Załącznik nr 2</w:t>
    </w:r>
    <w:r>
      <w:t xml:space="preserve"> do SWZ</w:t>
    </w:r>
  </w:p>
  <w:p w:rsidR="004B57F3" w:rsidRDefault="004B57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62D3C"/>
    <w:rsid w:val="001B63DD"/>
    <w:rsid w:val="00277026"/>
    <w:rsid w:val="002A18C3"/>
    <w:rsid w:val="002B2A19"/>
    <w:rsid w:val="00316C58"/>
    <w:rsid w:val="003635B3"/>
    <w:rsid w:val="003D0897"/>
    <w:rsid w:val="003F7020"/>
    <w:rsid w:val="00450BA2"/>
    <w:rsid w:val="0046371F"/>
    <w:rsid w:val="004821A7"/>
    <w:rsid w:val="00483ACC"/>
    <w:rsid w:val="00491A9B"/>
    <w:rsid w:val="004A23B2"/>
    <w:rsid w:val="004B57F3"/>
    <w:rsid w:val="00511DFB"/>
    <w:rsid w:val="005F52F3"/>
    <w:rsid w:val="00603D40"/>
    <w:rsid w:val="00613A1B"/>
    <w:rsid w:val="006256D2"/>
    <w:rsid w:val="006544EB"/>
    <w:rsid w:val="00674263"/>
    <w:rsid w:val="00687764"/>
    <w:rsid w:val="006953A0"/>
    <w:rsid w:val="006B2B9E"/>
    <w:rsid w:val="00712C96"/>
    <w:rsid w:val="007766C5"/>
    <w:rsid w:val="00792D37"/>
    <w:rsid w:val="007B5106"/>
    <w:rsid w:val="00840479"/>
    <w:rsid w:val="00850E64"/>
    <w:rsid w:val="008547E3"/>
    <w:rsid w:val="008704B1"/>
    <w:rsid w:val="00894D88"/>
    <w:rsid w:val="00973BC2"/>
    <w:rsid w:val="00987A1F"/>
    <w:rsid w:val="009A7851"/>
    <w:rsid w:val="009F69D1"/>
    <w:rsid w:val="00A00698"/>
    <w:rsid w:val="00A3300B"/>
    <w:rsid w:val="00A62297"/>
    <w:rsid w:val="00A80342"/>
    <w:rsid w:val="00A91F9B"/>
    <w:rsid w:val="00AD05CA"/>
    <w:rsid w:val="00AE6E66"/>
    <w:rsid w:val="00AF6D13"/>
    <w:rsid w:val="00B03AD4"/>
    <w:rsid w:val="00B12DE2"/>
    <w:rsid w:val="00B14071"/>
    <w:rsid w:val="00B1423A"/>
    <w:rsid w:val="00B33831"/>
    <w:rsid w:val="00B57763"/>
    <w:rsid w:val="00C37FA5"/>
    <w:rsid w:val="00C525E7"/>
    <w:rsid w:val="00C77522"/>
    <w:rsid w:val="00C84D86"/>
    <w:rsid w:val="00CB68D9"/>
    <w:rsid w:val="00CC1B2E"/>
    <w:rsid w:val="00CD4A15"/>
    <w:rsid w:val="00CF3800"/>
    <w:rsid w:val="00D170AD"/>
    <w:rsid w:val="00D21974"/>
    <w:rsid w:val="00D24105"/>
    <w:rsid w:val="00D31CBB"/>
    <w:rsid w:val="00D36A40"/>
    <w:rsid w:val="00D86B91"/>
    <w:rsid w:val="00DA3286"/>
    <w:rsid w:val="00E20959"/>
    <w:rsid w:val="00E2330B"/>
    <w:rsid w:val="00E31226"/>
    <w:rsid w:val="00E3644D"/>
    <w:rsid w:val="00E5176F"/>
    <w:rsid w:val="00EA7292"/>
    <w:rsid w:val="00F40F3B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8CA1-BF5A-4D65-90D6-D4AFBE56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4B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7F3"/>
  </w:style>
  <w:style w:type="paragraph" w:styleId="Stopka">
    <w:name w:val="footer"/>
    <w:basedOn w:val="Normalny"/>
    <w:link w:val="StopkaZnak"/>
    <w:uiPriority w:val="99"/>
    <w:unhideWhenUsed/>
    <w:rsid w:val="004B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07F4-AFC9-451C-B278-20762C86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DZAP_3</cp:lastModifiedBy>
  <cp:revision>2</cp:revision>
  <cp:lastPrinted>2025-08-11T07:31:00Z</cp:lastPrinted>
  <dcterms:created xsi:type="dcterms:W3CDTF">2025-09-24T07:25:00Z</dcterms:created>
  <dcterms:modified xsi:type="dcterms:W3CDTF">2025-09-24T07:25:00Z</dcterms:modified>
</cp:coreProperties>
</file>