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FEA6" w14:textId="3809185E" w:rsidR="00CA533E" w:rsidRPr="00445805" w:rsidRDefault="00CA533E" w:rsidP="00445805">
      <w:pPr>
        <w:pStyle w:val="Bezodstpw"/>
        <w:jc w:val="center"/>
        <w:rPr>
          <w:rFonts w:ascii="Arial" w:hAnsi="Arial" w:cs="Arial"/>
          <w:b/>
          <w:bCs/>
        </w:rPr>
      </w:pPr>
      <w:r w:rsidRPr="00445805">
        <w:rPr>
          <w:rFonts w:ascii="Arial" w:hAnsi="Arial" w:cs="Arial"/>
          <w:b/>
          <w:bCs/>
        </w:rPr>
        <w:t>Zapytanie ofertowe</w:t>
      </w:r>
    </w:p>
    <w:p w14:paraId="4FF8A3F1" w14:textId="64E47E75" w:rsidR="00445805" w:rsidRPr="00445805" w:rsidRDefault="00445805" w:rsidP="00445805">
      <w:pPr>
        <w:pStyle w:val="Bezodstpw"/>
        <w:jc w:val="center"/>
        <w:rPr>
          <w:rFonts w:ascii="Arial" w:hAnsi="Arial" w:cs="Arial"/>
        </w:rPr>
      </w:pPr>
      <w:r w:rsidRPr="0044580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nr sprawy: </w:t>
      </w:r>
      <w:r w:rsidRPr="00445805">
        <w:rPr>
          <w:rFonts w:ascii="Arial" w:hAnsi="Arial" w:cs="Arial"/>
        </w:rPr>
        <w:t>DZP.370.</w:t>
      </w:r>
      <w:r w:rsidR="007E3BAB">
        <w:rPr>
          <w:rFonts w:ascii="Arial" w:hAnsi="Arial" w:cs="Arial"/>
        </w:rPr>
        <w:t>535</w:t>
      </w:r>
      <w:r w:rsidRPr="00445805">
        <w:rPr>
          <w:rFonts w:ascii="Arial" w:hAnsi="Arial" w:cs="Arial"/>
        </w:rPr>
        <w:t>.202</w:t>
      </w:r>
      <w:r w:rsidR="007E3BAB">
        <w:rPr>
          <w:rFonts w:ascii="Arial" w:hAnsi="Arial" w:cs="Arial"/>
        </w:rPr>
        <w:t>4</w:t>
      </w:r>
      <w:r w:rsidRPr="00445805">
        <w:rPr>
          <w:rFonts w:ascii="Arial" w:hAnsi="Arial" w:cs="Arial"/>
        </w:rPr>
        <w:t>)</w:t>
      </w:r>
    </w:p>
    <w:p w14:paraId="72A1A24F" w14:textId="77777777" w:rsidR="00445805" w:rsidRPr="00ED2AC6" w:rsidRDefault="00445805" w:rsidP="00445805">
      <w:pPr>
        <w:pStyle w:val="Bezodstpw"/>
      </w:pPr>
    </w:p>
    <w:p w14:paraId="0AE21D3C" w14:textId="30E6D731" w:rsidR="00CA533E" w:rsidRPr="00445805" w:rsidRDefault="00CA533E" w:rsidP="00445805">
      <w:pPr>
        <w:pStyle w:val="Bezodstpw"/>
        <w:jc w:val="center"/>
        <w:rPr>
          <w:rFonts w:ascii="Arial" w:hAnsi="Arial" w:cs="Arial"/>
          <w:b/>
          <w:bCs/>
          <w:szCs w:val="24"/>
        </w:rPr>
      </w:pPr>
      <w:r w:rsidRPr="00445805">
        <w:rPr>
          <w:rFonts w:ascii="Arial" w:hAnsi="Arial" w:cs="Arial"/>
          <w:b/>
          <w:bCs/>
          <w:szCs w:val="24"/>
        </w:rPr>
        <w:t xml:space="preserve">Prenumerata czasopism </w:t>
      </w:r>
      <w:r w:rsidR="008E4F51">
        <w:rPr>
          <w:rFonts w:ascii="Arial" w:hAnsi="Arial" w:cs="Arial"/>
          <w:b/>
          <w:bCs/>
          <w:szCs w:val="24"/>
        </w:rPr>
        <w:t>krajowych</w:t>
      </w:r>
      <w:r w:rsidRPr="00445805">
        <w:rPr>
          <w:rFonts w:ascii="Arial" w:hAnsi="Arial" w:cs="Arial"/>
          <w:b/>
          <w:bCs/>
          <w:szCs w:val="24"/>
        </w:rPr>
        <w:t xml:space="preserve"> na 202</w:t>
      </w:r>
      <w:r w:rsidR="007E3BAB">
        <w:rPr>
          <w:rFonts w:ascii="Arial" w:hAnsi="Arial" w:cs="Arial"/>
          <w:b/>
          <w:bCs/>
          <w:szCs w:val="24"/>
        </w:rPr>
        <w:t xml:space="preserve">5 </w:t>
      </w:r>
      <w:r w:rsidRPr="00445805">
        <w:rPr>
          <w:rFonts w:ascii="Arial" w:hAnsi="Arial" w:cs="Arial"/>
          <w:b/>
          <w:bCs/>
          <w:szCs w:val="24"/>
        </w:rPr>
        <w:t>rok dla Biblioteki Uniwersytetu Kardynała Stefana Wyszyńskiego w Warszawie</w:t>
      </w:r>
      <w:r w:rsidR="00445805" w:rsidRPr="00445805">
        <w:rPr>
          <w:rFonts w:ascii="Arial" w:hAnsi="Arial" w:cs="Arial"/>
          <w:b/>
          <w:bCs/>
          <w:szCs w:val="24"/>
        </w:rPr>
        <w:t>.</w:t>
      </w:r>
    </w:p>
    <w:p w14:paraId="0ED0AB8B" w14:textId="77777777" w:rsidR="00CA533E" w:rsidRPr="00ED2AC6" w:rsidRDefault="00CA533E" w:rsidP="00ED2AC6">
      <w:pPr>
        <w:jc w:val="both"/>
        <w:rPr>
          <w:rFonts w:ascii="Arial" w:hAnsi="Arial" w:cs="Arial"/>
          <w:b/>
          <w:bCs/>
          <w:szCs w:val="24"/>
        </w:rPr>
      </w:pPr>
    </w:p>
    <w:p w14:paraId="34EFB699" w14:textId="27B8CF6C" w:rsidR="00CA533E" w:rsidRPr="00ED2AC6" w:rsidRDefault="00CA533E" w:rsidP="00ED2AC6">
      <w:pPr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 xml:space="preserve">Biblioteka Uniwersytetu Kardynała Stefana Wyszyńskiego w Warszawie zaprasza do złożenia oferty na prenumeratę czasopism </w:t>
      </w:r>
      <w:r w:rsidR="008E4F51">
        <w:rPr>
          <w:rFonts w:ascii="Arial" w:hAnsi="Arial" w:cs="Arial"/>
          <w:szCs w:val="24"/>
        </w:rPr>
        <w:t>krajowych</w:t>
      </w:r>
      <w:r w:rsidRPr="00ED2AC6">
        <w:rPr>
          <w:rFonts w:ascii="Arial" w:hAnsi="Arial" w:cs="Arial"/>
          <w:szCs w:val="24"/>
        </w:rPr>
        <w:t xml:space="preserve"> na 202</w:t>
      </w:r>
      <w:r w:rsidR="007E3BAB">
        <w:rPr>
          <w:rFonts w:ascii="Arial" w:hAnsi="Arial" w:cs="Arial"/>
          <w:szCs w:val="24"/>
        </w:rPr>
        <w:t>5</w:t>
      </w:r>
      <w:r w:rsidRPr="00ED2AC6">
        <w:rPr>
          <w:rFonts w:ascii="Arial" w:hAnsi="Arial" w:cs="Arial"/>
          <w:szCs w:val="24"/>
        </w:rPr>
        <w:t xml:space="preserve"> rok</w:t>
      </w:r>
      <w:r w:rsidR="00445805">
        <w:rPr>
          <w:rFonts w:ascii="Arial" w:hAnsi="Arial" w:cs="Arial"/>
          <w:szCs w:val="24"/>
        </w:rPr>
        <w:t>.</w:t>
      </w:r>
    </w:p>
    <w:p w14:paraId="6B3CCCD8" w14:textId="77777777" w:rsidR="00CA533E" w:rsidRPr="00ED2AC6" w:rsidRDefault="00CA533E" w:rsidP="00ED2AC6">
      <w:pPr>
        <w:jc w:val="both"/>
        <w:rPr>
          <w:rFonts w:ascii="Arial" w:hAnsi="Arial" w:cs="Arial"/>
          <w:b/>
          <w:bCs/>
          <w:szCs w:val="24"/>
        </w:rPr>
      </w:pPr>
    </w:p>
    <w:p w14:paraId="168B5C54" w14:textId="6B201F16" w:rsidR="00CA533E" w:rsidRPr="00ED2AC6" w:rsidRDefault="00CA533E" w:rsidP="00ED2A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 w:rsidRPr="00ED2AC6">
        <w:rPr>
          <w:rFonts w:ascii="Arial" w:hAnsi="Arial" w:cs="Arial"/>
          <w:b/>
          <w:bCs/>
          <w:lang w:eastAsia="ar-SA"/>
        </w:rPr>
        <w:t>Nazwa i adres Zamawiaj</w:t>
      </w:r>
      <w:r w:rsidRPr="00ED2AC6">
        <w:rPr>
          <w:rFonts w:ascii="Arial" w:eastAsia="TimesNewRoman" w:hAnsi="Arial" w:cs="Arial"/>
          <w:b/>
          <w:bCs/>
          <w:lang w:eastAsia="ar-SA"/>
        </w:rPr>
        <w:t>ą</w:t>
      </w:r>
      <w:r w:rsidRPr="00ED2AC6">
        <w:rPr>
          <w:rFonts w:ascii="Arial" w:hAnsi="Arial" w:cs="Arial"/>
          <w:b/>
          <w:bCs/>
          <w:lang w:eastAsia="ar-SA"/>
        </w:rPr>
        <w:t>cego</w:t>
      </w:r>
      <w:r w:rsidR="00445805">
        <w:rPr>
          <w:rFonts w:ascii="Arial" w:hAnsi="Arial" w:cs="Arial"/>
          <w:b/>
          <w:bCs/>
          <w:lang w:eastAsia="ar-SA"/>
        </w:rPr>
        <w:t>:</w:t>
      </w:r>
    </w:p>
    <w:p w14:paraId="7B61BEAE" w14:textId="77777777" w:rsidR="00CA533E" w:rsidRPr="00ED2AC6" w:rsidRDefault="00CA533E" w:rsidP="00ED2AC6">
      <w:pPr>
        <w:pStyle w:val="Akapitzlist"/>
        <w:ind w:left="720"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Uniwersytet Kardynała Stefana Wyszyńskiego w Warszawie</w:t>
      </w:r>
    </w:p>
    <w:p w14:paraId="6FDD13F1" w14:textId="77777777" w:rsidR="00CA533E" w:rsidRPr="00ED2AC6" w:rsidRDefault="00CA533E" w:rsidP="00ED2AC6">
      <w:pPr>
        <w:pStyle w:val="Akapitzlist"/>
        <w:ind w:left="720"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Ul. Dewajtis 5, 01-815 Warszawa</w:t>
      </w:r>
    </w:p>
    <w:p w14:paraId="0F52F2C6" w14:textId="77777777" w:rsidR="00CA533E" w:rsidRPr="00ED2AC6" w:rsidRDefault="00CA533E" w:rsidP="00ED2AC6">
      <w:pPr>
        <w:ind w:firstLine="709"/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>tel. centrala 022/ 561 88 00</w:t>
      </w:r>
      <w:r w:rsidRPr="00ED2AC6">
        <w:rPr>
          <w:rFonts w:ascii="Arial" w:hAnsi="Arial" w:cs="Arial"/>
          <w:szCs w:val="24"/>
        </w:rPr>
        <w:tab/>
        <w:t>NIP 525-00-12-946</w:t>
      </w:r>
    </w:p>
    <w:p w14:paraId="7A34858B" w14:textId="77777777" w:rsidR="00ED2AC6" w:rsidRDefault="00ED2AC6" w:rsidP="00ED2AC6">
      <w:pPr>
        <w:pStyle w:val="Akapitzlist"/>
        <w:ind w:left="720"/>
        <w:jc w:val="both"/>
        <w:rPr>
          <w:rFonts w:ascii="Arial" w:hAnsi="Arial" w:cs="Arial"/>
          <w:b/>
          <w:bCs/>
        </w:rPr>
      </w:pPr>
    </w:p>
    <w:p w14:paraId="4C0FC6FA" w14:textId="4A556C6D" w:rsidR="00CA533E" w:rsidRPr="00ED2AC6" w:rsidRDefault="00CA533E" w:rsidP="00ED2AC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D2AC6">
        <w:rPr>
          <w:rFonts w:ascii="Arial" w:hAnsi="Arial" w:cs="Arial"/>
          <w:b/>
          <w:bCs/>
        </w:rPr>
        <w:t>Opis przedmiotu zamówienia</w:t>
      </w:r>
      <w:r w:rsidR="00445805">
        <w:rPr>
          <w:rFonts w:ascii="Arial" w:hAnsi="Arial" w:cs="Arial"/>
          <w:b/>
          <w:bCs/>
        </w:rPr>
        <w:t>:</w:t>
      </w:r>
    </w:p>
    <w:p w14:paraId="145138BE" w14:textId="2188779C" w:rsidR="00CA533E" w:rsidRPr="00ED2AC6" w:rsidRDefault="00CA533E" w:rsidP="00ED2AC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 xml:space="preserve">Przedmiotem zamówienia jest sukcesywna i terminowa dostawa czasopism </w:t>
      </w:r>
      <w:r w:rsidR="008E4F51">
        <w:rPr>
          <w:rFonts w:ascii="Arial" w:hAnsi="Arial" w:cs="Arial"/>
        </w:rPr>
        <w:t>krajowych</w:t>
      </w:r>
      <w:r w:rsidRPr="00ED2AC6">
        <w:rPr>
          <w:rFonts w:ascii="Arial" w:hAnsi="Arial" w:cs="Arial"/>
        </w:rPr>
        <w:t xml:space="preserve"> w prenumeracie na 202</w:t>
      </w:r>
      <w:r w:rsidR="0067355E">
        <w:rPr>
          <w:rFonts w:ascii="Arial" w:hAnsi="Arial" w:cs="Arial"/>
        </w:rPr>
        <w:t>5</w:t>
      </w:r>
      <w:r w:rsidRPr="00ED2AC6">
        <w:rPr>
          <w:rFonts w:ascii="Arial" w:hAnsi="Arial" w:cs="Arial"/>
        </w:rPr>
        <w:t xml:space="preserve"> rok. Szczegółowy wykaz tytułów znajduje się w Formularzu Cenowym stanowiących </w:t>
      </w:r>
      <w:r w:rsidRPr="00A02F93">
        <w:rPr>
          <w:rFonts w:ascii="Arial" w:hAnsi="Arial" w:cs="Arial"/>
        </w:rPr>
        <w:t xml:space="preserve">załącznik nr </w:t>
      </w:r>
      <w:r w:rsidR="00023066" w:rsidRPr="00A02F93">
        <w:rPr>
          <w:rFonts w:ascii="Arial" w:hAnsi="Arial" w:cs="Arial"/>
        </w:rPr>
        <w:t>2</w:t>
      </w:r>
      <w:r w:rsidRPr="00A02F93">
        <w:rPr>
          <w:rFonts w:ascii="Arial" w:hAnsi="Arial" w:cs="Arial"/>
        </w:rPr>
        <w:t xml:space="preserve">  </w:t>
      </w:r>
      <w:r w:rsidRPr="00ED2AC6">
        <w:rPr>
          <w:rFonts w:ascii="Arial" w:hAnsi="Arial" w:cs="Arial"/>
        </w:rPr>
        <w:t>do niniejszego zapytania ofertowego.</w:t>
      </w:r>
    </w:p>
    <w:p w14:paraId="0AFA9549" w14:textId="5AF61FEF" w:rsidR="00CA533E" w:rsidRPr="00ED2AC6" w:rsidRDefault="00CA533E" w:rsidP="00ED2AC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 xml:space="preserve">Realizacja przedmiotu zamówienia będzie polegać na dostawie prenumeraty czasopism </w:t>
      </w:r>
      <w:r w:rsidR="008E4F51">
        <w:rPr>
          <w:rFonts w:ascii="Arial" w:hAnsi="Arial" w:cs="Arial"/>
        </w:rPr>
        <w:t>krajowych</w:t>
      </w:r>
      <w:r w:rsidRPr="00ED2AC6">
        <w:rPr>
          <w:rFonts w:ascii="Arial" w:hAnsi="Arial" w:cs="Arial"/>
        </w:rPr>
        <w:t xml:space="preserve"> do siedziby Zamawiającego: Biblioteka UKSW w Warszawie, ul. Dewajtis 5, pok. 304a (Nowy Gmach).</w:t>
      </w:r>
    </w:p>
    <w:p w14:paraId="4175BCE2" w14:textId="4AC906D3" w:rsidR="00CA533E" w:rsidRPr="00ED2AC6" w:rsidRDefault="00CA533E" w:rsidP="00ED2AC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Określenie przedmiotu zamówienia za pomocą kodów CPV:</w:t>
      </w:r>
    </w:p>
    <w:p w14:paraId="5CDBFF85" w14:textId="5B7BACC1" w:rsidR="00CA533E" w:rsidRPr="00ED2AC6" w:rsidRDefault="00CA533E" w:rsidP="00ED2AC6">
      <w:pPr>
        <w:ind w:firstLine="708"/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 xml:space="preserve">22212000-2 – czasopisma </w:t>
      </w:r>
    </w:p>
    <w:p w14:paraId="7EE66DD9" w14:textId="607C003C" w:rsidR="00CA533E" w:rsidRPr="00ED2AC6" w:rsidRDefault="00CA533E" w:rsidP="00ED2AC6">
      <w:pPr>
        <w:ind w:firstLine="708"/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>79980000-7 – usługi prenumeraty</w:t>
      </w:r>
    </w:p>
    <w:p w14:paraId="5FAD5A01" w14:textId="77777777" w:rsidR="00ED2AC6" w:rsidRDefault="00ED2AC6" w:rsidP="00ED2AC6">
      <w:pPr>
        <w:pStyle w:val="Akapitzlist"/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p w14:paraId="00136243" w14:textId="4A2D7EEB" w:rsidR="00CA533E" w:rsidRPr="00ED2AC6" w:rsidRDefault="00CA533E" w:rsidP="00ED2A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ED2AC6">
        <w:rPr>
          <w:rFonts w:ascii="Arial" w:hAnsi="Arial" w:cs="Arial"/>
          <w:b/>
          <w:bCs/>
        </w:rPr>
        <w:t>Termin wykonania zamówienia</w:t>
      </w:r>
      <w:r w:rsidR="00445805">
        <w:rPr>
          <w:rFonts w:ascii="Arial" w:hAnsi="Arial" w:cs="Arial"/>
          <w:b/>
          <w:bCs/>
        </w:rPr>
        <w:t>:</w:t>
      </w:r>
    </w:p>
    <w:p w14:paraId="02AD5F03" w14:textId="1F643C5A" w:rsidR="00CA533E" w:rsidRPr="00ED2AC6" w:rsidRDefault="00CA533E" w:rsidP="00ED2AC6">
      <w:pPr>
        <w:spacing w:line="276" w:lineRule="auto"/>
        <w:ind w:left="708"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Zamówienie będzie realizowane sukcesywnie od 1.01.202</w:t>
      </w:r>
      <w:r w:rsidR="0067355E">
        <w:rPr>
          <w:rFonts w:ascii="Arial" w:hAnsi="Arial" w:cs="Arial"/>
        </w:rPr>
        <w:t>5</w:t>
      </w:r>
      <w:r w:rsidRPr="00ED2AC6">
        <w:rPr>
          <w:rFonts w:ascii="Arial" w:hAnsi="Arial" w:cs="Arial"/>
        </w:rPr>
        <w:t xml:space="preserve"> r. do 31.12.202</w:t>
      </w:r>
      <w:r w:rsidR="0067355E">
        <w:rPr>
          <w:rFonts w:ascii="Arial" w:hAnsi="Arial" w:cs="Arial"/>
        </w:rPr>
        <w:t>5</w:t>
      </w:r>
      <w:r w:rsidRPr="00ED2AC6">
        <w:rPr>
          <w:rFonts w:ascii="Arial" w:hAnsi="Arial" w:cs="Arial"/>
        </w:rPr>
        <w:t xml:space="preserve"> r., z tym zastrzeżeniem, iż zamówienie obejmuje wszystkie numery każdego tytułu opatrzone datą wydania z 202</w:t>
      </w:r>
      <w:r w:rsidR="0067355E">
        <w:rPr>
          <w:rFonts w:ascii="Arial" w:hAnsi="Arial" w:cs="Arial"/>
        </w:rPr>
        <w:t>5</w:t>
      </w:r>
      <w:r w:rsidRPr="00ED2AC6">
        <w:rPr>
          <w:rFonts w:ascii="Arial" w:hAnsi="Arial" w:cs="Arial"/>
        </w:rPr>
        <w:t xml:space="preserve"> roku, niezależnie od daty ich ukazania się na rynku.</w:t>
      </w:r>
    </w:p>
    <w:p w14:paraId="11DD28D7" w14:textId="77777777" w:rsidR="00ED2AC6" w:rsidRDefault="00ED2AC6" w:rsidP="00ED2AC6">
      <w:pPr>
        <w:pStyle w:val="Akapitzlist"/>
        <w:ind w:left="720"/>
        <w:jc w:val="both"/>
        <w:rPr>
          <w:rFonts w:ascii="Arial" w:hAnsi="Arial" w:cs="Arial"/>
          <w:b/>
          <w:bCs/>
        </w:rPr>
      </w:pPr>
    </w:p>
    <w:p w14:paraId="7B8319D7" w14:textId="4E6AD7BC" w:rsidR="00CA533E" w:rsidRPr="00ED2AC6" w:rsidRDefault="00CA533E" w:rsidP="00ED2AC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D2AC6">
        <w:rPr>
          <w:rFonts w:ascii="Arial" w:hAnsi="Arial" w:cs="Arial"/>
          <w:b/>
          <w:bCs/>
        </w:rPr>
        <w:t>Warunki udziału w postępowaniu</w:t>
      </w:r>
      <w:r w:rsidR="00445805">
        <w:rPr>
          <w:rFonts w:ascii="Arial" w:hAnsi="Arial" w:cs="Arial"/>
          <w:b/>
          <w:bCs/>
        </w:rPr>
        <w:t>:</w:t>
      </w:r>
    </w:p>
    <w:p w14:paraId="74359FC6" w14:textId="77777777" w:rsidR="00CA533E" w:rsidRPr="00ED2AC6" w:rsidRDefault="00CA533E" w:rsidP="00776065">
      <w:pPr>
        <w:spacing w:line="276" w:lineRule="auto"/>
        <w:ind w:left="708" w:right="20"/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>O udzielenie zamówienia mogą ubiegać się Wykonawcy, którzy spełniają warunki dotyczące:</w:t>
      </w:r>
    </w:p>
    <w:p w14:paraId="483F68FD" w14:textId="77777777" w:rsidR="00CA533E" w:rsidRPr="00ED2AC6" w:rsidRDefault="00CA533E" w:rsidP="00ED2AC6">
      <w:pPr>
        <w:pStyle w:val="Akapitzlist"/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</w:rPr>
      </w:pPr>
      <w:r w:rsidRPr="00ED2AC6">
        <w:rPr>
          <w:rFonts w:ascii="Arial" w:hAnsi="Arial" w:cs="Arial"/>
          <w:b/>
        </w:rPr>
        <w:t>zdolności do występowania w obrocie gospodarczym:</w:t>
      </w:r>
    </w:p>
    <w:p w14:paraId="43AB87B4" w14:textId="77777777" w:rsidR="00CA533E" w:rsidRPr="00ED2AC6" w:rsidRDefault="00CA533E" w:rsidP="00ED2AC6">
      <w:pPr>
        <w:ind w:left="868" w:right="20"/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>nie dotyczy</w:t>
      </w:r>
    </w:p>
    <w:p w14:paraId="2681DD68" w14:textId="77777777" w:rsidR="00CA533E" w:rsidRPr="00ED2AC6" w:rsidRDefault="00CA533E" w:rsidP="00ED2AC6">
      <w:pPr>
        <w:pStyle w:val="Akapitzlist"/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</w:rPr>
      </w:pPr>
      <w:r w:rsidRPr="00ED2AC6">
        <w:rPr>
          <w:rFonts w:ascii="Arial" w:hAnsi="Arial" w:cs="Arial"/>
          <w:b/>
        </w:rPr>
        <w:t>uprawnień do prowadzenia określonej działalności gospodarczej lub zawodowej, o ile wynika to z odrębnych przepisów:</w:t>
      </w:r>
    </w:p>
    <w:p w14:paraId="5F17B087" w14:textId="77777777" w:rsidR="00CA533E" w:rsidRPr="00ED2AC6" w:rsidRDefault="00CA533E" w:rsidP="00ED2AC6">
      <w:pPr>
        <w:ind w:left="868" w:right="20"/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>nie dotyczy</w:t>
      </w:r>
    </w:p>
    <w:p w14:paraId="2ADC0B67" w14:textId="77777777" w:rsidR="00CA533E" w:rsidRPr="00ED2AC6" w:rsidRDefault="00CA533E" w:rsidP="00ED2AC6">
      <w:pPr>
        <w:pStyle w:val="Akapitzlist"/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</w:rPr>
      </w:pPr>
      <w:r w:rsidRPr="00ED2AC6">
        <w:rPr>
          <w:rFonts w:ascii="Arial" w:hAnsi="Arial" w:cs="Arial"/>
          <w:b/>
        </w:rPr>
        <w:t>sytuacji ekonomicznej lub finansowej:</w:t>
      </w:r>
    </w:p>
    <w:p w14:paraId="56AE3885" w14:textId="77777777" w:rsidR="00CA533E" w:rsidRPr="00ED2AC6" w:rsidRDefault="00CA533E" w:rsidP="00ED2AC6">
      <w:pPr>
        <w:ind w:left="868" w:right="20"/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>nie dotyczy</w:t>
      </w:r>
    </w:p>
    <w:p w14:paraId="74BB38CE" w14:textId="77777777" w:rsidR="00CA533E" w:rsidRPr="00ED2AC6" w:rsidRDefault="00CA533E" w:rsidP="00ED2AC6">
      <w:pPr>
        <w:pStyle w:val="Akapitzlist"/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</w:rPr>
      </w:pPr>
      <w:r w:rsidRPr="00ED2AC6">
        <w:rPr>
          <w:rFonts w:ascii="Arial" w:hAnsi="Arial" w:cs="Arial"/>
          <w:b/>
        </w:rPr>
        <w:t xml:space="preserve">zdolności technicznej lub zawodowej: </w:t>
      </w:r>
    </w:p>
    <w:p w14:paraId="4D7F25A8" w14:textId="6CC616FE" w:rsidR="00CA533E" w:rsidRPr="00ED2AC6" w:rsidRDefault="00CA533E" w:rsidP="00ED2AC6">
      <w:pPr>
        <w:pStyle w:val="Akapitzlist"/>
        <w:spacing w:line="276" w:lineRule="auto"/>
        <w:ind w:left="993"/>
        <w:jc w:val="both"/>
        <w:rPr>
          <w:rFonts w:ascii="Arial" w:hAnsi="Arial" w:cs="Arial"/>
          <w:color w:val="000000"/>
        </w:rPr>
      </w:pPr>
      <w:r w:rsidRPr="00ED2AC6">
        <w:rPr>
          <w:rFonts w:ascii="Arial" w:hAnsi="Arial" w:cs="Arial"/>
          <w:color w:val="000000"/>
        </w:rPr>
        <w:lastRenderedPageBreak/>
        <w:t xml:space="preserve">O udzielenie zamówienia ubiegać mogą się wykonawcy, którzy posiadają doświadczenie w dostawie dostępnych w prenumeracie czasopism </w:t>
      </w:r>
      <w:r w:rsidR="008E4F51">
        <w:rPr>
          <w:rFonts w:ascii="Arial" w:hAnsi="Arial" w:cs="Arial"/>
          <w:color w:val="000000"/>
        </w:rPr>
        <w:t>krajowych</w:t>
      </w:r>
      <w:r w:rsidR="00C256BF">
        <w:rPr>
          <w:rFonts w:ascii="Arial" w:hAnsi="Arial" w:cs="Arial"/>
          <w:color w:val="000000"/>
        </w:rPr>
        <w:t>.</w:t>
      </w:r>
    </w:p>
    <w:p w14:paraId="7D44037C" w14:textId="77777777" w:rsidR="00ED2AC6" w:rsidRDefault="00ED2AC6" w:rsidP="00ED2AC6">
      <w:pPr>
        <w:pStyle w:val="Akapitzlist"/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14:paraId="2612BEF5" w14:textId="73E32362" w:rsidR="00CA533E" w:rsidRPr="00ED2AC6" w:rsidRDefault="00CA533E" w:rsidP="00ED2A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ED2AC6">
        <w:rPr>
          <w:rFonts w:ascii="Arial" w:hAnsi="Arial" w:cs="Arial"/>
          <w:b/>
          <w:bCs/>
        </w:rPr>
        <w:t>Opis sposobu przygotowania oferty</w:t>
      </w:r>
      <w:r w:rsidR="00445805">
        <w:rPr>
          <w:rFonts w:ascii="Arial" w:hAnsi="Arial" w:cs="Arial"/>
          <w:b/>
          <w:bCs/>
        </w:rPr>
        <w:t>:</w:t>
      </w:r>
    </w:p>
    <w:p w14:paraId="10C0FD50" w14:textId="03085606" w:rsidR="00CA533E" w:rsidRPr="00ED2AC6" w:rsidRDefault="00CA533E" w:rsidP="00ED2AC6">
      <w:pPr>
        <w:pStyle w:val="Akapitzlist"/>
        <w:widowControl w:val="0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ED2AC6">
        <w:rPr>
          <w:rFonts w:ascii="Arial" w:eastAsia="Calibri" w:hAnsi="Arial" w:cs="Arial"/>
          <w:color w:val="000000"/>
        </w:rPr>
        <w:t>Wykonawca może złożyć tylko jedną ofertę, w której musi być zaoferowana tylko jedna cena. Złożenie większej liczby ofert spowoduje odrzucenie wszystkich ofert.</w:t>
      </w:r>
    </w:p>
    <w:p w14:paraId="71D8CEA9" w14:textId="2A25A0D0" w:rsidR="00CA533E" w:rsidRPr="00ED2AC6" w:rsidRDefault="00CA533E" w:rsidP="00ED2AC6">
      <w:pPr>
        <w:pStyle w:val="Akapitzlist"/>
        <w:widowControl w:val="0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ED2AC6">
        <w:rPr>
          <w:rFonts w:ascii="Arial" w:eastAsia="Calibri" w:hAnsi="Arial" w:cs="Arial"/>
          <w:color w:val="000000"/>
        </w:rPr>
        <w:t xml:space="preserve">Ofertę należy sporządzić w formie pisemnej, w języku polskim, na formularzu oferty  stanowiącym </w:t>
      </w:r>
      <w:r w:rsidRPr="00A02F93">
        <w:rPr>
          <w:rFonts w:ascii="Arial" w:eastAsia="Calibri" w:hAnsi="Arial" w:cs="Arial"/>
          <w:bCs/>
        </w:rPr>
        <w:t xml:space="preserve">załącznik nr </w:t>
      </w:r>
      <w:r w:rsidR="00023066" w:rsidRPr="00A02F93">
        <w:rPr>
          <w:rFonts w:ascii="Arial" w:eastAsia="Calibri" w:hAnsi="Arial" w:cs="Arial"/>
          <w:bCs/>
        </w:rPr>
        <w:t>1</w:t>
      </w:r>
      <w:r w:rsidRPr="00A02F93">
        <w:rPr>
          <w:rFonts w:ascii="Arial" w:eastAsia="Calibri" w:hAnsi="Arial" w:cs="Arial"/>
        </w:rPr>
        <w:t xml:space="preserve"> </w:t>
      </w:r>
      <w:r w:rsidRPr="00ED2AC6">
        <w:rPr>
          <w:rFonts w:ascii="Arial" w:eastAsia="Calibri" w:hAnsi="Arial" w:cs="Arial"/>
          <w:color w:val="000000"/>
        </w:rPr>
        <w:t>do niniejszego zapytania ofertowego.</w:t>
      </w:r>
    </w:p>
    <w:p w14:paraId="7706709A" w14:textId="76A233A7" w:rsidR="00CA533E" w:rsidRPr="00ED2AC6" w:rsidRDefault="00AA4CEF" w:rsidP="00ED2AC6">
      <w:pPr>
        <w:pStyle w:val="Akapitzlist"/>
        <w:widowControl w:val="0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ED2AC6">
        <w:rPr>
          <w:rFonts w:ascii="Arial" w:eastAsia="Calibri" w:hAnsi="Arial" w:cs="Arial"/>
          <w:color w:val="000000"/>
        </w:rPr>
        <w:t>Zamawiający nie dopuszcza składania ofert częściowych.</w:t>
      </w:r>
    </w:p>
    <w:p w14:paraId="01E6B682" w14:textId="77777777" w:rsidR="00AA4CEF" w:rsidRPr="00ED2AC6" w:rsidRDefault="00AA4CEF" w:rsidP="00ED2AC6">
      <w:pPr>
        <w:widowControl w:val="0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color w:val="000000"/>
          <w:szCs w:val="24"/>
        </w:rPr>
      </w:pPr>
      <w:r w:rsidRPr="00ED2AC6">
        <w:rPr>
          <w:rFonts w:ascii="Arial" w:eastAsia="Calibri" w:hAnsi="Arial" w:cs="Arial"/>
          <w:color w:val="000000"/>
          <w:szCs w:val="24"/>
        </w:rPr>
        <w:t>Zamawiający nie dopuszcza składania ofert wariantowych.</w:t>
      </w:r>
    </w:p>
    <w:p w14:paraId="591B47F8" w14:textId="77777777" w:rsidR="00AA4CEF" w:rsidRPr="00ED2AC6" w:rsidRDefault="00AA4CEF" w:rsidP="00ED2AC6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 xml:space="preserve">Wykonawcy ponoszą wszelkie koszty związane z przygotowaniem i złożeniem oferty. Tym samym Zamawiający nie przewiduje zwrotu kosztów udziału w postępowaniu. </w:t>
      </w:r>
    </w:p>
    <w:p w14:paraId="7D9745FA" w14:textId="77777777" w:rsidR="00AA4CEF" w:rsidRPr="00ED2AC6" w:rsidRDefault="00AA4CEF" w:rsidP="00ED2AC6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 xml:space="preserve">Oferta musi być podpisana przez osobę upoważnioną do reprezentowania Wykonawcy, zgodnie ze sposobem reprezentacji Wykonawcy określonym w odpisie z właściwego rejestru lub ewidencji albo innym dokumencie, właściwym dla formy organizacyjnej Wykonawcy. </w:t>
      </w:r>
    </w:p>
    <w:p w14:paraId="2F4BAB0D" w14:textId="77777777" w:rsidR="00ED2AC6" w:rsidRDefault="00ED2AC6" w:rsidP="00ED2AC6">
      <w:pPr>
        <w:pStyle w:val="Akapitzlist"/>
        <w:widowControl w:val="0"/>
        <w:tabs>
          <w:tab w:val="right" w:pos="709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textAlignment w:val="baseline"/>
        <w:rPr>
          <w:rFonts w:ascii="Arial" w:eastAsia="Calibri" w:hAnsi="Arial" w:cs="Arial"/>
          <w:b/>
          <w:bCs/>
          <w:color w:val="000000"/>
        </w:rPr>
      </w:pPr>
    </w:p>
    <w:p w14:paraId="47A4870D" w14:textId="6BD14981" w:rsidR="00AA4CEF" w:rsidRPr="00ED2AC6" w:rsidRDefault="00AA4CEF" w:rsidP="00ED2AC6">
      <w:pPr>
        <w:pStyle w:val="Akapitzlist"/>
        <w:widowControl w:val="0"/>
        <w:numPr>
          <w:ilvl w:val="0"/>
          <w:numId w:val="1"/>
        </w:numPr>
        <w:tabs>
          <w:tab w:val="right" w:pos="709"/>
        </w:tabs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b/>
          <w:bCs/>
          <w:color w:val="000000"/>
        </w:rPr>
      </w:pPr>
      <w:r w:rsidRPr="00ED2AC6">
        <w:rPr>
          <w:rFonts w:ascii="Arial" w:eastAsia="Calibri" w:hAnsi="Arial" w:cs="Arial"/>
          <w:b/>
          <w:bCs/>
          <w:color w:val="000000"/>
        </w:rPr>
        <w:t>Termin związania ofertą</w:t>
      </w:r>
      <w:r w:rsidR="00445805">
        <w:rPr>
          <w:rFonts w:ascii="Arial" w:eastAsia="Calibri" w:hAnsi="Arial" w:cs="Arial"/>
          <w:b/>
          <w:bCs/>
          <w:color w:val="000000"/>
        </w:rPr>
        <w:t>:</w:t>
      </w:r>
    </w:p>
    <w:p w14:paraId="5AF49A3B" w14:textId="7217E8CB" w:rsidR="00CA533E" w:rsidRPr="00ED2AC6" w:rsidRDefault="00AA4CEF" w:rsidP="00ED2AC6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Okres związania Wykonawcy złożoną ofertą wynosi 30 dni od terminu składania ofert określonego zapisami niniejszego zapytania ofertowego.</w:t>
      </w:r>
    </w:p>
    <w:p w14:paraId="445E647B" w14:textId="77777777" w:rsidR="00776065" w:rsidRDefault="00776065" w:rsidP="00776065">
      <w:pPr>
        <w:pStyle w:val="Akapitzlist"/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14:paraId="1A4AA2F1" w14:textId="56FDD113" w:rsidR="008B387E" w:rsidRPr="00ED2AC6" w:rsidRDefault="008B387E" w:rsidP="00ED2A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ED2AC6">
        <w:rPr>
          <w:rFonts w:ascii="Arial" w:hAnsi="Arial" w:cs="Arial"/>
          <w:b/>
          <w:bCs/>
        </w:rPr>
        <w:t>Sposób porozumiewania się z Zamawiającego z Wykonawcami</w:t>
      </w:r>
      <w:r w:rsidR="00445805">
        <w:rPr>
          <w:rFonts w:ascii="Arial" w:hAnsi="Arial" w:cs="Arial"/>
          <w:b/>
          <w:bCs/>
        </w:rPr>
        <w:t>:</w:t>
      </w:r>
    </w:p>
    <w:p w14:paraId="49232D39" w14:textId="77777777" w:rsidR="008B387E" w:rsidRPr="00ED2AC6" w:rsidRDefault="008B387E" w:rsidP="00ED2AC6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 xml:space="preserve">Postępowanie prowadzone jest w języku polskim przy użyciu środków komunikacji elektronicznej za pośrednictwem Platformy Zakupowej (dalej jako „Platforma” lub „Platforma Zakupowa”) dostępnej pod adresem: </w:t>
      </w:r>
      <w:hyperlink r:id="rId8" w:history="1">
        <w:r w:rsidRPr="00ED2AC6">
          <w:rPr>
            <w:rStyle w:val="Hipercze"/>
            <w:rFonts w:ascii="Arial" w:hAnsi="Arial" w:cs="Arial"/>
          </w:rPr>
          <w:t>https://platformazakupowa.pl/pn/uksw</w:t>
        </w:r>
      </w:hyperlink>
    </w:p>
    <w:p w14:paraId="4F400B7D" w14:textId="5D401F78" w:rsidR="008B387E" w:rsidRPr="00ED2AC6" w:rsidRDefault="008B387E" w:rsidP="00ED2AC6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W postępowaniu o udzielenie zamówienia komunikacja między Zamawiającym a Wykonawcami, w tym wszelkie wnioski, zawiadomienia, informacje, oraz pozostałe dokumenty i oświadczenia, w tym dokumenty i oświadczenia składane na wezwanie Zamawiającego, przekazywane są elektronicznie za pośrednictwem elektronicznej Platformy Zakupowej.</w:t>
      </w:r>
    </w:p>
    <w:p w14:paraId="3CDBB5F0" w14:textId="77777777" w:rsidR="008B387E" w:rsidRPr="00ED2AC6" w:rsidRDefault="008B387E" w:rsidP="00ED2AC6">
      <w:pPr>
        <w:pStyle w:val="Akapitzlist"/>
        <w:numPr>
          <w:ilvl w:val="0"/>
          <w:numId w:val="15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 xml:space="preserve">Zamawiający informuje, iż wszystkie informacje dotyczące niniejszego postępowania, w tym odpowiedzi na pytania, zmiana treści zapytania ofertowego, rozstrzygnięcie bądź unieważnienie postępowania będzie przekazywał Wykonawcom w formie elektronicznej za pośrednictwem platformy oraz zamieszczał w sekcji „Komunikaty”. </w:t>
      </w:r>
    </w:p>
    <w:p w14:paraId="43707063" w14:textId="12F2B4C4" w:rsidR="008B387E" w:rsidRPr="00ED2AC6" w:rsidRDefault="008B387E" w:rsidP="00ED2AC6">
      <w:pPr>
        <w:pStyle w:val="Akapitzlist"/>
        <w:widowControl w:val="0"/>
        <w:numPr>
          <w:ilvl w:val="0"/>
          <w:numId w:val="15"/>
        </w:numPr>
        <w:tabs>
          <w:tab w:val="right" w:pos="709"/>
        </w:tabs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ED2AC6">
        <w:rPr>
          <w:rFonts w:ascii="Arial" w:eastAsia="Calibri" w:hAnsi="Arial" w:cs="Arial"/>
          <w:color w:val="000000"/>
        </w:rPr>
        <w:t>Wykonawca może zwrócić się do Zamawiającego z pytaniami dotyczącymi treści niniejszego Zapytania ofertowego</w:t>
      </w:r>
      <w:r w:rsidR="000D23C8" w:rsidRPr="00ED2AC6">
        <w:rPr>
          <w:rFonts w:ascii="Arial" w:eastAsia="Calibri" w:hAnsi="Arial" w:cs="Arial"/>
          <w:color w:val="000000"/>
        </w:rPr>
        <w:t xml:space="preserve"> nie póżniej niż 3 dni przed terminem składania ofert.</w:t>
      </w:r>
    </w:p>
    <w:p w14:paraId="154C4ED7" w14:textId="77777777" w:rsidR="000D23C8" w:rsidRPr="00ED2AC6" w:rsidRDefault="000D23C8" w:rsidP="00ED2AC6">
      <w:pPr>
        <w:pStyle w:val="Akapitzlist"/>
        <w:numPr>
          <w:ilvl w:val="0"/>
          <w:numId w:val="15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 xml:space="preserve">Zamawiający informuje, iż wszystkie informacje dotyczące niniejszego postępowania, w tym odpowiedzi na pytania, zmiana treści zapytania </w:t>
      </w:r>
      <w:r w:rsidRPr="00ED2AC6">
        <w:rPr>
          <w:rFonts w:ascii="Arial" w:hAnsi="Arial" w:cs="Arial"/>
        </w:rPr>
        <w:lastRenderedPageBreak/>
        <w:t xml:space="preserve">ofertowego, rozstrzygnięcie bądź unieważnienie postępowania będzie przekazywał Wykonawcom w formie elektronicznej za pośrednictwem platformy oraz zamieszczał w sekcji „Komunikaty”. </w:t>
      </w:r>
    </w:p>
    <w:p w14:paraId="000437C2" w14:textId="104D8E82" w:rsidR="008B387E" w:rsidRPr="00ED2AC6" w:rsidRDefault="000D23C8" w:rsidP="00ED2AC6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D2AC6">
        <w:rPr>
          <w:rFonts w:ascii="Arial" w:eastAsia="Calibri" w:hAnsi="Arial" w:cs="Arial"/>
          <w:color w:val="000000"/>
        </w:rPr>
        <w:t>Zamawiający niezwłocznie udzieli wyjaśnień, zamieszczając treść pytania i odpowiedzi, bez ujawnienia źródła zapytania na stronie internetowej, na której zostało opublikowane niniejsze zapytanie ofertowe.</w:t>
      </w:r>
    </w:p>
    <w:p w14:paraId="3B3BB5D4" w14:textId="77777777" w:rsidR="00ED2AC6" w:rsidRDefault="00ED2AC6" w:rsidP="00ED2AC6">
      <w:pPr>
        <w:pStyle w:val="Akapitzlist"/>
        <w:ind w:left="720"/>
        <w:jc w:val="both"/>
        <w:rPr>
          <w:rFonts w:ascii="Arial" w:hAnsi="Arial" w:cs="Arial"/>
          <w:b/>
          <w:bCs/>
        </w:rPr>
      </w:pPr>
    </w:p>
    <w:p w14:paraId="0A60BBF0" w14:textId="624A9F71" w:rsidR="000D23C8" w:rsidRPr="00ED2AC6" w:rsidRDefault="000D23C8" w:rsidP="00ED2AC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D2AC6">
        <w:rPr>
          <w:rFonts w:ascii="Arial" w:hAnsi="Arial" w:cs="Arial"/>
          <w:b/>
          <w:bCs/>
        </w:rPr>
        <w:t>Składanie ofert i dokumentów</w:t>
      </w:r>
      <w:r w:rsidR="00445805">
        <w:rPr>
          <w:rFonts w:ascii="Arial" w:hAnsi="Arial" w:cs="Arial"/>
          <w:b/>
          <w:bCs/>
        </w:rPr>
        <w:t>:</w:t>
      </w:r>
    </w:p>
    <w:p w14:paraId="4B89E08C" w14:textId="71D642B6" w:rsidR="000D23C8" w:rsidRPr="00ED2AC6" w:rsidRDefault="000D23C8" w:rsidP="00ED2AC6">
      <w:pPr>
        <w:pStyle w:val="Akapitzlist"/>
        <w:numPr>
          <w:ilvl w:val="0"/>
          <w:numId w:val="22"/>
        </w:numPr>
        <w:jc w:val="both"/>
        <w:rPr>
          <w:rStyle w:val="Hipercze"/>
          <w:rFonts w:ascii="Arial" w:hAnsi="Arial" w:cs="Arial"/>
          <w:color w:val="auto"/>
          <w:u w:val="none"/>
        </w:rPr>
      </w:pPr>
      <w:r w:rsidRPr="00ED2AC6">
        <w:rPr>
          <w:rFonts w:ascii="Arial" w:hAnsi="Arial" w:cs="Arial"/>
        </w:rPr>
        <w:t xml:space="preserve">Oferta wraz z dokumentami powinna być złożona za pośrednictwem Platformy zakupowej </w:t>
      </w:r>
      <w:hyperlink r:id="rId9" w:history="1">
        <w:r w:rsidRPr="00ED2AC6">
          <w:rPr>
            <w:rStyle w:val="Hipercze"/>
            <w:rFonts w:ascii="Arial" w:hAnsi="Arial" w:cs="Arial"/>
          </w:rPr>
          <w:t>https://platformazakupowa.pl/pn/uksw</w:t>
        </w:r>
      </w:hyperlink>
      <w:r w:rsidR="00696589" w:rsidRPr="00ED2AC6">
        <w:rPr>
          <w:rStyle w:val="Hipercze"/>
          <w:rFonts w:ascii="Arial" w:hAnsi="Arial" w:cs="Arial"/>
        </w:rPr>
        <w:t xml:space="preserve"> </w:t>
      </w:r>
      <w:r w:rsidR="00696589" w:rsidRPr="00ED2AC6">
        <w:rPr>
          <w:rStyle w:val="Hipercze"/>
          <w:rFonts w:ascii="Arial" w:hAnsi="Arial" w:cs="Arial"/>
          <w:color w:val="auto"/>
          <w:u w:val="none"/>
        </w:rPr>
        <w:t>na stronie dotyczącej niniejszego postępowania.</w:t>
      </w:r>
    </w:p>
    <w:p w14:paraId="03AA8816" w14:textId="403372DB" w:rsidR="00696589" w:rsidRPr="00ED2AC6" w:rsidRDefault="00696589" w:rsidP="00ED2AC6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 xml:space="preserve">Za datę przekazania oferty przyjmuje się datę jej przekazania w platformie poprzez kliknięcie przycisku “Złóż ofertę”, ewentualne dołączenie wymaganych przez Zamawiającego dokumentów i wyświetlenie się komunikatu, że oferta została złożona. Szczegółowa instrukcja dla Wykonawców dotycząca składania ofert znajduje się na stronie internetowej pod adresem: </w:t>
      </w:r>
      <w:hyperlink r:id="rId10" w:history="1">
        <w:r w:rsidRPr="00ED2AC6">
          <w:rPr>
            <w:rStyle w:val="Hipercze"/>
            <w:rFonts w:ascii="Arial" w:hAnsi="Arial" w:cs="Arial"/>
          </w:rPr>
          <w:t>https://platformazakupowa.pl/strona/45-instrukcje</w:t>
        </w:r>
      </w:hyperlink>
      <w:r w:rsidRPr="00ED2AC6">
        <w:rPr>
          <w:rFonts w:ascii="Arial" w:hAnsi="Arial" w:cs="Arial"/>
        </w:rPr>
        <w:t xml:space="preserve">. </w:t>
      </w:r>
    </w:p>
    <w:p w14:paraId="10CA249C" w14:textId="0C98DC56" w:rsidR="00696589" w:rsidRPr="00ED2AC6" w:rsidRDefault="00696589" w:rsidP="00ED2AC6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Do oferty należy załączyć następujące dokumenty:</w:t>
      </w:r>
    </w:p>
    <w:p w14:paraId="5F49935A" w14:textId="44024C22" w:rsidR="00696589" w:rsidRPr="00ED2AC6" w:rsidRDefault="00696589" w:rsidP="00ED2AC6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 xml:space="preserve">Wypełniony i podpisany formularz oferty </w:t>
      </w:r>
      <w:r w:rsidR="00023066" w:rsidRPr="00ED2AC6">
        <w:rPr>
          <w:rFonts w:ascii="Arial" w:hAnsi="Arial" w:cs="Arial"/>
        </w:rPr>
        <w:t>–</w:t>
      </w:r>
      <w:r w:rsidRPr="00ED2AC6">
        <w:rPr>
          <w:rFonts w:ascii="Arial" w:hAnsi="Arial" w:cs="Arial"/>
        </w:rPr>
        <w:t xml:space="preserve"> </w:t>
      </w:r>
      <w:r w:rsidR="00023066" w:rsidRPr="00ED2AC6">
        <w:rPr>
          <w:rFonts w:ascii="Arial" w:hAnsi="Arial" w:cs="Arial"/>
        </w:rPr>
        <w:t>Załącznik nr 1</w:t>
      </w:r>
    </w:p>
    <w:p w14:paraId="272F92C3" w14:textId="7952E4F5" w:rsidR="00023066" w:rsidRPr="00ED2AC6" w:rsidRDefault="00023066" w:rsidP="00ED2AC6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Wypełniony formularz cenowy – Załącznik nr 2</w:t>
      </w:r>
    </w:p>
    <w:p w14:paraId="61795CDD" w14:textId="77777777" w:rsidR="00ED2AC6" w:rsidRDefault="00ED2AC6" w:rsidP="00ED2AC6">
      <w:pPr>
        <w:pStyle w:val="Akapitzlist"/>
        <w:ind w:left="720"/>
        <w:jc w:val="both"/>
        <w:rPr>
          <w:rFonts w:ascii="Arial" w:hAnsi="Arial" w:cs="Arial"/>
          <w:b/>
          <w:bCs/>
        </w:rPr>
      </w:pPr>
    </w:p>
    <w:p w14:paraId="43CA2618" w14:textId="63D38E36" w:rsidR="00696589" w:rsidRPr="00ED2AC6" w:rsidRDefault="00023066" w:rsidP="00ED2AC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D2AC6">
        <w:rPr>
          <w:rFonts w:ascii="Arial" w:hAnsi="Arial" w:cs="Arial"/>
          <w:b/>
          <w:bCs/>
        </w:rPr>
        <w:t>Termin składania i otwarcia ofert</w:t>
      </w:r>
      <w:r w:rsidR="00445805">
        <w:rPr>
          <w:rFonts w:ascii="Arial" w:hAnsi="Arial" w:cs="Arial"/>
          <w:b/>
          <w:bCs/>
        </w:rPr>
        <w:t>:</w:t>
      </w:r>
    </w:p>
    <w:p w14:paraId="44B7FE1B" w14:textId="250731FE" w:rsidR="00023066" w:rsidRPr="00ED2AC6" w:rsidRDefault="00023066" w:rsidP="00ED2AC6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 w:rsidRPr="00776065">
        <w:rPr>
          <w:rFonts w:ascii="Arial" w:hAnsi="Arial" w:cs="Arial"/>
        </w:rPr>
        <w:t>Wykonawca składa ofertę za pośrednictwem Platformy dostępnej pod</w:t>
      </w:r>
      <w:r w:rsidRPr="00ED2AC6">
        <w:rPr>
          <w:rFonts w:ascii="Arial" w:hAnsi="Arial" w:cs="Arial"/>
        </w:rPr>
        <w:t xml:space="preserve"> adresem: https://platformazakupowa.pl/pn/uksw w nieprzekraczalnym terminie do dnia </w:t>
      </w:r>
      <w:r w:rsidR="00C11695">
        <w:rPr>
          <w:rFonts w:ascii="Arial" w:hAnsi="Arial" w:cs="Arial"/>
          <w:b/>
          <w:bCs/>
        </w:rPr>
        <w:t>16</w:t>
      </w:r>
      <w:r w:rsidRPr="00ED2AC6">
        <w:rPr>
          <w:rFonts w:ascii="Arial" w:hAnsi="Arial" w:cs="Arial"/>
          <w:b/>
          <w:bCs/>
        </w:rPr>
        <w:t>.1</w:t>
      </w:r>
      <w:r w:rsidR="00C11695">
        <w:rPr>
          <w:rFonts w:ascii="Arial" w:hAnsi="Arial" w:cs="Arial"/>
          <w:b/>
          <w:bCs/>
        </w:rPr>
        <w:t>2</w:t>
      </w:r>
      <w:r w:rsidRPr="00ED2AC6">
        <w:rPr>
          <w:rFonts w:ascii="Arial" w:hAnsi="Arial" w:cs="Arial"/>
          <w:b/>
          <w:bCs/>
        </w:rPr>
        <w:t>.202</w:t>
      </w:r>
      <w:r w:rsidR="00C11695">
        <w:rPr>
          <w:rFonts w:ascii="Arial" w:hAnsi="Arial" w:cs="Arial"/>
          <w:b/>
          <w:bCs/>
        </w:rPr>
        <w:t>4</w:t>
      </w:r>
      <w:r w:rsidRPr="00ED2AC6">
        <w:rPr>
          <w:rFonts w:ascii="Arial" w:hAnsi="Arial" w:cs="Arial"/>
          <w:b/>
          <w:bCs/>
        </w:rPr>
        <w:t xml:space="preserve"> r. do godz. </w:t>
      </w:r>
      <w:r w:rsidR="00C11695">
        <w:rPr>
          <w:rFonts w:ascii="Arial" w:hAnsi="Arial" w:cs="Arial"/>
          <w:b/>
          <w:bCs/>
        </w:rPr>
        <w:t>9</w:t>
      </w:r>
      <w:r w:rsidRPr="00ED2AC6">
        <w:rPr>
          <w:rFonts w:ascii="Arial" w:hAnsi="Arial" w:cs="Arial"/>
          <w:b/>
          <w:bCs/>
        </w:rPr>
        <w:t>.</w:t>
      </w:r>
      <w:r w:rsidR="007F294D">
        <w:rPr>
          <w:rFonts w:ascii="Arial" w:hAnsi="Arial" w:cs="Arial"/>
          <w:b/>
          <w:bCs/>
        </w:rPr>
        <w:t>30</w:t>
      </w:r>
    </w:p>
    <w:p w14:paraId="6B0B14F1" w14:textId="7BA8CA82" w:rsidR="00023066" w:rsidRPr="00ED2AC6" w:rsidRDefault="00023066" w:rsidP="00ED2AC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 xml:space="preserve">Otwarcie ofert nastąpi w dniu </w:t>
      </w:r>
      <w:r w:rsidR="00C11695">
        <w:rPr>
          <w:rFonts w:ascii="Arial" w:hAnsi="Arial" w:cs="Arial"/>
          <w:b/>
          <w:bCs/>
        </w:rPr>
        <w:t>16</w:t>
      </w:r>
      <w:r w:rsidRPr="00ED2AC6">
        <w:rPr>
          <w:rFonts w:ascii="Arial" w:hAnsi="Arial" w:cs="Arial"/>
          <w:b/>
          <w:bCs/>
        </w:rPr>
        <w:t>.1</w:t>
      </w:r>
      <w:r w:rsidR="00C11695">
        <w:rPr>
          <w:rFonts w:ascii="Arial" w:hAnsi="Arial" w:cs="Arial"/>
          <w:b/>
          <w:bCs/>
        </w:rPr>
        <w:t>2</w:t>
      </w:r>
      <w:r w:rsidRPr="00ED2AC6">
        <w:rPr>
          <w:rFonts w:ascii="Arial" w:hAnsi="Arial" w:cs="Arial"/>
          <w:b/>
          <w:bCs/>
        </w:rPr>
        <w:t>.202</w:t>
      </w:r>
      <w:r w:rsidR="00C11695">
        <w:rPr>
          <w:rFonts w:ascii="Arial" w:hAnsi="Arial" w:cs="Arial"/>
          <w:b/>
          <w:bCs/>
        </w:rPr>
        <w:t>4</w:t>
      </w:r>
      <w:r w:rsidR="00710E4F">
        <w:rPr>
          <w:rFonts w:ascii="Arial" w:hAnsi="Arial" w:cs="Arial"/>
          <w:b/>
          <w:bCs/>
        </w:rPr>
        <w:t xml:space="preserve"> </w:t>
      </w:r>
      <w:r w:rsidRPr="00ED2AC6">
        <w:rPr>
          <w:rFonts w:ascii="Arial" w:hAnsi="Arial" w:cs="Arial"/>
          <w:b/>
          <w:bCs/>
        </w:rPr>
        <w:t xml:space="preserve">r. o godz. </w:t>
      </w:r>
      <w:r w:rsidR="00C11695">
        <w:rPr>
          <w:rFonts w:ascii="Arial" w:hAnsi="Arial" w:cs="Arial"/>
          <w:b/>
          <w:bCs/>
        </w:rPr>
        <w:t>9</w:t>
      </w:r>
      <w:r w:rsidRPr="00ED2AC6">
        <w:rPr>
          <w:rFonts w:ascii="Arial" w:hAnsi="Arial" w:cs="Arial"/>
          <w:b/>
          <w:bCs/>
        </w:rPr>
        <w:t>:</w:t>
      </w:r>
      <w:r w:rsidR="007F294D">
        <w:rPr>
          <w:rFonts w:ascii="Arial" w:hAnsi="Arial" w:cs="Arial"/>
          <w:b/>
          <w:bCs/>
        </w:rPr>
        <w:t>4</w:t>
      </w:r>
      <w:r w:rsidRPr="00ED2AC6">
        <w:rPr>
          <w:rFonts w:ascii="Arial" w:hAnsi="Arial" w:cs="Arial"/>
          <w:b/>
          <w:bCs/>
        </w:rPr>
        <w:t>5</w:t>
      </w:r>
      <w:r w:rsidRPr="00ED2AC6">
        <w:rPr>
          <w:rFonts w:ascii="Arial" w:hAnsi="Arial" w:cs="Arial"/>
        </w:rPr>
        <w:t xml:space="preserve"> poprzez odszyfrowanie wczytanych na Platformie ofert. </w:t>
      </w:r>
    </w:p>
    <w:p w14:paraId="232F510C" w14:textId="47BF6CB8" w:rsidR="00023066" w:rsidRPr="00ED2AC6" w:rsidRDefault="00023066" w:rsidP="00ED2AC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Otwarcie ofert nastąpi przy użyciu systemu teleinformatycznego – platformazakupowa.pl.</w:t>
      </w:r>
    </w:p>
    <w:p w14:paraId="6E1CB715" w14:textId="77777777" w:rsidR="00B14BCD" w:rsidRPr="00ED2AC6" w:rsidRDefault="00B14BCD" w:rsidP="00ED2AC6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Oferty złożone po terminie lub nie spełniające wymagań nie będą rozpatrywane.</w:t>
      </w:r>
    </w:p>
    <w:p w14:paraId="5EA8A22E" w14:textId="77777777" w:rsidR="00B14BCD" w:rsidRPr="00ED2AC6" w:rsidRDefault="00B14BCD" w:rsidP="00ED2AC6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Wykonawca może przed upływem terminu składania ofert zmienić lub wycofać ofertę.</w:t>
      </w:r>
    </w:p>
    <w:p w14:paraId="06629ACD" w14:textId="77777777" w:rsidR="00B14BCD" w:rsidRPr="00ED2AC6" w:rsidRDefault="00B14BCD" w:rsidP="00ED2AC6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Zamawiający dokona oceny złożonych ofert pod względem ich formalnej zgodności z treścią niniejszego zapytania ofertowego.</w:t>
      </w:r>
    </w:p>
    <w:p w14:paraId="0DB58902" w14:textId="77777777" w:rsidR="00ED2AC6" w:rsidRDefault="00ED2AC6" w:rsidP="00ED2AC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5BAB19A" w14:textId="4603977E" w:rsidR="00B14BCD" w:rsidRPr="00ED2AC6" w:rsidRDefault="00B14BCD" w:rsidP="00ED2A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ED2AC6">
        <w:rPr>
          <w:rFonts w:ascii="Arial" w:hAnsi="Arial" w:cs="Arial"/>
          <w:b/>
          <w:bCs/>
        </w:rPr>
        <w:t>Kryteria oceny oferty</w:t>
      </w:r>
      <w:r w:rsidR="00445805">
        <w:rPr>
          <w:rFonts w:ascii="Arial" w:hAnsi="Arial" w:cs="Arial"/>
          <w:b/>
          <w:bCs/>
        </w:rPr>
        <w:t>:</w:t>
      </w:r>
    </w:p>
    <w:p w14:paraId="04E90224" w14:textId="5E1ED303" w:rsidR="00B14BCD" w:rsidRPr="00ED2AC6" w:rsidRDefault="00B14BCD" w:rsidP="00ED2AC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t>Przy dokonywaniu wyboru najkorzystniejszej oferty Zamawiający stosować będzie następujące kryteria oceny :   cena oferty – 100 %</w:t>
      </w:r>
    </w:p>
    <w:p w14:paraId="7A03D4E0" w14:textId="77777777" w:rsidR="00B14BCD" w:rsidRPr="00ED2AC6" w:rsidRDefault="00B14BCD" w:rsidP="00ED2AC6">
      <w:pPr>
        <w:spacing w:before="60" w:after="60"/>
        <w:ind w:left="709" w:firstLine="709"/>
        <w:jc w:val="both"/>
        <w:rPr>
          <w:rFonts w:ascii="Arial" w:hAnsi="Arial" w:cs="Arial"/>
          <w:bCs/>
          <w:spacing w:val="4"/>
          <w:szCs w:val="24"/>
        </w:rPr>
      </w:pPr>
      <w:r w:rsidRPr="00ED2AC6">
        <w:rPr>
          <w:rFonts w:ascii="Arial" w:hAnsi="Arial" w:cs="Arial"/>
          <w:bCs/>
          <w:spacing w:val="4"/>
          <w:szCs w:val="24"/>
        </w:rPr>
        <w:t>W kryterium cena oferty /C/ zostanie zastosowany wzór:</w:t>
      </w:r>
    </w:p>
    <w:p w14:paraId="000A7F41" w14:textId="77777777" w:rsidR="00B14BCD" w:rsidRPr="00ED2AC6" w:rsidRDefault="00B14BCD" w:rsidP="00ED2AC6">
      <w:pPr>
        <w:spacing w:before="60" w:after="60"/>
        <w:ind w:left="709"/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ab/>
      </w:r>
      <w:r w:rsidRPr="00ED2AC6">
        <w:rPr>
          <w:rFonts w:ascii="Arial" w:hAnsi="Arial" w:cs="Arial"/>
          <w:szCs w:val="24"/>
        </w:rPr>
        <w:tab/>
        <w:t>liczba punktów  C = (C</w:t>
      </w:r>
      <w:r w:rsidRPr="00ED2AC6">
        <w:rPr>
          <w:rFonts w:ascii="Arial" w:hAnsi="Arial" w:cs="Arial"/>
          <w:szCs w:val="24"/>
          <w:vertAlign w:val="subscript"/>
        </w:rPr>
        <w:t xml:space="preserve"> min</w:t>
      </w:r>
      <w:r w:rsidRPr="00ED2AC6">
        <w:rPr>
          <w:rFonts w:ascii="Arial" w:hAnsi="Arial" w:cs="Arial"/>
          <w:szCs w:val="24"/>
        </w:rPr>
        <w:t xml:space="preserve"> / C </w:t>
      </w:r>
      <w:r w:rsidRPr="00ED2AC6">
        <w:rPr>
          <w:rFonts w:ascii="Arial" w:hAnsi="Arial" w:cs="Arial"/>
          <w:szCs w:val="24"/>
          <w:vertAlign w:val="subscript"/>
        </w:rPr>
        <w:t>bad</w:t>
      </w:r>
      <w:r w:rsidRPr="00ED2AC6">
        <w:rPr>
          <w:rFonts w:ascii="Arial" w:hAnsi="Arial" w:cs="Arial"/>
          <w:szCs w:val="24"/>
        </w:rPr>
        <w:t>) ×100</w:t>
      </w:r>
    </w:p>
    <w:p w14:paraId="2DC0870E" w14:textId="77777777" w:rsidR="00B14BCD" w:rsidRPr="00ED2AC6" w:rsidRDefault="00B14BCD" w:rsidP="00ED2AC6">
      <w:pPr>
        <w:ind w:left="709"/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ab/>
      </w:r>
      <w:r w:rsidRPr="00ED2AC6">
        <w:rPr>
          <w:rFonts w:ascii="Arial" w:hAnsi="Arial" w:cs="Arial"/>
          <w:szCs w:val="24"/>
        </w:rPr>
        <w:tab/>
        <w:t xml:space="preserve">gdzie: </w:t>
      </w:r>
      <w:r w:rsidRPr="00ED2AC6">
        <w:rPr>
          <w:rFonts w:ascii="Arial" w:hAnsi="Arial" w:cs="Arial"/>
          <w:szCs w:val="24"/>
        </w:rPr>
        <w:tab/>
        <w:t>C</w:t>
      </w:r>
      <w:r w:rsidRPr="00ED2AC6">
        <w:rPr>
          <w:rFonts w:ascii="Arial" w:hAnsi="Arial" w:cs="Arial"/>
          <w:szCs w:val="24"/>
          <w:vertAlign w:val="subscript"/>
        </w:rPr>
        <w:t xml:space="preserve">min </w:t>
      </w:r>
      <w:r w:rsidRPr="00ED2AC6">
        <w:rPr>
          <w:rFonts w:ascii="Arial" w:hAnsi="Arial" w:cs="Arial"/>
          <w:szCs w:val="24"/>
        </w:rPr>
        <w:t xml:space="preserve"> - cena brutto najniższa spośród wszystkich ofert </w:t>
      </w:r>
    </w:p>
    <w:p w14:paraId="4E09DE88" w14:textId="77777777" w:rsidR="00B14BCD" w:rsidRPr="00ED2AC6" w:rsidRDefault="00B14BCD" w:rsidP="00ED2AC6">
      <w:pPr>
        <w:spacing w:after="120"/>
        <w:ind w:left="851" w:firstLine="851"/>
        <w:jc w:val="both"/>
        <w:rPr>
          <w:rFonts w:ascii="Arial" w:hAnsi="Arial" w:cs="Arial"/>
          <w:szCs w:val="24"/>
        </w:rPr>
      </w:pPr>
      <w:r w:rsidRPr="00ED2AC6">
        <w:rPr>
          <w:rFonts w:ascii="Arial" w:hAnsi="Arial" w:cs="Arial"/>
          <w:szCs w:val="24"/>
        </w:rPr>
        <w:tab/>
        <w:t>C</w:t>
      </w:r>
      <w:r w:rsidRPr="00ED2AC6">
        <w:rPr>
          <w:rFonts w:ascii="Arial" w:hAnsi="Arial" w:cs="Arial"/>
          <w:szCs w:val="24"/>
          <w:vertAlign w:val="subscript"/>
        </w:rPr>
        <w:t>bad</w:t>
      </w:r>
      <w:r w:rsidRPr="00ED2AC6">
        <w:rPr>
          <w:rFonts w:ascii="Arial" w:hAnsi="Arial" w:cs="Arial"/>
          <w:szCs w:val="24"/>
        </w:rPr>
        <w:t xml:space="preserve"> - cena brutto podana w ofercie </w:t>
      </w:r>
    </w:p>
    <w:p w14:paraId="6BAAE297" w14:textId="77777777" w:rsidR="00B14BCD" w:rsidRPr="00ED2AC6" w:rsidRDefault="00B14BCD" w:rsidP="00ED2AC6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ED2AC6">
        <w:rPr>
          <w:rFonts w:ascii="Arial" w:hAnsi="Arial" w:cs="Arial"/>
        </w:rPr>
        <w:lastRenderedPageBreak/>
        <w:t xml:space="preserve">Za najkorzystniejszą zostanie uznana oferta z najwyższą liczbą punktów spośród nieodrzuconych ofert. </w:t>
      </w:r>
    </w:p>
    <w:p w14:paraId="60C0E11F" w14:textId="77777777" w:rsidR="00ED2AC6" w:rsidRDefault="00ED2AC6" w:rsidP="00ED2AC6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textAlignment w:val="baseline"/>
        <w:rPr>
          <w:rFonts w:ascii="Arial" w:eastAsia="Calibri" w:hAnsi="Arial" w:cs="Arial"/>
          <w:b/>
          <w:bCs/>
          <w:color w:val="000000"/>
        </w:rPr>
      </w:pPr>
    </w:p>
    <w:p w14:paraId="5C4C4561" w14:textId="12D78981" w:rsidR="00B14BCD" w:rsidRPr="00ED2AC6" w:rsidRDefault="00B14BCD" w:rsidP="00ED2A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b/>
          <w:bCs/>
          <w:color w:val="000000"/>
        </w:rPr>
      </w:pPr>
      <w:r w:rsidRPr="00ED2AC6">
        <w:rPr>
          <w:rFonts w:ascii="Arial" w:eastAsia="Calibri" w:hAnsi="Arial" w:cs="Arial"/>
          <w:b/>
          <w:bCs/>
          <w:color w:val="000000"/>
        </w:rPr>
        <w:t>Unieważnienie lub zakończenie zapytania ofertowego</w:t>
      </w:r>
      <w:r w:rsidR="00445805">
        <w:rPr>
          <w:rFonts w:ascii="Arial" w:eastAsia="Calibri" w:hAnsi="Arial" w:cs="Arial"/>
          <w:b/>
          <w:bCs/>
          <w:color w:val="000000"/>
        </w:rPr>
        <w:t>:</w:t>
      </w:r>
    </w:p>
    <w:p w14:paraId="3118872B" w14:textId="61322898" w:rsidR="00B14BCD" w:rsidRPr="00ED2AC6" w:rsidRDefault="00B14BCD" w:rsidP="00ED2AC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ED2AC6">
        <w:rPr>
          <w:rFonts w:ascii="Arial" w:eastAsia="Calibri" w:hAnsi="Arial" w:cs="Arial"/>
          <w:color w:val="000000"/>
        </w:rPr>
        <w:t xml:space="preserve">Zamawiający </w:t>
      </w:r>
      <w:r w:rsidRPr="00ED2AC6">
        <w:rPr>
          <w:rFonts w:ascii="Arial" w:eastAsia="Calibri" w:hAnsi="Arial" w:cs="Arial"/>
        </w:rPr>
        <w:t>zastrzega sobie prawo do unieważnienia lub zakończenia niniejszego  postępowania</w:t>
      </w:r>
      <w:r w:rsidRPr="00ED2AC6">
        <w:rPr>
          <w:rFonts w:ascii="Arial" w:eastAsia="Calibri" w:hAnsi="Arial" w:cs="Arial"/>
          <w:color w:val="000000"/>
        </w:rPr>
        <w:t xml:space="preserve"> </w:t>
      </w:r>
      <w:r w:rsidRPr="00ED2AC6">
        <w:rPr>
          <w:rFonts w:ascii="Arial" w:eastAsia="Calibri" w:hAnsi="Arial" w:cs="Arial"/>
        </w:rPr>
        <w:t>bez rozstrzygnięcia i podania przyczyn w dowolnym momencie. W takim wypadku Wykonawcom nie przysługują żadne roszczenia wobec Zamawiającego.</w:t>
      </w:r>
    </w:p>
    <w:p w14:paraId="15064C93" w14:textId="77777777" w:rsidR="00B14BCD" w:rsidRPr="00ED2AC6" w:rsidRDefault="00B14BCD" w:rsidP="00ED2AC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ED2AC6">
        <w:rPr>
          <w:rFonts w:ascii="Arial" w:eastAsia="Calibri" w:hAnsi="Arial" w:cs="Arial"/>
        </w:rPr>
        <w:t>Zapytanie ofertowe zostanie unieważnione, jeżeli: nie zostanie złożona co najmniej jedna poprawna oferta, gdy cena najkorzystniejszej oferty lub oferta z najniższą ceną przewyższa kwotę, którą Zamawiający zamierza przeznaczyć na sfinansowanie zamówienia, chyba, że Zamawiający może zwiększyć tę kwotę do ceny najkorzystniejszej oferty.</w:t>
      </w:r>
    </w:p>
    <w:p w14:paraId="2C49D6B6" w14:textId="77777777" w:rsidR="00B14BCD" w:rsidRPr="00ED2AC6" w:rsidRDefault="00B14BCD" w:rsidP="00ED2AC6">
      <w:pPr>
        <w:pStyle w:val="Akapitzlist"/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14:paraId="24C6C85A" w14:textId="77777777" w:rsidR="00B14BCD" w:rsidRPr="00ED2AC6" w:rsidRDefault="00B14BCD" w:rsidP="00ED2AC6">
      <w:pPr>
        <w:pStyle w:val="Akapitzlist"/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14:paraId="6E164778" w14:textId="03783441" w:rsidR="008B387E" w:rsidRPr="00ED2AC6" w:rsidRDefault="008B387E" w:rsidP="00ED2AC6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14:paraId="4F6F712A" w14:textId="77777777" w:rsidR="00CA533E" w:rsidRPr="00ED2AC6" w:rsidRDefault="00CA533E" w:rsidP="00ED2AC6">
      <w:pPr>
        <w:jc w:val="both"/>
        <w:rPr>
          <w:rFonts w:ascii="Arial" w:hAnsi="Arial" w:cs="Arial"/>
          <w:b/>
          <w:bCs/>
          <w:szCs w:val="24"/>
        </w:rPr>
      </w:pPr>
    </w:p>
    <w:p w14:paraId="50EFB539" w14:textId="4AD68909" w:rsidR="00F82788" w:rsidRDefault="00F82788" w:rsidP="00CA533E"/>
    <w:sectPr w:rsidR="00F82788" w:rsidSect="00ED2AC6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8935" w14:textId="77777777" w:rsidR="00406200" w:rsidRDefault="00406200" w:rsidP="0006512C">
      <w:pPr>
        <w:spacing w:line="240" w:lineRule="auto"/>
      </w:pPr>
      <w:r>
        <w:separator/>
      </w:r>
    </w:p>
  </w:endnote>
  <w:endnote w:type="continuationSeparator" w:id="0">
    <w:p w14:paraId="43059D7F" w14:textId="77777777" w:rsidR="00406200" w:rsidRDefault="00406200" w:rsidP="00065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139283"/>
      <w:docPartObj>
        <w:docPartGallery w:val="Page Numbers (Bottom of Page)"/>
        <w:docPartUnique/>
      </w:docPartObj>
    </w:sdtPr>
    <w:sdtContent>
      <w:p w14:paraId="7EB8BB89" w14:textId="56AC3E64" w:rsidR="0006512C" w:rsidRDefault="000651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E24DB" w14:textId="77777777" w:rsidR="0006512C" w:rsidRDefault="00065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FCD8" w14:textId="77777777" w:rsidR="00406200" w:rsidRDefault="00406200" w:rsidP="0006512C">
      <w:pPr>
        <w:spacing w:line="240" w:lineRule="auto"/>
      </w:pPr>
      <w:r>
        <w:separator/>
      </w:r>
    </w:p>
  </w:footnote>
  <w:footnote w:type="continuationSeparator" w:id="0">
    <w:p w14:paraId="30CE0E39" w14:textId="77777777" w:rsidR="00406200" w:rsidRDefault="00406200" w:rsidP="000651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411"/>
    <w:multiLevelType w:val="hybridMultilevel"/>
    <w:tmpl w:val="9576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505"/>
    <w:multiLevelType w:val="hybridMultilevel"/>
    <w:tmpl w:val="8BC6B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614"/>
    <w:multiLevelType w:val="hybridMultilevel"/>
    <w:tmpl w:val="734490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970CFA"/>
    <w:multiLevelType w:val="hybridMultilevel"/>
    <w:tmpl w:val="F23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78A7"/>
    <w:multiLevelType w:val="hybridMultilevel"/>
    <w:tmpl w:val="C1E28B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91192"/>
    <w:multiLevelType w:val="hybridMultilevel"/>
    <w:tmpl w:val="82649E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B2B41"/>
    <w:multiLevelType w:val="hybridMultilevel"/>
    <w:tmpl w:val="8D1E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19C856C1"/>
    <w:multiLevelType w:val="hybridMultilevel"/>
    <w:tmpl w:val="0F9C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D42B6"/>
    <w:multiLevelType w:val="hybridMultilevel"/>
    <w:tmpl w:val="0F9C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44D89"/>
    <w:multiLevelType w:val="hybridMultilevel"/>
    <w:tmpl w:val="39F00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2981"/>
    <w:multiLevelType w:val="hybridMultilevel"/>
    <w:tmpl w:val="ACF02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92B07"/>
    <w:multiLevelType w:val="hybridMultilevel"/>
    <w:tmpl w:val="AB3C9BF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31B8168E"/>
    <w:multiLevelType w:val="hybridMultilevel"/>
    <w:tmpl w:val="93280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0667A"/>
    <w:multiLevelType w:val="hybridMultilevel"/>
    <w:tmpl w:val="32240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E2509"/>
    <w:multiLevelType w:val="hybridMultilevel"/>
    <w:tmpl w:val="3A2E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4162C"/>
    <w:multiLevelType w:val="hybridMultilevel"/>
    <w:tmpl w:val="92369E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C20319"/>
    <w:multiLevelType w:val="hybridMultilevel"/>
    <w:tmpl w:val="0DF4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ECB19B4"/>
    <w:multiLevelType w:val="hybridMultilevel"/>
    <w:tmpl w:val="02A4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F5BA6"/>
    <w:multiLevelType w:val="hybridMultilevel"/>
    <w:tmpl w:val="700E2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5" w15:restartNumberingAfterBreak="0">
    <w:nsid w:val="62760F22"/>
    <w:multiLevelType w:val="hybridMultilevel"/>
    <w:tmpl w:val="5E4AD5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6E509E"/>
    <w:multiLevelType w:val="hybridMultilevel"/>
    <w:tmpl w:val="A2926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5838C7"/>
    <w:multiLevelType w:val="hybridMultilevel"/>
    <w:tmpl w:val="1E8669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323C8B"/>
    <w:multiLevelType w:val="hybridMultilevel"/>
    <w:tmpl w:val="8BC6B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958D5"/>
    <w:multiLevelType w:val="hybridMultilevel"/>
    <w:tmpl w:val="5DE8F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565B1"/>
    <w:multiLevelType w:val="hybridMultilevel"/>
    <w:tmpl w:val="EE7228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5727092">
    <w:abstractNumId w:val="11"/>
  </w:num>
  <w:num w:numId="2" w16cid:durableId="1656883307">
    <w:abstractNumId w:val="16"/>
  </w:num>
  <w:num w:numId="3" w16cid:durableId="1436439838">
    <w:abstractNumId w:val="8"/>
  </w:num>
  <w:num w:numId="4" w16cid:durableId="687098495">
    <w:abstractNumId w:val="25"/>
  </w:num>
  <w:num w:numId="5" w16cid:durableId="1835802429">
    <w:abstractNumId w:val="22"/>
  </w:num>
  <w:num w:numId="6" w16cid:durableId="567687129">
    <w:abstractNumId w:val="18"/>
  </w:num>
  <w:num w:numId="7" w16cid:durableId="1837920092">
    <w:abstractNumId w:val="17"/>
  </w:num>
  <w:num w:numId="8" w16cid:durableId="1533495959">
    <w:abstractNumId w:val="6"/>
  </w:num>
  <w:num w:numId="9" w16cid:durableId="784348661">
    <w:abstractNumId w:val="13"/>
  </w:num>
  <w:num w:numId="10" w16cid:durableId="1374618355">
    <w:abstractNumId w:val="14"/>
  </w:num>
  <w:num w:numId="11" w16cid:durableId="1979724421">
    <w:abstractNumId w:val="12"/>
  </w:num>
  <w:num w:numId="12" w16cid:durableId="219556490">
    <w:abstractNumId w:val="4"/>
  </w:num>
  <w:num w:numId="13" w16cid:durableId="656764978">
    <w:abstractNumId w:val="15"/>
  </w:num>
  <w:num w:numId="14" w16cid:durableId="205410084">
    <w:abstractNumId w:val="7"/>
  </w:num>
  <w:num w:numId="15" w16cid:durableId="751849900">
    <w:abstractNumId w:val="28"/>
  </w:num>
  <w:num w:numId="16" w16cid:durableId="1827895407">
    <w:abstractNumId w:val="21"/>
  </w:num>
  <w:num w:numId="17" w16cid:durableId="375273710">
    <w:abstractNumId w:val="30"/>
  </w:num>
  <w:num w:numId="18" w16cid:durableId="350645618">
    <w:abstractNumId w:val="23"/>
  </w:num>
  <w:num w:numId="19" w16cid:durableId="790517699">
    <w:abstractNumId w:val="0"/>
  </w:num>
  <w:num w:numId="20" w16cid:durableId="763232448">
    <w:abstractNumId w:val="29"/>
  </w:num>
  <w:num w:numId="21" w16cid:durableId="897325534">
    <w:abstractNumId w:val="5"/>
  </w:num>
  <w:num w:numId="22" w16cid:durableId="1208177543">
    <w:abstractNumId w:val="1"/>
  </w:num>
  <w:num w:numId="23" w16cid:durableId="591863867">
    <w:abstractNumId w:val="3"/>
  </w:num>
  <w:num w:numId="24" w16cid:durableId="786854861">
    <w:abstractNumId w:val="19"/>
  </w:num>
  <w:num w:numId="25" w16cid:durableId="506141600">
    <w:abstractNumId w:val="27"/>
  </w:num>
  <w:num w:numId="26" w16cid:durableId="1430079487">
    <w:abstractNumId w:val="26"/>
  </w:num>
  <w:num w:numId="27" w16cid:durableId="2021664302">
    <w:abstractNumId w:val="20"/>
  </w:num>
  <w:num w:numId="28" w16cid:durableId="796027199">
    <w:abstractNumId w:val="2"/>
  </w:num>
  <w:num w:numId="29" w16cid:durableId="141581034">
    <w:abstractNumId w:val="9"/>
  </w:num>
  <w:num w:numId="30" w16cid:durableId="378823240">
    <w:abstractNumId w:val="24"/>
  </w:num>
  <w:num w:numId="31" w16cid:durableId="1524904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3E"/>
    <w:rsid w:val="00023066"/>
    <w:rsid w:val="0006512C"/>
    <w:rsid w:val="00077A2F"/>
    <w:rsid w:val="000B55B0"/>
    <w:rsid w:val="000D23C8"/>
    <w:rsid w:val="001D2215"/>
    <w:rsid w:val="00236A7A"/>
    <w:rsid w:val="00257073"/>
    <w:rsid w:val="00406200"/>
    <w:rsid w:val="00445805"/>
    <w:rsid w:val="004E5DE9"/>
    <w:rsid w:val="0067355E"/>
    <w:rsid w:val="00696589"/>
    <w:rsid w:val="00710E4F"/>
    <w:rsid w:val="00776065"/>
    <w:rsid w:val="00787DEA"/>
    <w:rsid w:val="00797D3E"/>
    <w:rsid w:val="007E3BAB"/>
    <w:rsid w:val="007F294D"/>
    <w:rsid w:val="008B387E"/>
    <w:rsid w:val="008E4F51"/>
    <w:rsid w:val="008F4494"/>
    <w:rsid w:val="009059AF"/>
    <w:rsid w:val="00A02F93"/>
    <w:rsid w:val="00AA160D"/>
    <w:rsid w:val="00AA4CEF"/>
    <w:rsid w:val="00B14BCD"/>
    <w:rsid w:val="00C11695"/>
    <w:rsid w:val="00C256BF"/>
    <w:rsid w:val="00CA533E"/>
    <w:rsid w:val="00CC5489"/>
    <w:rsid w:val="00E65C8B"/>
    <w:rsid w:val="00E66C0C"/>
    <w:rsid w:val="00EA7679"/>
    <w:rsid w:val="00ED2AC6"/>
    <w:rsid w:val="00F8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EEBC"/>
  <w15:chartTrackingRefBased/>
  <w15:docId w15:val="{208CD6B5-CAD1-45F3-BA51-AAE8A8BE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A533E"/>
    <w:pPr>
      <w:spacing w:after="0" w:line="300" w:lineRule="auto"/>
    </w:pPr>
    <w:rPr>
      <w:rFonts w:ascii="Calibri" w:eastAsia="Times New Roman" w:hAnsi="Calibri" w:cs="Times New Roman"/>
      <w:color w:val="1919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533E"/>
    <w:pPr>
      <w:spacing w:line="240" w:lineRule="auto"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link w:val="Akapitzlist"/>
    <w:uiPriority w:val="99"/>
    <w:rsid w:val="00CA533E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387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6589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445805"/>
    <w:pPr>
      <w:spacing w:after="0" w:line="240" w:lineRule="auto"/>
    </w:pPr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1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2C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1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2C"/>
    <w:rPr>
      <w:rFonts w:ascii="Calibri" w:eastAsia="Times New Roman" w:hAnsi="Calibri" w:cs="Times New Roman"/>
      <w:color w:val="1919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ks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k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6D4A-0EC7-4B9A-8BB0-D1AD15FF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Jackowska</dc:creator>
  <cp:keywords/>
  <dc:description/>
  <cp:lastModifiedBy>Joanna Jackowska</cp:lastModifiedBy>
  <cp:revision>25</cp:revision>
  <cp:lastPrinted>2021-11-18T11:01:00Z</cp:lastPrinted>
  <dcterms:created xsi:type="dcterms:W3CDTF">2021-11-18T09:29:00Z</dcterms:created>
  <dcterms:modified xsi:type="dcterms:W3CDTF">2024-12-02T08:18:00Z</dcterms:modified>
</cp:coreProperties>
</file>