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12467" w:rsidRDefault="00EB4878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 xml:space="preserve">Termomodernizacja i remont budynku mieszkalnego wielorodzinnego przy                                    ul. </w:t>
      </w:r>
      <w:proofErr w:type="spellStart"/>
      <w:r>
        <w:rPr>
          <w:rFonts w:ascii="Calibri" w:hAnsi="Calibri" w:cs="Calibri"/>
          <w:b/>
          <w:szCs w:val="24"/>
          <w:shd w:val="clear" w:color="auto" w:fill="FFFFFF"/>
        </w:rPr>
        <w:t>Stołczyńskiej</w:t>
      </w:r>
      <w:proofErr w:type="spellEnd"/>
      <w:r>
        <w:rPr>
          <w:rFonts w:ascii="Calibri" w:hAnsi="Calibri" w:cs="Calibri"/>
          <w:b/>
          <w:szCs w:val="24"/>
          <w:shd w:val="clear" w:color="auto" w:fill="FFFFFF"/>
        </w:rPr>
        <w:t xml:space="preserve"> 173 w Szczecinie</w:t>
      </w:r>
      <w:r w:rsidR="00A312C3">
        <w:rPr>
          <w:rFonts w:ascii="Calibri" w:hAnsi="Calibri" w:cs="Calibri"/>
          <w:b/>
          <w:szCs w:val="24"/>
          <w:shd w:val="clear" w:color="auto" w:fill="FFFFFF"/>
        </w:rPr>
        <w:t>.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BA48F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577889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577889">
      <w:rPr>
        <w:rFonts w:ascii="Calibri" w:hAnsi="Calibri" w:cs="Calibri"/>
        <w:sz w:val="22"/>
        <w:szCs w:val="22"/>
      </w:rPr>
      <w:t xml:space="preserve"> 27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77889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A48F4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B4878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A00F-BB2C-4648-9ACF-33E0D25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249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28</cp:revision>
  <cp:lastPrinted>2022-05-18T09:29:00Z</cp:lastPrinted>
  <dcterms:created xsi:type="dcterms:W3CDTF">2021-02-19T12:01:00Z</dcterms:created>
  <dcterms:modified xsi:type="dcterms:W3CDTF">2022-05-18T09:29:00Z</dcterms:modified>
</cp:coreProperties>
</file>