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BF6CE4C" w14:textId="77777777" w:rsidR="00C6360E" w:rsidRDefault="00C6360E" w:rsidP="00C6360E">
      <w:pPr>
        <w:pStyle w:val="Tytu"/>
      </w:pPr>
      <w:r w:rsidRPr="00E21EA8">
        <w:t>OPIS PRZEDMIOTU ZAMÓWIENIA</w:t>
      </w:r>
      <w:r>
        <w:t xml:space="preserve"> </w:t>
      </w:r>
    </w:p>
    <w:p w14:paraId="36550763" w14:textId="1A140995" w:rsidR="00C6360E" w:rsidRPr="009308AA" w:rsidRDefault="00B47966" w:rsidP="00C6360E">
      <w:pPr>
        <w:pStyle w:val="Tytu"/>
      </w:pPr>
      <w:r>
        <w:t>Część 2</w:t>
      </w:r>
    </w:p>
    <w:p w14:paraId="77092945" w14:textId="77777777" w:rsidR="00C6360E" w:rsidRPr="009804C9" w:rsidRDefault="00C6360E" w:rsidP="00C6360E">
      <w:pPr>
        <w:suppressAutoHyphens/>
        <w:autoSpaceDN w:val="0"/>
        <w:spacing w:after="0" w:line="288" w:lineRule="auto"/>
        <w:textAlignment w:val="baseline"/>
        <w:rPr>
          <w:rFonts w:ascii="Times New Roman" w:eastAsia="Lucida Sans Unicode" w:hAnsi="Times New Roman" w:cs="Times New Roman"/>
          <w:kern w:val="3"/>
          <w:sz w:val="18"/>
          <w:szCs w:val="18"/>
          <w:lang w:eastAsia="zh-CN" w:bidi="hi-IN"/>
        </w:rPr>
      </w:pPr>
    </w:p>
    <w:p w14:paraId="358120C5" w14:textId="0D3373FA" w:rsidR="00C6360E" w:rsidRPr="00F860C3" w:rsidRDefault="00C6360E" w:rsidP="00C6360E">
      <w:pPr>
        <w:suppressAutoHyphens/>
        <w:autoSpaceDN w:val="0"/>
        <w:spacing w:after="120" w:line="288" w:lineRule="auto"/>
        <w:jc w:val="center"/>
        <w:textAlignment w:val="baseline"/>
        <w:rPr>
          <w:rFonts w:ascii="Garamond" w:eastAsia="Lucida Sans Unicode" w:hAnsi="Garamond" w:cs="Times New Roman"/>
          <w:kern w:val="3"/>
          <w:u w:val="single"/>
          <w:lang w:eastAsia="zh-CN" w:bidi="hi-IN"/>
        </w:rPr>
      </w:pPr>
      <w:r>
        <w:rPr>
          <w:rFonts w:ascii="Garamond" w:eastAsia="Lucida Sans Unicode" w:hAnsi="Garamond"/>
          <w:b/>
          <w:kern w:val="3"/>
          <w:lang w:eastAsia="zh-CN" w:bidi="hi-IN"/>
        </w:rPr>
        <w:t>D</w:t>
      </w:r>
      <w:r w:rsidRPr="00826A43">
        <w:rPr>
          <w:rFonts w:ascii="Garamond" w:eastAsia="Lucida Sans Unicode" w:hAnsi="Garamond"/>
          <w:b/>
          <w:kern w:val="3"/>
          <w:lang w:eastAsia="zh-CN" w:bidi="hi-IN"/>
        </w:rPr>
        <w:t>ostawa osobistych pomp insulinowych</w:t>
      </w:r>
      <w:r w:rsidR="00B47966">
        <w:rPr>
          <w:rFonts w:ascii="Garamond" w:eastAsia="Lucida Sans Unicode" w:hAnsi="Garamond"/>
          <w:b/>
          <w:kern w:val="3"/>
          <w:lang w:eastAsia="zh-CN" w:bidi="hi-IN"/>
        </w:rPr>
        <w:t xml:space="preserve"> (1</w:t>
      </w:r>
      <w:r w:rsidR="00A4600E">
        <w:rPr>
          <w:rFonts w:ascii="Garamond" w:eastAsia="Lucida Sans Unicode" w:hAnsi="Garamond"/>
          <w:b/>
          <w:kern w:val="3"/>
          <w:lang w:eastAsia="zh-CN" w:bidi="hi-IN"/>
        </w:rPr>
        <w:t>0 sztuk)</w:t>
      </w:r>
    </w:p>
    <w:p w14:paraId="35D30434" w14:textId="77777777" w:rsidR="00C6360E" w:rsidRPr="00F860C3" w:rsidRDefault="00C6360E" w:rsidP="00C6360E">
      <w:pPr>
        <w:suppressAutoHyphens/>
        <w:autoSpaceDN w:val="0"/>
        <w:spacing w:after="0" w:line="240" w:lineRule="auto"/>
        <w:textAlignment w:val="baseline"/>
        <w:rPr>
          <w:rFonts w:ascii="Garamond" w:eastAsia="Lucida Sans Unicode" w:hAnsi="Garamond" w:cs="Times New Roman"/>
          <w:kern w:val="3"/>
          <w:sz w:val="20"/>
          <w:szCs w:val="20"/>
          <w:lang w:eastAsia="zh-CN" w:bidi="hi-IN"/>
        </w:rPr>
      </w:pPr>
      <w:r w:rsidRPr="00F860C3">
        <w:rPr>
          <w:rFonts w:ascii="Garamond" w:eastAsia="Lucida Sans Unicode" w:hAnsi="Garamond" w:cs="Times New Roman"/>
          <w:kern w:val="3"/>
          <w:sz w:val="20"/>
          <w:szCs w:val="20"/>
          <w:u w:val="single"/>
          <w:lang w:eastAsia="zh-CN" w:bidi="hi-IN"/>
        </w:rPr>
        <w:t>Uwagi i objaśnienia</w:t>
      </w:r>
      <w:r w:rsidRPr="00F860C3">
        <w:rPr>
          <w:rFonts w:ascii="Garamond" w:eastAsia="Lucida Sans Unicode" w:hAnsi="Garamond" w:cs="Times New Roman"/>
          <w:kern w:val="3"/>
          <w:sz w:val="20"/>
          <w:szCs w:val="20"/>
          <w:lang w:eastAsia="zh-CN" w:bidi="hi-IN"/>
        </w:rPr>
        <w:t>:</w:t>
      </w:r>
    </w:p>
    <w:p w14:paraId="7B55022C" w14:textId="77777777" w:rsidR="00C6360E" w:rsidRPr="00F860C3" w:rsidRDefault="00C6360E" w:rsidP="00C6360E">
      <w:pPr>
        <w:numPr>
          <w:ilvl w:val="0"/>
          <w:numId w:val="5"/>
        </w:numPr>
        <w:suppressAutoHyphens/>
        <w:autoSpaceDN w:val="0"/>
        <w:spacing w:after="0" w:line="240" w:lineRule="auto"/>
        <w:ind w:left="714" w:hanging="357"/>
        <w:jc w:val="both"/>
        <w:rPr>
          <w:rFonts w:ascii="Garamond" w:eastAsia="Lucida Sans Unicode" w:hAnsi="Garamond" w:cs="Times New Roman"/>
          <w:kern w:val="3"/>
          <w:sz w:val="20"/>
          <w:szCs w:val="20"/>
          <w:lang w:eastAsia="zh-CN" w:bidi="hi-IN"/>
        </w:rPr>
      </w:pPr>
      <w:r w:rsidRPr="00F860C3">
        <w:rPr>
          <w:rFonts w:ascii="Garamond" w:eastAsia="Lucida Sans Unicode" w:hAnsi="Garamond" w:cs="Times New Roman"/>
          <w:kern w:val="3"/>
          <w:sz w:val="20"/>
          <w:szCs w:val="20"/>
          <w:lang w:eastAsia="zh-CN" w:bidi="hi-IN"/>
        </w:rPr>
        <w:t>Parametry określone jako „tak” są parametrami granicznymi. Udzielenie odpowiedzi „nie”  lub innej nie stanowiącej jednoznacznego potwierdzenia spełniania warunku będzie skutkowało odrzuceniem oferty.</w:t>
      </w:r>
    </w:p>
    <w:p w14:paraId="07415689" w14:textId="77777777" w:rsidR="00C6360E" w:rsidRPr="00F860C3" w:rsidRDefault="00C6360E" w:rsidP="00C6360E">
      <w:pPr>
        <w:numPr>
          <w:ilvl w:val="0"/>
          <w:numId w:val="5"/>
        </w:numPr>
        <w:suppressAutoHyphens/>
        <w:autoSpaceDN w:val="0"/>
        <w:spacing w:after="0" w:line="240" w:lineRule="auto"/>
        <w:ind w:left="714" w:hanging="357"/>
        <w:jc w:val="both"/>
        <w:rPr>
          <w:rFonts w:ascii="Garamond" w:eastAsia="Lucida Sans Unicode" w:hAnsi="Garamond" w:cs="Times New Roman"/>
          <w:kern w:val="3"/>
          <w:sz w:val="20"/>
          <w:szCs w:val="20"/>
          <w:lang w:eastAsia="zh-CN" w:bidi="hi-IN"/>
        </w:rPr>
      </w:pPr>
      <w:r w:rsidRPr="00F860C3">
        <w:rPr>
          <w:rFonts w:ascii="Garamond" w:eastAsia="Lucida Sans Unicode" w:hAnsi="Garamond" w:cs="Times New Roman"/>
          <w:kern w:val="3"/>
          <w:sz w:val="20"/>
          <w:szCs w:val="20"/>
          <w:lang w:eastAsia="zh-CN" w:bidi="hi-IN"/>
        </w:rPr>
        <w:t>Parametry o określonych warunkach liczbowych ( „=&gt;”  lub „&lt;=” ) są warunkami granicznymi, których niespełnienie spowoduje odrzucenie oferty.</w:t>
      </w:r>
    </w:p>
    <w:p w14:paraId="70A185AE" w14:textId="77777777" w:rsidR="00C6360E" w:rsidRPr="00F860C3" w:rsidRDefault="00C6360E" w:rsidP="00C6360E">
      <w:pPr>
        <w:numPr>
          <w:ilvl w:val="0"/>
          <w:numId w:val="5"/>
        </w:numPr>
        <w:suppressAutoHyphens/>
        <w:autoSpaceDN w:val="0"/>
        <w:spacing w:after="0" w:line="240" w:lineRule="auto"/>
        <w:ind w:left="714" w:hanging="357"/>
        <w:jc w:val="both"/>
        <w:rPr>
          <w:rFonts w:ascii="Garamond" w:eastAsia="Lucida Sans Unicode" w:hAnsi="Garamond" w:cs="Times New Roman"/>
          <w:kern w:val="3"/>
          <w:sz w:val="20"/>
          <w:szCs w:val="20"/>
          <w:lang w:eastAsia="zh-CN" w:bidi="hi-IN"/>
        </w:rPr>
      </w:pPr>
      <w:r w:rsidRPr="00F860C3">
        <w:rPr>
          <w:rFonts w:ascii="Garamond" w:eastAsia="Lucida Sans Unicode" w:hAnsi="Garamond" w:cs="Times New Roman"/>
          <w:kern w:val="3"/>
          <w:sz w:val="20"/>
          <w:szCs w:val="20"/>
          <w:lang w:eastAsia="zh-CN" w:bidi="hi-IN"/>
        </w:rPr>
        <w:t>Wartość podana przy w/w oznaczeniach oznacza wartość wymaganą.</w:t>
      </w:r>
    </w:p>
    <w:p w14:paraId="7F926216" w14:textId="77777777" w:rsidR="00C6360E" w:rsidRPr="00F860C3" w:rsidRDefault="00C6360E" w:rsidP="00C6360E">
      <w:pPr>
        <w:numPr>
          <w:ilvl w:val="0"/>
          <w:numId w:val="5"/>
        </w:numPr>
        <w:suppressAutoHyphens/>
        <w:autoSpaceDN w:val="0"/>
        <w:spacing w:after="0" w:line="240" w:lineRule="auto"/>
        <w:ind w:left="714" w:hanging="357"/>
        <w:jc w:val="both"/>
        <w:rPr>
          <w:rFonts w:ascii="Garamond" w:eastAsia="Lucida Sans Unicode" w:hAnsi="Garamond" w:cs="Times New Roman"/>
          <w:kern w:val="3"/>
          <w:sz w:val="20"/>
          <w:szCs w:val="20"/>
          <w:lang w:eastAsia="zh-CN" w:bidi="hi-IN"/>
        </w:rPr>
      </w:pPr>
      <w:r w:rsidRPr="00F860C3">
        <w:rPr>
          <w:rFonts w:ascii="Garamond" w:eastAsia="Lucida Sans Unicode" w:hAnsi="Garamond" w:cs="Times New Roman"/>
          <w:kern w:val="3"/>
          <w:sz w:val="20"/>
          <w:szCs w:val="20"/>
          <w:lang w:eastAsia="zh-CN" w:bidi="hi-IN"/>
        </w:rPr>
        <w:t>Wykonawca zobowiązany jest do podania parametrów w jednostkach wskazanych w niniejszym opisie.</w:t>
      </w:r>
    </w:p>
    <w:p w14:paraId="2DC9EC31" w14:textId="138BFD59" w:rsidR="00C6360E" w:rsidRPr="00F860C3" w:rsidRDefault="00C6360E" w:rsidP="00C6360E">
      <w:pPr>
        <w:pStyle w:val="Akapitzlist"/>
        <w:numPr>
          <w:ilvl w:val="0"/>
          <w:numId w:val="5"/>
        </w:numPr>
        <w:spacing w:after="0" w:line="240" w:lineRule="auto"/>
        <w:rPr>
          <w:rFonts w:ascii="Garamond" w:eastAsia="Lucida Sans Unicode" w:hAnsi="Garamond" w:cs="Times New Roman"/>
          <w:kern w:val="3"/>
          <w:sz w:val="20"/>
          <w:szCs w:val="20"/>
          <w:lang w:eastAsia="zh-CN" w:bidi="hi-IN"/>
        </w:rPr>
      </w:pPr>
      <w:r w:rsidRPr="00F860C3">
        <w:rPr>
          <w:rFonts w:ascii="Garamond" w:eastAsia="Lucida Sans Unicode" w:hAnsi="Garamond" w:cs="Times New Roman"/>
          <w:kern w:val="3"/>
          <w:sz w:val="20"/>
          <w:szCs w:val="20"/>
          <w:lang w:eastAsia="zh-CN" w:bidi="hi-IN"/>
        </w:rPr>
        <w:t xml:space="preserve">Wykonawca gwarantuje niniejszym, że sprzęt jest fabrycznie nowy (rok </w:t>
      </w:r>
      <w:r w:rsidR="00E10A57">
        <w:rPr>
          <w:rFonts w:ascii="Garamond" w:eastAsia="Lucida Sans Unicode" w:hAnsi="Garamond" w:cs="Times New Roman"/>
          <w:kern w:val="3"/>
          <w:sz w:val="20"/>
          <w:szCs w:val="20"/>
          <w:lang w:eastAsia="zh-CN" w:bidi="hi-IN"/>
        </w:rPr>
        <w:t>produkcji: 2025</w:t>
      </w:r>
      <w:r w:rsidRPr="00F860C3">
        <w:rPr>
          <w:rFonts w:ascii="Garamond" w:eastAsia="Lucida Sans Unicode" w:hAnsi="Garamond" w:cs="Times New Roman"/>
          <w:kern w:val="3"/>
          <w:sz w:val="20"/>
          <w:szCs w:val="20"/>
          <w:lang w:eastAsia="zh-CN" w:bidi="hi-IN"/>
        </w:rPr>
        <w:t>), nieużywany, kompletny i do jego uruch</w:t>
      </w:r>
      <w:r>
        <w:rPr>
          <w:rFonts w:ascii="Garamond" w:eastAsia="Lucida Sans Unicode" w:hAnsi="Garamond" w:cs="Times New Roman"/>
          <w:kern w:val="3"/>
          <w:sz w:val="20"/>
          <w:szCs w:val="20"/>
          <w:lang w:eastAsia="zh-CN" w:bidi="hi-IN"/>
        </w:rPr>
        <w:t>omienia oraz stosowania zgodnie</w:t>
      </w:r>
      <w:r w:rsidRPr="00F860C3">
        <w:rPr>
          <w:rFonts w:ascii="Garamond" w:eastAsia="Lucida Sans Unicode" w:hAnsi="Garamond" w:cs="Times New Roman"/>
          <w:kern w:val="3"/>
          <w:sz w:val="20"/>
          <w:szCs w:val="20"/>
          <w:lang w:eastAsia="zh-CN" w:bidi="hi-IN"/>
        </w:rPr>
        <w:t xml:space="preserve"> z przeznaczeniem nie jest konieczny zakup dodatkowych elementów i akcesoriów. Aparat ani jego część składowa, wyposażenie, nie jest sprzętem </w:t>
      </w:r>
      <w:proofErr w:type="spellStart"/>
      <w:r w:rsidRPr="00F860C3">
        <w:rPr>
          <w:rFonts w:ascii="Garamond" w:eastAsia="Lucida Sans Unicode" w:hAnsi="Garamond" w:cs="Times New Roman"/>
          <w:kern w:val="3"/>
          <w:sz w:val="20"/>
          <w:szCs w:val="20"/>
          <w:lang w:eastAsia="zh-CN" w:bidi="hi-IN"/>
        </w:rPr>
        <w:t>rekondycjonowanym</w:t>
      </w:r>
      <w:proofErr w:type="spellEnd"/>
      <w:r w:rsidRPr="00F860C3">
        <w:rPr>
          <w:rFonts w:ascii="Garamond" w:eastAsia="Lucida Sans Unicode" w:hAnsi="Garamond" w:cs="Times New Roman"/>
          <w:kern w:val="3"/>
          <w:sz w:val="20"/>
          <w:szCs w:val="20"/>
          <w:lang w:eastAsia="zh-CN" w:bidi="hi-IN"/>
        </w:rPr>
        <w:t>, powystawowym i nie był wykorzystywany wcześniej przez innego użytkownika.</w:t>
      </w:r>
    </w:p>
    <w:p w14:paraId="3676D391" w14:textId="77777777" w:rsidR="00C6360E" w:rsidRPr="00F860C3" w:rsidRDefault="00C6360E" w:rsidP="00C6360E">
      <w:pPr>
        <w:numPr>
          <w:ilvl w:val="0"/>
          <w:numId w:val="5"/>
        </w:numPr>
        <w:suppressAutoHyphens/>
        <w:autoSpaceDN w:val="0"/>
        <w:spacing w:after="0" w:line="240" w:lineRule="auto"/>
        <w:jc w:val="both"/>
        <w:rPr>
          <w:rFonts w:ascii="Garamond" w:eastAsia="Lucida Sans Unicode" w:hAnsi="Garamond" w:cs="Times New Roman"/>
          <w:kern w:val="3"/>
          <w:sz w:val="20"/>
          <w:szCs w:val="20"/>
          <w:lang w:eastAsia="zh-CN" w:bidi="hi-IN"/>
        </w:rPr>
      </w:pPr>
      <w:r w:rsidRPr="00F860C3">
        <w:rPr>
          <w:rFonts w:ascii="Garamond" w:eastAsia="Lucida Sans Unicode" w:hAnsi="Garamond" w:cs="Times New Roman"/>
          <w:kern w:val="3"/>
          <w:sz w:val="20"/>
          <w:szCs w:val="20"/>
          <w:lang w:eastAsia="zh-CN" w:bidi="hi-IN"/>
        </w:rPr>
        <w:t>W przypadku punktacji proporcjonalnej ocena jest przeprowadzana w sposób następujący: oferta zawierająca najkorzystniejszą wartość otrzymuje maksymalną liczę punktów, wszystkie pozostałe proporcjonalnie mniej w stosunku do najkorzystniejszej wartości.</w:t>
      </w:r>
    </w:p>
    <w:p w14:paraId="079F2B42" w14:textId="77777777" w:rsidR="00C6360E" w:rsidRPr="00F860C3" w:rsidRDefault="00C6360E" w:rsidP="00C6360E">
      <w:pPr>
        <w:numPr>
          <w:ilvl w:val="0"/>
          <w:numId w:val="5"/>
        </w:numPr>
        <w:suppressAutoHyphens/>
        <w:autoSpaceDN w:val="0"/>
        <w:spacing w:after="0" w:line="240" w:lineRule="auto"/>
        <w:jc w:val="both"/>
        <w:rPr>
          <w:rFonts w:ascii="Garamond" w:eastAsia="Lucida Sans Unicode" w:hAnsi="Garamond" w:cs="Times New Roman"/>
          <w:kern w:val="3"/>
          <w:sz w:val="20"/>
          <w:szCs w:val="20"/>
          <w:lang w:eastAsia="zh-CN" w:bidi="hi-IN"/>
        </w:rPr>
      </w:pPr>
      <w:r w:rsidRPr="00F860C3">
        <w:rPr>
          <w:rFonts w:ascii="Garamond" w:eastAsia="Lucida Sans Unicode" w:hAnsi="Garamond" w:cs="Times New Roman"/>
          <w:kern w:val="3"/>
          <w:sz w:val="20"/>
          <w:szCs w:val="20"/>
          <w:lang w:eastAsia="zh-CN" w:bidi="hi-IN"/>
        </w:rPr>
        <w:t>Brak potwierdzenia w materiałach firmowych zakresu większego niż wymagany, pomimo jego wskazania w kolumnie „Parametr oferowany", spowoduje nie przyznanie punktów za ten parametr.</w:t>
      </w:r>
    </w:p>
    <w:p w14:paraId="028C8FCD" w14:textId="43EB6DC4" w:rsidR="00122A30" w:rsidRPr="0030345D" w:rsidRDefault="00C6360E" w:rsidP="0030345D">
      <w:pPr>
        <w:numPr>
          <w:ilvl w:val="0"/>
          <w:numId w:val="5"/>
        </w:numPr>
        <w:suppressAutoHyphens/>
        <w:autoSpaceDN w:val="0"/>
        <w:spacing w:after="0" w:line="240" w:lineRule="auto"/>
        <w:jc w:val="both"/>
        <w:rPr>
          <w:rFonts w:ascii="Garamond" w:eastAsia="Lucida Sans Unicode" w:hAnsi="Garamond" w:cs="Times New Roman"/>
          <w:kern w:val="3"/>
          <w:sz w:val="20"/>
          <w:szCs w:val="20"/>
          <w:lang w:eastAsia="zh-CN" w:bidi="hi-IN"/>
        </w:rPr>
      </w:pPr>
      <w:r w:rsidRPr="00826A43">
        <w:rPr>
          <w:rFonts w:ascii="Garamond" w:hAnsi="Garamond" w:cs="Times New Roman"/>
          <w:sz w:val="20"/>
          <w:szCs w:val="20"/>
          <w:lang w:eastAsia="zh-CN"/>
        </w:rPr>
        <w:t>W kolumnie „Lokalizacja w materiałach firmowych potwierdzenia parametru [str</w:t>
      </w:r>
      <w:r w:rsidR="0030345D">
        <w:rPr>
          <w:rFonts w:ascii="Garamond" w:hAnsi="Garamond" w:cs="Times New Roman"/>
          <w:sz w:val="20"/>
          <w:szCs w:val="20"/>
          <w:lang w:eastAsia="zh-CN"/>
        </w:rPr>
        <w:t>.</w:t>
      </w:r>
      <w:r w:rsidRPr="00826A43">
        <w:rPr>
          <w:rFonts w:ascii="Garamond" w:hAnsi="Garamond" w:cs="Times New Roman"/>
          <w:sz w:val="20"/>
          <w:szCs w:val="20"/>
          <w:lang w:eastAsia="zh-CN"/>
        </w:rPr>
        <w:t xml:space="preserve"> w ofercie, plik]” w przypadku wyrażenia "nie dotyczy" potwierdzenie w materiałach firmowych nie jest konieczne, natomiast w pozostałych przypadkach wykonawca ma obowiązek w tej kolumnie wskazania, gdzie w materiałach firmowych znajduje się parametr zadeklarowany </w:t>
      </w:r>
      <w:r w:rsidR="0030345D">
        <w:rPr>
          <w:rFonts w:ascii="Garamond" w:hAnsi="Garamond" w:cs="Times New Roman"/>
          <w:sz w:val="20"/>
          <w:szCs w:val="20"/>
          <w:lang w:eastAsia="zh-CN"/>
        </w:rPr>
        <w:t>w kolumnie "parametr oferowany"</w:t>
      </w:r>
    </w:p>
    <w:p w14:paraId="32E3636A" w14:textId="6594B431" w:rsidR="0030345D" w:rsidRDefault="0030345D" w:rsidP="00122A30">
      <w:pPr>
        <w:suppressAutoHyphens/>
        <w:autoSpaceDN w:val="0"/>
        <w:spacing w:after="0" w:line="288" w:lineRule="auto"/>
        <w:textAlignment w:val="baseline"/>
        <w:rPr>
          <w:rFonts w:ascii="Garamond" w:eastAsia="Lucida Sans Unicode" w:hAnsi="Garamond" w:cs="Times New Roman"/>
          <w:kern w:val="3"/>
          <w:sz w:val="20"/>
          <w:szCs w:val="20"/>
          <w:lang w:eastAsia="zh-CN" w:bidi="hi-IN"/>
        </w:rPr>
      </w:pPr>
    </w:p>
    <w:p w14:paraId="14D1A861" w14:textId="13450285" w:rsidR="0030345D" w:rsidRDefault="0030345D">
      <w:pPr>
        <w:rPr>
          <w:rFonts w:ascii="Garamond" w:eastAsia="Lucida Sans Unicode" w:hAnsi="Garamond" w:cs="Times New Roman"/>
          <w:kern w:val="3"/>
          <w:sz w:val="20"/>
          <w:szCs w:val="20"/>
          <w:lang w:eastAsia="zh-CN" w:bidi="hi-IN"/>
        </w:rPr>
      </w:pPr>
      <w:r>
        <w:rPr>
          <w:rFonts w:ascii="Garamond" w:eastAsia="Lucida Sans Unicode" w:hAnsi="Garamond" w:cs="Times New Roman"/>
          <w:kern w:val="3"/>
          <w:sz w:val="20"/>
          <w:szCs w:val="20"/>
          <w:lang w:eastAsia="zh-CN" w:bidi="hi-IN"/>
        </w:rPr>
        <w:br w:type="page"/>
      </w:r>
    </w:p>
    <w:p w14:paraId="597E69BA" w14:textId="77777777" w:rsidR="0030345D" w:rsidRDefault="0030345D" w:rsidP="00122A30">
      <w:pPr>
        <w:suppressAutoHyphens/>
        <w:autoSpaceDN w:val="0"/>
        <w:spacing w:after="0" w:line="288" w:lineRule="auto"/>
        <w:textAlignment w:val="baseline"/>
        <w:rPr>
          <w:rFonts w:ascii="Garamond" w:eastAsia="Lucida Sans Unicode" w:hAnsi="Garamond" w:cs="Times New Roman"/>
          <w:kern w:val="3"/>
          <w:sz w:val="20"/>
          <w:szCs w:val="20"/>
          <w:lang w:eastAsia="zh-CN" w:bidi="hi-IN"/>
        </w:rPr>
      </w:pPr>
    </w:p>
    <w:p w14:paraId="0CDCED28" w14:textId="163CB393" w:rsidR="0030345D" w:rsidRPr="0030345D" w:rsidRDefault="0030345D" w:rsidP="0030345D">
      <w:pPr>
        <w:spacing w:after="160" w:line="259" w:lineRule="auto"/>
        <w:ind w:left="567"/>
        <w:rPr>
          <w:rFonts w:ascii="Garamond" w:hAnsi="Garamond"/>
          <w:b/>
          <w:sz w:val="20"/>
          <w:szCs w:val="20"/>
        </w:rPr>
      </w:pPr>
      <w:r w:rsidRPr="0030345D">
        <w:rPr>
          <w:rFonts w:ascii="Garamond" w:hAnsi="Garamond"/>
          <w:b/>
          <w:sz w:val="20"/>
          <w:szCs w:val="20"/>
        </w:rPr>
        <w:t>TABELA WYCENY:</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516"/>
        <w:gridCol w:w="1984"/>
        <w:gridCol w:w="2552"/>
        <w:gridCol w:w="3827"/>
      </w:tblGrid>
      <w:tr w:rsidR="00F860C3" w:rsidRPr="00F30EA0" w14:paraId="62C69E2D" w14:textId="77777777" w:rsidTr="0030345D">
        <w:trPr>
          <w:trHeight w:val="708"/>
          <w:jc w:val="center"/>
        </w:trPr>
        <w:tc>
          <w:tcPr>
            <w:tcW w:w="6516" w:type="dxa"/>
            <w:shd w:val="clear" w:color="auto" w:fill="D9D9D9"/>
            <w:vAlign w:val="center"/>
          </w:tcPr>
          <w:p w14:paraId="6461507F" w14:textId="77777777" w:rsidR="00F860C3" w:rsidRPr="00F30EA0" w:rsidRDefault="00F860C3" w:rsidP="00391FA7">
            <w:pPr>
              <w:jc w:val="center"/>
              <w:rPr>
                <w:rFonts w:ascii="Garamond" w:hAnsi="Garamond"/>
                <w:b/>
                <w:sz w:val="20"/>
                <w:szCs w:val="20"/>
              </w:rPr>
            </w:pPr>
            <w:r w:rsidRPr="00F30EA0">
              <w:rPr>
                <w:rFonts w:ascii="Garamond" w:hAnsi="Garamond"/>
                <w:b/>
                <w:sz w:val="20"/>
                <w:szCs w:val="20"/>
              </w:rPr>
              <w:t>Przedmiot zamówienia</w:t>
            </w:r>
          </w:p>
        </w:tc>
        <w:tc>
          <w:tcPr>
            <w:tcW w:w="1984" w:type="dxa"/>
            <w:shd w:val="clear" w:color="auto" w:fill="D9D9D9"/>
            <w:vAlign w:val="center"/>
          </w:tcPr>
          <w:p w14:paraId="0459FE1E" w14:textId="77777777" w:rsidR="00F860C3" w:rsidRPr="00F30EA0" w:rsidRDefault="00F860C3" w:rsidP="00391FA7">
            <w:pPr>
              <w:jc w:val="center"/>
              <w:rPr>
                <w:rFonts w:ascii="Garamond" w:hAnsi="Garamond"/>
                <w:b/>
                <w:sz w:val="20"/>
                <w:szCs w:val="20"/>
              </w:rPr>
            </w:pPr>
            <w:r w:rsidRPr="00F30EA0">
              <w:rPr>
                <w:rFonts w:ascii="Garamond" w:hAnsi="Garamond"/>
                <w:b/>
                <w:sz w:val="20"/>
                <w:szCs w:val="20"/>
              </w:rPr>
              <w:t>Ilość sztuk</w:t>
            </w:r>
          </w:p>
        </w:tc>
        <w:tc>
          <w:tcPr>
            <w:tcW w:w="2552" w:type="dxa"/>
            <w:shd w:val="clear" w:color="auto" w:fill="D9D9D9"/>
            <w:vAlign w:val="center"/>
          </w:tcPr>
          <w:p w14:paraId="0B76808B" w14:textId="77777777" w:rsidR="00F860C3" w:rsidRPr="00F30EA0" w:rsidRDefault="00F860C3" w:rsidP="00391FA7">
            <w:pPr>
              <w:spacing w:after="0" w:line="240" w:lineRule="auto"/>
              <w:jc w:val="center"/>
              <w:rPr>
                <w:rFonts w:ascii="Garamond" w:hAnsi="Garamond"/>
                <w:b/>
                <w:sz w:val="20"/>
                <w:szCs w:val="20"/>
              </w:rPr>
            </w:pPr>
            <w:r w:rsidRPr="00F30EA0">
              <w:rPr>
                <w:rFonts w:ascii="Garamond" w:hAnsi="Garamond"/>
                <w:b/>
                <w:sz w:val="20"/>
                <w:szCs w:val="20"/>
              </w:rPr>
              <w:t xml:space="preserve">Cena jednostkowa </w:t>
            </w:r>
          </w:p>
          <w:p w14:paraId="23246E4E" w14:textId="77777777" w:rsidR="0030345D" w:rsidRDefault="00F860C3" w:rsidP="0030345D">
            <w:pPr>
              <w:spacing w:after="0" w:line="240" w:lineRule="auto"/>
              <w:jc w:val="center"/>
              <w:rPr>
                <w:rFonts w:ascii="Garamond" w:hAnsi="Garamond"/>
                <w:b/>
                <w:sz w:val="20"/>
                <w:szCs w:val="20"/>
              </w:rPr>
            </w:pPr>
            <w:r w:rsidRPr="00F30EA0">
              <w:rPr>
                <w:rFonts w:ascii="Garamond" w:hAnsi="Garamond"/>
                <w:b/>
                <w:sz w:val="20"/>
                <w:szCs w:val="20"/>
              </w:rPr>
              <w:t xml:space="preserve">(tj. za 1 szt.) </w:t>
            </w:r>
          </w:p>
          <w:p w14:paraId="70530654" w14:textId="5E093ADF" w:rsidR="00F860C3" w:rsidRPr="00F30EA0" w:rsidRDefault="00F860C3" w:rsidP="0030345D">
            <w:pPr>
              <w:spacing w:after="0" w:line="240" w:lineRule="auto"/>
              <w:jc w:val="center"/>
              <w:rPr>
                <w:rFonts w:ascii="Garamond" w:hAnsi="Garamond"/>
                <w:b/>
                <w:sz w:val="20"/>
                <w:szCs w:val="20"/>
              </w:rPr>
            </w:pPr>
            <w:r w:rsidRPr="00F30EA0">
              <w:rPr>
                <w:rFonts w:ascii="Garamond" w:hAnsi="Garamond"/>
                <w:b/>
                <w:sz w:val="20"/>
                <w:szCs w:val="20"/>
              </w:rPr>
              <w:t>[brutto</w:t>
            </w:r>
            <w:r>
              <w:rPr>
                <w:rFonts w:ascii="Garamond" w:hAnsi="Garamond"/>
                <w:b/>
                <w:sz w:val="20"/>
                <w:szCs w:val="20"/>
              </w:rPr>
              <w:t xml:space="preserve"> </w:t>
            </w:r>
            <w:r w:rsidRPr="003E1ADB">
              <w:rPr>
                <w:rFonts w:ascii="Garamond" w:hAnsi="Garamond"/>
                <w:b/>
              </w:rPr>
              <w:t>#</w:t>
            </w:r>
            <w:r w:rsidRPr="00F30EA0">
              <w:rPr>
                <w:rFonts w:ascii="Garamond" w:hAnsi="Garamond"/>
                <w:b/>
                <w:sz w:val="20"/>
                <w:szCs w:val="20"/>
              </w:rPr>
              <w:t>]</w:t>
            </w:r>
          </w:p>
        </w:tc>
        <w:tc>
          <w:tcPr>
            <w:tcW w:w="3827" w:type="dxa"/>
            <w:shd w:val="clear" w:color="auto" w:fill="D9D9D9"/>
            <w:vAlign w:val="center"/>
          </w:tcPr>
          <w:p w14:paraId="3C26BB94" w14:textId="77777777" w:rsidR="00F860C3" w:rsidRPr="00F30EA0" w:rsidRDefault="00F860C3" w:rsidP="00391FA7">
            <w:pPr>
              <w:spacing w:after="0" w:line="240" w:lineRule="auto"/>
              <w:ind w:left="780"/>
              <w:jc w:val="center"/>
              <w:rPr>
                <w:rFonts w:ascii="Garamond" w:hAnsi="Garamond"/>
                <w:b/>
                <w:sz w:val="20"/>
                <w:szCs w:val="20"/>
              </w:rPr>
            </w:pPr>
          </w:p>
          <w:p w14:paraId="34F6E85F" w14:textId="02849217" w:rsidR="00F860C3" w:rsidRPr="00F30EA0" w:rsidRDefault="00F860C3" w:rsidP="00391FA7">
            <w:pPr>
              <w:spacing w:after="0" w:line="240" w:lineRule="auto"/>
              <w:jc w:val="center"/>
              <w:rPr>
                <w:rFonts w:ascii="Garamond" w:hAnsi="Garamond"/>
                <w:b/>
                <w:sz w:val="20"/>
                <w:szCs w:val="20"/>
              </w:rPr>
            </w:pPr>
            <w:r w:rsidRPr="00F30EA0">
              <w:rPr>
                <w:rFonts w:ascii="Garamond" w:hAnsi="Garamond"/>
                <w:b/>
                <w:sz w:val="20"/>
                <w:szCs w:val="20"/>
              </w:rPr>
              <w:t>Cena brutto</w:t>
            </w:r>
            <w:r w:rsidR="0030345D">
              <w:rPr>
                <w:rFonts w:ascii="Garamond" w:hAnsi="Garamond"/>
                <w:b/>
                <w:sz w:val="20"/>
                <w:szCs w:val="20"/>
              </w:rPr>
              <w:t xml:space="preserve"> </w:t>
            </w:r>
            <w:r w:rsidRPr="003E1ADB">
              <w:rPr>
                <w:rFonts w:ascii="Garamond" w:hAnsi="Garamond"/>
                <w:b/>
              </w:rPr>
              <w:t>#</w:t>
            </w:r>
            <w:r w:rsidRPr="00F30EA0">
              <w:rPr>
                <w:rFonts w:ascii="Garamond" w:hAnsi="Garamond"/>
                <w:b/>
                <w:sz w:val="20"/>
                <w:szCs w:val="20"/>
              </w:rPr>
              <w:t xml:space="preserve"> oferty</w:t>
            </w:r>
          </w:p>
          <w:p w14:paraId="7F3D428C" w14:textId="77777777" w:rsidR="00F860C3" w:rsidRPr="00F30EA0" w:rsidRDefault="00F860C3" w:rsidP="00391FA7">
            <w:pPr>
              <w:spacing w:after="0" w:line="240" w:lineRule="auto"/>
              <w:jc w:val="center"/>
              <w:rPr>
                <w:rFonts w:ascii="Garamond" w:hAnsi="Garamond"/>
                <w:sz w:val="18"/>
                <w:szCs w:val="18"/>
              </w:rPr>
            </w:pPr>
            <w:r w:rsidRPr="00F30EA0">
              <w:rPr>
                <w:rFonts w:ascii="Garamond" w:hAnsi="Garamond"/>
                <w:sz w:val="18"/>
                <w:szCs w:val="18"/>
              </w:rPr>
              <w:t>(= ilość x cena jednostkowa)</w:t>
            </w:r>
          </w:p>
          <w:p w14:paraId="6C2F0458" w14:textId="77777777" w:rsidR="00F860C3" w:rsidRPr="00F30EA0" w:rsidRDefault="00F860C3" w:rsidP="00391FA7">
            <w:pPr>
              <w:spacing w:after="0" w:line="240" w:lineRule="auto"/>
              <w:ind w:left="420"/>
              <w:jc w:val="center"/>
              <w:rPr>
                <w:rFonts w:ascii="Garamond" w:hAnsi="Garamond"/>
                <w:b/>
                <w:sz w:val="20"/>
                <w:szCs w:val="20"/>
              </w:rPr>
            </w:pPr>
          </w:p>
        </w:tc>
      </w:tr>
      <w:tr w:rsidR="00F860C3" w:rsidRPr="00F30EA0" w14:paraId="34F5E43F" w14:textId="77777777" w:rsidTr="0030345D">
        <w:trPr>
          <w:trHeight w:val="817"/>
          <w:jc w:val="center"/>
        </w:trPr>
        <w:tc>
          <w:tcPr>
            <w:tcW w:w="6516" w:type="dxa"/>
            <w:vAlign w:val="center"/>
          </w:tcPr>
          <w:p w14:paraId="78AF0813" w14:textId="40B4F00C" w:rsidR="0030345D" w:rsidRPr="0030345D" w:rsidRDefault="0030345D" w:rsidP="00F86082">
            <w:pPr>
              <w:spacing w:after="0"/>
              <w:ind w:left="41"/>
              <w:rPr>
                <w:rFonts w:ascii="Garamond" w:eastAsia="Lucida Sans Unicode" w:hAnsi="Garamond"/>
                <w:b/>
                <w:kern w:val="3"/>
                <w:lang w:eastAsia="zh-CN" w:bidi="hi-IN"/>
              </w:rPr>
            </w:pPr>
            <w:r w:rsidRPr="0030345D">
              <w:rPr>
                <w:rFonts w:ascii="Garamond" w:eastAsia="Lucida Sans Unicode" w:hAnsi="Garamond"/>
                <w:b/>
                <w:kern w:val="3"/>
                <w:lang w:eastAsia="zh-CN" w:bidi="hi-IN"/>
              </w:rPr>
              <w:t>Dostawa osob</w:t>
            </w:r>
            <w:r w:rsidR="00F86082">
              <w:rPr>
                <w:rFonts w:ascii="Garamond" w:eastAsia="Lucida Sans Unicode" w:hAnsi="Garamond"/>
                <w:b/>
                <w:kern w:val="3"/>
                <w:lang w:eastAsia="zh-CN" w:bidi="hi-IN"/>
              </w:rPr>
              <w:t>i</w:t>
            </w:r>
            <w:r w:rsidR="00E10A57">
              <w:rPr>
                <w:rFonts w:ascii="Garamond" w:eastAsia="Lucida Sans Unicode" w:hAnsi="Garamond"/>
                <w:b/>
                <w:kern w:val="3"/>
                <w:lang w:eastAsia="zh-CN" w:bidi="hi-IN"/>
              </w:rPr>
              <w:t>stych pomp insulinowych</w:t>
            </w:r>
          </w:p>
        </w:tc>
        <w:tc>
          <w:tcPr>
            <w:tcW w:w="1984" w:type="dxa"/>
            <w:vAlign w:val="center"/>
          </w:tcPr>
          <w:p w14:paraId="6DD5B809" w14:textId="79D1E0A3" w:rsidR="00F860C3" w:rsidRPr="0030345D" w:rsidRDefault="00D71D81" w:rsidP="0030345D">
            <w:pPr>
              <w:spacing w:after="0"/>
              <w:jc w:val="center"/>
              <w:rPr>
                <w:rFonts w:ascii="Garamond" w:hAnsi="Garamond"/>
                <w:b/>
                <w:color w:val="000000"/>
                <w:sz w:val="20"/>
                <w:szCs w:val="20"/>
              </w:rPr>
            </w:pPr>
            <w:r>
              <w:rPr>
                <w:rFonts w:ascii="Garamond" w:hAnsi="Garamond"/>
                <w:b/>
                <w:color w:val="000000"/>
                <w:sz w:val="20"/>
                <w:szCs w:val="20"/>
              </w:rPr>
              <w:t>10</w:t>
            </w:r>
          </w:p>
        </w:tc>
        <w:tc>
          <w:tcPr>
            <w:tcW w:w="2552" w:type="dxa"/>
            <w:vAlign w:val="center"/>
          </w:tcPr>
          <w:p w14:paraId="3B022A48" w14:textId="77777777" w:rsidR="00F860C3" w:rsidRPr="0030345D" w:rsidRDefault="00F860C3" w:rsidP="0030345D">
            <w:pPr>
              <w:spacing w:after="0"/>
              <w:jc w:val="right"/>
              <w:rPr>
                <w:rFonts w:ascii="Garamond" w:hAnsi="Garamond"/>
                <w:b/>
                <w:sz w:val="20"/>
                <w:szCs w:val="20"/>
              </w:rPr>
            </w:pPr>
            <w:r w:rsidRPr="0030345D">
              <w:rPr>
                <w:rFonts w:ascii="Garamond" w:hAnsi="Garamond"/>
                <w:b/>
                <w:sz w:val="20"/>
                <w:szCs w:val="20"/>
              </w:rPr>
              <w:t>zł</w:t>
            </w:r>
          </w:p>
        </w:tc>
        <w:tc>
          <w:tcPr>
            <w:tcW w:w="3827" w:type="dxa"/>
            <w:vAlign w:val="center"/>
          </w:tcPr>
          <w:p w14:paraId="5D1CCD1E" w14:textId="77777777" w:rsidR="00F860C3" w:rsidRPr="0030345D" w:rsidRDefault="00F860C3" w:rsidP="0030345D">
            <w:pPr>
              <w:spacing w:after="0"/>
              <w:jc w:val="right"/>
              <w:rPr>
                <w:rFonts w:ascii="Garamond" w:hAnsi="Garamond"/>
                <w:b/>
                <w:sz w:val="20"/>
                <w:szCs w:val="20"/>
              </w:rPr>
            </w:pPr>
            <w:r w:rsidRPr="0030345D">
              <w:rPr>
                <w:rFonts w:ascii="Garamond" w:hAnsi="Garamond"/>
                <w:b/>
                <w:sz w:val="20"/>
                <w:szCs w:val="20"/>
              </w:rPr>
              <w:t>zł</w:t>
            </w:r>
          </w:p>
        </w:tc>
      </w:tr>
    </w:tbl>
    <w:p w14:paraId="1D310551" w14:textId="3BCEF7EE" w:rsidR="0030345D" w:rsidRDefault="00F860C3" w:rsidP="0030345D">
      <w:pPr>
        <w:ind w:firstLine="709"/>
        <w:rPr>
          <w:rFonts w:ascii="Garamond" w:eastAsia="Lucida Sans Unicode" w:hAnsi="Garamond"/>
          <w:i/>
          <w:kern w:val="3"/>
          <w:sz w:val="16"/>
          <w:szCs w:val="16"/>
          <w:lang w:eastAsia="zh-CN" w:bidi="hi-IN"/>
        </w:rPr>
      </w:pPr>
      <w:r w:rsidRPr="00A60C1E">
        <w:rPr>
          <w:rFonts w:ascii="Garamond" w:eastAsia="Lucida Sans Unicode" w:hAnsi="Garamond"/>
          <w:i/>
          <w:kern w:val="3"/>
          <w:sz w:val="16"/>
          <w:szCs w:val="16"/>
          <w:lang w:eastAsia="zh-CN" w:bidi="hi-IN"/>
        </w:rPr>
        <w:t># jeżeli wybór oferty będzie prowadził do powstania u Zamawiającego obowiązku podatkowego, zgodnie z przepisami o podatku od towarów i usług, należy podać cenę netto</w:t>
      </w:r>
    </w:p>
    <w:p w14:paraId="0E0A3736" w14:textId="0839014D" w:rsidR="0030345D" w:rsidRDefault="0030345D" w:rsidP="0030345D">
      <w:pPr>
        <w:ind w:firstLine="709"/>
        <w:rPr>
          <w:rFonts w:ascii="Garamond" w:eastAsia="Lucida Sans Unicode" w:hAnsi="Garamond"/>
          <w:i/>
          <w:kern w:val="3"/>
          <w:sz w:val="16"/>
          <w:szCs w:val="16"/>
          <w:lang w:eastAsia="zh-CN" w:bidi="hi-IN"/>
        </w:rPr>
      </w:pPr>
    </w:p>
    <w:p w14:paraId="0DF38E2A" w14:textId="77777777" w:rsidR="0030345D" w:rsidRPr="0030345D" w:rsidRDefault="0030345D" w:rsidP="0030345D">
      <w:pPr>
        <w:ind w:firstLine="709"/>
        <w:rPr>
          <w:rFonts w:ascii="Garamond" w:hAnsi="Garamond"/>
          <w:sz w:val="20"/>
          <w:szCs w:val="20"/>
        </w:rPr>
      </w:pPr>
    </w:p>
    <w:tbl>
      <w:tblPr>
        <w:tblpPr w:leftFromText="141" w:rightFromText="141" w:vertAnchor="text" w:horzAnchor="page" w:tblpX="1287" w:tblpY="125"/>
        <w:tblW w:w="0" w:type="auto"/>
        <w:tblLook w:val="04A0" w:firstRow="1" w:lastRow="0" w:firstColumn="1" w:lastColumn="0" w:noHBand="0" w:noVBand="1"/>
      </w:tblPr>
      <w:tblGrid>
        <w:gridCol w:w="2972"/>
        <w:gridCol w:w="4961"/>
      </w:tblGrid>
      <w:tr w:rsidR="0030345D" w14:paraId="75AB85B4" w14:textId="77777777" w:rsidTr="006B7387">
        <w:trPr>
          <w:trHeight w:val="397"/>
        </w:trPr>
        <w:tc>
          <w:tcPr>
            <w:tcW w:w="2972" w:type="dxa"/>
            <w:shd w:val="clear" w:color="auto" w:fill="auto"/>
          </w:tcPr>
          <w:p w14:paraId="553E9446" w14:textId="77777777" w:rsidR="0030345D" w:rsidRPr="000A558C" w:rsidRDefault="0030345D" w:rsidP="006B7387">
            <w:pPr>
              <w:suppressAutoHyphens/>
              <w:rPr>
                <w:rFonts w:ascii="Garamond" w:hAnsi="Garamond"/>
                <w:b/>
                <w:lang w:eastAsia="ar-SA"/>
              </w:rPr>
            </w:pPr>
            <w:r w:rsidRPr="000A558C">
              <w:rPr>
                <w:rFonts w:ascii="Garamond" w:hAnsi="Garamond"/>
                <w:b/>
                <w:lang w:eastAsia="ar-SA"/>
              </w:rPr>
              <w:t>Nazwa i typ:</w:t>
            </w:r>
          </w:p>
        </w:tc>
        <w:tc>
          <w:tcPr>
            <w:tcW w:w="4961" w:type="dxa"/>
            <w:shd w:val="clear" w:color="auto" w:fill="auto"/>
          </w:tcPr>
          <w:p w14:paraId="5CCB132D" w14:textId="77777777" w:rsidR="0030345D" w:rsidRPr="000A558C" w:rsidRDefault="0030345D" w:rsidP="006B7387">
            <w:pPr>
              <w:suppressAutoHyphens/>
              <w:rPr>
                <w:rFonts w:ascii="Garamond" w:hAnsi="Garamond"/>
                <w:lang w:eastAsia="ar-SA"/>
              </w:rPr>
            </w:pPr>
            <w:r w:rsidRPr="000A558C">
              <w:rPr>
                <w:rFonts w:ascii="Garamond" w:hAnsi="Garamond"/>
                <w:lang w:eastAsia="ar-SA"/>
              </w:rPr>
              <w:t>……………………………………………………</w:t>
            </w:r>
          </w:p>
        </w:tc>
      </w:tr>
      <w:tr w:rsidR="0030345D" w14:paraId="5166590C" w14:textId="77777777" w:rsidTr="006B7387">
        <w:trPr>
          <w:trHeight w:val="397"/>
        </w:trPr>
        <w:tc>
          <w:tcPr>
            <w:tcW w:w="2972" w:type="dxa"/>
            <w:shd w:val="clear" w:color="auto" w:fill="auto"/>
          </w:tcPr>
          <w:p w14:paraId="50353ADB" w14:textId="77777777" w:rsidR="0030345D" w:rsidRPr="000A558C" w:rsidRDefault="0030345D" w:rsidP="006B7387">
            <w:pPr>
              <w:suppressAutoHyphens/>
              <w:rPr>
                <w:rFonts w:ascii="Garamond" w:hAnsi="Garamond"/>
                <w:b/>
                <w:lang w:eastAsia="ar-SA"/>
              </w:rPr>
            </w:pPr>
            <w:r w:rsidRPr="000A558C">
              <w:rPr>
                <w:rFonts w:ascii="Garamond" w:hAnsi="Garamond"/>
                <w:b/>
                <w:lang w:eastAsia="ar-SA"/>
              </w:rPr>
              <w:t>Producent:</w:t>
            </w:r>
          </w:p>
        </w:tc>
        <w:tc>
          <w:tcPr>
            <w:tcW w:w="4961" w:type="dxa"/>
            <w:shd w:val="clear" w:color="auto" w:fill="auto"/>
          </w:tcPr>
          <w:p w14:paraId="251FD620" w14:textId="77777777" w:rsidR="0030345D" w:rsidRPr="000A558C" w:rsidRDefault="0030345D" w:rsidP="006B7387">
            <w:pPr>
              <w:suppressAutoHyphens/>
              <w:rPr>
                <w:rFonts w:ascii="Garamond" w:hAnsi="Garamond"/>
                <w:lang w:eastAsia="ar-SA"/>
              </w:rPr>
            </w:pPr>
            <w:r w:rsidRPr="000A558C">
              <w:rPr>
                <w:rFonts w:ascii="Garamond" w:hAnsi="Garamond"/>
                <w:lang w:eastAsia="ar-SA"/>
              </w:rPr>
              <w:t>……………………………………………………</w:t>
            </w:r>
          </w:p>
        </w:tc>
      </w:tr>
      <w:tr w:rsidR="0030345D" w14:paraId="2F8798BE" w14:textId="77777777" w:rsidTr="006B7387">
        <w:trPr>
          <w:trHeight w:val="397"/>
        </w:trPr>
        <w:tc>
          <w:tcPr>
            <w:tcW w:w="2972" w:type="dxa"/>
            <w:shd w:val="clear" w:color="auto" w:fill="auto"/>
          </w:tcPr>
          <w:p w14:paraId="5E730FE1" w14:textId="77777777" w:rsidR="0030345D" w:rsidRPr="000A558C" w:rsidRDefault="0030345D" w:rsidP="006B7387">
            <w:pPr>
              <w:suppressAutoHyphens/>
              <w:rPr>
                <w:rFonts w:ascii="Garamond" w:hAnsi="Garamond"/>
                <w:b/>
                <w:lang w:eastAsia="ar-SA"/>
              </w:rPr>
            </w:pPr>
            <w:r w:rsidRPr="000A558C">
              <w:rPr>
                <w:rFonts w:ascii="Garamond" w:hAnsi="Garamond"/>
                <w:b/>
                <w:lang w:eastAsia="ar-SA"/>
              </w:rPr>
              <w:t>Kraj produkcji:</w:t>
            </w:r>
          </w:p>
        </w:tc>
        <w:tc>
          <w:tcPr>
            <w:tcW w:w="4961" w:type="dxa"/>
            <w:shd w:val="clear" w:color="auto" w:fill="auto"/>
          </w:tcPr>
          <w:p w14:paraId="7F350180" w14:textId="77777777" w:rsidR="0030345D" w:rsidRPr="000A558C" w:rsidRDefault="0030345D" w:rsidP="006B7387">
            <w:pPr>
              <w:suppressAutoHyphens/>
              <w:rPr>
                <w:rFonts w:ascii="Garamond" w:hAnsi="Garamond"/>
                <w:lang w:eastAsia="ar-SA"/>
              </w:rPr>
            </w:pPr>
            <w:r w:rsidRPr="000A558C">
              <w:rPr>
                <w:rFonts w:ascii="Garamond" w:hAnsi="Garamond"/>
                <w:lang w:eastAsia="ar-SA"/>
              </w:rPr>
              <w:t>……………………………………………………</w:t>
            </w:r>
          </w:p>
        </w:tc>
      </w:tr>
      <w:tr w:rsidR="0030345D" w14:paraId="6A788349" w14:textId="77777777" w:rsidTr="006B7387">
        <w:trPr>
          <w:trHeight w:val="397"/>
        </w:trPr>
        <w:tc>
          <w:tcPr>
            <w:tcW w:w="2972" w:type="dxa"/>
            <w:shd w:val="clear" w:color="auto" w:fill="auto"/>
          </w:tcPr>
          <w:p w14:paraId="7FFB73A2" w14:textId="4EC30AA7" w:rsidR="0030345D" w:rsidRPr="000A558C" w:rsidRDefault="0030345D" w:rsidP="006B7387">
            <w:pPr>
              <w:suppressAutoHyphens/>
              <w:rPr>
                <w:rFonts w:ascii="Garamond" w:hAnsi="Garamond"/>
                <w:b/>
                <w:lang w:eastAsia="ar-SA"/>
              </w:rPr>
            </w:pPr>
            <w:r w:rsidRPr="000A558C">
              <w:rPr>
                <w:rFonts w:ascii="Garamond" w:hAnsi="Garamond"/>
                <w:b/>
                <w:lang w:eastAsia="ar-SA"/>
              </w:rPr>
              <w:t xml:space="preserve">Rok produkcji </w:t>
            </w:r>
            <w:r w:rsidR="00E10A57">
              <w:rPr>
                <w:rFonts w:ascii="Garamond" w:hAnsi="Garamond"/>
                <w:b/>
                <w:lang w:eastAsia="ar-SA"/>
              </w:rPr>
              <w:t>(2025</w:t>
            </w:r>
            <w:r>
              <w:rPr>
                <w:rFonts w:ascii="Garamond" w:hAnsi="Garamond"/>
                <w:b/>
                <w:lang w:eastAsia="ar-SA"/>
              </w:rPr>
              <w:t xml:space="preserve"> rok</w:t>
            </w:r>
            <w:r w:rsidRPr="0060364F">
              <w:rPr>
                <w:rFonts w:ascii="Garamond" w:hAnsi="Garamond"/>
                <w:b/>
                <w:lang w:eastAsia="ar-SA"/>
              </w:rPr>
              <w:t>):</w:t>
            </w:r>
          </w:p>
        </w:tc>
        <w:tc>
          <w:tcPr>
            <w:tcW w:w="4961" w:type="dxa"/>
            <w:shd w:val="clear" w:color="auto" w:fill="auto"/>
          </w:tcPr>
          <w:p w14:paraId="6C8FFA0C" w14:textId="77777777" w:rsidR="0030345D" w:rsidRPr="000A558C" w:rsidRDefault="0030345D" w:rsidP="006B7387">
            <w:pPr>
              <w:suppressAutoHyphens/>
              <w:rPr>
                <w:rFonts w:ascii="Garamond" w:hAnsi="Garamond"/>
                <w:lang w:eastAsia="ar-SA"/>
              </w:rPr>
            </w:pPr>
            <w:r w:rsidRPr="000A558C">
              <w:rPr>
                <w:rFonts w:ascii="Garamond" w:hAnsi="Garamond"/>
                <w:lang w:eastAsia="ar-SA"/>
              </w:rPr>
              <w:t>…………………………………………………….</w:t>
            </w:r>
          </w:p>
        </w:tc>
      </w:tr>
    </w:tbl>
    <w:p w14:paraId="437ACD88" w14:textId="322E94EA" w:rsidR="0030345D" w:rsidRDefault="0030345D">
      <w:pPr>
        <w:rPr>
          <w:rFonts w:ascii="Garamond" w:hAnsi="Garamond"/>
          <w:b/>
        </w:rPr>
      </w:pPr>
    </w:p>
    <w:p w14:paraId="4013AE2C" w14:textId="77777777" w:rsidR="0030345D" w:rsidRDefault="0030345D">
      <w:pPr>
        <w:rPr>
          <w:rFonts w:ascii="Garamond" w:hAnsi="Garamond"/>
          <w:b/>
        </w:rPr>
      </w:pPr>
    </w:p>
    <w:p w14:paraId="20E6B8B4" w14:textId="54FB68B3" w:rsidR="0030345D" w:rsidRDefault="0030345D">
      <w:pPr>
        <w:rPr>
          <w:rFonts w:ascii="Garamond" w:hAnsi="Garamond"/>
          <w:b/>
        </w:rPr>
      </w:pPr>
    </w:p>
    <w:p w14:paraId="4BEC9097" w14:textId="77777777" w:rsidR="0030345D" w:rsidRDefault="0030345D">
      <w:pPr>
        <w:rPr>
          <w:rFonts w:ascii="Garamond" w:hAnsi="Garamond"/>
          <w:b/>
        </w:rPr>
      </w:pPr>
    </w:p>
    <w:p w14:paraId="30296814" w14:textId="46831A8D" w:rsidR="0030345D" w:rsidRDefault="0030345D" w:rsidP="0030345D">
      <w:pPr>
        <w:rPr>
          <w:rFonts w:ascii="Garamond" w:hAnsi="Garamond"/>
          <w:b/>
        </w:rPr>
      </w:pPr>
    </w:p>
    <w:p w14:paraId="69A94782" w14:textId="6A5A612F" w:rsidR="00F860C3" w:rsidRPr="008D0F8D" w:rsidRDefault="0030345D" w:rsidP="00BE59E9">
      <w:pPr>
        <w:rPr>
          <w:rFonts w:ascii="Garamond" w:hAnsi="Garamond"/>
          <w:b/>
        </w:rPr>
      </w:pPr>
      <w:r>
        <w:rPr>
          <w:rFonts w:ascii="Garamond" w:hAnsi="Garamond"/>
          <w:b/>
        </w:rPr>
        <w:br w:type="page"/>
      </w:r>
    </w:p>
    <w:tbl>
      <w:tblPr>
        <w:tblW w:w="15593"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4A0" w:firstRow="1" w:lastRow="0" w:firstColumn="1" w:lastColumn="0" w:noHBand="0" w:noVBand="1"/>
      </w:tblPr>
      <w:tblGrid>
        <w:gridCol w:w="567"/>
        <w:gridCol w:w="6095"/>
        <w:gridCol w:w="142"/>
        <w:gridCol w:w="1559"/>
        <w:gridCol w:w="426"/>
        <w:gridCol w:w="2409"/>
        <w:gridCol w:w="1134"/>
        <w:gridCol w:w="709"/>
        <w:gridCol w:w="2552"/>
      </w:tblGrid>
      <w:tr w:rsidR="00BE59E9" w:rsidRPr="00F860C3" w14:paraId="3C9C8D80" w14:textId="77777777" w:rsidTr="001E2B28">
        <w:tc>
          <w:tcPr>
            <w:tcW w:w="15593" w:type="dxa"/>
            <w:gridSpan w:val="9"/>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7D68AEE" w14:textId="403D02D3" w:rsidR="00BE59E9" w:rsidRPr="00BE59E9" w:rsidRDefault="00BE59E9" w:rsidP="00BE59E9">
            <w:pPr>
              <w:ind w:left="284"/>
              <w:rPr>
                <w:rFonts w:ascii="Garamond" w:hAnsi="Garamond"/>
                <w:b/>
              </w:rPr>
            </w:pPr>
            <w:r w:rsidRPr="00E21EA8">
              <w:rPr>
                <w:rFonts w:ascii="Garamond" w:hAnsi="Garamond"/>
                <w:b/>
              </w:rPr>
              <w:lastRenderedPageBreak/>
              <w:t>PARAMETRY TECHNICZNE I EKSPLOATACYJNE</w:t>
            </w:r>
          </w:p>
        </w:tc>
      </w:tr>
      <w:tr w:rsidR="00F860C3" w:rsidRPr="00F860C3" w14:paraId="7134A7C8" w14:textId="77777777" w:rsidTr="00C36590">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575702E" w14:textId="77777777" w:rsidR="00F860C3" w:rsidRPr="00F860C3" w:rsidRDefault="00F860C3" w:rsidP="00C36590">
            <w:pPr>
              <w:widowControl w:val="0"/>
              <w:suppressLineNumbers/>
              <w:suppressAutoHyphens/>
              <w:snapToGrid w:val="0"/>
              <w:spacing w:before="100" w:beforeAutospacing="1" w:after="100" w:afterAutospacing="1" w:line="288" w:lineRule="auto"/>
              <w:jc w:val="center"/>
              <w:rPr>
                <w:rFonts w:ascii="Garamond" w:eastAsia="Andale Sans UI" w:hAnsi="Garamond" w:cs="Times New Roman"/>
                <w:b/>
                <w:kern w:val="1"/>
                <w:lang w:eastAsia="pl-PL"/>
              </w:rPr>
            </w:pPr>
            <w:r w:rsidRPr="00F860C3">
              <w:rPr>
                <w:rFonts w:ascii="Garamond" w:eastAsia="Andale Sans UI" w:hAnsi="Garamond" w:cs="Times New Roman"/>
                <w:b/>
                <w:kern w:val="1"/>
                <w:lang w:eastAsia="pl-PL"/>
              </w:rPr>
              <w:t>Lp.</w:t>
            </w:r>
          </w:p>
        </w:tc>
        <w:tc>
          <w:tcPr>
            <w:tcW w:w="6095"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55D8434" w14:textId="77777777" w:rsidR="00F860C3" w:rsidRPr="00F860C3" w:rsidRDefault="00F860C3" w:rsidP="0030345D">
            <w:pPr>
              <w:widowControl w:val="0"/>
              <w:suppressLineNumbers/>
              <w:suppressAutoHyphens/>
              <w:snapToGrid w:val="0"/>
              <w:spacing w:after="0" w:line="240" w:lineRule="auto"/>
              <w:jc w:val="center"/>
              <w:rPr>
                <w:rFonts w:ascii="Garamond" w:eastAsia="Andale Sans UI" w:hAnsi="Garamond" w:cs="Times New Roman"/>
                <w:b/>
                <w:kern w:val="1"/>
                <w:lang w:eastAsia="pl-PL"/>
              </w:rPr>
            </w:pPr>
            <w:r w:rsidRPr="00F860C3">
              <w:rPr>
                <w:rFonts w:ascii="Garamond" w:eastAsia="Andale Sans UI" w:hAnsi="Garamond" w:cs="Times New Roman"/>
                <w:b/>
                <w:kern w:val="1"/>
                <w:lang w:eastAsia="pl-PL"/>
              </w:rPr>
              <w:t>OPIS PARAMETRU</w:t>
            </w:r>
          </w:p>
        </w:tc>
        <w:tc>
          <w:tcPr>
            <w:tcW w:w="170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FA5BA86" w14:textId="65AE5FF3" w:rsidR="00F860C3" w:rsidRPr="00A60C1E" w:rsidRDefault="00F860C3" w:rsidP="0030345D">
            <w:pPr>
              <w:widowControl w:val="0"/>
              <w:suppressLineNumbers/>
              <w:suppressAutoHyphens/>
              <w:snapToGrid w:val="0"/>
              <w:spacing w:before="100" w:beforeAutospacing="1" w:after="100" w:afterAutospacing="1" w:line="288" w:lineRule="auto"/>
              <w:jc w:val="center"/>
              <w:rPr>
                <w:rFonts w:ascii="Garamond" w:eastAsia="Andale Sans UI" w:hAnsi="Garamond" w:cs="Times New Roman"/>
                <w:b/>
                <w:kern w:val="1"/>
                <w:lang w:eastAsia="pl-PL"/>
              </w:rPr>
            </w:pPr>
            <w:r w:rsidRPr="00A60C1E">
              <w:rPr>
                <w:rFonts w:ascii="Garamond" w:eastAsia="Andale Sans UI" w:hAnsi="Garamond" w:cs="Times New Roman"/>
                <w:b/>
                <w:kern w:val="1"/>
                <w:lang w:eastAsia="pl-PL"/>
              </w:rPr>
              <w:t>PARAMETR WYMAGANY</w:t>
            </w:r>
          </w:p>
        </w:tc>
        <w:tc>
          <w:tcPr>
            <w:tcW w:w="283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3398C1C" w14:textId="77777777" w:rsidR="00F860C3" w:rsidRPr="00A60C1E" w:rsidRDefault="00F860C3" w:rsidP="0030345D">
            <w:pPr>
              <w:widowControl w:val="0"/>
              <w:suppressLineNumbers/>
              <w:suppressAutoHyphens/>
              <w:snapToGrid w:val="0"/>
              <w:spacing w:after="0" w:line="240" w:lineRule="auto"/>
              <w:jc w:val="center"/>
              <w:rPr>
                <w:rFonts w:ascii="Garamond" w:eastAsia="Andale Sans UI" w:hAnsi="Garamond" w:cs="Times New Roman"/>
                <w:b/>
                <w:kern w:val="1"/>
                <w:lang w:eastAsia="pl-PL"/>
              </w:rPr>
            </w:pPr>
            <w:r w:rsidRPr="00A60C1E">
              <w:rPr>
                <w:rFonts w:ascii="Garamond" w:eastAsia="Andale Sans UI" w:hAnsi="Garamond" w:cs="Times New Roman"/>
                <w:b/>
                <w:kern w:val="1"/>
                <w:lang w:eastAsia="pl-PL"/>
              </w:rPr>
              <w:t>PARAMERT OFEROWANY</w:t>
            </w:r>
          </w:p>
          <w:p w14:paraId="23F17548" w14:textId="11C0D761" w:rsidR="00F860C3" w:rsidRPr="00A60C1E" w:rsidRDefault="00F860C3" w:rsidP="0030345D">
            <w:pPr>
              <w:widowControl w:val="0"/>
              <w:suppressLineNumbers/>
              <w:suppressAutoHyphens/>
              <w:snapToGrid w:val="0"/>
              <w:spacing w:after="0" w:line="240" w:lineRule="auto"/>
              <w:jc w:val="center"/>
              <w:rPr>
                <w:rFonts w:ascii="Garamond" w:eastAsia="Andale Sans UI" w:hAnsi="Garamond" w:cs="Times New Roman"/>
                <w:b/>
                <w:kern w:val="1"/>
                <w:lang w:eastAsia="pl-PL"/>
              </w:rPr>
            </w:pPr>
            <w:r w:rsidRPr="00A60C1E">
              <w:rPr>
                <w:rFonts w:ascii="Garamond" w:eastAsia="Andale Sans UI" w:hAnsi="Garamond" w:cs="Times New Roman"/>
                <w:b/>
                <w:kern w:val="1"/>
                <w:sz w:val="18"/>
                <w:szCs w:val="18"/>
                <w:lang w:eastAsia="pl-PL"/>
              </w:rPr>
              <w:t>należy uzupełnić/podać</w:t>
            </w:r>
          </w:p>
        </w:tc>
        <w:tc>
          <w:tcPr>
            <w:tcW w:w="1843"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12D1364" w14:textId="551CA943" w:rsidR="00F860C3" w:rsidRPr="00A60C1E" w:rsidRDefault="0030345D" w:rsidP="0030345D">
            <w:pPr>
              <w:widowControl w:val="0"/>
              <w:suppressLineNumbers/>
              <w:suppressAutoHyphens/>
              <w:snapToGrid w:val="0"/>
              <w:spacing w:before="100" w:beforeAutospacing="1" w:after="100" w:afterAutospacing="1" w:line="288" w:lineRule="auto"/>
              <w:jc w:val="center"/>
              <w:rPr>
                <w:rFonts w:ascii="Garamond" w:eastAsia="Andale Sans UI" w:hAnsi="Garamond" w:cs="Times New Roman"/>
                <w:b/>
                <w:kern w:val="1"/>
                <w:lang w:eastAsia="pl-PL"/>
              </w:rPr>
            </w:pPr>
            <w:r w:rsidRPr="0030345D">
              <w:rPr>
                <w:rFonts w:ascii="Garamond" w:hAnsi="Garamond" w:cs="Times New Roman"/>
                <w:b/>
              </w:rPr>
              <w:t>Lokalizacja w materiałach firmowych potwierdzenia parametru [str</w:t>
            </w:r>
            <w:r>
              <w:rPr>
                <w:rFonts w:ascii="Garamond" w:hAnsi="Garamond" w:cs="Times New Roman"/>
                <w:b/>
              </w:rPr>
              <w:t>.</w:t>
            </w:r>
            <w:r w:rsidRPr="0030345D">
              <w:rPr>
                <w:rFonts w:ascii="Garamond" w:hAnsi="Garamond" w:cs="Times New Roman"/>
                <w:b/>
              </w:rPr>
              <w:t xml:space="preserve"> w ofercie, plik]</w:t>
            </w:r>
          </w:p>
        </w:tc>
        <w:tc>
          <w:tcPr>
            <w:tcW w:w="255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394D9AB3" w14:textId="253D5ACA" w:rsidR="00F860C3" w:rsidRPr="00F860C3" w:rsidRDefault="0030345D" w:rsidP="0030345D">
            <w:pPr>
              <w:widowControl w:val="0"/>
              <w:suppressLineNumbers/>
              <w:suppressAutoHyphens/>
              <w:snapToGrid w:val="0"/>
              <w:spacing w:before="100" w:beforeAutospacing="1" w:after="100" w:afterAutospacing="1" w:line="288" w:lineRule="auto"/>
              <w:jc w:val="center"/>
              <w:rPr>
                <w:rFonts w:ascii="Garamond" w:eastAsia="Andale Sans UI" w:hAnsi="Garamond" w:cs="Times New Roman"/>
                <w:b/>
                <w:kern w:val="1"/>
                <w:lang w:eastAsia="pl-PL"/>
              </w:rPr>
            </w:pPr>
            <w:r>
              <w:rPr>
                <w:rFonts w:ascii="Garamond" w:eastAsia="Andale Sans UI" w:hAnsi="Garamond" w:cs="Times New Roman"/>
                <w:b/>
                <w:kern w:val="1"/>
                <w:lang w:eastAsia="pl-PL"/>
              </w:rPr>
              <w:t>SPOSÓB OCENY</w:t>
            </w:r>
          </w:p>
        </w:tc>
      </w:tr>
      <w:tr w:rsidR="00B553FF" w:rsidRPr="00F860C3" w14:paraId="72A22BCD" w14:textId="77777777" w:rsidTr="00C36590">
        <w:tc>
          <w:tcPr>
            <w:tcW w:w="567" w:type="dxa"/>
            <w:tcBorders>
              <w:top w:val="single" w:sz="4" w:space="0" w:color="auto"/>
              <w:left w:val="single" w:sz="4" w:space="0" w:color="auto"/>
              <w:bottom w:val="single" w:sz="4" w:space="0" w:color="auto"/>
              <w:right w:val="single" w:sz="4" w:space="0" w:color="auto"/>
            </w:tcBorders>
          </w:tcPr>
          <w:p w14:paraId="71E01713" w14:textId="77777777" w:rsidR="00B553FF" w:rsidRPr="00F860C3"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color w:val="000000"/>
                <w:kern w:val="1"/>
                <w:lang w:eastAsia="pl-PL"/>
              </w:rPr>
            </w:pPr>
          </w:p>
        </w:tc>
        <w:tc>
          <w:tcPr>
            <w:tcW w:w="6095" w:type="dxa"/>
          </w:tcPr>
          <w:p w14:paraId="3CE233A8" w14:textId="1B8F1396" w:rsidR="00B553FF" w:rsidRPr="00F860C3" w:rsidRDefault="00B553FF" w:rsidP="00B553FF">
            <w:pPr>
              <w:spacing w:after="0" w:line="240" w:lineRule="auto"/>
              <w:jc w:val="both"/>
              <w:rPr>
                <w:rFonts w:ascii="Garamond" w:hAnsi="Garamond" w:cs="Times New Roman"/>
                <w:spacing w:val="-6"/>
              </w:rPr>
            </w:pPr>
            <w:r w:rsidRPr="00F860C3">
              <w:rPr>
                <w:rFonts w:ascii="Garamond" w:hAnsi="Garamond" w:cs="Times New Roman"/>
                <w:spacing w:val="-6"/>
              </w:rPr>
              <w:t>Masa pompy z baterią i pojemnikiem na insulinę  [g] nie więcej niż 25 g</w:t>
            </w:r>
          </w:p>
        </w:tc>
        <w:tc>
          <w:tcPr>
            <w:tcW w:w="1701" w:type="dxa"/>
            <w:gridSpan w:val="2"/>
            <w:tcBorders>
              <w:top w:val="single" w:sz="4" w:space="0" w:color="auto"/>
              <w:left w:val="single" w:sz="4" w:space="0" w:color="auto"/>
              <w:bottom w:val="single" w:sz="4" w:space="0" w:color="auto"/>
              <w:right w:val="single" w:sz="4" w:space="0" w:color="auto"/>
            </w:tcBorders>
          </w:tcPr>
          <w:p w14:paraId="4CE48255" w14:textId="5AEF34A9" w:rsidR="00B553FF" w:rsidRPr="00A60C1E" w:rsidRDefault="00B553FF" w:rsidP="00B553FF">
            <w:pPr>
              <w:widowControl w:val="0"/>
              <w:suppressLineNumbers/>
              <w:suppressAutoHyphens/>
              <w:snapToGrid w:val="0"/>
              <w:spacing w:after="0" w:line="240" w:lineRule="auto"/>
              <w:jc w:val="center"/>
              <w:rPr>
                <w:rFonts w:ascii="Garamond" w:eastAsia="Andale Sans UI" w:hAnsi="Garamond" w:cs="Times New Roman"/>
                <w:kern w:val="1"/>
                <w:lang w:eastAsia="pl-PL"/>
              </w:rPr>
            </w:pPr>
            <w:r w:rsidRPr="00A60C1E">
              <w:rPr>
                <w:rFonts w:ascii="Garamond" w:eastAsia="Andale Sans UI" w:hAnsi="Garamond" w:cs="Times New Roman"/>
                <w:kern w:val="1"/>
                <w:lang w:eastAsia="pl-PL"/>
              </w:rPr>
              <w:t>tak, podać</w:t>
            </w:r>
          </w:p>
        </w:tc>
        <w:tc>
          <w:tcPr>
            <w:tcW w:w="2835" w:type="dxa"/>
            <w:gridSpan w:val="2"/>
            <w:tcBorders>
              <w:top w:val="single" w:sz="4" w:space="0" w:color="auto"/>
              <w:left w:val="single" w:sz="4" w:space="0" w:color="auto"/>
              <w:bottom w:val="single" w:sz="4" w:space="0" w:color="auto"/>
              <w:right w:val="single" w:sz="4" w:space="0" w:color="auto"/>
            </w:tcBorders>
          </w:tcPr>
          <w:p w14:paraId="7568C999" w14:textId="77777777" w:rsidR="00B553FF" w:rsidRPr="00A60C1E" w:rsidRDefault="00B553FF" w:rsidP="00B553FF">
            <w:pPr>
              <w:spacing w:after="0" w:line="240" w:lineRule="auto"/>
              <w:jc w:val="center"/>
              <w:rPr>
                <w:rFonts w:ascii="Garamond" w:hAnsi="Garamond" w:cs="Times New Roman"/>
              </w:rPr>
            </w:pPr>
          </w:p>
        </w:tc>
        <w:tc>
          <w:tcPr>
            <w:tcW w:w="1843" w:type="dxa"/>
            <w:gridSpan w:val="2"/>
            <w:tcBorders>
              <w:top w:val="single" w:sz="4" w:space="0" w:color="auto"/>
              <w:left w:val="single" w:sz="4" w:space="0" w:color="auto"/>
              <w:bottom w:val="single" w:sz="4" w:space="0" w:color="auto"/>
              <w:right w:val="single" w:sz="4" w:space="0" w:color="auto"/>
            </w:tcBorders>
          </w:tcPr>
          <w:p w14:paraId="500AE0CD" w14:textId="77777777" w:rsidR="00B553FF" w:rsidRPr="00A60C1E" w:rsidRDefault="00B553FF" w:rsidP="00B553FF">
            <w:pPr>
              <w:spacing w:after="0" w:line="240" w:lineRule="auto"/>
              <w:jc w:val="center"/>
              <w:rPr>
                <w:rFonts w:ascii="Garamond" w:hAnsi="Garamond" w:cs="Times New Roman"/>
              </w:rPr>
            </w:pPr>
          </w:p>
        </w:tc>
        <w:tc>
          <w:tcPr>
            <w:tcW w:w="2552" w:type="dxa"/>
            <w:tcBorders>
              <w:top w:val="single" w:sz="4" w:space="0" w:color="auto"/>
              <w:left w:val="single" w:sz="4" w:space="0" w:color="auto"/>
              <w:bottom w:val="single" w:sz="4" w:space="0" w:color="auto"/>
              <w:right w:val="single" w:sz="4" w:space="0" w:color="auto"/>
            </w:tcBorders>
          </w:tcPr>
          <w:p w14:paraId="4C5EF9CE" w14:textId="25C42910" w:rsidR="00B553FF" w:rsidRPr="00F860C3" w:rsidRDefault="00B553FF" w:rsidP="00B553FF">
            <w:pPr>
              <w:spacing w:after="0" w:line="240" w:lineRule="auto"/>
              <w:jc w:val="center"/>
              <w:rPr>
                <w:rFonts w:ascii="Garamond" w:hAnsi="Garamond" w:cs="Times New Roman"/>
              </w:rPr>
            </w:pPr>
            <w:r w:rsidRPr="00F860C3">
              <w:rPr>
                <w:rFonts w:ascii="Garamond" w:hAnsi="Garamond" w:cs="Times New Roman"/>
              </w:rPr>
              <w:t>najniższa waga – 2 pkt, wymagana – 0, inne proporcjonalnie mniej, względem najniższej</w:t>
            </w:r>
          </w:p>
        </w:tc>
      </w:tr>
      <w:tr w:rsidR="00B553FF" w:rsidRPr="00F860C3" w14:paraId="4CB4AF6D" w14:textId="77777777" w:rsidTr="00C36590">
        <w:tc>
          <w:tcPr>
            <w:tcW w:w="567" w:type="dxa"/>
            <w:tcBorders>
              <w:top w:val="single" w:sz="4" w:space="0" w:color="auto"/>
              <w:left w:val="single" w:sz="4" w:space="0" w:color="auto"/>
              <w:bottom w:val="single" w:sz="4" w:space="0" w:color="auto"/>
              <w:right w:val="single" w:sz="4" w:space="0" w:color="auto"/>
            </w:tcBorders>
          </w:tcPr>
          <w:p w14:paraId="52773AC0" w14:textId="77777777" w:rsidR="00B553FF" w:rsidRPr="00F860C3"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color w:val="000000"/>
                <w:kern w:val="1"/>
                <w:lang w:eastAsia="pl-PL"/>
              </w:rPr>
            </w:pPr>
          </w:p>
        </w:tc>
        <w:tc>
          <w:tcPr>
            <w:tcW w:w="6095" w:type="dxa"/>
          </w:tcPr>
          <w:p w14:paraId="4315CB84" w14:textId="71681357" w:rsidR="00B553FF" w:rsidRPr="00F860C3" w:rsidRDefault="00B553FF" w:rsidP="00B553FF">
            <w:pPr>
              <w:spacing w:after="0" w:line="240" w:lineRule="auto"/>
              <w:jc w:val="both"/>
              <w:rPr>
                <w:rFonts w:ascii="Garamond" w:hAnsi="Garamond" w:cs="Times New Roman"/>
              </w:rPr>
            </w:pPr>
            <w:r w:rsidRPr="00F860C3">
              <w:rPr>
                <w:rFonts w:ascii="Garamond" w:hAnsi="Garamond" w:cs="Times New Roman"/>
              </w:rPr>
              <w:t>Zatrzymanie pompy: alarm informujący o zatrzymaniu pompy</w:t>
            </w:r>
          </w:p>
        </w:tc>
        <w:tc>
          <w:tcPr>
            <w:tcW w:w="1701" w:type="dxa"/>
            <w:gridSpan w:val="2"/>
            <w:tcBorders>
              <w:top w:val="single" w:sz="4" w:space="0" w:color="auto"/>
              <w:left w:val="single" w:sz="4" w:space="0" w:color="auto"/>
              <w:bottom w:val="single" w:sz="4" w:space="0" w:color="auto"/>
              <w:right w:val="single" w:sz="4" w:space="0" w:color="auto"/>
            </w:tcBorders>
          </w:tcPr>
          <w:p w14:paraId="362D52C8" w14:textId="40BAEA37"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kern w:val="1"/>
                <w:lang w:eastAsia="pl-PL"/>
              </w:rPr>
            </w:pPr>
            <w:r w:rsidRPr="00F860C3">
              <w:rPr>
                <w:rFonts w:ascii="Garamond" w:eastAsia="Andale Sans UI" w:hAnsi="Garamond" w:cs="Times New Roman"/>
                <w:kern w:val="1"/>
                <w:lang w:eastAsia="pl-PL"/>
              </w:rPr>
              <w:t>tak</w:t>
            </w:r>
          </w:p>
        </w:tc>
        <w:tc>
          <w:tcPr>
            <w:tcW w:w="2835" w:type="dxa"/>
            <w:gridSpan w:val="2"/>
            <w:tcBorders>
              <w:top w:val="single" w:sz="4" w:space="0" w:color="auto"/>
              <w:left w:val="single" w:sz="4" w:space="0" w:color="auto"/>
              <w:bottom w:val="single" w:sz="4" w:space="0" w:color="auto"/>
              <w:right w:val="single" w:sz="4" w:space="0" w:color="auto"/>
            </w:tcBorders>
          </w:tcPr>
          <w:p w14:paraId="03CD959B" w14:textId="77777777" w:rsidR="00B553FF" w:rsidRPr="00F860C3" w:rsidRDefault="00B553FF" w:rsidP="00B553FF">
            <w:pPr>
              <w:spacing w:after="0" w:line="240" w:lineRule="auto"/>
              <w:jc w:val="center"/>
              <w:rPr>
                <w:rFonts w:ascii="Garamond" w:hAnsi="Garamond" w:cs="Times New Roman"/>
              </w:rPr>
            </w:pPr>
          </w:p>
        </w:tc>
        <w:tc>
          <w:tcPr>
            <w:tcW w:w="1843" w:type="dxa"/>
            <w:gridSpan w:val="2"/>
            <w:tcBorders>
              <w:top w:val="single" w:sz="4" w:space="0" w:color="auto"/>
              <w:left w:val="single" w:sz="4" w:space="0" w:color="auto"/>
              <w:bottom w:val="single" w:sz="4" w:space="0" w:color="auto"/>
              <w:right w:val="single" w:sz="4" w:space="0" w:color="auto"/>
            </w:tcBorders>
          </w:tcPr>
          <w:p w14:paraId="00F111B6" w14:textId="77777777" w:rsidR="00B553FF" w:rsidRPr="00F860C3" w:rsidRDefault="00B553FF" w:rsidP="00B553FF">
            <w:pPr>
              <w:spacing w:after="0" w:line="240" w:lineRule="auto"/>
              <w:jc w:val="center"/>
              <w:rPr>
                <w:rFonts w:ascii="Garamond" w:hAnsi="Garamond" w:cs="Times New Roman"/>
              </w:rPr>
            </w:pPr>
          </w:p>
        </w:tc>
        <w:tc>
          <w:tcPr>
            <w:tcW w:w="2552" w:type="dxa"/>
            <w:tcBorders>
              <w:top w:val="single" w:sz="4" w:space="0" w:color="auto"/>
              <w:left w:val="single" w:sz="4" w:space="0" w:color="auto"/>
              <w:bottom w:val="single" w:sz="4" w:space="0" w:color="auto"/>
              <w:right w:val="single" w:sz="4" w:space="0" w:color="auto"/>
            </w:tcBorders>
          </w:tcPr>
          <w:p w14:paraId="3B4121A6" w14:textId="5DB81253" w:rsidR="00B553FF" w:rsidRPr="00F860C3" w:rsidRDefault="00B553FF" w:rsidP="00B553FF">
            <w:pPr>
              <w:spacing w:after="0" w:line="240" w:lineRule="auto"/>
              <w:jc w:val="center"/>
              <w:rPr>
                <w:rFonts w:ascii="Garamond" w:hAnsi="Garamond" w:cs="Times New Roman"/>
              </w:rPr>
            </w:pPr>
            <w:r w:rsidRPr="00F860C3">
              <w:rPr>
                <w:rFonts w:ascii="Garamond" w:hAnsi="Garamond" w:cs="Times New Roman"/>
              </w:rPr>
              <w:t>- - -</w:t>
            </w:r>
          </w:p>
        </w:tc>
      </w:tr>
      <w:tr w:rsidR="00B553FF" w:rsidRPr="00F860C3" w14:paraId="4B788366" w14:textId="77777777" w:rsidTr="00C36590">
        <w:tc>
          <w:tcPr>
            <w:tcW w:w="567" w:type="dxa"/>
            <w:tcBorders>
              <w:top w:val="single" w:sz="4" w:space="0" w:color="auto"/>
              <w:left w:val="single" w:sz="4" w:space="0" w:color="auto"/>
              <w:bottom w:val="single" w:sz="4" w:space="0" w:color="auto"/>
              <w:right w:val="single" w:sz="4" w:space="0" w:color="auto"/>
            </w:tcBorders>
          </w:tcPr>
          <w:p w14:paraId="4ABAD0E6" w14:textId="77777777" w:rsidR="00B553FF" w:rsidRPr="00F860C3"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color w:val="000000"/>
                <w:kern w:val="1"/>
                <w:lang w:eastAsia="pl-PL"/>
              </w:rPr>
            </w:pPr>
          </w:p>
        </w:tc>
        <w:tc>
          <w:tcPr>
            <w:tcW w:w="6095" w:type="dxa"/>
          </w:tcPr>
          <w:p w14:paraId="7BECDB65" w14:textId="79A3EBE4" w:rsidR="00B553FF" w:rsidRPr="00F860C3" w:rsidRDefault="00B553FF" w:rsidP="00B553FF">
            <w:pPr>
              <w:spacing w:after="0" w:line="240" w:lineRule="auto"/>
              <w:jc w:val="both"/>
              <w:rPr>
                <w:rFonts w:ascii="Garamond" w:hAnsi="Garamond" w:cs="Times New Roman"/>
              </w:rPr>
            </w:pPr>
            <w:r w:rsidRPr="00F860C3">
              <w:rPr>
                <w:rFonts w:ascii="Garamond" w:hAnsi="Garamond" w:cs="Times New Roman"/>
              </w:rPr>
              <w:t>Blokada pompy: wymagana mechaniczna blokada uniemożliwiająca samoistne odkręcenie baterii</w:t>
            </w:r>
          </w:p>
        </w:tc>
        <w:tc>
          <w:tcPr>
            <w:tcW w:w="1701" w:type="dxa"/>
            <w:gridSpan w:val="2"/>
            <w:tcBorders>
              <w:top w:val="single" w:sz="4" w:space="0" w:color="auto"/>
              <w:left w:val="single" w:sz="4" w:space="0" w:color="auto"/>
              <w:bottom w:val="single" w:sz="4" w:space="0" w:color="auto"/>
              <w:right w:val="single" w:sz="4" w:space="0" w:color="auto"/>
            </w:tcBorders>
          </w:tcPr>
          <w:p w14:paraId="48A9BBB6" w14:textId="209D7FB1"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kern w:val="1"/>
                <w:lang w:eastAsia="pl-PL"/>
              </w:rPr>
            </w:pPr>
            <w:r w:rsidRPr="00F860C3">
              <w:rPr>
                <w:rFonts w:ascii="Garamond" w:eastAsia="Andale Sans UI" w:hAnsi="Garamond" w:cs="Times New Roman"/>
                <w:kern w:val="1"/>
                <w:lang w:eastAsia="pl-PL"/>
              </w:rPr>
              <w:t>tak</w:t>
            </w:r>
          </w:p>
        </w:tc>
        <w:tc>
          <w:tcPr>
            <w:tcW w:w="2835" w:type="dxa"/>
            <w:gridSpan w:val="2"/>
            <w:tcBorders>
              <w:top w:val="single" w:sz="4" w:space="0" w:color="auto"/>
              <w:left w:val="single" w:sz="4" w:space="0" w:color="auto"/>
              <w:bottom w:val="single" w:sz="4" w:space="0" w:color="auto"/>
              <w:right w:val="single" w:sz="4" w:space="0" w:color="auto"/>
            </w:tcBorders>
          </w:tcPr>
          <w:p w14:paraId="3292FF13" w14:textId="77777777" w:rsidR="00B553FF" w:rsidRPr="00F860C3" w:rsidRDefault="00B553FF" w:rsidP="00B553FF">
            <w:pPr>
              <w:spacing w:after="0" w:line="240" w:lineRule="auto"/>
              <w:jc w:val="center"/>
              <w:rPr>
                <w:rFonts w:ascii="Garamond" w:hAnsi="Garamond" w:cs="Times New Roman"/>
              </w:rPr>
            </w:pPr>
          </w:p>
        </w:tc>
        <w:tc>
          <w:tcPr>
            <w:tcW w:w="1843" w:type="dxa"/>
            <w:gridSpan w:val="2"/>
            <w:tcBorders>
              <w:top w:val="single" w:sz="4" w:space="0" w:color="auto"/>
              <w:left w:val="single" w:sz="4" w:space="0" w:color="auto"/>
              <w:bottom w:val="single" w:sz="4" w:space="0" w:color="auto"/>
              <w:right w:val="single" w:sz="4" w:space="0" w:color="auto"/>
            </w:tcBorders>
          </w:tcPr>
          <w:p w14:paraId="4C503A18" w14:textId="77777777" w:rsidR="00B553FF" w:rsidRPr="00F860C3" w:rsidRDefault="00B553FF" w:rsidP="00B553FF">
            <w:pPr>
              <w:spacing w:after="0" w:line="240" w:lineRule="auto"/>
              <w:jc w:val="center"/>
              <w:rPr>
                <w:rFonts w:ascii="Garamond" w:hAnsi="Garamond" w:cs="Times New Roman"/>
              </w:rPr>
            </w:pPr>
          </w:p>
        </w:tc>
        <w:tc>
          <w:tcPr>
            <w:tcW w:w="2552" w:type="dxa"/>
            <w:tcBorders>
              <w:top w:val="single" w:sz="4" w:space="0" w:color="auto"/>
              <w:left w:val="single" w:sz="4" w:space="0" w:color="auto"/>
              <w:bottom w:val="single" w:sz="4" w:space="0" w:color="auto"/>
              <w:right w:val="single" w:sz="4" w:space="0" w:color="auto"/>
            </w:tcBorders>
          </w:tcPr>
          <w:p w14:paraId="3CD17B6B" w14:textId="55387880" w:rsidR="00B553FF" w:rsidRPr="00F860C3" w:rsidRDefault="00B553FF" w:rsidP="00B553FF">
            <w:pPr>
              <w:spacing w:after="0" w:line="240" w:lineRule="auto"/>
              <w:jc w:val="center"/>
              <w:rPr>
                <w:rFonts w:ascii="Garamond" w:hAnsi="Garamond" w:cs="Times New Roman"/>
              </w:rPr>
            </w:pPr>
            <w:r w:rsidRPr="00F860C3">
              <w:rPr>
                <w:rFonts w:ascii="Garamond" w:hAnsi="Garamond" w:cs="Times New Roman"/>
              </w:rPr>
              <w:t>- - -</w:t>
            </w:r>
          </w:p>
        </w:tc>
      </w:tr>
      <w:tr w:rsidR="00B553FF" w:rsidRPr="00F860C3" w14:paraId="2E8E53EB" w14:textId="77777777" w:rsidTr="00C36590">
        <w:tc>
          <w:tcPr>
            <w:tcW w:w="567" w:type="dxa"/>
            <w:tcBorders>
              <w:top w:val="single" w:sz="4" w:space="0" w:color="auto"/>
              <w:left w:val="single" w:sz="4" w:space="0" w:color="auto"/>
              <w:bottom w:val="single" w:sz="4" w:space="0" w:color="auto"/>
              <w:right w:val="single" w:sz="4" w:space="0" w:color="auto"/>
            </w:tcBorders>
          </w:tcPr>
          <w:p w14:paraId="130D0566" w14:textId="77777777" w:rsidR="00B553FF" w:rsidRPr="00F860C3"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color w:val="000000"/>
                <w:kern w:val="1"/>
                <w:lang w:eastAsia="pl-PL"/>
              </w:rPr>
            </w:pPr>
          </w:p>
        </w:tc>
        <w:tc>
          <w:tcPr>
            <w:tcW w:w="6095" w:type="dxa"/>
          </w:tcPr>
          <w:p w14:paraId="7594C43D" w14:textId="7273A01D" w:rsidR="00B553FF" w:rsidRPr="00F860C3" w:rsidRDefault="00B553FF" w:rsidP="00B553FF">
            <w:pPr>
              <w:spacing w:after="0" w:line="240" w:lineRule="auto"/>
              <w:jc w:val="both"/>
              <w:rPr>
                <w:rFonts w:ascii="Garamond" w:hAnsi="Garamond" w:cs="Times New Roman"/>
              </w:rPr>
            </w:pPr>
            <w:r w:rsidRPr="00F860C3">
              <w:rPr>
                <w:rFonts w:ascii="Garamond" w:hAnsi="Garamond" w:cs="Times New Roman"/>
              </w:rPr>
              <w:t>Programowanie bolusa ( prostego/standard) - dokładność nie mniejsza niż 0,1 j/bolus</w:t>
            </w:r>
          </w:p>
        </w:tc>
        <w:tc>
          <w:tcPr>
            <w:tcW w:w="1701" w:type="dxa"/>
            <w:gridSpan w:val="2"/>
            <w:tcBorders>
              <w:top w:val="single" w:sz="4" w:space="0" w:color="auto"/>
              <w:left w:val="single" w:sz="4" w:space="0" w:color="auto"/>
              <w:bottom w:val="single" w:sz="4" w:space="0" w:color="auto"/>
              <w:right w:val="single" w:sz="4" w:space="0" w:color="auto"/>
            </w:tcBorders>
          </w:tcPr>
          <w:p w14:paraId="67393C1D" w14:textId="58D25BAA"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kern w:val="1"/>
                <w:lang w:eastAsia="pl-PL"/>
              </w:rPr>
            </w:pPr>
            <w:r w:rsidRPr="00F860C3">
              <w:rPr>
                <w:rFonts w:ascii="Garamond" w:eastAsia="Andale Sans UI" w:hAnsi="Garamond" w:cs="Times New Roman"/>
                <w:kern w:val="1"/>
                <w:lang w:eastAsia="pl-PL"/>
              </w:rPr>
              <w:t>tak, podać</w:t>
            </w:r>
          </w:p>
        </w:tc>
        <w:tc>
          <w:tcPr>
            <w:tcW w:w="2835" w:type="dxa"/>
            <w:gridSpan w:val="2"/>
            <w:tcBorders>
              <w:top w:val="single" w:sz="4" w:space="0" w:color="auto"/>
              <w:left w:val="single" w:sz="4" w:space="0" w:color="auto"/>
              <w:bottom w:val="single" w:sz="4" w:space="0" w:color="auto"/>
              <w:right w:val="single" w:sz="4" w:space="0" w:color="auto"/>
            </w:tcBorders>
          </w:tcPr>
          <w:p w14:paraId="19C40A5E" w14:textId="77777777" w:rsidR="00B553FF" w:rsidRPr="00F860C3" w:rsidRDefault="00B553FF" w:rsidP="00B553FF">
            <w:pPr>
              <w:spacing w:after="0" w:line="240" w:lineRule="auto"/>
              <w:jc w:val="center"/>
              <w:rPr>
                <w:rFonts w:ascii="Garamond" w:hAnsi="Garamond" w:cs="Times New Roman"/>
              </w:rPr>
            </w:pPr>
          </w:p>
        </w:tc>
        <w:tc>
          <w:tcPr>
            <w:tcW w:w="1843" w:type="dxa"/>
            <w:gridSpan w:val="2"/>
            <w:tcBorders>
              <w:top w:val="single" w:sz="4" w:space="0" w:color="auto"/>
              <w:left w:val="single" w:sz="4" w:space="0" w:color="auto"/>
              <w:bottom w:val="single" w:sz="4" w:space="0" w:color="auto"/>
              <w:right w:val="single" w:sz="4" w:space="0" w:color="auto"/>
            </w:tcBorders>
          </w:tcPr>
          <w:p w14:paraId="10CE65DC" w14:textId="77777777" w:rsidR="00B553FF" w:rsidRPr="00F860C3" w:rsidRDefault="00B553FF" w:rsidP="00B553FF">
            <w:pPr>
              <w:spacing w:after="0" w:line="240" w:lineRule="auto"/>
              <w:jc w:val="center"/>
              <w:rPr>
                <w:rFonts w:ascii="Garamond" w:hAnsi="Garamond" w:cs="Times New Roman"/>
              </w:rPr>
            </w:pPr>
          </w:p>
        </w:tc>
        <w:tc>
          <w:tcPr>
            <w:tcW w:w="2552" w:type="dxa"/>
            <w:tcBorders>
              <w:top w:val="single" w:sz="4" w:space="0" w:color="auto"/>
              <w:left w:val="single" w:sz="4" w:space="0" w:color="auto"/>
              <w:bottom w:val="single" w:sz="4" w:space="0" w:color="auto"/>
              <w:right w:val="single" w:sz="4" w:space="0" w:color="auto"/>
            </w:tcBorders>
          </w:tcPr>
          <w:p w14:paraId="592654C1" w14:textId="19136E97" w:rsidR="00B553FF" w:rsidRPr="00F860C3" w:rsidRDefault="00B553FF" w:rsidP="00B553FF">
            <w:pPr>
              <w:spacing w:after="0" w:line="240" w:lineRule="auto"/>
              <w:jc w:val="center"/>
              <w:rPr>
                <w:rFonts w:ascii="Garamond" w:hAnsi="Garamond" w:cs="Times New Roman"/>
              </w:rPr>
            </w:pPr>
            <w:r w:rsidRPr="00F860C3">
              <w:rPr>
                <w:rFonts w:ascii="Garamond" w:hAnsi="Garamond" w:cs="Times New Roman"/>
              </w:rPr>
              <w:t>- - -</w:t>
            </w:r>
          </w:p>
        </w:tc>
      </w:tr>
      <w:tr w:rsidR="00B553FF" w:rsidRPr="00F860C3" w14:paraId="21964111" w14:textId="77777777" w:rsidTr="00C36590">
        <w:tc>
          <w:tcPr>
            <w:tcW w:w="567" w:type="dxa"/>
            <w:tcBorders>
              <w:top w:val="single" w:sz="4" w:space="0" w:color="auto"/>
              <w:left w:val="single" w:sz="4" w:space="0" w:color="auto"/>
              <w:bottom w:val="single" w:sz="4" w:space="0" w:color="auto"/>
              <w:right w:val="single" w:sz="4" w:space="0" w:color="auto"/>
            </w:tcBorders>
          </w:tcPr>
          <w:p w14:paraId="2536361D" w14:textId="77777777" w:rsidR="00B553FF" w:rsidRPr="00F860C3"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color w:val="000000"/>
                <w:kern w:val="1"/>
                <w:lang w:eastAsia="pl-PL"/>
              </w:rPr>
            </w:pPr>
          </w:p>
        </w:tc>
        <w:tc>
          <w:tcPr>
            <w:tcW w:w="6095" w:type="dxa"/>
          </w:tcPr>
          <w:p w14:paraId="2BC6C4E9" w14:textId="19864490" w:rsidR="00B553FF" w:rsidRPr="00F860C3" w:rsidRDefault="00B553FF" w:rsidP="00B553FF">
            <w:pPr>
              <w:spacing w:after="0" w:line="240" w:lineRule="auto"/>
              <w:jc w:val="both"/>
              <w:rPr>
                <w:rFonts w:ascii="Garamond" w:hAnsi="Garamond" w:cs="Times New Roman"/>
              </w:rPr>
            </w:pPr>
            <w:r w:rsidRPr="00F860C3">
              <w:rPr>
                <w:rFonts w:ascii="Garamond" w:hAnsi="Garamond" w:cs="Times New Roman"/>
              </w:rPr>
              <w:t xml:space="preserve">Programowanie bolusa: </w:t>
            </w:r>
            <w:r>
              <w:rPr>
                <w:rFonts w:ascii="Garamond" w:hAnsi="Garamond" w:cs="Times New Roman"/>
              </w:rPr>
              <w:t xml:space="preserve">(przedłużony/prostokątny) </w:t>
            </w:r>
            <w:r w:rsidRPr="00F860C3">
              <w:rPr>
                <w:rFonts w:ascii="Garamond" w:hAnsi="Garamond" w:cs="Times New Roman"/>
              </w:rPr>
              <w:t>Dokładność nie mniejsza niż 0,1 j/bolus; maksymalny czas trwania bolusa-nie mniej niż 7 h</w:t>
            </w:r>
          </w:p>
        </w:tc>
        <w:tc>
          <w:tcPr>
            <w:tcW w:w="1701" w:type="dxa"/>
            <w:gridSpan w:val="2"/>
            <w:tcBorders>
              <w:top w:val="single" w:sz="4" w:space="0" w:color="auto"/>
              <w:left w:val="single" w:sz="4" w:space="0" w:color="auto"/>
              <w:bottom w:val="single" w:sz="4" w:space="0" w:color="auto"/>
              <w:right w:val="single" w:sz="4" w:space="0" w:color="auto"/>
            </w:tcBorders>
          </w:tcPr>
          <w:p w14:paraId="037CF856" w14:textId="4F011A82"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kern w:val="1"/>
                <w:lang w:eastAsia="pl-PL"/>
              </w:rPr>
            </w:pPr>
            <w:r w:rsidRPr="00A60C1E">
              <w:rPr>
                <w:rFonts w:ascii="Garamond" w:eastAsia="Andale Sans UI" w:hAnsi="Garamond" w:cs="Times New Roman"/>
                <w:kern w:val="1"/>
                <w:lang w:eastAsia="pl-PL"/>
              </w:rPr>
              <w:t>tak, podać</w:t>
            </w:r>
          </w:p>
        </w:tc>
        <w:tc>
          <w:tcPr>
            <w:tcW w:w="2835" w:type="dxa"/>
            <w:gridSpan w:val="2"/>
            <w:tcBorders>
              <w:top w:val="single" w:sz="4" w:space="0" w:color="auto"/>
              <w:left w:val="single" w:sz="4" w:space="0" w:color="auto"/>
              <w:bottom w:val="single" w:sz="4" w:space="0" w:color="auto"/>
              <w:right w:val="single" w:sz="4" w:space="0" w:color="auto"/>
            </w:tcBorders>
          </w:tcPr>
          <w:p w14:paraId="6C4FBEFA" w14:textId="77777777" w:rsidR="00B553FF" w:rsidRPr="00F860C3" w:rsidRDefault="00B553FF" w:rsidP="00B553FF">
            <w:pPr>
              <w:spacing w:after="0" w:line="240" w:lineRule="auto"/>
              <w:jc w:val="center"/>
              <w:rPr>
                <w:rFonts w:ascii="Garamond" w:hAnsi="Garamond" w:cs="Times New Roman"/>
              </w:rPr>
            </w:pPr>
          </w:p>
        </w:tc>
        <w:tc>
          <w:tcPr>
            <w:tcW w:w="1843" w:type="dxa"/>
            <w:gridSpan w:val="2"/>
            <w:tcBorders>
              <w:top w:val="single" w:sz="4" w:space="0" w:color="auto"/>
              <w:left w:val="single" w:sz="4" w:space="0" w:color="auto"/>
              <w:bottom w:val="single" w:sz="4" w:space="0" w:color="auto"/>
              <w:right w:val="single" w:sz="4" w:space="0" w:color="auto"/>
            </w:tcBorders>
          </w:tcPr>
          <w:p w14:paraId="4A5E5E74" w14:textId="77777777" w:rsidR="00B553FF" w:rsidRPr="00F860C3" w:rsidRDefault="00B553FF" w:rsidP="00B553FF">
            <w:pPr>
              <w:spacing w:after="0" w:line="240" w:lineRule="auto"/>
              <w:jc w:val="center"/>
              <w:rPr>
                <w:rFonts w:ascii="Garamond" w:hAnsi="Garamond" w:cs="Times New Roman"/>
              </w:rPr>
            </w:pPr>
          </w:p>
        </w:tc>
        <w:tc>
          <w:tcPr>
            <w:tcW w:w="2552" w:type="dxa"/>
            <w:tcBorders>
              <w:top w:val="single" w:sz="4" w:space="0" w:color="auto"/>
              <w:left w:val="single" w:sz="4" w:space="0" w:color="auto"/>
              <w:bottom w:val="single" w:sz="4" w:space="0" w:color="auto"/>
              <w:right w:val="single" w:sz="4" w:space="0" w:color="auto"/>
            </w:tcBorders>
          </w:tcPr>
          <w:p w14:paraId="215A55B2" w14:textId="7862D107" w:rsidR="00B553FF" w:rsidRPr="00F860C3" w:rsidRDefault="00B553FF" w:rsidP="00B553FF">
            <w:pPr>
              <w:spacing w:after="0" w:line="240" w:lineRule="auto"/>
              <w:jc w:val="center"/>
              <w:rPr>
                <w:rFonts w:ascii="Garamond" w:hAnsi="Garamond" w:cs="Times New Roman"/>
              </w:rPr>
            </w:pPr>
            <w:r w:rsidRPr="00F860C3">
              <w:rPr>
                <w:rFonts w:ascii="Garamond" w:hAnsi="Garamond" w:cs="Times New Roman"/>
              </w:rPr>
              <w:t>najdłuższy czas trwania bolusa – 5 pkt, wymagany – 0, inne proporcjonalnie mniej, względem najdłuższego</w:t>
            </w:r>
          </w:p>
        </w:tc>
      </w:tr>
      <w:tr w:rsidR="00B553FF" w:rsidRPr="00F860C3" w14:paraId="42BEF0F2" w14:textId="77777777" w:rsidTr="00C36590">
        <w:trPr>
          <w:trHeight w:val="224"/>
        </w:trPr>
        <w:tc>
          <w:tcPr>
            <w:tcW w:w="567" w:type="dxa"/>
            <w:tcBorders>
              <w:top w:val="single" w:sz="4" w:space="0" w:color="auto"/>
              <w:left w:val="single" w:sz="4" w:space="0" w:color="auto"/>
              <w:bottom w:val="single" w:sz="4" w:space="0" w:color="auto"/>
              <w:right w:val="single" w:sz="4" w:space="0" w:color="auto"/>
            </w:tcBorders>
          </w:tcPr>
          <w:p w14:paraId="1C4AF3E2" w14:textId="77777777" w:rsidR="00B553FF" w:rsidRPr="00F860C3"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color w:val="000000"/>
                <w:kern w:val="1"/>
                <w:lang w:eastAsia="pl-PL"/>
              </w:rPr>
            </w:pPr>
          </w:p>
        </w:tc>
        <w:tc>
          <w:tcPr>
            <w:tcW w:w="6095" w:type="dxa"/>
          </w:tcPr>
          <w:p w14:paraId="027ADC41" w14:textId="01F9F7A7" w:rsidR="00B553FF" w:rsidRPr="00F860C3" w:rsidRDefault="00B553FF" w:rsidP="00B553FF">
            <w:pPr>
              <w:spacing w:after="0" w:line="240" w:lineRule="auto"/>
              <w:rPr>
                <w:rFonts w:ascii="Garamond" w:hAnsi="Garamond" w:cs="Times New Roman"/>
              </w:rPr>
            </w:pPr>
            <w:r w:rsidRPr="00F860C3">
              <w:rPr>
                <w:rFonts w:ascii="Garamond" w:hAnsi="Garamond" w:cs="Times New Roman"/>
              </w:rPr>
              <w:t>P</w:t>
            </w:r>
            <w:r>
              <w:rPr>
                <w:rFonts w:ascii="Garamond" w:hAnsi="Garamond" w:cs="Times New Roman"/>
              </w:rPr>
              <w:t xml:space="preserve">rogramowanie </w:t>
            </w:r>
            <w:r w:rsidRPr="00F860C3">
              <w:rPr>
                <w:rFonts w:ascii="Garamond" w:hAnsi="Garamond" w:cs="Times New Roman"/>
              </w:rPr>
              <w:t>bolusa:</w:t>
            </w:r>
            <w:r>
              <w:rPr>
                <w:rFonts w:ascii="Garamond" w:hAnsi="Garamond" w:cs="Times New Roman"/>
              </w:rPr>
              <w:t xml:space="preserve"> </w:t>
            </w:r>
            <w:r w:rsidRPr="00F860C3">
              <w:rPr>
                <w:rFonts w:ascii="Garamond" w:hAnsi="Garamond" w:cs="Times New Roman"/>
              </w:rPr>
              <w:t>(złożony/podwójny/wielofalowy) Dokładność ≤ 0,1</w:t>
            </w:r>
          </w:p>
        </w:tc>
        <w:tc>
          <w:tcPr>
            <w:tcW w:w="1701" w:type="dxa"/>
            <w:gridSpan w:val="2"/>
            <w:tcBorders>
              <w:top w:val="single" w:sz="4" w:space="0" w:color="auto"/>
              <w:left w:val="single" w:sz="4" w:space="0" w:color="auto"/>
              <w:bottom w:val="single" w:sz="4" w:space="0" w:color="auto"/>
              <w:right w:val="single" w:sz="4" w:space="0" w:color="auto"/>
            </w:tcBorders>
          </w:tcPr>
          <w:p w14:paraId="3E60511A" w14:textId="6D9E69C1" w:rsidR="00B553FF" w:rsidRPr="00F860C3" w:rsidRDefault="00B553FF" w:rsidP="00B553FF">
            <w:pPr>
              <w:spacing w:after="0" w:line="240" w:lineRule="auto"/>
              <w:jc w:val="center"/>
              <w:rPr>
                <w:rFonts w:ascii="Garamond" w:hAnsi="Garamond" w:cs="Times New Roman"/>
              </w:rPr>
            </w:pPr>
            <w:r w:rsidRPr="00F860C3">
              <w:rPr>
                <w:rFonts w:ascii="Garamond" w:hAnsi="Garamond" w:cs="Times New Roman"/>
              </w:rPr>
              <w:t>tak, podać</w:t>
            </w:r>
          </w:p>
        </w:tc>
        <w:tc>
          <w:tcPr>
            <w:tcW w:w="2835" w:type="dxa"/>
            <w:gridSpan w:val="2"/>
            <w:tcBorders>
              <w:top w:val="single" w:sz="4" w:space="0" w:color="auto"/>
              <w:left w:val="single" w:sz="4" w:space="0" w:color="auto"/>
              <w:bottom w:val="single" w:sz="4" w:space="0" w:color="auto"/>
              <w:right w:val="single" w:sz="4" w:space="0" w:color="auto"/>
            </w:tcBorders>
          </w:tcPr>
          <w:p w14:paraId="101421BA" w14:textId="77777777" w:rsidR="00B553FF" w:rsidRPr="00F860C3" w:rsidRDefault="00B553FF" w:rsidP="00B553FF">
            <w:pPr>
              <w:spacing w:after="0" w:line="240" w:lineRule="auto"/>
              <w:jc w:val="center"/>
              <w:rPr>
                <w:rFonts w:ascii="Garamond" w:hAnsi="Garamond" w:cs="Times New Roman"/>
              </w:rPr>
            </w:pPr>
          </w:p>
        </w:tc>
        <w:tc>
          <w:tcPr>
            <w:tcW w:w="1843" w:type="dxa"/>
            <w:gridSpan w:val="2"/>
            <w:tcBorders>
              <w:top w:val="single" w:sz="4" w:space="0" w:color="auto"/>
              <w:left w:val="single" w:sz="4" w:space="0" w:color="auto"/>
              <w:bottom w:val="single" w:sz="4" w:space="0" w:color="auto"/>
              <w:right w:val="single" w:sz="4" w:space="0" w:color="auto"/>
            </w:tcBorders>
          </w:tcPr>
          <w:p w14:paraId="6F5E876D" w14:textId="77777777" w:rsidR="00B553FF" w:rsidRPr="00F860C3" w:rsidRDefault="00B553FF" w:rsidP="00B553FF">
            <w:pPr>
              <w:spacing w:after="0" w:line="240" w:lineRule="auto"/>
              <w:jc w:val="center"/>
              <w:rPr>
                <w:rFonts w:ascii="Garamond" w:hAnsi="Garamond" w:cs="Times New Roman"/>
              </w:rPr>
            </w:pPr>
          </w:p>
        </w:tc>
        <w:tc>
          <w:tcPr>
            <w:tcW w:w="2552" w:type="dxa"/>
            <w:tcBorders>
              <w:top w:val="single" w:sz="4" w:space="0" w:color="auto"/>
              <w:left w:val="single" w:sz="4" w:space="0" w:color="auto"/>
              <w:bottom w:val="single" w:sz="4" w:space="0" w:color="auto"/>
              <w:right w:val="single" w:sz="4" w:space="0" w:color="auto"/>
            </w:tcBorders>
          </w:tcPr>
          <w:p w14:paraId="187E5CE8" w14:textId="714BF1C5" w:rsidR="00B553FF" w:rsidRPr="00F860C3" w:rsidRDefault="00B553FF" w:rsidP="00B553FF">
            <w:pPr>
              <w:spacing w:after="0" w:line="240" w:lineRule="auto"/>
              <w:jc w:val="center"/>
              <w:rPr>
                <w:rFonts w:ascii="Garamond" w:hAnsi="Garamond" w:cs="Times New Roman"/>
              </w:rPr>
            </w:pPr>
            <w:r w:rsidRPr="00F860C3">
              <w:rPr>
                <w:rFonts w:ascii="Garamond" w:hAnsi="Garamond" w:cs="Times New Roman"/>
              </w:rPr>
              <w:t>- - -</w:t>
            </w:r>
          </w:p>
        </w:tc>
      </w:tr>
      <w:tr w:rsidR="00B553FF" w:rsidRPr="00F860C3" w14:paraId="49A89CC9" w14:textId="77777777" w:rsidTr="00C36590">
        <w:trPr>
          <w:trHeight w:val="224"/>
        </w:trPr>
        <w:tc>
          <w:tcPr>
            <w:tcW w:w="567" w:type="dxa"/>
            <w:tcBorders>
              <w:top w:val="single" w:sz="4" w:space="0" w:color="auto"/>
              <w:left w:val="single" w:sz="4" w:space="0" w:color="auto"/>
              <w:bottom w:val="single" w:sz="4" w:space="0" w:color="auto"/>
              <w:right w:val="single" w:sz="4" w:space="0" w:color="auto"/>
            </w:tcBorders>
          </w:tcPr>
          <w:p w14:paraId="322E4463" w14:textId="77777777" w:rsidR="00B553FF" w:rsidRPr="00F860C3"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color w:val="000000"/>
                <w:kern w:val="1"/>
                <w:lang w:eastAsia="pl-PL"/>
              </w:rPr>
            </w:pPr>
          </w:p>
        </w:tc>
        <w:tc>
          <w:tcPr>
            <w:tcW w:w="6095" w:type="dxa"/>
          </w:tcPr>
          <w:p w14:paraId="340266F4" w14:textId="09870FA0" w:rsidR="00B553FF" w:rsidRPr="00F860C3" w:rsidRDefault="00B553FF" w:rsidP="00B553FF">
            <w:pPr>
              <w:spacing w:after="0" w:line="240" w:lineRule="auto"/>
              <w:jc w:val="both"/>
              <w:rPr>
                <w:rFonts w:ascii="Garamond" w:hAnsi="Garamond" w:cs="Times New Roman"/>
              </w:rPr>
            </w:pPr>
            <w:r w:rsidRPr="00F860C3">
              <w:rPr>
                <w:rFonts w:ascii="Garamond" w:hAnsi="Garamond" w:cs="Times New Roman"/>
              </w:rPr>
              <w:t xml:space="preserve">Czasowa zmiana bazy/dawki podstawowej: możliwe procentowe lub jednostkowe zwiększenie lub zmniejszenie dawki bazowej co 30 min. z automatycznym powrotem do wyjściowego tempa wlewu </w:t>
            </w:r>
            <w:proofErr w:type="spellStart"/>
            <w:r w:rsidRPr="00F860C3">
              <w:rPr>
                <w:rFonts w:ascii="Garamond" w:hAnsi="Garamond" w:cs="Times New Roman"/>
              </w:rPr>
              <w:t>bazalnego</w:t>
            </w:r>
            <w:proofErr w:type="spellEnd"/>
            <w:r w:rsidRPr="00F860C3">
              <w:rPr>
                <w:rFonts w:ascii="Garamond" w:hAnsi="Garamond" w:cs="Times New Roman"/>
              </w:rPr>
              <w:t>.</w:t>
            </w:r>
          </w:p>
        </w:tc>
        <w:tc>
          <w:tcPr>
            <w:tcW w:w="1701" w:type="dxa"/>
            <w:gridSpan w:val="2"/>
            <w:tcBorders>
              <w:top w:val="single" w:sz="4" w:space="0" w:color="auto"/>
              <w:left w:val="single" w:sz="4" w:space="0" w:color="auto"/>
              <w:bottom w:val="single" w:sz="4" w:space="0" w:color="auto"/>
              <w:right w:val="single" w:sz="4" w:space="0" w:color="auto"/>
            </w:tcBorders>
          </w:tcPr>
          <w:p w14:paraId="5B346213" w14:textId="1D6F26BF" w:rsidR="00B553FF" w:rsidRPr="00F860C3" w:rsidRDefault="00B553FF" w:rsidP="00B553FF">
            <w:pPr>
              <w:spacing w:after="0" w:line="240" w:lineRule="auto"/>
              <w:jc w:val="center"/>
              <w:rPr>
                <w:rFonts w:ascii="Garamond" w:hAnsi="Garamond" w:cs="Times New Roman"/>
              </w:rPr>
            </w:pPr>
            <w:r w:rsidRPr="00F860C3">
              <w:rPr>
                <w:rFonts w:ascii="Garamond" w:hAnsi="Garamond" w:cs="Times New Roman"/>
              </w:rPr>
              <w:t>tak</w:t>
            </w:r>
          </w:p>
        </w:tc>
        <w:tc>
          <w:tcPr>
            <w:tcW w:w="2835" w:type="dxa"/>
            <w:gridSpan w:val="2"/>
            <w:tcBorders>
              <w:top w:val="single" w:sz="4" w:space="0" w:color="auto"/>
              <w:left w:val="single" w:sz="4" w:space="0" w:color="auto"/>
              <w:bottom w:val="single" w:sz="4" w:space="0" w:color="auto"/>
              <w:right w:val="single" w:sz="4" w:space="0" w:color="auto"/>
            </w:tcBorders>
          </w:tcPr>
          <w:p w14:paraId="03A35F07" w14:textId="77777777" w:rsidR="00B553FF" w:rsidRPr="00F860C3" w:rsidRDefault="00B553FF" w:rsidP="00B553FF">
            <w:pPr>
              <w:spacing w:after="0" w:line="240" w:lineRule="auto"/>
              <w:jc w:val="center"/>
              <w:rPr>
                <w:rFonts w:ascii="Garamond" w:hAnsi="Garamond" w:cs="Times New Roman"/>
              </w:rPr>
            </w:pPr>
          </w:p>
        </w:tc>
        <w:tc>
          <w:tcPr>
            <w:tcW w:w="1843" w:type="dxa"/>
            <w:gridSpan w:val="2"/>
            <w:tcBorders>
              <w:top w:val="single" w:sz="4" w:space="0" w:color="auto"/>
              <w:left w:val="single" w:sz="4" w:space="0" w:color="auto"/>
              <w:bottom w:val="single" w:sz="4" w:space="0" w:color="auto"/>
              <w:right w:val="single" w:sz="4" w:space="0" w:color="auto"/>
            </w:tcBorders>
          </w:tcPr>
          <w:p w14:paraId="2D814724" w14:textId="77777777" w:rsidR="00B553FF" w:rsidRPr="00F860C3" w:rsidRDefault="00B553FF" w:rsidP="00B553FF">
            <w:pPr>
              <w:spacing w:after="0" w:line="240" w:lineRule="auto"/>
              <w:jc w:val="center"/>
              <w:rPr>
                <w:rFonts w:ascii="Garamond" w:hAnsi="Garamond" w:cs="Times New Roman"/>
              </w:rPr>
            </w:pPr>
          </w:p>
        </w:tc>
        <w:tc>
          <w:tcPr>
            <w:tcW w:w="2552" w:type="dxa"/>
            <w:tcBorders>
              <w:top w:val="single" w:sz="4" w:space="0" w:color="auto"/>
              <w:left w:val="single" w:sz="4" w:space="0" w:color="auto"/>
              <w:bottom w:val="single" w:sz="4" w:space="0" w:color="auto"/>
              <w:right w:val="single" w:sz="4" w:space="0" w:color="auto"/>
            </w:tcBorders>
          </w:tcPr>
          <w:p w14:paraId="53930160" w14:textId="4C2E3B03" w:rsidR="00B553FF" w:rsidRPr="00F860C3" w:rsidRDefault="00B553FF" w:rsidP="00B553FF">
            <w:pPr>
              <w:spacing w:after="0" w:line="240" w:lineRule="auto"/>
              <w:jc w:val="center"/>
              <w:rPr>
                <w:rFonts w:ascii="Garamond" w:hAnsi="Garamond" w:cs="Times New Roman"/>
              </w:rPr>
            </w:pPr>
            <w:r w:rsidRPr="00F860C3">
              <w:rPr>
                <w:rFonts w:ascii="Garamond" w:hAnsi="Garamond" w:cs="Times New Roman"/>
              </w:rPr>
              <w:t>- - -</w:t>
            </w:r>
          </w:p>
        </w:tc>
      </w:tr>
      <w:tr w:rsidR="00B553FF" w:rsidRPr="00F860C3" w14:paraId="14880090" w14:textId="77777777" w:rsidTr="00C36590">
        <w:trPr>
          <w:trHeight w:val="224"/>
        </w:trPr>
        <w:tc>
          <w:tcPr>
            <w:tcW w:w="567" w:type="dxa"/>
            <w:tcBorders>
              <w:top w:val="single" w:sz="4" w:space="0" w:color="auto"/>
              <w:left w:val="single" w:sz="4" w:space="0" w:color="auto"/>
              <w:bottom w:val="single" w:sz="4" w:space="0" w:color="auto"/>
              <w:right w:val="single" w:sz="4" w:space="0" w:color="auto"/>
            </w:tcBorders>
          </w:tcPr>
          <w:p w14:paraId="3ABC6D31" w14:textId="77777777" w:rsidR="00B553FF" w:rsidRPr="00F860C3"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color w:val="000000"/>
                <w:kern w:val="1"/>
                <w:lang w:eastAsia="pl-PL"/>
              </w:rPr>
            </w:pPr>
          </w:p>
        </w:tc>
        <w:tc>
          <w:tcPr>
            <w:tcW w:w="6095" w:type="dxa"/>
            <w:tcBorders>
              <w:top w:val="single" w:sz="4" w:space="0" w:color="000000"/>
              <w:left w:val="single" w:sz="4" w:space="0" w:color="000000"/>
              <w:bottom w:val="single" w:sz="4" w:space="0" w:color="000000"/>
            </w:tcBorders>
            <w:shd w:val="clear" w:color="auto" w:fill="auto"/>
          </w:tcPr>
          <w:p w14:paraId="249AC2D3" w14:textId="77777777" w:rsidR="00B553FF" w:rsidRPr="00F860C3" w:rsidRDefault="00B553FF" w:rsidP="00B553FF">
            <w:pPr>
              <w:spacing w:after="0" w:line="240" w:lineRule="auto"/>
              <w:jc w:val="both"/>
              <w:rPr>
                <w:rFonts w:ascii="Garamond" w:hAnsi="Garamond" w:cs="Times New Roman"/>
              </w:rPr>
            </w:pPr>
            <w:r w:rsidRPr="00F860C3">
              <w:rPr>
                <w:rFonts w:ascii="Garamond" w:hAnsi="Garamond" w:cs="Times New Roman"/>
              </w:rPr>
              <w:t xml:space="preserve">Pamięć pompy (historia bolusów, alarmów, dawki podstawowej, dawki dobowej, czasowej zmiany bazy, program do sczytywania danych </w:t>
            </w:r>
            <w:proofErr w:type="spellStart"/>
            <w:r w:rsidRPr="00F860C3">
              <w:rPr>
                <w:rFonts w:ascii="Garamond" w:hAnsi="Garamond" w:cs="Times New Roman"/>
              </w:rPr>
              <w:t>glukometrycznych</w:t>
            </w:r>
            <w:proofErr w:type="spellEnd"/>
            <w:r w:rsidRPr="00F860C3">
              <w:rPr>
                <w:rFonts w:ascii="Garamond" w:hAnsi="Garamond" w:cs="Times New Roman"/>
              </w:rPr>
              <w:t xml:space="preserve"> oraz integracji obu informacji); minimum 30 dni za pomocą programu komputerowego</w:t>
            </w:r>
          </w:p>
          <w:p w14:paraId="69B5BAC1" w14:textId="6030DF3C" w:rsidR="00B553FF" w:rsidRPr="00F860C3" w:rsidRDefault="00B553FF" w:rsidP="00B553FF">
            <w:pPr>
              <w:spacing w:after="0" w:line="240" w:lineRule="auto"/>
              <w:jc w:val="both"/>
              <w:rPr>
                <w:rFonts w:ascii="Garamond" w:hAnsi="Garamond" w:cs="Times New Roman"/>
              </w:rPr>
            </w:pPr>
            <w:r w:rsidRPr="00F860C3">
              <w:rPr>
                <w:rFonts w:ascii="Garamond" w:hAnsi="Garamond" w:cs="Times New Roman"/>
              </w:rPr>
              <w:t>Bezpośrednio z pompy: aktualne dawki w bazie, minimum osta</w:t>
            </w:r>
            <w:r>
              <w:rPr>
                <w:rFonts w:ascii="Garamond" w:hAnsi="Garamond" w:cs="Times New Roman"/>
              </w:rPr>
              <w:t>tnie 20 bolusów (dawki i rodzaj</w:t>
            </w:r>
            <w:r w:rsidRPr="00F860C3">
              <w:rPr>
                <w:rFonts w:ascii="Garamond" w:hAnsi="Garamond" w:cs="Times New Roman"/>
              </w:rPr>
              <w:t>), średnie dawki dobowe z ostatnich 14 dni.</w:t>
            </w:r>
          </w:p>
        </w:tc>
        <w:tc>
          <w:tcPr>
            <w:tcW w:w="1701" w:type="dxa"/>
            <w:gridSpan w:val="2"/>
            <w:tcBorders>
              <w:top w:val="single" w:sz="4" w:space="0" w:color="auto"/>
              <w:left w:val="single" w:sz="4" w:space="0" w:color="auto"/>
              <w:bottom w:val="single" w:sz="4" w:space="0" w:color="auto"/>
              <w:right w:val="single" w:sz="4" w:space="0" w:color="auto"/>
            </w:tcBorders>
          </w:tcPr>
          <w:p w14:paraId="7BCA62AA" w14:textId="4DF0DEAE" w:rsidR="00B553FF" w:rsidRPr="00F860C3" w:rsidRDefault="00B553FF" w:rsidP="00B553FF">
            <w:pPr>
              <w:spacing w:after="0" w:line="240" w:lineRule="auto"/>
              <w:jc w:val="center"/>
              <w:rPr>
                <w:rFonts w:ascii="Garamond" w:hAnsi="Garamond" w:cs="Times New Roman"/>
              </w:rPr>
            </w:pPr>
            <w:r w:rsidRPr="00F860C3">
              <w:rPr>
                <w:rFonts w:ascii="Garamond" w:hAnsi="Garamond" w:cs="Times New Roman"/>
              </w:rPr>
              <w:t>tak, podać</w:t>
            </w:r>
          </w:p>
        </w:tc>
        <w:tc>
          <w:tcPr>
            <w:tcW w:w="2835" w:type="dxa"/>
            <w:gridSpan w:val="2"/>
            <w:tcBorders>
              <w:top w:val="single" w:sz="4" w:space="0" w:color="auto"/>
              <w:left w:val="single" w:sz="4" w:space="0" w:color="auto"/>
              <w:bottom w:val="single" w:sz="4" w:space="0" w:color="auto"/>
              <w:right w:val="single" w:sz="4" w:space="0" w:color="auto"/>
            </w:tcBorders>
          </w:tcPr>
          <w:p w14:paraId="1E380AD2" w14:textId="77777777" w:rsidR="00B553FF" w:rsidRPr="00F860C3" w:rsidRDefault="00B553FF" w:rsidP="00B553FF">
            <w:pPr>
              <w:spacing w:after="0" w:line="240" w:lineRule="auto"/>
              <w:jc w:val="center"/>
              <w:rPr>
                <w:rFonts w:ascii="Garamond" w:hAnsi="Garamond" w:cs="Times New Roman"/>
              </w:rPr>
            </w:pPr>
          </w:p>
        </w:tc>
        <w:tc>
          <w:tcPr>
            <w:tcW w:w="1843" w:type="dxa"/>
            <w:gridSpan w:val="2"/>
            <w:tcBorders>
              <w:top w:val="single" w:sz="4" w:space="0" w:color="auto"/>
              <w:left w:val="single" w:sz="4" w:space="0" w:color="auto"/>
              <w:bottom w:val="single" w:sz="4" w:space="0" w:color="auto"/>
              <w:right w:val="single" w:sz="4" w:space="0" w:color="auto"/>
            </w:tcBorders>
          </w:tcPr>
          <w:p w14:paraId="6703E5E4" w14:textId="77777777" w:rsidR="00B553FF" w:rsidRPr="00F860C3" w:rsidRDefault="00B553FF" w:rsidP="00B553FF">
            <w:pPr>
              <w:spacing w:after="0" w:line="240" w:lineRule="auto"/>
              <w:jc w:val="center"/>
              <w:rPr>
                <w:rFonts w:ascii="Garamond" w:hAnsi="Garamond" w:cs="Times New Roman"/>
              </w:rPr>
            </w:pPr>
          </w:p>
        </w:tc>
        <w:tc>
          <w:tcPr>
            <w:tcW w:w="2552" w:type="dxa"/>
            <w:tcBorders>
              <w:top w:val="single" w:sz="4" w:space="0" w:color="auto"/>
              <w:left w:val="single" w:sz="4" w:space="0" w:color="auto"/>
              <w:bottom w:val="single" w:sz="4" w:space="0" w:color="auto"/>
              <w:right w:val="single" w:sz="4" w:space="0" w:color="auto"/>
            </w:tcBorders>
          </w:tcPr>
          <w:p w14:paraId="1B97403C" w14:textId="2C9BA9E8" w:rsidR="00B553FF" w:rsidRPr="00F860C3" w:rsidRDefault="00B553FF" w:rsidP="00B553FF">
            <w:pPr>
              <w:spacing w:after="0" w:line="240" w:lineRule="auto"/>
              <w:jc w:val="center"/>
              <w:rPr>
                <w:rFonts w:ascii="Garamond" w:hAnsi="Garamond" w:cs="Times New Roman"/>
              </w:rPr>
            </w:pPr>
            <w:r w:rsidRPr="004D3A69">
              <w:rPr>
                <w:rFonts w:ascii="Garamond" w:hAnsi="Garamond" w:cs="Times New Roman"/>
              </w:rPr>
              <w:t>- - -</w:t>
            </w:r>
          </w:p>
        </w:tc>
      </w:tr>
      <w:tr w:rsidR="00B553FF" w:rsidRPr="00F860C3" w14:paraId="10406E3A" w14:textId="77777777" w:rsidTr="00C36590">
        <w:trPr>
          <w:trHeight w:val="224"/>
        </w:trPr>
        <w:tc>
          <w:tcPr>
            <w:tcW w:w="567" w:type="dxa"/>
            <w:tcBorders>
              <w:top w:val="single" w:sz="4" w:space="0" w:color="auto"/>
              <w:left w:val="single" w:sz="4" w:space="0" w:color="auto"/>
              <w:bottom w:val="single" w:sz="4" w:space="0" w:color="auto"/>
              <w:right w:val="single" w:sz="4" w:space="0" w:color="auto"/>
            </w:tcBorders>
          </w:tcPr>
          <w:p w14:paraId="05C333B5" w14:textId="77777777" w:rsidR="00B553FF" w:rsidRPr="00F860C3"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color w:val="000000"/>
                <w:kern w:val="1"/>
                <w:lang w:eastAsia="pl-PL"/>
              </w:rPr>
            </w:pPr>
          </w:p>
        </w:tc>
        <w:tc>
          <w:tcPr>
            <w:tcW w:w="6095" w:type="dxa"/>
            <w:tcBorders>
              <w:top w:val="single" w:sz="4" w:space="0" w:color="000000"/>
              <w:left w:val="single" w:sz="4" w:space="0" w:color="000000"/>
              <w:bottom w:val="single" w:sz="4" w:space="0" w:color="000000"/>
            </w:tcBorders>
            <w:shd w:val="clear" w:color="auto" w:fill="auto"/>
          </w:tcPr>
          <w:p w14:paraId="6AD1E3F3" w14:textId="77777777" w:rsidR="00B553FF" w:rsidRPr="00F860C3" w:rsidRDefault="00B553FF" w:rsidP="00B553FF">
            <w:pPr>
              <w:spacing w:after="0" w:line="240" w:lineRule="auto"/>
              <w:rPr>
                <w:rFonts w:ascii="Garamond" w:hAnsi="Garamond" w:cs="Times New Roman"/>
              </w:rPr>
            </w:pPr>
            <w:r w:rsidRPr="00F860C3">
              <w:rPr>
                <w:rFonts w:ascii="Garamond" w:hAnsi="Garamond" w:cs="Times New Roman"/>
              </w:rPr>
              <w:t>Kalkulator bolusa wewnętrzny lub zewnętrzny komunikujący się z pompą insulinową.</w:t>
            </w:r>
          </w:p>
          <w:p w14:paraId="1122C3BC" w14:textId="77777777" w:rsidR="00B553FF" w:rsidRPr="00F860C3" w:rsidRDefault="00B553FF" w:rsidP="00B553FF">
            <w:pPr>
              <w:spacing w:after="0" w:line="240" w:lineRule="auto"/>
              <w:rPr>
                <w:rFonts w:ascii="Garamond" w:hAnsi="Garamond" w:cs="Times New Roman"/>
              </w:rPr>
            </w:pPr>
            <w:r w:rsidRPr="00F860C3">
              <w:rPr>
                <w:rFonts w:ascii="Garamond" w:hAnsi="Garamond" w:cs="Times New Roman"/>
              </w:rPr>
              <w:t>Kalkulator bolusa z możliwością ustawienia w kilku przedziałach czasowych oraz z możliwością wy</w:t>
            </w:r>
            <w:r>
              <w:rPr>
                <w:rFonts w:ascii="Garamond" w:hAnsi="Garamond" w:cs="Times New Roman"/>
              </w:rPr>
              <w:t>boru przez użytkownika ustawień</w:t>
            </w:r>
            <w:r w:rsidRPr="00F860C3">
              <w:rPr>
                <w:rFonts w:ascii="Garamond" w:hAnsi="Garamond" w:cs="Times New Roman"/>
              </w:rPr>
              <w:t>:</w:t>
            </w:r>
          </w:p>
          <w:p w14:paraId="7DBBD0D8" w14:textId="77777777" w:rsidR="00B553FF" w:rsidRPr="00F860C3" w:rsidRDefault="00B553FF" w:rsidP="00B553FF">
            <w:pPr>
              <w:spacing w:after="0" w:line="240" w:lineRule="auto"/>
              <w:rPr>
                <w:rFonts w:ascii="Garamond" w:hAnsi="Garamond" w:cs="Times New Roman"/>
              </w:rPr>
            </w:pPr>
            <w:r w:rsidRPr="00F860C3">
              <w:rPr>
                <w:rFonts w:ascii="Garamond" w:hAnsi="Garamond" w:cs="Times New Roman"/>
              </w:rPr>
              <w:t>gramy lub wymienniki węglowodanowe w kalkulatorze bolusa</w:t>
            </w:r>
          </w:p>
          <w:p w14:paraId="2CA3682B" w14:textId="2947EE99" w:rsidR="00B553FF" w:rsidRPr="00F860C3" w:rsidRDefault="00B553FF" w:rsidP="00B553FF">
            <w:pPr>
              <w:spacing w:after="0" w:line="240" w:lineRule="auto"/>
              <w:jc w:val="both"/>
              <w:rPr>
                <w:rFonts w:ascii="Garamond" w:hAnsi="Garamond" w:cs="Times New Roman"/>
              </w:rPr>
            </w:pPr>
            <w:r w:rsidRPr="00F860C3">
              <w:rPr>
                <w:rFonts w:ascii="Garamond" w:hAnsi="Garamond" w:cs="Times New Roman"/>
              </w:rPr>
              <w:t xml:space="preserve">Kalkulator wyposażony </w:t>
            </w:r>
            <w:r>
              <w:rPr>
                <w:rFonts w:ascii="Garamond" w:hAnsi="Garamond" w:cs="Times New Roman"/>
              </w:rPr>
              <w:t xml:space="preserve">w funkcję aktywnej insuliny </w:t>
            </w:r>
            <w:r w:rsidRPr="00F860C3">
              <w:rPr>
                <w:rFonts w:ascii="Garamond" w:hAnsi="Garamond" w:cs="Times New Roman"/>
              </w:rPr>
              <w:t>z możliwością czasu ustawienia aktywnej insuliny przez użytkownika</w:t>
            </w:r>
          </w:p>
        </w:tc>
        <w:tc>
          <w:tcPr>
            <w:tcW w:w="1701" w:type="dxa"/>
            <w:gridSpan w:val="2"/>
            <w:tcBorders>
              <w:top w:val="single" w:sz="4" w:space="0" w:color="auto"/>
              <w:left w:val="single" w:sz="4" w:space="0" w:color="auto"/>
              <w:bottom w:val="single" w:sz="4" w:space="0" w:color="auto"/>
              <w:right w:val="single" w:sz="4" w:space="0" w:color="auto"/>
            </w:tcBorders>
          </w:tcPr>
          <w:p w14:paraId="13E0030E" w14:textId="47992E6F" w:rsidR="00B553FF" w:rsidRPr="00F860C3" w:rsidRDefault="00B553FF" w:rsidP="00B553FF">
            <w:pPr>
              <w:spacing w:after="0" w:line="240" w:lineRule="auto"/>
              <w:jc w:val="center"/>
              <w:rPr>
                <w:rFonts w:ascii="Garamond" w:hAnsi="Garamond" w:cs="Times New Roman"/>
              </w:rPr>
            </w:pPr>
            <w:r w:rsidRPr="00A60C1E">
              <w:rPr>
                <w:rFonts w:ascii="Garamond" w:hAnsi="Garamond" w:cs="Times New Roman"/>
              </w:rPr>
              <w:t>tak, podać</w:t>
            </w:r>
          </w:p>
        </w:tc>
        <w:tc>
          <w:tcPr>
            <w:tcW w:w="2835" w:type="dxa"/>
            <w:gridSpan w:val="2"/>
            <w:tcBorders>
              <w:top w:val="single" w:sz="4" w:space="0" w:color="auto"/>
              <w:left w:val="single" w:sz="4" w:space="0" w:color="auto"/>
              <w:bottom w:val="single" w:sz="4" w:space="0" w:color="auto"/>
              <w:right w:val="single" w:sz="4" w:space="0" w:color="auto"/>
            </w:tcBorders>
          </w:tcPr>
          <w:p w14:paraId="13E1E3DD" w14:textId="77777777" w:rsidR="00B553FF" w:rsidRPr="00F860C3" w:rsidRDefault="00B553FF" w:rsidP="00B553FF">
            <w:pPr>
              <w:spacing w:after="0" w:line="240" w:lineRule="auto"/>
              <w:jc w:val="center"/>
              <w:rPr>
                <w:rFonts w:ascii="Garamond" w:hAnsi="Garamond" w:cs="Times New Roman"/>
              </w:rPr>
            </w:pPr>
          </w:p>
        </w:tc>
        <w:tc>
          <w:tcPr>
            <w:tcW w:w="1843" w:type="dxa"/>
            <w:gridSpan w:val="2"/>
            <w:tcBorders>
              <w:top w:val="single" w:sz="4" w:space="0" w:color="auto"/>
              <w:left w:val="single" w:sz="4" w:space="0" w:color="auto"/>
              <w:bottom w:val="single" w:sz="4" w:space="0" w:color="auto"/>
              <w:right w:val="single" w:sz="4" w:space="0" w:color="auto"/>
            </w:tcBorders>
          </w:tcPr>
          <w:p w14:paraId="5BEF5C77" w14:textId="77777777" w:rsidR="00B553FF" w:rsidRPr="00F860C3" w:rsidRDefault="00B553FF" w:rsidP="00B553FF">
            <w:pPr>
              <w:spacing w:after="0" w:line="240" w:lineRule="auto"/>
              <w:jc w:val="center"/>
              <w:rPr>
                <w:rFonts w:ascii="Garamond" w:hAnsi="Garamond" w:cs="Times New Roman"/>
              </w:rPr>
            </w:pPr>
          </w:p>
        </w:tc>
        <w:tc>
          <w:tcPr>
            <w:tcW w:w="2552" w:type="dxa"/>
            <w:tcBorders>
              <w:top w:val="single" w:sz="4" w:space="0" w:color="auto"/>
              <w:left w:val="single" w:sz="4" w:space="0" w:color="auto"/>
              <w:bottom w:val="single" w:sz="4" w:space="0" w:color="auto"/>
              <w:right w:val="single" w:sz="4" w:space="0" w:color="auto"/>
            </w:tcBorders>
          </w:tcPr>
          <w:p w14:paraId="08BB3081" w14:textId="5A9743C5" w:rsidR="00B553FF" w:rsidRPr="00F860C3" w:rsidRDefault="00B553FF" w:rsidP="00B553FF">
            <w:pPr>
              <w:spacing w:after="0" w:line="240" w:lineRule="auto"/>
              <w:jc w:val="center"/>
              <w:rPr>
                <w:rFonts w:ascii="Garamond" w:hAnsi="Garamond" w:cs="Times New Roman"/>
              </w:rPr>
            </w:pPr>
            <w:r w:rsidRPr="00F860C3">
              <w:rPr>
                <w:rFonts w:ascii="Garamond" w:hAnsi="Garamond" w:cs="Times New Roman"/>
              </w:rPr>
              <w:t>wbudowany wewnętrzny kalkulator bolusa - 10 pkt kalkulator zewnętrzny - 0 pkt</w:t>
            </w:r>
          </w:p>
        </w:tc>
      </w:tr>
      <w:tr w:rsidR="00B553FF" w:rsidRPr="00F860C3" w14:paraId="38ED3E5A" w14:textId="77777777" w:rsidTr="00C36590">
        <w:trPr>
          <w:trHeight w:val="224"/>
        </w:trPr>
        <w:tc>
          <w:tcPr>
            <w:tcW w:w="567" w:type="dxa"/>
            <w:tcBorders>
              <w:top w:val="single" w:sz="4" w:space="0" w:color="auto"/>
              <w:left w:val="single" w:sz="4" w:space="0" w:color="auto"/>
              <w:bottom w:val="single" w:sz="4" w:space="0" w:color="auto"/>
              <w:right w:val="single" w:sz="4" w:space="0" w:color="auto"/>
            </w:tcBorders>
          </w:tcPr>
          <w:p w14:paraId="1998B513" w14:textId="77777777" w:rsidR="00B553FF" w:rsidRPr="00F860C3"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color w:val="000000"/>
                <w:kern w:val="1"/>
                <w:lang w:eastAsia="pl-PL"/>
              </w:rPr>
            </w:pPr>
          </w:p>
        </w:tc>
        <w:tc>
          <w:tcPr>
            <w:tcW w:w="6095" w:type="dxa"/>
            <w:vAlign w:val="center"/>
          </w:tcPr>
          <w:p w14:paraId="12676C2D" w14:textId="780FC889" w:rsidR="00B553FF" w:rsidRPr="00F860C3" w:rsidRDefault="00B553FF" w:rsidP="00B553FF">
            <w:pPr>
              <w:spacing w:after="0" w:line="240" w:lineRule="auto"/>
              <w:jc w:val="both"/>
              <w:rPr>
                <w:rFonts w:ascii="Garamond" w:hAnsi="Garamond" w:cs="Times New Roman"/>
              </w:rPr>
            </w:pPr>
            <w:r w:rsidRPr="00F860C3">
              <w:rPr>
                <w:rFonts w:ascii="Garamond" w:hAnsi="Garamond" w:cs="Times New Roman"/>
              </w:rPr>
              <w:t xml:space="preserve">Pompa pracująca w systemie </w:t>
            </w:r>
            <w:proofErr w:type="spellStart"/>
            <w:r w:rsidRPr="00F860C3">
              <w:rPr>
                <w:rFonts w:ascii="Garamond" w:hAnsi="Garamond" w:cs="Times New Roman"/>
              </w:rPr>
              <w:t>bezdrenowym</w:t>
            </w:r>
            <w:proofErr w:type="spellEnd"/>
          </w:p>
        </w:tc>
        <w:tc>
          <w:tcPr>
            <w:tcW w:w="1701" w:type="dxa"/>
            <w:gridSpan w:val="2"/>
            <w:tcBorders>
              <w:top w:val="single" w:sz="4" w:space="0" w:color="auto"/>
              <w:left w:val="single" w:sz="4" w:space="0" w:color="auto"/>
              <w:bottom w:val="single" w:sz="4" w:space="0" w:color="auto"/>
              <w:right w:val="single" w:sz="4" w:space="0" w:color="auto"/>
            </w:tcBorders>
          </w:tcPr>
          <w:p w14:paraId="24ADBEC2" w14:textId="108D2629" w:rsidR="00B553FF" w:rsidRPr="00F860C3" w:rsidRDefault="00B553FF" w:rsidP="00B553FF">
            <w:pPr>
              <w:spacing w:after="0" w:line="240" w:lineRule="auto"/>
              <w:jc w:val="center"/>
              <w:rPr>
                <w:rFonts w:ascii="Garamond" w:hAnsi="Garamond" w:cs="Times New Roman"/>
              </w:rPr>
            </w:pPr>
            <w:r w:rsidRPr="00F860C3">
              <w:rPr>
                <w:rFonts w:ascii="Garamond" w:hAnsi="Garamond" w:cs="Times New Roman"/>
              </w:rPr>
              <w:t>tak</w:t>
            </w:r>
          </w:p>
        </w:tc>
        <w:tc>
          <w:tcPr>
            <w:tcW w:w="2835" w:type="dxa"/>
            <w:gridSpan w:val="2"/>
            <w:tcBorders>
              <w:top w:val="single" w:sz="4" w:space="0" w:color="auto"/>
              <w:left w:val="single" w:sz="4" w:space="0" w:color="auto"/>
              <w:bottom w:val="single" w:sz="4" w:space="0" w:color="auto"/>
              <w:right w:val="single" w:sz="4" w:space="0" w:color="auto"/>
            </w:tcBorders>
          </w:tcPr>
          <w:p w14:paraId="387BEC19" w14:textId="77777777" w:rsidR="00B553FF" w:rsidRPr="00F860C3" w:rsidRDefault="00B553FF" w:rsidP="00B553FF">
            <w:pPr>
              <w:spacing w:after="0" w:line="240" w:lineRule="auto"/>
              <w:jc w:val="center"/>
              <w:rPr>
                <w:rFonts w:ascii="Garamond" w:hAnsi="Garamond" w:cs="Times New Roman"/>
              </w:rPr>
            </w:pPr>
          </w:p>
        </w:tc>
        <w:tc>
          <w:tcPr>
            <w:tcW w:w="1843" w:type="dxa"/>
            <w:gridSpan w:val="2"/>
            <w:tcBorders>
              <w:top w:val="single" w:sz="4" w:space="0" w:color="auto"/>
              <w:left w:val="single" w:sz="4" w:space="0" w:color="auto"/>
              <w:bottom w:val="single" w:sz="4" w:space="0" w:color="auto"/>
              <w:right w:val="single" w:sz="4" w:space="0" w:color="auto"/>
            </w:tcBorders>
          </w:tcPr>
          <w:p w14:paraId="051D49D6" w14:textId="77777777" w:rsidR="00B553FF" w:rsidRPr="00F860C3" w:rsidRDefault="00B553FF" w:rsidP="00B553FF">
            <w:pPr>
              <w:spacing w:after="0" w:line="240" w:lineRule="auto"/>
              <w:jc w:val="center"/>
              <w:rPr>
                <w:rFonts w:ascii="Garamond" w:hAnsi="Garamond" w:cs="Times New Roman"/>
              </w:rPr>
            </w:pPr>
          </w:p>
        </w:tc>
        <w:tc>
          <w:tcPr>
            <w:tcW w:w="2552" w:type="dxa"/>
            <w:tcBorders>
              <w:top w:val="single" w:sz="4" w:space="0" w:color="auto"/>
              <w:left w:val="single" w:sz="4" w:space="0" w:color="auto"/>
              <w:bottom w:val="single" w:sz="4" w:space="0" w:color="auto"/>
              <w:right w:val="single" w:sz="4" w:space="0" w:color="auto"/>
            </w:tcBorders>
          </w:tcPr>
          <w:p w14:paraId="4FA6468C" w14:textId="11FDA613" w:rsidR="00B553FF" w:rsidRPr="00F860C3" w:rsidRDefault="00B553FF" w:rsidP="00B553FF">
            <w:pPr>
              <w:spacing w:after="0" w:line="240" w:lineRule="auto"/>
              <w:jc w:val="center"/>
              <w:rPr>
                <w:rFonts w:ascii="Garamond" w:hAnsi="Garamond" w:cs="Times New Roman"/>
              </w:rPr>
            </w:pPr>
            <w:r w:rsidRPr="00F860C3">
              <w:rPr>
                <w:rFonts w:ascii="Garamond" w:hAnsi="Garamond" w:cs="Times New Roman"/>
              </w:rPr>
              <w:t>- - -</w:t>
            </w:r>
          </w:p>
        </w:tc>
      </w:tr>
      <w:tr w:rsidR="00B553FF" w:rsidRPr="00833DD4" w14:paraId="46D07C06" w14:textId="77777777" w:rsidTr="00C36590">
        <w:trPr>
          <w:trHeight w:val="224"/>
        </w:trPr>
        <w:tc>
          <w:tcPr>
            <w:tcW w:w="567" w:type="dxa"/>
            <w:tcBorders>
              <w:top w:val="single" w:sz="4" w:space="0" w:color="auto"/>
              <w:left w:val="single" w:sz="4" w:space="0" w:color="auto"/>
              <w:bottom w:val="single" w:sz="4" w:space="0" w:color="auto"/>
              <w:right w:val="single" w:sz="4" w:space="0" w:color="auto"/>
            </w:tcBorders>
          </w:tcPr>
          <w:p w14:paraId="16A7D49B" w14:textId="77777777" w:rsidR="00B553FF" w:rsidRPr="00833DD4"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kern w:val="1"/>
                <w:lang w:eastAsia="pl-PL"/>
              </w:rPr>
            </w:pPr>
          </w:p>
        </w:tc>
        <w:tc>
          <w:tcPr>
            <w:tcW w:w="6095" w:type="dxa"/>
            <w:vAlign w:val="center"/>
          </w:tcPr>
          <w:p w14:paraId="4AD8DCB3" w14:textId="77777777" w:rsidR="00B553FF" w:rsidRDefault="00B553FF" w:rsidP="00B553FF">
            <w:pPr>
              <w:spacing w:after="0" w:line="240" w:lineRule="auto"/>
              <w:jc w:val="both"/>
              <w:rPr>
                <w:rFonts w:ascii="Garamond" w:hAnsi="Garamond" w:cs="Times New Roman"/>
              </w:rPr>
            </w:pPr>
            <w:r w:rsidRPr="00A60C1E">
              <w:rPr>
                <w:rFonts w:ascii="Garamond" w:hAnsi="Garamond" w:cs="Times New Roman"/>
              </w:rPr>
              <w:t xml:space="preserve">Wykonawca zapewnia </w:t>
            </w:r>
            <w:r>
              <w:rPr>
                <w:rFonts w:ascii="Garamond" w:hAnsi="Garamond" w:cs="Times New Roman"/>
              </w:rPr>
              <w:t>(w cenie oferty)</w:t>
            </w:r>
            <w:r w:rsidRPr="00A60C1E">
              <w:rPr>
                <w:rFonts w:ascii="Garamond" w:hAnsi="Garamond" w:cs="Times New Roman"/>
              </w:rPr>
              <w:t xml:space="preserve"> dostęp nie krótszy niż 10 lat od momentu dostawy do programu do sczytywania danych z pompy w wersji online. Program do sczytywania danych z pompy jest programem zawieszonym „w chmurze” oraz jest dostępny dla każdego użytkownika pompy (pacjenta) oraz personelu medycznego – bez ograniczenia ilości stanowisk komputerowych</w:t>
            </w:r>
          </w:p>
          <w:p w14:paraId="7C97A8E6" w14:textId="77777777" w:rsidR="00B553FF" w:rsidRPr="0079641B" w:rsidRDefault="00B553FF" w:rsidP="00B553FF">
            <w:pPr>
              <w:spacing w:after="0" w:line="240" w:lineRule="auto"/>
              <w:jc w:val="both"/>
              <w:rPr>
                <w:rFonts w:ascii="Garamond" w:hAnsi="Garamond" w:cs="Times New Roman"/>
              </w:rPr>
            </w:pPr>
            <w:r w:rsidRPr="0079641B">
              <w:rPr>
                <w:rFonts w:ascii="Garamond" w:hAnsi="Garamond" w:cs="Times New Roman"/>
              </w:rPr>
              <w:t xml:space="preserve">Zamawiający wymaga aby do każdej pompy dostarczony był min. 1 kabel  USB do komputera, do sczytywania danych z pompy. </w:t>
            </w:r>
          </w:p>
          <w:p w14:paraId="613772A5" w14:textId="77777777" w:rsidR="00B553FF" w:rsidRPr="00833DD4" w:rsidRDefault="00B553FF" w:rsidP="00B553FF">
            <w:pPr>
              <w:spacing w:after="0" w:line="240" w:lineRule="auto"/>
              <w:jc w:val="both"/>
              <w:rPr>
                <w:rFonts w:ascii="Garamond" w:hAnsi="Garamond" w:cs="Times New Roman"/>
              </w:rPr>
            </w:pPr>
            <w:r w:rsidRPr="00833DD4">
              <w:rPr>
                <w:rFonts w:ascii="Garamond" w:hAnsi="Garamond" w:cs="Times New Roman"/>
              </w:rPr>
              <w:t>Wymogi dotyczące programu do sczytywania pamięci pompy:</w:t>
            </w:r>
          </w:p>
          <w:p w14:paraId="2735FDC8" w14:textId="77777777" w:rsidR="00B553FF" w:rsidRPr="00833DD4" w:rsidRDefault="00B553FF" w:rsidP="00B553FF">
            <w:pPr>
              <w:spacing w:after="0" w:line="240" w:lineRule="auto"/>
              <w:jc w:val="both"/>
              <w:rPr>
                <w:rFonts w:ascii="Garamond" w:hAnsi="Garamond" w:cs="Times New Roman"/>
              </w:rPr>
            </w:pPr>
            <w:r w:rsidRPr="00833DD4">
              <w:rPr>
                <w:rFonts w:ascii="Garamond" w:hAnsi="Garamond" w:cs="Times New Roman"/>
              </w:rPr>
              <w:t>- aktualne dane (wszystkie możliwe z jednego sczytania pompy, na wykresach lub w tabelach dokładna dawka, czas z dokładnością podawania bezy przez pompę);</w:t>
            </w:r>
          </w:p>
          <w:p w14:paraId="5D55B354" w14:textId="77777777" w:rsidR="00B553FF" w:rsidRPr="00833DD4" w:rsidRDefault="00B553FF" w:rsidP="00B553FF">
            <w:pPr>
              <w:spacing w:after="0" w:line="240" w:lineRule="auto"/>
              <w:jc w:val="both"/>
              <w:rPr>
                <w:rFonts w:ascii="Garamond" w:hAnsi="Garamond" w:cs="Times New Roman"/>
              </w:rPr>
            </w:pPr>
            <w:r w:rsidRPr="00833DD4">
              <w:rPr>
                <w:rFonts w:ascii="Garamond" w:hAnsi="Garamond" w:cs="Times New Roman"/>
              </w:rPr>
              <w:t>- stosowanie wartości przeliczników z ustalonymi przedziałami czasu w kalkulatorach bolusów;</w:t>
            </w:r>
          </w:p>
          <w:p w14:paraId="3BCD76E8" w14:textId="77777777" w:rsidR="00B553FF" w:rsidRPr="00833DD4" w:rsidRDefault="00B553FF" w:rsidP="00B553FF">
            <w:pPr>
              <w:spacing w:after="0" w:line="240" w:lineRule="auto"/>
              <w:jc w:val="both"/>
              <w:rPr>
                <w:rFonts w:ascii="Garamond" w:hAnsi="Garamond" w:cs="Times New Roman"/>
              </w:rPr>
            </w:pPr>
            <w:r w:rsidRPr="00833DD4">
              <w:rPr>
                <w:rFonts w:ascii="Garamond" w:hAnsi="Garamond" w:cs="Times New Roman"/>
              </w:rPr>
              <w:t>- historia bolusów (dokładnie podany rodzaj bolusa, dawka i godzina ich podania);</w:t>
            </w:r>
          </w:p>
          <w:p w14:paraId="54577081" w14:textId="77777777" w:rsidR="00B553FF" w:rsidRPr="00A60C1E" w:rsidRDefault="00B553FF" w:rsidP="00B553FF">
            <w:pPr>
              <w:spacing w:after="0" w:line="240" w:lineRule="auto"/>
              <w:jc w:val="both"/>
              <w:rPr>
                <w:rFonts w:ascii="Garamond" w:hAnsi="Garamond" w:cs="Times New Roman"/>
              </w:rPr>
            </w:pPr>
            <w:r w:rsidRPr="00833DD4">
              <w:rPr>
                <w:rFonts w:ascii="Garamond" w:hAnsi="Garamond" w:cs="Times New Roman"/>
              </w:rPr>
              <w:t xml:space="preserve">- </w:t>
            </w:r>
            <w:r w:rsidRPr="00A60C1E">
              <w:rPr>
                <w:rFonts w:ascii="Garamond" w:hAnsi="Garamond" w:cs="Times New Roman"/>
              </w:rPr>
              <w:t xml:space="preserve">historia </w:t>
            </w:r>
            <w:r>
              <w:rPr>
                <w:rFonts w:ascii="Garamond" w:hAnsi="Garamond" w:cs="Times New Roman"/>
              </w:rPr>
              <w:t>wymiany zbiornika z insuliną</w:t>
            </w:r>
            <w:r w:rsidRPr="00A60C1E">
              <w:rPr>
                <w:rFonts w:ascii="Garamond" w:hAnsi="Garamond" w:cs="Times New Roman"/>
              </w:rPr>
              <w:t xml:space="preserve">; </w:t>
            </w:r>
          </w:p>
          <w:p w14:paraId="3983F6FB" w14:textId="77777777" w:rsidR="00B553FF" w:rsidRPr="00833DD4" w:rsidRDefault="00B553FF" w:rsidP="00B553FF">
            <w:pPr>
              <w:spacing w:after="0" w:line="240" w:lineRule="auto"/>
              <w:jc w:val="both"/>
              <w:rPr>
                <w:rFonts w:ascii="Garamond" w:hAnsi="Garamond" w:cs="Times New Roman"/>
              </w:rPr>
            </w:pPr>
            <w:r w:rsidRPr="00833DD4">
              <w:rPr>
                <w:rFonts w:ascii="Garamond" w:hAnsi="Garamond" w:cs="Times New Roman"/>
              </w:rPr>
              <w:t>- wykresy dzienne, na których muszą być przedstawione:</w:t>
            </w:r>
          </w:p>
          <w:p w14:paraId="16A6C72A" w14:textId="77777777" w:rsidR="00B553FF" w:rsidRPr="00833DD4" w:rsidRDefault="00B553FF" w:rsidP="00B553FF">
            <w:pPr>
              <w:spacing w:after="0" w:line="240" w:lineRule="auto"/>
              <w:jc w:val="both"/>
              <w:rPr>
                <w:rFonts w:ascii="Garamond" w:hAnsi="Garamond" w:cs="Times New Roman"/>
              </w:rPr>
            </w:pPr>
            <w:r w:rsidRPr="00833DD4">
              <w:rPr>
                <w:rFonts w:ascii="Garamond" w:hAnsi="Garamond" w:cs="Times New Roman"/>
              </w:rPr>
              <w:t>•  Stosowana w danym dniu baza podstawowa,</w:t>
            </w:r>
          </w:p>
          <w:p w14:paraId="173350C8" w14:textId="77777777" w:rsidR="00B553FF" w:rsidRPr="00833DD4" w:rsidRDefault="00B553FF" w:rsidP="00B553FF">
            <w:pPr>
              <w:spacing w:after="0" w:line="240" w:lineRule="auto"/>
              <w:jc w:val="both"/>
              <w:rPr>
                <w:rFonts w:ascii="Garamond" w:hAnsi="Garamond" w:cs="Times New Roman"/>
              </w:rPr>
            </w:pPr>
            <w:r w:rsidRPr="00833DD4">
              <w:rPr>
                <w:rFonts w:ascii="Garamond" w:hAnsi="Garamond" w:cs="Times New Roman"/>
              </w:rPr>
              <w:t>•  Czasowa zmiana bazy,</w:t>
            </w:r>
          </w:p>
          <w:p w14:paraId="26AEB6D0" w14:textId="77777777" w:rsidR="00B553FF" w:rsidRPr="00833DD4" w:rsidRDefault="00B553FF" w:rsidP="00B553FF">
            <w:pPr>
              <w:spacing w:after="0" w:line="240" w:lineRule="auto"/>
              <w:jc w:val="both"/>
              <w:rPr>
                <w:rFonts w:ascii="Garamond" w:hAnsi="Garamond" w:cs="Times New Roman"/>
              </w:rPr>
            </w:pPr>
            <w:r w:rsidRPr="00833DD4">
              <w:rPr>
                <w:rFonts w:ascii="Garamond" w:hAnsi="Garamond" w:cs="Times New Roman"/>
              </w:rPr>
              <w:t>•  Zaznaczenie momentu zatrzymania i włączenia pompy,</w:t>
            </w:r>
          </w:p>
          <w:p w14:paraId="17A81F35" w14:textId="77777777" w:rsidR="00B553FF" w:rsidRPr="00833DD4" w:rsidRDefault="00B553FF" w:rsidP="00B553FF">
            <w:pPr>
              <w:spacing w:after="0" w:line="240" w:lineRule="auto"/>
              <w:jc w:val="both"/>
              <w:rPr>
                <w:rFonts w:ascii="Garamond" w:hAnsi="Garamond" w:cs="Times New Roman"/>
              </w:rPr>
            </w:pPr>
            <w:r w:rsidRPr="00833DD4">
              <w:rPr>
                <w:rFonts w:ascii="Garamond" w:hAnsi="Garamond" w:cs="Times New Roman"/>
              </w:rPr>
              <w:t>•  Wszystkie podane bolusy z rozróżnieniem rodzaju i oznaczeniem czasu podania bolusa, w tym przedłużonego</w:t>
            </w:r>
          </w:p>
          <w:p w14:paraId="27C1FF55" w14:textId="77777777" w:rsidR="00B553FF" w:rsidRPr="00A60C1E" w:rsidRDefault="00B553FF" w:rsidP="00B553FF">
            <w:pPr>
              <w:spacing w:after="0" w:line="240" w:lineRule="auto"/>
              <w:jc w:val="both"/>
              <w:rPr>
                <w:rFonts w:ascii="Garamond" w:hAnsi="Garamond" w:cs="Times New Roman"/>
              </w:rPr>
            </w:pPr>
            <w:r w:rsidRPr="00833DD4">
              <w:rPr>
                <w:rFonts w:ascii="Garamond" w:hAnsi="Garamond" w:cs="Times New Roman"/>
              </w:rPr>
              <w:t>•  Wyniki glikemii przesłane</w:t>
            </w:r>
            <w:r>
              <w:rPr>
                <w:rFonts w:ascii="Garamond" w:hAnsi="Garamond" w:cs="Times New Roman"/>
              </w:rPr>
              <w:t xml:space="preserve"> ze współpracującego </w:t>
            </w:r>
            <w:proofErr w:type="spellStart"/>
            <w:r>
              <w:rPr>
                <w:rFonts w:ascii="Garamond" w:hAnsi="Garamond" w:cs="Times New Roman"/>
              </w:rPr>
              <w:t>glukometru</w:t>
            </w:r>
            <w:proofErr w:type="spellEnd"/>
            <w:r w:rsidRPr="001B4C52">
              <w:rPr>
                <w:rFonts w:ascii="Garamond" w:hAnsi="Garamond" w:cs="Times New Roman"/>
                <w:color w:val="FF0000"/>
              </w:rPr>
              <w:t xml:space="preserve"> </w:t>
            </w:r>
            <w:r w:rsidRPr="00A60C1E">
              <w:rPr>
                <w:rFonts w:ascii="Garamond" w:hAnsi="Garamond" w:cs="Times New Roman"/>
              </w:rPr>
              <w:t>lub wpisane ręcznie</w:t>
            </w:r>
          </w:p>
          <w:p w14:paraId="586D39DE" w14:textId="77777777" w:rsidR="00B553FF" w:rsidRPr="00A60C1E" w:rsidRDefault="00B553FF" w:rsidP="00B553FF">
            <w:pPr>
              <w:spacing w:after="0" w:line="240" w:lineRule="auto"/>
              <w:jc w:val="both"/>
              <w:rPr>
                <w:rFonts w:ascii="Garamond" w:hAnsi="Garamond" w:cs="Times New Roman"/>
              </w:rPr>
            </w:pPr>
            <w:r w:rsidRPr="00A60C1E">
              <w:rPr>
                <w:rFonts w:ascii="Garamond" w:hAnsi="Garamond" w:cs="Times New Roman"/>
              </w:rPr>
              <w:t>- historia alarmów;</w:t>
            </w:r>
          </w:p>
          <w:p w14:paraId="7151D941" w14:textId="7B515DD3" w:rsidR="00B553FF" w:rsidRPr="00833DD4" w:rsidRDefault="00BD3011" w:rsidP="00B553FF">
            <w:pPr>
              <w:spacing w:after="0" w:line="240" w:lineRule="auto"/>
              <w:jc w:val="both"/>
              <w:rPr>
                <w:rFonts w:ascii="Garamond" w:hAnsi="Garamond" w:cs="Times New Roman"/>
              </w:rPr>
            </w:pPr>
            <w:r>
              <w:rPr>
                <w:rFonts w:ascii="Garamond" w:hAnsi="Garamond" w:cs="Times New Roman"/>
              </w:rPr>
              <w:t>- udostę</w:t>
            </w:r>
            <w:bookmarkStart w:id="0" w:name="_GoBack"/>
            <w:bookmarkEnd w:id="0"/>
            <w:r w:rsidR="00B553FF" w:rsidRPr="00833DD4">
              <w:rPr>
                <w:rFonts w:ascii="Garamond" w:hAnsi="Garamond" w:cs="Times New Roman"/>
              </w:rPr>
              <w:t xml:space="preserve">pnienie programów pacjentom </w:t>
            </w:r>
            <w:r w:rsidR="00B553FF" w:rsidRPr="00D20638">
              <w:rPr>
                <w:rFonts w:ascii="Garamond" w:hAnsi="Garamond" w:cs="Times New Roman"/>
              </w:rPr>
              <w:t>na wniosek (w cenie oferty)</w:t>
            </w:r>
            <w:r w:rsidR="00B553FF" w:rsidRPr="00833DD4">
              <w:rPr>
                <w:rFonts w:ascii="Garamond" w:hAnsi="Garamond" w:cs="Times New Roman"/>
              </w:rPr>
              <w:t>;</w:t>
            </w:r>
          </w:p>
          <w:p w14:paraId="3F93FDD9" w14:textId="6C088A1F" w:rsidR="00B553FF" w:rsidRPr="00833DD4" w:rsidRDefault="00B553FF" w:rsidP="00B553FF">
            <w:pPr>
              <w:spacing w:after="0" w:line="240" w:lineRule="auto"/>
              <w:jc w:val="both"/>
              <w:rPr>
                <w:rFonts w:ascii="Garamond" w:hAnsi="Garamond" w:cs="Times New Roman"/>
              </w:rPr>
            </w:pPr>
            <w:r w:rsidRPr="00833DD4">
              <w:rPr>
                <w:rFonts w:ascii="Garamond" w:hAnsi="Garamond" w:cs="Times New Roman"/>
              </w:rPr>
              <w:t xml:space="preserve">- program do sczytywania danych z pompy powinien mieć jednocześnie możliwość sczytywania danych </w:t>
            </w:r>
            <w:proofErr w:type="spellStart"/>
            <w:r w:rsidRPr="00833DD4">
              <w:rPr>
                <w:rFonts w:ascii="Garamond" w:hAnsi="Garamond" w:cs="Times New Roman"/>
              </w:rPr>
              <w:t>glukometrycznych</w:t>
            </w:r>
            <w:proofErr w:type="spellEnd"/>
            <w:r w:rsidRPr="00833DD4">
              <w:rPr>
                <w:rFonts w:ascii="Garamond" w:hAnsi="Garamond" w:cs="Times New Roman"/>
              </w:rPr>
              <w:t xml:space="preserve"> oraz integracji obu informacji.</w:t>
            </w:r>
          </w:p>
        </w:tc>
        <w:tc>
          <w:tcPr>
            <w:tcW w:w="1701" w:type="dxa"/>
            <w:gridSpan w:val="2"/>
            <w:tcBorders>
              <w:top w:val="single" w:sz="4" w:space="0" w:color="auto"/>
              <w:left w:val="single" w:sz="4" w:space="0" w:color="auto"/>
              <w:bottom w:val="single" w:sz="4" w:space="0" w:color="auto"/>
              <w:right w:val="single" w:sz="4" w:space="0" w:color="auto"/>
            </w:tcBorders>
          </w:tcPr>
          <w:p w14:paraId="2B7E48DF" w14:textId="1EA7BCAD" w:rsidR="00B553FF" w:rsidRPr="00833DD4" w:rsidRDefault="00B553FF" w:rsidP="00B553FF">
            <w:pPr>
              <w:spacing w:after="0" w:line="240" w:lineRule="auto"/>
              <w:jc w:val="center"/>
              <w:rPr>
                <w:rFonts w:ascii="Garamond" w:hAnsi="Garamond" w:cs="Times New Roman"/>
              </w:rPr>
            </w:pPr>
            <w:r w:rsidRPr="0079641B">
              <w:rPr>
                <w:rFonts w:ascii="Garamond" w:hAnsi="Garamond" w:cs="Times New Roman"/>
              </w:rPr>
              <w:t>tak, podać</w:t>
            </w:r>
          </w:p>
        </w:tc>
        <w:tc>
          <w:tcPr>
            <w:tcW w:w="2835" w:type="dxa"/>
            <w:gridSpan w:val="2"/>
            <w:tcBorders>
              <w:top w:val="single" w:sz="4" w:space="0" w:color="auto"/>
              <w:left w:val="single" w:sz="4" w:space="0" w:color="auto"/>
              <w:bottom w:val="single" w:sz="4" w:space="0" w:color="auto"/>
              <w:right w:val="single" w:sz="4" w:space="0" w:color="auto"/>
            </w:tcBorders>
          </w:tcPr>
          <w:p w14:paraId="26BE6117" w14:textId="77777777" w:rsidR="00B553FF" w:rsidRPr="00833DD4" w:rsidRDefault="00B553FF" w:rsidP="00B553FF">
            <w:pPr>
              <w:spacing w:after="0" w:line="240" w:lineRule="auto"/>
              <w:jc w:val="center"/>
              <w:rPr>
                <w:rFonts w:ascii="Garamond" w:hAnsi="Garamond" w:cs="Times New Roman"/>
              </w:rPr>
            </w:pPr>
          </w:p>
        </w:tc>
        <w:tc>
          <w:tcPr>
            <w:tcW w:w="1843" w:type="dxa"/>
            <w:gridSpan w:val="2"/>
            <w:tcBorders>
              <w:top w:val="single" w:sz="4" w:space="0" w:color="auto"/>
              <w:left w:val="single" w:sz="4" w:space="0" w:color="auto"/>
              <w:bottom w:val="single" w:sz="4" w:space="0" w:color="auto"/>
              <w:right w:val="single" w:sz="4" w:space="0" w:color="auto"/>
            </w:tcBorders>
          </w:tcPr>
          <w:p w14:paraId="709F6D2B" w14:textId="77777777" w:rsidR="00B553FF" w:rsidRPr="00833DD4" w:rsidRDefault="00B553FF" w:rsidP="00B553FF">
            <w:pPr>
              <w:spacing w:after="0" w:line="240" w:lineRule="auto"/>
              <w:jc w:val="center"/>
              <w:rPr>
                <w:rFonts w:ascii="Garamond" w:hAnsi="Garamond" w:cs="Times New Roman"/>
              </w:rPr>
            </w:pPr>
          </w:p>
        </w:tc>
        <w:tc>
          <w:tcPr>
            <w:tcW w:w="2552" w:type="dxa"/>
            <w:tcBorders>
              <w:top w:val="single" w:sz="4" w:space="0" w:color="auto"/>
              <w:left w:val="single" w:sz="4" w:space="0" w:color="auto"/>
              <w:bottom w:val="single" w:sz="4" w:space="0" w:color="auto"/>
              <w:right w:val="single" w:sz="4" w:space="0" w:color="auto"/>
            </w:tcBorders>
          </w:tcPr>
          <w:p w14:paraId="2F2C0535" w14:textId="23FE049A" w:rsidR="00B553FF" w:rsidRPr="00833DD4" w:rsidRDefault="00B553FF" w:rsidP="00B553FF">
            <w:pPr>
              <w:spacing w:after="0" w:line="240" w:lineRule="auto"/>
              <w:jc w:val="center"/>
              <w:rPr>
                <w:rFonts w:ascii="Garamond" w:hAnsi="Garamond" w:cs="Times New Roman"/>
              </w:rPr>
            </w:pPr>
            <w:r w:rsidRPr="00833DD4">
              <w:rPr>
                <w:rFonts w:ascii="Garamond" w:hAnsi="Garamond" w:cs="Times New Roman"/>
              </w:rPr>
              <w:t>- - -</w:t>
            </w:r>
          </w:p>
        </w:tc>
      </w:tr>
      <w:tr w:rsidR="00B553FF" w:rsidRPr="00833DD4" w14:paraId="251A5C3B" w14:textId="77777777" w:rsidTr="00C36590">
        <w:trPr>
          <w:trHeight w:val="224"/>
        </w:trPr>
        <w:tc>
          <w:tcPr>
            <w:tcW w:w="567" w:type="dxa"/>
            <w:tcBorders>
              <w:top w:val="single" w:sz="4" w:space="0" w:color="auto"/>
              <w:left w:val="single" w:sz="4" w:space="0" w:color="auto"/>
              <w:bottom w:val="single" w:sz="4" w:space="0" w:color="auto"/>
              <w:right w:val="single" w:sz="4" w:space="0" w:color="auto"/>
            </w:tcBorders>
          </w:tcPr>
          <w:p w14:paraId="1180BB1B" w14:textId="77777777" w:rsidR="00B553FF" w:rsidRPr="00833DD4"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kern w:val="1"/>
                <w:lang w:eastAsia="pl-PL"/>
              </w:rPr>
            </w:pPr>
          </w:p>
        </w:tc>
        <w:tc>
          <w:tcPr>
            <w:tcW w:w="6095" w:type="dxa"/>
            <w:vAlign w:val="center"/>
          </w:tcPr>
          <w:p w14:paraId="630353EC" w14:textId="77777777" w:rsidR="00B553FF" w:rsidRPr="0079641B" w:rsidRDefault="00B553FF" w:rsidP="00B553FF">
            <w:pPr>
              <w:spacing w:after="0" w:line="240" w:lineRule="auto"/>
              <w:jc w:val="both"/>
              <w:rPr>
                <w:rFonts w:ascii="Garamond" w:hAnsi="Garamond" w:cs="Times New Roman"/>
              </w:rPr>
            </w:pPr>
            <w:r w:rsidRPr="0079641B">
              <w:rPr>
                <w:rFonts w:ascii="Garamond" w:hAnsi="Garamond" w:cs="Times New Roman"/>
              </w:rPr>
              <w:t>Dodatkowe wyposażenie dla każdej pompy:</w:t>
            </w:r>
          </w:p>
          <w:p w14:paraId="11B7659F" w14:textId="77777777" w:rsidR="00B553FF" w:rsidRPr="0079641B" w:rsidRDefault="00B553FF" w:rsidP="00B553FF">
            <w:pPr>
              <w:spacing w:after="0" w:line="240" w:lineRule="auto"/>
              <w:jc w:val="both"/>
              <w:rPr>
                <w:rFonts w:ascii="Garamond" w:hAnsi="Garamond" w:cs="Times New Roman"/>
              </w:rPr>
            </w:pPr>
            <w:r w:rsidRPr="0079641B">
              <w:rPr>
                <w:rFonts w:ascii="Garamond" w:hAnsi="Garamond" w:cs="Times New Roman"/>
              </w:rPr>
              <w:t>Zestaw infuzyjny (Plaster z ramką + kaniula 6mm lub 9 mm) - 2szt.</w:t>
            </w:r>
          </w:p>
          <w:p w14:paraId="1296A8F8" w14:textId="43C232EB" w:rsidR="00B553FF" w:rsidRPr="00833DD4" w:rsidRDefault="00B553FF" w:rsidP="00B553FF">
            <w:pPr>
              <w:spacing w:after="0" w:line="240" w:lineRule="auto"/>
              <w:jc w:val="both"/>
              <w:rPr>
                <w:rFonts w:ascii="Garamond" w:hAnsi="Garamond" w:cs="Times New Roman"/>
              </w:rPr>
            </w:pPr>
            <w:r w:rsidRPr="0079641B">
              <w:rPr>
                <w:rFonts w:ascii="Garamond" w:hAnsi="Garamond" w:cs="Times New Roman"/>
              </w:rPr>
              <w:t>Zbiornik na insulinę - 2szt.</w:t>
            </w:r>
          </w:p>
        </w:tc>
        <w:tc>
          <w:tcPr>
            <w:tcW w:w="1701" w:type="dxa"/>
            <w:gridSpan w:val="2"/>
            <w:tcBorders>
              <w:top w:val="single" w:sz="4" w:space="0" w:color="auto"/>
              <w:left w:val="single" w:sz="4" w:space="0" w:color="auto"/>
              <w:bottom w:val="single" w:sz="4" w:space="0" w:color="auto"/>
              <w:right w:val="single" w:sz="4" w:space="0" w:color="auto"/>
            </w:tcBorders>
          </w:tcPr>
          <w:p w14:paraId="38DCE160" w14:textId="0C283705" w:rsidR="00B553FF" w:rsidRPr="00833DD4" w:rsidRDefault="00B553FF" w:rsidP="00B553FF">
            <w:pPr>
              <w:spacing w:after="0" w:line="240" w:lineRule="auto"/>
              <w:jc w:val="center"/>
              <w:rPr>
                <w:rFonts w:ascii="Garamond" w:hAnsi="Garamond" w:cs="Times New Roman"/>
              </w:rPr>
            </w:pPr>
            <w:r w:rsidRPr="0079641B">
              <w:rPr>
                <w:rFonts w:ascii="Garamond" w:hAnsi="Garamond" w:cs="Times New Roman"/>
              </w:rPr>
              <w:t>tak, podać</w:t>
            </w:r>
          </w:p>
        </w:tc>
        <w:tc>
          <w:tcPr>
            <w:tcW w:w="2835" w:type="dxa"/>
            <w:gridSpan w:val="2"/>
            <w:tcBorders>
              <w:top w:val="single" w:sz="4" w:space="0" w:color="auto"/>
              <w:left w:val="single" w:sz="4" w:space="0" w:color="auto"/>
              <w:bottom w:val="single" w:sz="4" w:space="0" w:color="auto"/>
              <w:right w:val="single" w:sz="4" w:space="0" w:color="auto"/>
            </w:tcBorders>
          </w:tcPr>
          <w:p w14:paraId="0CBEEAF5" w14:textId="77777777" w:rsidR="00B553FF" w:rsidRPr="00833DD4" w:rsidRDefault="00B553FF" w:rsidP="00B553FF">
            <w:pPr>
              <w:spacing w:after="0" w:line="240" w:lineRule="auto"/>
              <w:jc w:val="center"/>
              <w:rPr>
                <w:rFonts w:ascii="Garamond" w:hAnsi="Garamond" w:cs="Times New Roman"/>
              </w:rPr>
            </w:pPr>
          </w:p>
        </w:tc>
        <w:tc>
          <w:tcPr>
            <w:tcW w:w="1843" w:type="dxa"/>
            <w:gridSpan w:val="2"/>
            <w:tcBorders>
              <w:top w:val="single" w:sz="4" w:space="0" w:color="auto"/>
              <w:left w:val="single" w:sz="4" w:space="0" w:color="auto"/>
              <w:bottom w:val="single" w:sz="4" w:space="0" w:color="auto"/>
              <w:right w:val="single" w:sz="4" w:space="0" w:color="auto"/>
            </w:tcBorders>
          </w:tcPr>
          <w:p w14:paraId="13486CA2" w14:textId="77777777" w:rsidR="00B553FF" w:rsidRPr="00833DD4" w:rsidRDefault="00B553FF" w:rsidP="00B553FF">
            <w:pPr>
              <w:spacing w:after="0" w:line="240" w:lineRule="auto"/>
              <w:jc w:val="center"/>
              <w:rPr>
                <w:rFonts w:ascii="Garamond" w:hAnsi="Garamond" w:cs="Times New Roman"/>
              </w:rPr>
            </w:pPr>
          </w:p>
        </w:tc>
        <w:tc>
          <w:tcPr>
            <w:tcW w:w="2552" w:type="dxa"/>
            <w:tcBorders>
              <w:top w:val="single" w:sz="4" w:space="0" w:color="auto"/>
              <w:left w:val="single" w:sz="4" w:space="0" w:color="auto"/>
              <w:bottom w:val="single" w:sz="4" w:space="0" w:color="auto"/>
              <w:right w:val="single" w:sz="4" w:space="0" w:color="auto"/>
            </w:tcBorders>
          </w:tcPr>
          <w:p w14:paraId="5C7C3C18" w14:textId="7DD35F87" w:rsidR="00B553FF" w:rsidRPr="00833DD4" w:rsidRDefault="00B553FF" w:rsidP="00B553FF">
            <w:pPr>
              <w:spacing w:after="0" w:line="240" w:lineRule="auto"/>
              <w:jc w:val="center"/>
              <w:rPr>
                <w:rFonts w:ascii="Garamond" w:hAnsi="Garamond" w:cs="Times New Roman"/>
              </w:rPr>
            </w:pPr>
            <w:r w:rsidRPr="0079641B">
              <w:rPr>
                <w:rFonts w:ascii="Garamond" w:hAnsi="Garamond" w:cs="Times New Roman"/>
              </w:rPr>
              <w:t>- - -</w:t>
            </w:r>
          </w:p>
        </w:tc>
      </w:tr>
      <w:tr w:rsidR="00B553FF" w:rsidRPr="00F860C3" w14:paraId="267B09A4" w14:textId="77777777" w:rsidTr="00C36590">
        <w:tc>
          <w:tcPr>
            <w:tcW w:w="15593" w:type="dxa"/>
            <w:gridSpan w:val="9"/>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24D31C4" w14:textId="77777777" w:rsidR="00B553FF" w:rsidRPr="00BE59E9" w:rsidRDefault="00B553FF" w:rsidP="00B553FF">
            <w:pPr>
              <w:widowControl w:val="0"/>
              <w:suppressLineNumbers/>
              <w:suppressAutoHyphens/>
              <w:snapToGrid w:val="0"/>
              <w:spacing w:after="0" w:line="240" w:lineRule="auto"/>
              <w:ind w:right="-201"/>
              <w:jc w:val="center"/>
              <w:rPr>
                <w:rFonts w:ascii="Garamond" w:eastAsia="Andale Sans UI" w:hAnsi="Garamond" w:cs="Times New Roman"/>
                <w:b/>
                <w:kern w:val="1"/>
                <w:lang w:eastAsia="pl-PL"/>
              </w:rPr>
            </w:pPr>
            <w:r w:rsidRPr="00BE59E9">
              <w:rPr>
                <w:rFonts w:ascii="Garamond" w:eastAsia="Andale Sans UI" w:hAnsi="Garamond" w:cs="Times New Roman"/>
                <w:b/>
                <w:bCs/>
                <w:kern w:val="1"/>
                <w:lang w:eastAsia="pl-PL"/>
              </w:rPr>
              <w:t>WARUNKI GWARANCJI I SERWISU</w:t>
            </w:r>
          </w:p>
        </w:tc>
      </w:tr>
      <w:tr w:rsidR="00B553FF" w:rsidRPr="00F860C3" w14:paraId="5E5A96BB" w14:textId="77777777" w:rsidTr="00C36590">
        <w:tc>
          <w:tcPr>
            <w:tcW w:w="567"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92D9F76" w14:textId="77777777" w:rsidR="00B553FF" w:rsidRPr="00BE59E9" w:rsidRDefault="00B553FF" w:rsidP="00B553FF">
            <w:pPr>
              <w:widowControl w:val="0"/>
              <w:suppressLineNumbers/>
              <w:suppressAutoHyphens/>
              <w:snapToGrid w:val="0"/>
              <w:spacing w:after="0" w:line="240" w:lineRule="auto"/>
              <w:ind w:right="-201"/>
              <w:rPr>
                <w:rFonts w:ascii="Garamond" w:eastAsia="Andale Sans UI" w:hAnsi="Garamond" w:cs="Times New Roman"/>
                <w:b/>
                <w:kern w:val="1"/>
                <w:lang w:eastAsia="pl-PL"/>
              </w:rPr>
            </w:pPr>
            <w:r w:rsidRPr="00BE59E9">
              <w:rPr>
                <w:rFonts w:ascii="Garamond" w:eastAsia="Andale Sans UI" w:hAnsi="Garamond" w:cs="Times New Roman"/>
                <w:b/>
                <w:kern w:val="1"/>
                <w:lang w:eastAsia="pl-PL"/>
              </w:rPr>
              <w:t>Lp.</w:t>
            </w:r>
          </w:p>
        </w:tc>
        <w:tc>
          <w:tcPr>
            <w:tcW w:w="6237"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64B4543" w14:textId="77777777"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b/>
                <w:kern w:val="1"/>
                <w:lang w:eastAsia="pl-PL"/>
              </w:rPr>
            </w:pPr>
            <w:r w:rsidRPr="00F860C3">
              <w:rPr>
                <w:rFonts w:ascii="Garamond" w:eastAsia="Andale Sans UI" w:hAnsi="Garamond" w:cs="Times New Roman"/>
                <w:b/>
                <w:kern w:val="1"/>
                <w:lang w:eastAsia="pl-PL"/>
              </w:rPr>
              <w:t>OPIS PARAMETRU</w:t>
            </w:r>
          </w:p>
        </w:tc>
        <w:tc>
          <w:tcPr>
            <w:tcW w:w="1985"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50ACFB8C" w14:textId="77777777"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b/>
                <w:kern w:val="1"/>
                <w:lang w:eastAsia="pl-PL"/>
              </w:rPr>
            </w:pPr>
            <w:r w:rsidRPr="00F860C3">
              <w:rPr>
                <w:rFonts w:ascii="Garamond" w:eastAsia="Andale Sans UI" w:hAnsi="Garamond" w:cs="Times New Roman"/>
                <w:b/>
                <w:kern w:val="1"/>
                <w:lang w:eastAsia="pl-PL"/>
              </w:rPr>
              <w:t>PARAMETR WYMAGANY</w:t>
            </w:r>
          </w:p>
        </w:tc>
        <w:tc>
          <w:tcPr>
            <w:tcW w:w="3543"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73B0C65" w14:textId="77777777"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b/>
                <w:kern w:val="1"/>
                <w:lang w:eastAsia="pl-PL"/>
              </w:rPr>
            </w:pPr>
            <w:r w:rsidRPr="00F860C3">
              <w:rPr>
                <w:rFonts w:ascii="Garamond" w:eastAsia="Andale Sans UI" w:hAnsi="Garamond" w:cs="Times New Roman"/>
                <w:b/>
                <w:kern w:val="1"/>
                <w:lang w:eastAsia="pl-PL"/>
              </w:rPr>
              <w:t>PARAMERT OFEROWANY</w:t>
            </w:r>
          </w:p>
        </w:tc>
        <w:tc>
          <w:tcPr>
            <w:tcW w:w="3261"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F572CB2" w14:textId="77777777"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b/>
                <w:kern w:val="1"/>
                <w:lang w:eastAsia="pl-PL"/>
              </w:rPr>
            </w:pPr>
            <w:r w:rsidRPr="00F860C3">
              <w:rPr>
                <w:rFonts w:ascii="Garamond" w:eastAsia="Andale Sans UI" w:hAnsi="Garamond" w:cs="Times New Roman"/>
                <w:b/>
                <w:kern w:val="1"/>
                <w:lang w:eastAsia="pl-PL"/>
              </w:rPr>
              <w:t>SPOSÓB OCENY</w:t>
            </w:r>
          </w:p>
        </w:tc>
      </w:tr>
      <w:tr w:rsidR="00B553FF" w:rsidRPr="00F860C3" w14:paraId="3229F433" w14:textId="77777777" w:rsidTr="003E251A">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4557D9E" w14:textId="69B97A33" w:rsidR="00B553FF" w:rsidRPr="00C36590" w:rsidRDefault="00B553FF" w:rsidP="00B553FF">
            <w:pPr>
              <w:pStyle w:val="Akapitzlist"/>
              <w:widowControl w:val="0"/>
              <w:numPr>
                <w:ilvl w:val="0"/>
                <w:numId w:val="204"/>
              </w:numPr>
              <w:suppressLineNumbers/>
              <w:suppressAutoHyphens/>
              <w:snapToGrid w:val="0"/>
              <w:spacing w:after="0" w:line="240" w:lineRule="auto"/>
              <w:ind w:left="0" w:right="-201" w:firstLine="0"/>
              <w:rPr>
                <w:rFonts w:ascii="Garamond" w:eastAsia="Andale Sans UI" w:hAnsi="Garamond" w:cs="Times New Roman"/>
                <w:kern w:val="1"/>
                <w:lang w:eastAsia="pl-PL"/>
              </w:rPr>
            </w:pPr>
          </w:p>
        </w:tc>
        <w:tc>
          <w:tcPr>
            <w:tcW w:w="623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EC0EFA3" w14:textId="77777777" w:rsidR="00B553FF" w:rsidRPr="00F860C3" w:rsidRDefault="00B553FF" w:rsidP="00B553FF">
            <w:pPr>
              <w:widowControl w:val="0"/>
              <w:suppressLineNumbers/>
              <w:suppressAutoHyphens/>
              <w:snapToGrid w:val="0"/>
              <w:spacing w:after="0" w:line="240" w:lineRule="auto"/>
              <w:rPr>
                <w:rFonts w:ascii="Garamond" w:eastAsia="Andale Sans UI" w:hAnsi="Garamond" w:cs="Times New Roman"/>
                <w:b/>
                <w:kern w:val="1"/>
                <w:lang w:eastAsia="pl-PL"/>
              </w:rPr>
            </w:pPr>
            <w:r w:rsidRPr="00F860C3">
              <w:rPr>
                <w:rFonts w:ascii="Garamond" w:eastAsia="Andale Sans UI" w:hAnsi="Garamond" w:cs="Times New Roman"/>
                <w:b/>
                <w:kern w:val="1"/>
                <w:lang w:eastAsia="pl-PL"/>
              </w:rPr>
              <w:t>GWARANCJE</w:t>
            </w:r>
          </w:p>
        </w:tc>
        <w:tc>
          <w:tcPr>
            <w:tcW w:w="1985"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AB626DD" w14:textId="77777777"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b/>
                <w:kern w:val="1"/>
                <w:lang w:eastAsia="pl-PL"/>
              </w:rPr>
            </w:pPr>
          </w:p>
        </w:tc>
        <w:tc>
          <w:tcPr>
            <w:tcW w:w="3543"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8FDE6CB" w14:textId="77777777"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b/>
                <w:kern w:val="1"/>
                <w:lang w:eastAsia="pl-PL"/>
              </w:rPr>
            </w:pPr>
          </w:p>
        </w:tc>
        <w:tc>
          <w:tcPr>
            <w:tcW w:w="3261"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F8BD2FB" w14:textId="77777777"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b/>
                <w:kern w:val="1"/>
                <w:lang w:eastAsia="pl-PL"/>
              </w:rPr>
            </w:pPr>
          </w:p>
        </w:tc>
      </w:tr>
      <w:tr w:rsidR="00B553FF" w:rsidRPr="00F860C3" w14:paraId="0BE9B7B1" w14:textId="77777777" w:rsidTr="003E251A">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4E49A43E" w14:textId="0E6E25B4" w:rsidR="00B553FF" w:rsidRPr="00C36590" w:rsidRDefault="00B553FF" w:rsidP="00B553FF">
            <w:pPr>
              <w:pStyle w:val="Akapitzlist"/>
              <w:widowControl w:val="0"/>
              <w:numPr>
                <w:ilvl w:val="0"/>
                <w:numId w:val="204"/>
              </w:numPr>
              <w:suppressLineNumbers/>
              <w:suppressAutoHyphens/>
              <w:snapToGrid w:val="0"/>
              <w:spacing w:after="0" w:line="240" w:lineRule="auto"/>
              <w:ind w:left="0" w:right="-201" w:firstLine="0"/>
              <w:rPr>
                <w:rFonts w:ascii="Garamond" w:eastAsia="Andale Sans UI" w:hAnsi="Garamond" w:cs="Times New Roman"/>
                <w:kern w:val="1"/>
                <w:lang w:eastAsia="pl-PL"/>
              </w:rPr>
            </w:pPr>
          </w:p>
          <w:p w14:paraId="0E8A1CAD" w14:textId="2E6E0885" w:rsidR="00B553FF" w:rsidRPr="00C36590" w:rsidRDefault="00B553FF" w:rsidP="00B553FF">
            <w:pPr>
              <w:widowControl w:val="0"/>
              <w:suppressLineNumbers/>
              <w:suppressAutoHyphens/>
              <w:snapToGrid w:val="0"/>
              <w:spacing w:after="0" w:line="240" w:lineRule="auto"/>
              <w:ind w:right="-201"/>
              <w:rPr>
                <w:rFonts w:ascii="Garamond" w:eastAsia="Andale Sans UI" w:hAnsi="Garamond" w:cs="Times New Roman"/>
                <w:kern w:val="1"/>
                <w:lang w:eastAsia="pl-PL"/>
              </w:rPr>
            </w:pPr>
          </w:p>
        </w:tc>
        <w:tc>
          <w:tcPr>
            <w:tcW w:w="62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2C67C06" w14:textId="77777777" w:rsidR="00B553FF" w:rsidRPr="00A60C1E" w:rsidRDefault="00B553FF" w:rsidP="00B553FF">
            <w:pPr>
              <w:snapToGrid w:val="0"/>
              <w:spacing w:after="0" w:line="240" w:lineRule="auto"/>
              <w:jc w:val="both"/>
              <w:rPr>
                <w:rFonts w:ascii="Garamond" w:hAnsi="Garamond" w:cs="Tahoma"/>
              </w:rPr>
            </w:pPr>
            <w:r w:rsidRPr="00A60C1E">
              <w:rPr>
                <w:rFonts w:ascii="Garamond" w:hAnsi="Garamond" w:cs="Tahoma"/>
              </w:rPr>
              <w:t>Min. 45 miesięczna gwarancję na pompę insulinową i pilota sterującego oraz 12 miesięczną gwarancję na pozostałe elementy zestawu (baterie pompy, bateria pilota, ładowarka do pilota i ładowarka do baterii pompy wraz z kablem USB oraz aplikator kaniuli)</w:t>
            </w:r>
          </w:p>
          <w:p w14:paraId="139092B4" w14:textId="77777777" w:rsidR="00B553FF" w:rsidRPr="00B9429C" w:rsidRDefault="00B553FF" w:rsidP="00B553FF">
            <w:pPr>
              <w:snapToGrid w:val="0"/>
              <w:spacing w:after="0" w:line="240" w:lineRule="auto"/>
              <w:jc w:val="both"/>
              <w:rPr>
                <w:rFonts w:ascii="Garamond" w:hAnsi="Garamond" w:cs="Times New Roman"/>
                <w:color w:val="000000" w:themeColor="text1"/>
              </w:rPr>
            </w:pPr>
          </w:p>
          <w:p w14:paraId="78E37EFC" w14:textId="2C58B06D" w:rsidR="00B553FF" w:rsidRPr="00F860C3" w:rsidRDefault="00B553FF" w:rsidP="00B553FF">
            <w:pPr>
              <w:widowControl w:val="0"/>
              <w:suppressLineNumbers/>
              <w:suppressAutoHyphens/>
              <w:snapToGrid w:val="0"/>
              <w:spacing w:after="0" w:line="240" w:lineRule="auto"/>
              <w:jc w:val="both"/>
              <w:rPr>
                <w:rFonts w:ascii="Garamond" w:eastAsia="Andale Sans UI" w:hAnsi="Garamond" w:cs="Times New Roman"/>
                <w:b/>
                <w:kern w:val="1"/>
                <w:lang w:eastAsia="pl-PL"/>
              </w:rPr>
            </w:pPr>
            <w:r w:rsidRPr="00B9429C">
              <w:rPr>
                <w:rFonts w:ascii="Garamond" w:eastAsia="Andale Sans UI" w:hAnsi="Garamond" w:cs="Times New Roman"/>
                <w:iCs/>
                <w:color w:val="000000" w:themeColor="text1"/>
                <w:kern w:val="1"/>
                <w:lang w:eastAsia="pl-PL"/>
              </w:rPr>
              <w:t xml:space="preserve">UWAGA – należy podać pełną liczbę miesięcy. Wartości ułamkowe będą przy ocenie zaokrąglane w dół – do pełnych miesięcy. Zamawiający zastrzega, że okres rękojmi musi być równy okresowi gwarancji. </w:t>
            </w:r>
            <w:r w:rsidRPr="00B9429C">
              <w:rPr>
                <w:rFonts w:ascii="Garamond" w:eastAsia="Andale Sans UI" w:hAnsi="Garamond" w:cs="Times New Roman"/>
                <w:color w:val="000000" w:themeColor="text1"/>
                <w:kern w:val="1"/>
                <w:lang w:eastAsia="pl-PL"/>
              </w:rPr>
              <w:t>Zamawiający zastrzega, że górną granicą punktacji gwarancji będzie 5 lat tj. 60 miesięcy</w:t>
            </w:r>
          </w:p>
        </w:tc>
        <w:tc>
          <w:tcPr>
            <w:tcW w:w="198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1751672" w14:textId="77777777" w:rsidR="00B553FF" w:rsidRDefault="00B553FF" w:rsidP="00B553FF">
            <w:pPr>
              <w:shd w:val="clear" w:color="auto" w:fill="FFFFFF"/>
              <w:spacing w:after="0" w:line="240" w:lineRule="auto"/>
              <w:jc w:val="center"/>
              <w:rPr>
                <w:rFonts w:ascii="Garamond" w:hAnsi="Garamond" w:cs="Tahoma"/>
                <w:color w:val="000000"/>
                <w:sz w:val="20"/>
                <w:szCs w:val="20"/>
              </w:rPr>
            </w:pPr>
            <w:r w:rsidRPr="00E21EA8">
              <w:rPr>
                <w:rFonts w:ascii="Garamond" w:hAnsi="Garamond" w:cs="Tahoma"/>
                <w:color w:val="000000"/>
                <w:sz w:val="20"/>
                <w:szCs w:val="20"/>
              </w:rPr>
              <w:t>Tak, podać</w:t>
            </w:r>
          </w:p>
          <w:p w14:paraId="4A8B8807" w14:textId="63EAECE0"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b/>
                <w:kern w:val="1"/>
                <w:lang w:eastAsia="pl-PL"/>
              </w:rPr>
            </w:pPr>
            <w:r w:rsidRPr="00A60C1E">
              <w:rPr>
                <w:rFonts w:ascii="Garamond" w:hAnsi="Garamond" w:cs="Tahoma"/>
                <w:i/>
                <w:sz w:val="20"/>
                <w:szCs w:val="20"/>
              </w:rPr>
              <w:t>należy podać pełną liczbę miesięcy</w:t>
            </w:r>
          </w:p>
        </w:tc>
        <w:tc>
          <w:tcPr>
            <w:tcW w:w="354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5EE3F65" w14:textId="77777777"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b/>
                <w:kern w:val="1"/>
                <w:lang w:eastAsia="pl-PL"/>
              </w:rPr>
            </w:pPr>
          </w:p>
        </w:tc>
        <w:tc>
          <w:tcPr>
            <w:tcW w:w="32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68E48EF" w14:textId="77777777" w:rsidR="00B553FF" w:rsidRPr="00BE59E9" w:rsidRDefault="00B553FF" w:rsidP="00B553FF">
            <w:pPr>
              <w:widowControl w:val="0"/>
              <w:suppressLineNumbers/>
              <w:suppressAutoHyphens/>
              <w:snapToGrid w:val="0"/>
              <w:spacing w:after="0" w:line="240" w:lineRule="auto"/>
              <w:jc w:val="center"/>
              <w:rPr>
                <w:rFonts w:ascii="Garamond" w:eastAsia="Andale Sans UI" w:hAnsi="Garamond" w:cs="Times New Roman"/>
                <w:kern w:val="1"/>
                <w:lang w:eastAsia="pl-PL"/>
              </w:rPr>
            </w:pPr>
            <w:r w:rsidRPr="00BE59E9">
              <w:rPr>
                <w:rFonts w:ascii="Garamond" w:eastAsia="Andale Sans UI" w:hAnsi="Garamond" w:cs="Times New Roman"/>
                <w:kern w:val="1"/>
                <w:lang w:eastAsia="pl-PL"/>
              </w:rPr>
              <w:t>wymagane (45 miesięcy) – 0 pkt</w:t>
            </w:r>
          </w:p>
          <w:p w14:paraId="0002F125" w14:textId="5B90C074"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b/>
                <w:kern w:val="1"/>
                <w:lang w:eastAsia="pl-PL"/>
              </w:rPr>
            </w:pPr>
            <w:r w:rsidRPr="00BE59E9">
              <w:rPr>
                <w:rFonts w:ascii="Garamond" w:eastAsia="Andale Sans UI" w:hAnsi="Garamond" w:cs="Times New Roman"/>
                <w:kern w:val="1"/>
                <w:lang w:eastAsia="pl-PL"/>
              </w:rPr>
              <w:t>najdłuższy okres – 5 pkt, inne proporcjonalnie mniej, względem najdłuższego okresu</w:t>
            </w:r>
          </w:p>
        </w:tc>
      </w:tr>
      <w:tr w:rsidR="00B553FF" w:rsidRPr="00F860C3" w14:paraId="5AA1F29A" w14:textId="77777777" w:rsidTr="003E251A">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5F40A577" w14:textId="77777777" w:rsidR="00B553FF" w:rsidRPr="00BE59E9"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kern w:val="1"/>
                <w:lang w:eastAsia="pl-PL"/>
              </w:rPr>
            </w:pPr>
          </w:p>
        </w:tc>
        <w:tc>
          <w:tcPr>
            <w:tcW w:w="62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E18A6D0" w14:textId="5B3414DB" w:rsidR="00B553FF" w:rsidRPr="00F860C3" w:rsidRDefault="00B553FF" w:rsidP="00B553FF">
            <w:pPr>
              <w:snapToGrid w:val="0"/>
              <w:spacing w:after="0" w:line="240" w:lineRule="auto"/>
              <w:jc w:val="both"/>
              <w:rPr>
                <w:rFonts w:ascii="Garamond" w:hAnsi="Garamond" w:cs="Times New Roman"/>
                <w:color w:val="FF0000"/>
              </w:rPr>
            </w:pPr>
            <w:r w:rsidRPr="00F860C3">
              <w:rPr>
                <w:rFonts w:ascii="Garamond" w:hAnsi="Garamond" w:cs="Times New Roman"/>
              </w:rPr>
              <w:t>Wkłucia innych producentów</w:t>
            </w:r>
            <w:r>
              <w:rPr>
                <w:rFonts w:ascii="Garamond" w:hAnsi="Garamond" w:cs="Times New Roman"/>
              </w:rPr>
              <w:t xml:space="preserve"> (niż producent pompy)</w:t>
            </w:r>
            <w:r w:rsidRPr="00F860C3">
              <w:rPr>
                <w:rFonts w:ascii="Garamond" w:hAnsi="Garamond" w:cs="Times New Roman"/>
              </w:rPr>
              <w:t>, których stosowanie nie powoduje utraty gwarancji</w:t>
            </w:r>
          </w:p>
        </w:tc>
        <w:tc>
          <w:tcPr>
            <w:tcW w:w="198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2C45893" w14:textId="7810F2EB"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color w:val="FF0000"/>
                <w:kern w:val="1"/>
                <w:lang w:eastAsia="pl-PL"/>
              </w:rPr>
            </w:pPr>
            <w:r w:rsidRPr="00A60C1E">
              <w:rPr>
                <w:rFonts w:ascii="Garamond" w:eastAsia="Andale Sans UI" w:hAnsi="Garamond" w:cs="Times New Roman"/>
                <w:kern w:val="1"/>
                <w:lang w:eastAsia="pl-PL"/>
              </w:rPr>
              <w:t>podać</w:t>
            </w:r>
          </w:p>
        </w:tc>
        <w:tc>
          <w:tcPr>
            <w:tcW w:w="354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186BF2A" w14:textId="77777777"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b/>
                <w:color w:val="FF0000"/>
                <w:kern w:val="1"/>
                <w:lang w:eastAsia="pl-PL"/>
              </w:rPr>
            </w:pPr>
          </w:p>
        </w:tc>
        <w:tc>
          <w:tcPr>
            <w:tcW w:w="32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D4407A6" w14:textId="77777777"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kern w:val="1"/>
              </w:rPr>
            </w:pPr>
            <w:r w:rsidRPr="00F860C3">
              <w:rPr>
                <w:rFonts w:ascii="Garamond" w:eastAsia="Andale Sans UI" w:hAnsi="Garamond" w:cs="Times New Roman"/>
                <w:kern w:val="1"/>
              </w:rPr>
              <w:t>tak – 5 pkt</w:t>
            </w:r>
          </w:p>
          <w:p w14:paraId="09609E34" w14:textId="75E642E5"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color w:val="FF0000"/>
                <w:kern w:val="1"/>
              </w:rPr>
            </w:pPr>
            <w:r w:rsidRPr="00F860C3">
              <w:rPr>
                <w:rFonts w:ascii="Garamond" w:eastAsia="Andale Sans UI" w:hAnsi="Garamond" w:cs="Times New Roman"/>
                <w:kern w:val="1"/>
              </w:rPr>
              <w:t>nie – 0 pkt</w:t>
            </w:r>
          </w:p>
        </w:tc>
      </w:tr>
      <w:tr w:rsidR="00B553FF" w:rsidRPr="00F860C3" w14:paraId="5DF4B0DE" w14:textId="77777777" w:rsidTr="003E251A">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2038AAF7" w14:textId="77777777" w:rsidR="00B553FF" w:rsidRPr="00BE59E9"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kern w:val="1"/>
                <w:lang w:eastAsia="pl-PL"/>
              </w:rPr>
            </w:pPr>
          </w:p>
        </w:tc>
        <w:tc>
          <w:tcPr>
            <w:tcW w:w="62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90386BE" w14:textId="1DA131FF" w:rsidR="00B553FF" w:rsidRPr="00F860C3" w:rsidRDefault="00B553FF" w:rsidP="00B553FF">
            <w:pPr>
              <w:widowControl w:val="0"/>
              <w:suppressAutoHyphens/>
              <w:snapToGrid w:val="0"/>
              <w:spacing w:after="0" w:line="240" w:lineRule="auto"/>
              <w:jc w:val="both"/>
              <w:rPr>
                <w:rFonts w:ascii="Garamond" w:eastAsia="Calibri" w:hAnsi="Garamond" w:cs="Times New Roman"/>
                <w:color w:val="000000" w:themeColor="text1"/>
                <w:lang w:eastAsia="ar-SA"/>
              </w:rPr>
            </w:pPr>
            <w:r w:rsidRPr="00F860C3">
              <w:rPr>
                <w:rFonts w:ascii="Garamond" w:eastAsia="Calibri" w:hAnsi="Garamond" w:cs="Times New Roman"/>
                <w:color w:val="000000" w:themeColor="text1"/>
                <w:lang w:eastAsia="ar-SA"/>
              </w:rPr>
              <w:t>Jeżeli w wykonaniu swoich obowiązków z tytułu gwarancji Wykonawca dostarczył Szpitalowi Uniwersyteckiemu zamiast sprzętu wadliwego sprzęt nowy, wolny od wad albo dokonał istotnych napraw sprzętu objętego gwarancją, termin gwarancji biegnie na nowo od chwili dostarczenia sprzętu wolnego od wad lub zwrócenia sprzętu naprawionego. Jeżeli Wykonawca wymienił część sprzętu (podzespół, moduł itp.), przepis powyższy stosuje się odpowiednio do części wymienionej.</w:t>
            </w:r>
          </w:p>
        </w:tc>
        <w:tc>
          <w:tcPr>
            <w:tcW w:w="198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754EC8E" w14:textId="4C07BF34" w:rsidR="00B553FF" w:rsidRPr="00F860C3" w:rsidRDefault="00B553FF" w:rsidP="00B553FF">
            <w:pPr>
              <w:widowControl w:val="0"/>
              <w:suppressAutoHyphens/>
              <w:snapToGrid w:val="0"/>
              <w:spacing w:after="0" w:line="240" w:lineRule="auto"/>
              <w:jc w:val="center"/>
              <w:rPr>
                <w:rFonts w:ascii="Garamond" w:eastAsia="Calibri" w:hAnsi="Garamond" w:cs="Times New Roman"/>
                <w:color w:val="000000" w:themeColor="text1"/>
                <w:lang w:eastAsia="ar-SA"/>
              </w:rPr>
            </w:pPr>
            <w:r w:rsidRPr="00F860C3">
              <w:rPr>
                <w:rFonts w:ascii="Garamond" w:eastAsia="Calibri" w:hAnsi="Garamond" w:cs="Times New Roman"/>
                <w:color w:val="000000" w:themeColor="text1"/>
                <w:lang w:eastAsia="ar-SA"/>
              </w:rPr>
              <w:t>tak</w:t>
            </w:r>
          </w:p>
        </w:tc>
        <w:tc>
          <w:tcPr>
            <w:tcW w:w="354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003F300" w14:textId="77777777"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b/>
                <w:kern w:val="1"/>
                <w:lang w:eastAsia="pl-PL"/>
              </w:rPr>
            </w:pPr>
          </w:p>
        </w:tc>
        <w:tc>
          <w:tcPr>
            <w:tcW w:w="32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7E1011F" w14:textId="603F173D" w:rsidR="00B553FF" w:rsidRPr="00F860C3" w:rsidRDefault="00B553FF" w:rsidP="00B553FF">
            <w:pPr>
              <w:widowControl w:val="0"/>
              <w:suppressAutoHyphens/>
              <w:snapToGrid w:val="0"/>
              <w:spacing w:after="0" w:line="240" w:lineRule="auto"/>
              <w:jc w:val="center"/>
              <w:rPr>
                <w:rFonts w:ascii="Garamond" w:eastAsia="Calibri" w:hAnsi="Garamond" w:cs="Times New Roman"/>
                <w:color w:val="000000" w:themeColor="text1"/>
                <w:lang w:eastAsia="ar-SA"/>
              </w:rPr>
            </w:pPr>
            <w:r w:rsidRPr="00F860C3">
              <w:rPr>
                <w:rFonts w:ascii="Garamond" w:eastAsia="Calibri" w:hAnsi="Garamond" w:cs="Times New Roman"/>
                <w:color w:val="000000" w:themeColor="text1"/>
                <w:lang w:eastAsia="ar-SA"/>
              </w:rPr>
              <w:t>- - -</w:t>
            </w:r>
          </w:p>
        </w:tc>
      </w:tr>
      <w:tr w:rsidR="00B553FF" w:rsidRPr="00F860C3" w14:paraId="734E8DA9" w14:textId="77777777" w:rsidTr="003E251A">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F320DBE" w14:textId="77777777" w:rsidR="00B553FF" w:rsidRPr="00BE59E9"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kern w:val="1"/>
                <w:lang w:eastAsia="pl-PL"/>
              </w:rPr>
            </w:pPr>
          </w:p>
        </w:tc>
        <w:tc>
          <w:tcPr>
            <w:tcW w:w="623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E45E461" w14:textId="77777777" w:rsidR="00B553FF" w:rsidRPr="00F860C3" w:rsidRDefault="00B553FF" w:rsidP="00B553FF">
            <w:pPr>
              <w:snapToGrid w:val="0"/>
              <w:spacing w:after="0" w:line="240" w:lineRule="auto"/>
              <w:rPr>
                <w:rFonts w:ascii="Garamond" w:hAnsi="Garamond" w:cs="Times New Roman"/>
                <w:color w:val="000000" w:themeColor="text1"/>
              </w:rPr>
            </w:pPr>
            <w:r w:rsidRPr="00F860C3">
              <w:rPr>
                <w:rFonts w:ascii="Garamond" w:hAnsi="Garamond" w:cs="Times New Roman"/>
                <w:b/>
                <w:bCs/>
                <w:color w:val="000000" w:themeColor="text1"/>
              </w:rPr>
              <w:t>WARUNKI SERWISU</w:t>
            </w:r>
          </w:p>
        </w:tc>
        <w:tc>
          <w:tcPr>
            <w:tcW w:w="1985"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A57131D" w14:textId="77777777"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color w:val="000000" w:themeColor="text1"/>
                <w:kern w:val="1"/>
                <w:lang w:eastAsia="pl-PL"/>
              </w:rPr>
            </w:pPr>
          </w:p>
        </w:tc>
        <w:tc>
          <w:tcPr>
            <w:tcW w:w="3543"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9850A03" w14:textId="77777777"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b/>
                <w:kern w:val="1"/>
                <w:lang w:eastAsia="pl-PL"/>
              </w:rPr>
            </w:pPr>
          </w:p>
        </w:tc>
        <w:tc>
          <w:tcPr>
            <w:tcW w:w="3261"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FDE040F" w14:textId="77777777" w:rsidR="00B553FF" w:rsidRPr="00F860C3" w:rsidRDefault="00B553FF" w:rsidP="00B553FF">
            <w:pPr>
              <w:widowControl w:val="0"/>
              <w:suppressLineNumbers/>
              <w:suppressAutoHyphens/>
              <w:snapToGrid w:val="0"/>
              <w:spacing w:after="0" w:line="240" w:lineRule="auto"/>
              <w:jc w:val="center"/>
              <w:rPr>
                <w:rFonts w:ascii="Garamond" w:eastAsia="Andale Sans UI" w:hAnsi="Garamond" w:cs="Times New Roman"/>
                <w:b/>
                <w:kern w:val="1"/>
                <w:lang w:eastAsia="pl-PL"/>
              </w:rPr>
            </w:pPr>
          </w:p>
        </w:tc>
      </w:tr>
      <w:tr w:rsidR="00B553FF" w:rsidRPr="00F860C3" w14:paraId="39F6A7E4" w14:textId="77777777" w:rsidTr="003E251A">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279D80E9" w14:textId="77777777" w:rsidR="00B553FF" w:rsidRPr="00BE59E9"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kern w:val="1"/>
                <w:lang w:eastAsia="pl-PL"/>
              </w:rPr>
            </w:pPr>
          </w:p>
        </w:tc>
        <w:tc>
          <w:tcPr>
            <w:tcW w:w="6237" w:type="dxa"/>
            <w:gridSpan w:val="2"/>
            <w:tcBorders>
              <w:top w:val="single" w:sz="4" w:space="0" w:color="auto"/>
              <w:left w:val="single" w:sz="4" w:space="0" w:color="auto"/>
              <w:bottom w:val="single" w:sz="4" w:space="0" w:color="auto"/>
              <w:right w:val="single" w:sz="4" w:space="0" w:color="auto"/>
            </w:tcBorders>
            <w:shd w:val="clear" w:color="auto" w:fill="auto"/>
          </w:tcPr>
          <w:p w14:paraId="60672F81" w14:textId="795093F2" w:rsidR="00B553FF" w:rsidRPr="00F860C3" w:rsidRDefault="00B553FF" w:rsidP="00B553FF">
            <w:pPr>
              <w:spacing w:after="0" w:line="240" w:lineRule="auto"/>
              <w:jc w:val="both"/>
              <w:rPr>
                <w:rFonts w:ascii="Garamond" w:hAnsi="Garamond" w:cs="Times New Roman"/>
              </w:rPr>
            </w:pPr>
            <w:r w:rsidRPr="00F860C3">
              <w:rPr>
                <w:rFonts w:ascii="Garamond" w:hAnsi="Garamond" w:cs="Times New Roman"/>
              </w:rPr>
              <w:t xml:space="preserve">Czas reakcji na zgłoszenie awarii – </w:t>
            </w:r>
            <w:r w:rsidRPr="00B9429C">
              <w:rPr>
                <w:rFonts w:ascii="Garamond" w:hAnsi="Garamond" w:cs="Times New Roman"/>
              </w:rPr>
              <w:t xml:space="preserve">do </w:t>
            </w:r>
            <w:r w:rsidRPr="00F860C3">
              <w:rPr>
                <w:rFonts w:ascii="Garamond" w:hAnsi="Garamond" w:cs="Times New Roman"/>
              </w:rPr>
              <w:t>2 dni. Dotyczy dni roboczych.</w:t>
            </w:r>
          </w:p>
        </w:tc>
        <w:tc>
          <w:tcPr>
            <w:tcW w:w="198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348AE91" w14:textId="77777777" w:rsidR="00B553FF" w:rsidRPr="00A60C1E" w:rsidRDefault="00B553FF" w:rsidP="00B553FF">
            <w:pPr>
              <w:widowControl w:val="0"/>
              <w:suppressAutoHyphens/>
              <w:snapToGrid w:val="0"/>
              <w:spacing w:after="0" w:line="240" w:lineRule="auto"/>
              <w:jc w:val="center"/>
              <w:rPr>
                <w:rFonts w:ascii="Garamond" w:eastAsia="Calibri" w:hAnsi="Garamond" w:cs="Times New Roman"/>
                <w:lang w:eastAsia="ar-SA"/>
              </w:rPr>
            </w:pPr>
            <w:r w:rsidRPr="00A60C1E">
              <w:rPr>
                <w:rFonts w:ascii="Garamond" w:eastAsia="Calibri" w:hAnsi="Garamond" w:cs="Times New Roman"/>
                <w:lang w:eastAsia="ar-SA"/>
              </w:rPr>
              <w:t>tak, podać</w:t>
            </w:r>
          </w:p>
          <w:p w14:paraId="71963EED" w14:textId="365DA9B2" w:rsidR="00B553FF" w:rsidRPr="00BE59E9" w:rsidRDefault="00B553FF" w:rsidP="00B553FF">
            <w:pPr>
              <w:widowControl w:val="0"/>
              <w:suppressAutoHyphens/>
              <w:snapToGrid w:val="0"/>
              <w:spacing w:after="0" w:line="240" w:lineRule="auto"/>
              <w:jc w:val="center"/>
              <w:rPr>
                <w:rFonts w:ascii="Garamond" w:eastAsia="Calibri" w:hAnsi="Garamond" w:cs="Times New Roman"/>
                <w:lang w:eastAsia="ar-SA"/>
              </w:rPr>
            </w:pPr>
            <w:r w:rsidRPr="00BE59E9">
              <w:rPr>
                <w:rFonts w:ascii="Garamond" w:hAnsi="Garamond"/>
                <w:i/>
                <w:sz w:val="18"/>
                <w:szCs w:val="18"/>
                <w:lang w:eastAsia="ar-SA"/>
              </w:rPr>
              <w:t>podać całkowitą (pełną) liczbę dni roboczych</w:t>
            </w:r>
          </w:p>
        </w:tc>
        <w:tc>
          <w:tcPr>
            <w:tcW w:w="354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BF90CD9" w14:textId="77777777" w:rsidR="00B553FF" w:rsidRPr="00F860C3" w:rsidRDefault="00B553FF" w:rsidP="00B553FF">
            <w:pPr>
              <w:widowControl w:val="0"/>
              <w:suppressAutoHyphens/>
              <w:spacing w:after="0" w:line="240" w:lineRule="auto"/>
              <w:jc w:val="center"/>
              <w:rPr>
                <w:rFonts w:ascii="Garamond" w:eastAsia="Calibri" w:hAnsi="Garamond" w:cs="Times New Roman"/>
                <w:color w:val="000000" w:themeColor="text1"/>
                <w:lang w:eastAsia="ar-SA"/>
              </w:rPr>
            </w:pPr>
          </w:p>
        </w:tc>
        <w:tc>
          <w:tcPr>
            <w:tcW w:w="32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243F445" w14:textId="77777777" w:rsidR="00B553FF" w:rsidRPr="00F860C3" w:rsidRDefault="00B553FF" w:rsidP="00B553FF">
            <w:pPr>
              <w:snapToGrid w:val="0"/>
              <w:spacing w:after="0" w:line="240" w:lineRule="auto"/>
              <w:jc w:val="center"/>
              <w:rPr>
                <w:rFonts w:ascii="Garamond" w:eastAsia="Calibri" w:hAnsi="Garamond" w:cs="Times New Roman"/>
                <w:color w:val="000000" w:themeColor="text1"/>
                <w:lang w:eastAsia="ar-SA"/>
              </w:rPr>
            </w:pPr>
            <w:r w:rsidRPr="00F860C3">
              <w:rPr>
                <w:rFonts w:ascii="Garamond" w:eastAsia="Calibri" w:hAnsi="Garamond" w:cs="Times New Roman"/>
                <w:color w:val="000000" w:themeColor="text1"/>
                <w:lang w:eastAsia="ar-SA"/>
              </w:rPr>
              <w:t>czas reakcji - 1 dzień – 5 pkt</w:t>
            </w:r>
          </w:p>
          <w:p w14:paraId="0EC86C7D" w14:textId="43FED667" w:rsidR="00B553FF" w:rsidRPr="00F860C3" w:rsidRDefault="00B553FF" w:rsidP="00B553FF">
            <w:pPr>
              <w:snapToGrid w:val="0"/>
              <w:spacing w:after="0" w:line="240" w:lineRule="auto"/>
              <w:jc w:val="center"/>
              <w:rPr>
                <w:rFonts w:ascii="Garamond" w:eastAsia="Calibri" w:hAnsi="Garamond" w:cs="Times New Roman"/>
                <w:color w:val="000000" w:themeColor="text1"/>
                <w:lang w:eastAsia="ar-SA"/>
              </w:rPr>
            </w:pPr>
            <w:r w:rsidRPr="00F860C3">
              <w:rPr>
                <w:rFonts w:ascii="Garamond" w:eastAsia="Calibri" w:hAnsi="Garamond" w:cs="Times New Roman"/>
                <w:color w:val="000000" w:themeColor="text1"/>
                <w:lang w:eastAsia="ar-SA"/>
              </w:rPr>
              <w:t>wymagane – 0 pkt</w:t>
            </w:r>
          </w:p>
        </w:tc>
      </w:tr>
      <w:tr w:rsidR="00B553FF" w:rsidRPr="00F860C3" w14:paraId="3073223D" w14:textId="77777777" w:rsidTr="003E251A">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46939D4F" w14:textId="77777777" w:rsidR="00B553FF" w:rsidRPr="00BE59E9"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kern w:val="1"/>
                <w:lang w:eastAsia="pl-PL"/>
              </w:rPr>
            </w:pPr>
          </w:p>
        </w:tc>
        <w:tc>
          <w:tcPr>
            <w:tcW w:w="6237" w:type="dxa"/>
            <w:gridSpan w:val="2"/>
            <w:tcBorders>
              <w:top w:val="single" w:sz="4" w:space="0" w:color="auto"/>
              <w:left w:val="single" w:sz="4" w:space="0" w:color="auto"/>
              <w:bottom w:val="single" w:sz="4" w:space="0" w:color="auto"/>
              <w:right w:val="single" w:sz="4" w:space="0" w:color="auto"/>
            </w:tcBorders>
            <w:shd w:val="clear" w:color="auto" w:fill="auto"/>
          </w:tcPr>
          <w:p w14:paraId="2806C47B" w14:textId="2274175E" w:rsidR="00B553FF" w:rsidRPr="00F860C3" w:rsidRDefault="00B553FF" w:rsidP="00B553FF">
            <w:pPr>
              <w:spacing w:after="0" w:line="240" w:lineRule="auto"/>
              <w:jc w:val="both"/>
              <w:rPr>
                <w:rFonts w:ascii="Garamond" w:hAnsi="Garamond" w:cs="Times New Roman"/>
              </w:rPr>
            </w:pPr>
            <w:r w:rsidRPr="00F860C3">
              <w:rPr>
                <w:rFonts w:ascii="Garamond" w:hAnsi="Garamond" w:cs="Times New Roman"/>
              </w:rPr>
              <w:t>Czas  naprawy do 21 dni roboczych</w:t>
            </w:r>
          </w:p>
        </w:tc>
        <w:tc>
          <w:tcPr>
            <w:tcW w:w="198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AB144D8" w14:textId="77777777" w:rsidR="00B553FF" w:rsidRPr="00A60C1E" w:rsidRDefault="00B553FF" w:rsidP="00B553FF">
            <w:pPr>
              <w:widowControl w:val="0"/>
              <w:suppressAutoHyphens/>
              <w:snapToGrid w:val="0"/>
              <w:spacing w:after="0" w:line="240" w:lineRule="auto"/>
              <w:jc w:val="center"/>
              <w:rPr>
                <w:rFonts w:ascii="Garamond" w:eastAsia="Calibri" w:hAnsi="Garamond" w:cs="Times New Roman"/>
                <w:lang w:eastAsia="ar-SA"/>
              </w:rPr>
            </w:pPr>
            <w:r w:rsidRPr="00A60C1E">
              <w:rPr>
                <w:rFonts w:ascii="Garamond" w:eastAsia="Calibri" w:hAnsi="Garamond" w:cs="Times New Roman"/>
                <w:lang w:eastAsia="ar-SA"/>
              </w:rPr>
              <w:t>tak, podać</w:t>
            </w:r>
          </w:p>
          <w:p w14:paraId="26AC61ED" w14:textId="5DAAE82F" w:rsidR="00B553FF" w:rsidRPr="00BE59E9" w:rsidRDefault="00B553FF" w:rsidP="00B553FF">
            <w:pPr>
              <w:widowControl w:val="0"/>
              <w:suppressAutoHyphens/>
              <w:snapToGrid w:val="0"/>
              <w:spacing w:after="0" w:line="240" w:lineRule="auto"/>
              <w:jc w:val="center"/>
              <w:rPr>
                <w:rFonts w:ascii="Garamond" w:eastAsia="Calibri" w:hAnsi="Garamond" w:cs="Times New Roman"/>
                <w:lang w:eastAsia="ar-SA"/>
              </w:rPr>
            </w:pPr>
            <w:r w:rsidRPr="00BE59E9">
              <w:rPr>
                <w:rFonts w:ascii="Garamond" w:hAnsi="Garamond"/>
                <w:i/>
                <w:sz w:val="18"/>
                <w:szCs w:val="18"/>
                <w:lang w:eastAsia="ar-SA"/>
              </w:rPr>
              <w:t>podać całkowitą (pełną) liczbę dni roboczych</w:t>
            </w:r>
          </w:p>
        </w:tc>
        <w:tc>
          <w:tcPr>
            <w:tcW w:w="354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E358043" w14:textId="77777777" w:rsidR="00B553FF" w:rsidRPr="00F860C3" w:rsidRDefault="00B553FF" w:rsidP="00B553FF">
            <w:pPr>
              <w:widowControl w:val="0"/>
              <w:suppressAutoHyphens/>
              <w:spacing w:after="0" w:line="240" w:lineRule="auto"/>
              <w:jc w:val="center"/>
              <w:rPr>
                <w:rFonts w:ascii="Garamond" w:eastAsia="Calibri" w:hAnsi="Garamond" w:cs="Times New Roman"/>
                <w:color w:val="000000" w:themeColor="text1"/>
                <w:lang w:eastAsia="ar-SA"/>
              </w:rPr>
            </w:pPr>
          </w:p>
        </w:tc>
        <w:tc>
          <w:tcPr>
            <w:tcW w:w="32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58668E7" w14:textId="009A4B7D" w:rsidR="00B553FF" w:rsidRPr="00F860C3" w:rsidRDefault="00B553FF" w:rsidP="00B553FF">
            <w:pPr>
              <w:widowControl w:val="0"/>
              <w:suppressAutoHyphens/>
              <w:snapToGrid w:val="0"/>
              <w:spacing w:after="0" w:line="240" w:lineRule="auto"/>
              <w:jc w:val="center"/>
              <w:rPr>
                <w:rFonts w:ascii="Garamond" w:eastAsia="Calibri" w:hAnsi="Garamond" w:cs="Times New Roman"/>
                <w:color w:val="000000" w:themeColor="text1"/>
                <w:lang w:eastAsia="ar-SA"/>
              </w:rPr>
            </w:pPr>
            <w:r w:rsidRPr="00F860C3">
              <w:rPr>
                <w:rFonts w:ascii="Garamond" w:hAnsi="Garamond" w:cs="Times New Roman"/>
                <w:color w:val="000000" w:themeColor="text1"/>
              </w:rPr>
              <w:t>- - -</w:t>
            </w:r>
          </w:p>
        </w:tc>
      </w:tr>
      <w:tr w:rsidR="00B553FF" w:rsidRPr="00F860C3" w14:paraId="7A3D381F" w14:textId="77777777" w:rsidTr="003E251A">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2E36A232" w14:textId="77777777" w:rsidR="00B553FF" w:rsidRPr="00BE59E9"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kern w:val="1"/>
                <w:lang w:eastAsia="pl-PL"/>
              </w:rPr>
            </w:pPr>
          </w:p>
        </w:tc>
        <w:tc>
          <w:tcPr>
            <w:tcW w:w="6237" w:type="dxa"/>
            <w:gridSpan w:val="2"/>
            <w:tcBorders>
              <w:top w:val="single" w:sz="4" w:space="0" w:color="auto"/>
              <w:left w:val="single" w:sz="4" w:space="0" w:color="auto"/>
              <w:bottom w:val="single" w:sz="4" w:space="0" w:color="auto"/>
              <w:right w:val="single" w:sz="4" w:space="0" w:color="auto"/>
            </w:tcBorders>
            <w:shd w:val="clear" w:color="auto" w:fill="auto"/>
          </w:tcPr>
          <w:p w14:paraId="00F92079" w14:textId="3A4EA9EA" w:rsidR="00B553FF" w:rsidRPr="00F860C3" w:rsidRDefault="00B553FF" w:rsidP="00B553FF">
            <w:pPr>
              <w:spacing w:after="0" w:line="240" w:lineRule="auto"/>
              <w:jc w:val="both"/>
              <w:rPr>
                <w:rFonts w:ascii="Garamond" w:hAnsi="Garamond" w:cs="Times New Roman"/>
              </w:rPr>
            </w:pPr>
            <w:r w:rsidRPr="00F860C3">
              <w:rPr>
                <w:rFonts w:ascii="Garamond" w:hAnsi="Garamond" w:cs="Times New Roman"/>
              </w:rPr>
              <w:t>Na czas naprawy pompy dostarczane jest urządzenie zastępcze</w:t>
            </w:r>
          </w:p>
        </w:tc>
        <w:tc>
          <w:tcPr>
            <w:tcW w:w="198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05F804B" w14:textId="76D955FD" w:rsidR="00B553FF" w:rsidRPr="00A60C1E" w:rsidRDefault="00B553FF" w:rsidP="00B553FF">
            <w:pPr>
              <w:widowControl w:val="0"/>
              <w:suppressAutoHyphens/>
              <w:snapToGrid w:val="0"/>
              <w:spacing w:after="0" w:line="240" w:lineRule="auto"/>
              <w:jc w:val="center"/>
              <w:rPr>
                <w:rFonts w:ascii="Garamond" w:eastAsia="Calibri" w:hAnsi="Garamond" w:cs="Times New Roman"/>
                <w:lang w:eastAsia="ar-SA"/>
              </w:rPr>
            </w:pPr>
            <w:r w:rsidRPr="00A60C1E">
              <w:rPr>
                <w:rFonts w:ascii="Garamond" w:eastAsia="Calibri" w:hAnsi="Garamond" w:cs="Times New Roman"/>
                <w:lang w:eastAsia="ar-SA"/>
              </w:rPr>
              <w:t>tak</w:t>
            </w:r>
          </w:p>
        </w:tc>
        <w:tc>
          <w:tcPr>
            <w:tcW w:w="354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AC9C23F" w14:textId="77777777" w:rsidR="00B553FF" w:rsidRPr="00F860C3" w:rsidRDefault="00B553FF" w:rsidP="00B553FF">
            <w:pPr>
              <w:widowControl w:val="0"/>
              <w:suppressAutoHyphens/>
              <w:spacing w:after="0" w:line="240" w:lineRule="auto"/>
              <w:jc w:val="center"/>
              <w:rPr>
                <w:rFonts w:ascii="Garamond" w:eastAsia="Calibri" w:hAnsi="Garamond" w:cs="Times New Roman"/>
                <w:color w:val="000000" w:themeColor="text1"/>
                <w:lang w:eastAsia="ar-SA"/>
              </w:rPr>
            </w:pPr>
          </w:p>
        </w:tc>
        <w:tc>
          <w:tcPr>
            <w:tcW w:w="32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92DB9C9" w14:textId="0AC4CA5E" w:rsidR="00B553FF" w:rsidRPr="00F860C3" w:rsidRDefault="00B553FF" w:rsidP="00B553FF">
            <w:pPr>
              <w:widowControl w:val="0"/>
              <w:suppressAutoHyphens/>
              <w:snapToGrid w:val="0"/>
              <w:spacing w:after="0" w:line="240" w:lineRule="auto"/>
              <w:jc w:val="center"/>
              <w:rPr>
                <w:rFonts w:ascii="Garamond" w:hAnsi="Garamond" w:cs="Times New Roman"/>
                <w:color w:val="000000" w:themeColor="text1"/>
              </w:rPr>
            </w:pPr>
            <w:r w:rsidRPr="00F860C3">
              <w:rPr>
                <w:rFonts w:ascii="Garamond" w:hAnsi="Garamond" w:cs="Times New Roman"/>
                <w:color w:val="000000" w:themeColor="text1"/>
              </w:rPr>
              <w:t>- - -</w:t>
            </w:r>
          </w:p>
        </w:tc>
      </w:tr>
      <w:tr w:rsidR="00B553FF" w:rsidRPr="00F860C3" w14:paraId="62EEF1CE" w14:textId="77777777" w:rsidTr="003E251A">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68D87265" w14:textId="77777777" w:rsidR="00B553FF" w:rsidRPr="00BE59E9"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kern w:val="1"/>
                <w:lang w:eastAsia="pl-PL"/>
              </w:rPr>
            </w:pPr>
          </w:p>
        </w:tc>
        <w:tc>
          <w:tcPr>
            <w:tcW w:w="6237" w:type="dxa"/>
            <w:gridSpan w:val="2"/>
            <w:tcBorders>
              <w:top w:val="single" w:sz="4" w:space="0" w:color="auto"/>
              <w:left w:val="single" w:sz="4" w:space="0" w:color="auto"/>
              <w:bottom w:val="single" w:sz="4" w:space="0" w:color="auto"/>
              <w:right w:val="single" w:sz="4" w:space="0" w:color="auto"/>
            </w:tcBorders>
            <w:shd w:val="clear" w:color="auto" w:fill="auto"/>
          </w:tcPr>
          <w:p w14:paraId="52A97E82" w14:textId="3A942A93" w:rsidR="00B553FF" w:rsidRPr="00F860C3" w:rsidRDefault="00B553FF" w:rsidP="00B553FF">
            <w:pPr>
              <w:spacing w:after="0" w:line="240" w:lineRule="auto"/>
              <w:jc w:val="both"/>
              <w:rPr>
                <w:rFonts w:ascii="Garamond" w:hAnsi="Garamond" w:cs="Times New Roman"/>
              </w:rPr>
            </w:pPr>
            <w:r w:rsidRPr="0079641B">
              <w:rPr>
                <w:rFonts w:ascii="Garamond" w:hAnsi="Garamond" w:cs="Times New Roman"/>
              </w:rPr>
              <w:t>Autoryzowany punkt serwisowy</w:t>
            </w:r>
          </w:p>
        </w:tc>
        <w:tc>
          <w:tcPr>
            <w:tcW w:w="198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B6717B2" w14:textId="61322C9B" w:rsidR="00B553FF" w:rsidRPr="00A60C1E" w:rsidRDefault="00B553FF" w:rsidP="00B553FF">
            <w:pPr>
              <w:widowControl w:val="0"/>
              <w:suppressAutoHyphens/>
              <w:snapToGrid w:val="0"/>
              <w:spacing w:after="0" w:line="240" w:lineRule="auto"/>
              <w:jc w:val="center"/>
              <w:rPr>
                <w:rFonts w:ascii="Garamond" w:eastAsia="Calibri" w:hAnsi="Garamond" w:cs="Times New Roman"/>
                <w:lang w:eastAsia="ar-SA"/>
              </w:rPr>
            </w:pPr>
            <w:r w:rsidRPr="00A60C1E">
              <w:rPr>
                <w:rFonts w:ascii="Garamond" w:eastAsia="Calibri" w:hAnsi="Garamond" w:cs="Times New Roman"/>
                <w:lang w:eastAsia="ar-SA"/>
              </w:rPr>
              <w:t>tak, podać wykaz:                              nazwa, adres, telefon</w:t>
            </w:r>
          </w:p>
        </w:tc>
        <w:tc>
          <w:tcPr>
            <w:tcW w:w="354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D04D2AB" w14:textId="77777777" w:rsidR="00B553FF" w:rsidRPr="00F860C3" w:rsidRDefault="00B553FF" w:rsidP="00B553FF">
            <w:pPr>
              <w:widowControl w:val="0"/>
              <w:suppressAutoHyphens/>
              <w:spacing w:after="0" w:line="240" w:lineRule="auto"/>
              <w:jc w:val="center"/>
              <w:rPr>
                <w:rFonts w:ascii="Garamond" w:eastAsia="Calibri" w:hAnsi="Garamond" w:cs="Times New Roman"/>
                <w:color w:val="000000" w:themeColor="text1"/>
                <w:lang w:eastAsia="ar-SA"/>
              </w:rPr>
            </w:pPr>
          </w:p>
        </w:tc>
        <w:tc>
          <w:tcPr>
            <w:tcW w:w="32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D12BD24" w14:textId="5CE62307" w:rsidR="00B553FF" w:rsidRPr="00F860C3" w:rsidRDefault="00B553FF" w:rsidP="00B553FF">
            <w:pPr>
              <w:widowControl w:val="0"/>
              <w:suppressAutoHyphens/>
              <w:snapToGrid w:val="0"/>
              <w:spacing w:after="0" w:line="240" w:lineRule="auto"/>
              <w:jc w:val="center"/>
              <w:rPr>
                <w:rFonts w:ascii="Garamond" w:hAnsi="Garamond" w:cs="Times New Roman"/>
                <w:color w:val="000000" w:themeColor="text1"/>
              </w:rPr>
            </w:pPr>
            <w:r w:rsidRPr="00F860C3">
              <w:rPr>
                <w:rFonts w:ascii="Garamond" w:hAnsi="Garamond" w:cs="Times New Roman"/>
                <w:color w:val="000000" w:themeColor="text1"/>
              </w:rPr>
              <w:t>- - -</w:t>
            </w:r>
          </w:p>
        </w:tc>
      </w:tr>
      <w:tr w:rsidR="00B553FF" w:rsidRPr="00F860C3" w14:paraId="5E86F7F0" w14:textId="77777777" w:rsidTr="003E251A">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2B87744D" w14:textId="77777777" w:rsidR="00B553FF" w:rsidRPr="00BE59E9"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kern w:val="1"/>
                <w:lang w:eastAsia="pl-PL"/>
              </w:rPr>
            </w:pPr>
          </w:p>
        </w:tc>
        <w:tc>
          <w:tcPr>
            <w:tcW w:w="62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68588B7" w14:textId="03DAB2E4" w:rsidR="00B553FF" w:rsidRPr="00F860C3" w:rsidRDefault="00B553FF" w:rsidP="00B553FF">
            <w:pPr>
              <w:widowControl w:val="0"/>
              <w:suppressAutoHyphens/>
              <w:snapToGrid w:val="0"/>
              <w:spacing w:after="0" w:line="240" w:lineRule="auto"/>
              <w:jc w:val="both"/>
              <w:rPr>
                <w:rFonts w:ascii="Garamond" w:eastAsia="Calibri" w:hAnsi="Garamond" w:cs="Times New Roman"/>
                <w:lang w:eastAsia="ar-SA"/>
              </w:rPr>
            </w:pPr>
            <w:r w:rsidRPr="00F860C3">
              <w:rPr>
                <w:rFonts w:ascii="Garamond" w:eastAsia="Calibri" w:hAnsi="Garamond" w:cs="Times New Roman"/>
                <w:lang w:eastAsia="ar-SA"/>
              </w:rPr>
              <w:t>Dostęp do telefonicznej pomocy technicznej przez 24 h na dobę (w okresie gwarancyjnym i pogwarancyjnym) (całodobowa infolinii)</w:t>
            </w:r>
          </w:p>
        </w:tc>
        <w:tc>
          <w:tcPr>
            <w:tcW w:w="198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BDA86AF" w14:textId="780D8527" w:rsidR="00B553FF" w:rsidRPr="00F860C3" w:rsidRDefault="00B553FF" w:rsidP="00B553FF">
            <w:pPr>
              <w:widowControl w:val="0"/>
              <w:suppressAutoHyphens/>
              <w:snapToGrid w:val="0"/>
              <w:spacing w:after="0" w:line="240" w:lineRule="auto"/>
              <w:jc w:val="center"/>
              <w:rPr>
                <w:rFonts w:ascii="Garamond" w:eastAsia="Calibri" w:hAnsi="Garamond" w:cs="Times New Roman"/>
                <w:color w:val="000000" w:themeColor="text1"/>
                <w:lang w:eastAsia="ar-SA"/>
              </w:rPr>
            </w:pPr>
            <w:r w:rsidRPr="00F860C3">
              <w:rPr>
                <w:rFonts w:ascii="Garamond" w:eastAsia="Calibri" w:hAnsi="Garamond" w:cs="Times New Roman"/>
                <w:color w:val="000000" w:themeColor="text1"/>
                <w:lang w:eastAsia="ar-SA"/>
              </w:rPr>
              <w:t>tak</w:t>
            </w:r>
          </w:p>
        </w:tc>
        <w:tc>
          <w:tcPr>
            <w:tcW w:w="354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96DB5E1" w14:textId="338415AB" w:rsidR="00B553FF" w:rsidRPr="00F860C3" w:rsidRDefault="00B553FF" w:rsidP="00B553FF">
            <w:pPr>
              <w:widowControl w:val="0"/>
              <w:suppressAutoHyphens/>
              <w:spacing w:after="0" w:line="240" w:lineRule="auto"/>
              <w:jc w:val="center"/>
              <w:rPr>
                <w:rFonts w:ascii="Garamond" w:eastAsia="Calibri" w:hAnsi="Garamond" w:cs="Times New Roman"/>
                <w:color w:val="000000" w:themeColor="text1"/>
                <w:lang w:eastAsia="ar-SA"/>
              </w:rPr>
            </w:pPr>
          </w:p>
        </w:tc>
        <w:tc>
          <w:tcPr>
            <w:tcW w:w="32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0E72519" w14:textId="39BA2F71" w:rsidR="00B553FF" w:rsidRPr="00F860C3" w:rsidRDefault="00B553FF" w:rsidP="00B553FF">
            <w:pPr>
              <w:widowControl w:val="0"/>
              <w:suppressAutoHyphens/>
              <w:snapToGrid w:val="0"/>
              <w:spacing w:after="0" w:line="240" w:lineRule="auto"/>
              <w:jc w:val="center"/>
              <w:rPr>
                <w:rFonts w:ascii="Garamond" w:eastAsia="Calibri" w:hAnsi="Garamond" w:cs="Times New Roman"/>
                <w:color w:val="000000" w:themeColor="text1"/>
                <w:lang w:eastAsia="ar-SA"/>
              </w:rPr>
            </w:pPr>
            <w:r w:rsidRPr="00F860C3">
              <w:rPr>
                <w:rFonts w:ascii="Garamond" w:hAnsi="Garamond" w:cs="Times New Roman"/>
                <w:color w:val="000000" w:themeColor="text1"/>
              </w:rPr>
              <w:t>- - -</w:t>
            </w:r>
          </w:p>
        </w:tc>
      </w:tr>
      <w:tr w:rsidR="00B553FF" w:rsidRPr="00F860C3" w14:paraId="3294EC9F" w14:textId="77777777" w:rsidTr="003E251A">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73ADB305" w14:textId="77777777" w:rsidR="00B553FF" w:rsidRPr="00BE59E9"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kern w:val="1"/>
                <w:lang w:eastAsia="pl-PL"/>
              </w:rPr>
            </w:pPr>
          </w:p>
        </w:tc>
        <w:tc>
          <w:tcPr>
            <w:tcW w:w="62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6BAC8B6" w14:textId="77777777" w:rsidR="00B553FF" w:rsidRPr="00F860C3" w:rsidRDefault="00B553FF" w:rsidP="00B553FF">
            <w:pPr>
              <w:widowControl w:val="0"/>
              <w:suppressAutoHyphens/>
              <w:snapToGrid w:val="0"/>
              <w:spacing w:after="0" w:line="240" w:lineRule="auto"/>
              <w:jc w:val="both"/>
              <w:rPr>
                <w:rFonts w:ascii="Garamond" w:eastAsia="Calibri" w:hAnsi="Garamond" w:cs="Times New Roman"/>
                <w:lang w:eastAsia="ar-SA"/>
              </w:rPr>
            </w:pPr>
            <w:r w:rsidRPr="00F860C3">
              <w:rPr>
                <w:rFonts w:ascii="Garamond" w:eastAsia="Calibri" w:hAnsi="Garamond" w:cs="Times New Roman"/>
                <w:lang w:eastAsia="ar-SA"/>
              </w:rPr>
              <w:t>Strona internetowa przedstawia formę kontaktu z firmą oraz dane dotyczące pompy i osprzętu. Minimalny zakres informacji zawartych na stronie internetowej:</w:t>
            </w:r>
          </w:p>
          <w:p w14:paraId="36B2AC9C" w14:textId="77777777" w:rsidR="00B553FF" w:rsidRPr="00F860C3" w:rsidRDefault="00B553FF" w:rsidP="00B553FF">
            <w:pPr>
              <w:widowControl w:val="0"/>
              <w:suppressAutoHyphens/>
              <w:snapToGrid w:val="0"/>
              <w:spacing w:after="0" w:line="240" w:lineRule="auto"/>
              <w:jc w:val="both"/>
              <w:rPr>
                <w:rFonts w:ascii="Garamond" w:eastAsia="Calibri" w:hAnsi="Garamond" w:cs="Times New Roman"/>
                <w:lang w:eastAsia="ar-SA"/>
              </w:rPr>
            </w:pPr>
            <w:r w:rsidRPr="00F860C3">
              <w:rPr>
                <w:rFonts w:ascii="Garamond" w:eastAsia="Calibri" w:hAnsi="Garamond" w:cs="Times New Roman"/>
                <w:lang w:eastAsia="ar-SA"/>
              </w:rPr>
              <w:t>- numer infolinii, pod którym osoby korzystające z pomp otrzymają całodobową informacje dotycząca problemów technicznych związanych z korzystaniem z pompy insulinowej</w:t>
            </w:r>
          </w:p>
          <w:p w14:paraId="7F94A2E0" w14:textId="77777777" w:rsidR="00B553FF" w:rsidRPr="00F860C3" w:rsidRDefault="00B553FF" w:rsidP="00B553FF">
            <w:pPr>
              <w:widowControl w:val="0"/>
              <w:suppressAutoHyphens/>
              <w:snapToGrid w:val="0"/>
              <w:spacing w:after="0" w:line="240" w:lineRule="auto"/>
              <w:jc w:val="both"/>
              <w:rPr>
                <w:rFonts w:ascii="Garamond" w:eastAsia="Calibri" w:hAnsi="Garamond" w:cs="Times New Roman"/>
                <w:lang w:eastAsia="ar-SA"/>
              </w:rPr>
            </w:pPr>
            <w:r w:rsidRPr="00F860C3">
              <w:rPr>
                <w:rFonts w:ascii="Garamond" w:eastAsia="Calibri" w:hAnsi="Garamond" w:cs="Times New Roman"/>
                <w:lang w:eastAsia="ar-SA"/>
              </w:rPr>
              <w:t>- telefony lokalnych przedstawicieli firm z godzinami ich pracy</w:t>
            </w:r>
          </w:p>
          <w:p w14:paraId="04397326" w14:textId="77777777" w:rsidR="00B553FF" w:rsidRPr="00F860C3" w:rsidRDefault="00B553FF" w:rsidP="00B553FF">
            <w:pPr>
              <w:widowControl w:val="0"/>
              <w:suppressAutoHyphens/>
              <w:snapToGrid w:val="0"/>
              <w:spacing w:after="0" w:line="240" w:lineRule="auto"/>
              <w:jc w:val="both"/>
              <w:rPr>
                <w:rFonts w:ascii="Garamond" w:eastAsia="Calibri" w:hAnsi="Garamond" w:cs="Times New Roman"/>
                <w:lang w:eastAsia="ar-SA"/>
              </w:rPr>
            </w:pPr>
            <w:r w:rsidRPr="00F860C3">
              <w:rPr>
                <w:rFonts w:ascii="Garamond" w:eastAsia="Calibri" w:hAnsi="Garamond" w:cs="Times New Roman"/>
                <w:lang w:eastAsia="ar-SA"/>
              </w:rPr>
              <w:t>- zasady obsługi pompy insulinowej</w:t>
            </w:r>
          </w:p>
          <w:p w14:paraId="69B9CEA9" w14:textId="2B033161" w:rsidR="00B553FF" w:rsidRPr="00F860C3" w:rsidRDefault="00B553FF" w:rsidP="00B553FF">
            <w:pPr>
              <w:widowControl w:val="0"/>
              <w:suppressAutoHyphens/>
              <w:snapToGrid w:val="0"/>
              <w:spacing w:after="0" w:line="240" w:lineRule="auto"/>
              <w:jc w:val="both"/>
              <w:rPr>
                <w:rFonts w:ascii="Garamond" w:eastAsia="Calibri" w:hAnsi="Garamond" w:cs="Times New Roman"/>
                <w:lang w:eastAsia="ar-SA"/>
              </w:rPr>
            </w:pPr>
            <w:r w:rsidRPr="00F860C3">
              <w:rPr>
                <w:rFonts w:ascii="Garamond" w:eastAsia="Calibri" w:hAnsi="Garamond" w:cs="Times New Roman"/>
                <w:lang w:eastAsia="ar-SA"/>
              </w:rPr>
              <w:t>- dane dotyczące osprzętu do pomp (rodzaje wkłuć, strzykawek, baterii itp.)</w:t>
            </w:r>
          </w:p>
        </w:tc>
        <w:tc>
          <w:tcPr>
            <w:tcW w:w="198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83A0F60" w14:textId="348A0F09" w:rsidR="00B553FF" w:rsidRPr="00F860C3" w:rsidRDefault="00B553FF" w:rsidP="00B553FF">
            <w:pPr>
              <w:widowControl w:val="0"/>
              <w:suppressAutoHyphens/>
              <w:snapToGrid w:val="0"/>
              <w:spacing w:after="0" w:line="240" w:lineRule="auto"/>
              <w:jc w:val="center"/>
              <w:rPr>
                <w:rFonts w:ascii="Garamond" w:eastAsia="Calibri" w:hAnsi="Garamond" w:cs="Times New Roman"/>
                <w:color w:val="000000" w:themeColor="text1"/>
                <w:lang w:eastAsia="ar-SA"/>
              </w:rPr>
            </w:pPr>
            <w:r w:rsidRPr="00F860C3">
              <w:rPr>
                <w:rFonts w:ascii="Garamond" w:eastAsia="Calibri" w:hAnsi="Garamond" w:cs="Times New Roman"/>
                <w:color w:val="000000" w:themeColor="text1"/>
                <w:lang w:eastAsia="ar-SA"/>
              </w:rPr>
              <w:t>tak</w:t>
            </w:r>
          </w:p>
        </w:tc>
        <w:tc>
          <w:tcPr>
            <w:tcW w:w="354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66C9186" w14:textId="77777777" w:rsidR="00B553FF" w:rsidRPr="00F860C3" w:rsidRDefault="00B553FF" w:rsidP="00B553FF">
            <w:pPr>
              <w:widowControl w:val="0"/>
              <w:suppressAutoHyphens/>
              <w:spacing w:after="0" w:line="240" w:lineRule="auto"/>
              <w:jc w:val="center"/>
              <w:rPr>
                <w:rFonts w:ascii="Garamond" w:eastAsia="Calibri" w:hAnsi="Garamond" w:cs="Times New Roman"/>
                <w:color w:val="000000" w:themeColor="text1"/>
                <w:lang w:eastAsia="ar-SA"/>
              </w:rPr>
            </w:pPr>
          </w:p>
        </w:tc>
        <w:tc>
          <w:tcPr>
            <w:tcW w:w="32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E176546" w14:textId="2F6F99F9" w:rsidR="00B553FF" w:rsidRPr="00F860C3" w:rsidRDefault="00B553FF" w:rsidP="00B553FF">
            <w:pPr>
              <w:widowControl w:val="0"/>
              <w:suppressAutoHyphens/>
              <w:snapToGrid w:val="0"/>
              <w:spacing w:after="0" w:line="240" w:lineRule="auto"/>
              <w:jc w:val="center"/>
              <w:rPr>
                <w:rFonts w:ascii="Garamond" w:hAnsi="Garamond" w:cs="Times New Roman"/>
                <w:color w:val="000000" w:themeColor="text1"/>
              </w:rPr>
            </w:pPr>
            <w:r w:rsidRPr="00F860C3">
              <w:rPr>
                <w:rFonts w:ascii="Garamond" w:hAnsi="Garamond" w:cs="Times New Roman"/>
                <w:color w:val="000000" w:themeColor="text1"/>
              </w:rPr>
              <w:t>- - -</w:t>
            </w:r>
          </w:p>
        </w:tc>
      </w:tr>
      <w:tr w:rsidR="00B553FF" w:rsidRPr="00F860C3" w14:paraId="0B204CA8" w14:textId="77777777" w:rsidTr="003E251A">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14:paraId="3E54F720" w14:textId="77777777" w:rsidR="00B553FF" w:rsidRPr="00BE59E9" w:rsidRDefault="00B553FF" w:rsidP="00B553FF">
            <w:pPr>
              <w:pStyle w:val="Akapitzlist"/>
              <w:widowControl w:val="0"/>
              <w:numPr>
                <w:ilvl w:val="0"/>
                <w:numId w:val="204"/>
              </w:numPr>
              <w:suppressLineNumbers/>
              <w:suppressAutoHyphens/>
              <w:snapToGrid w:val="0"/>
              <w:spacing w:after="0" w:line="240" w:lineRule="auto"/>
              <w:ind w:left="0" w:right="-201" w:firstLine="0"/>
              <w:jc w:val="center"/>
              <w:rPr>
                <w:rFonts w:ascii="Garamond" w:eastAsia="Andale Sans UI" w:hAnsi="Garamond" w:cs="Times New Roman"/>
                <w:kern w:val="1"/>
                <w:lang w:eastAsia="pl-PL"/>
              </w:rPr>
            </w:pPr>
          </w:p>
        </w:tc>
        <w:tc>
          <w:tcPr>
            <w:tcW w:w="623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C995B25" w14:textId="6772A6CB" w:rsidR="00B553FF" w:rsidRPr="00F860C3" w:rsidRDefault="00B553FF" w:rsidP="00B553FF">
            <w:pPr>
              <w:widowControl w:val="0"/>
              <w:suppressAutoHyphens/>
              <w:snapToGrid w:val="0"/>
              <w:spacing w:after="0" w:line="240" w:lineRule="auto"/>
              <w:jc w:val="both"/>
              <w:rPr>
                <w:rFonts w:ascii="Garamond" w:eastAsia="Calibri" w:hAnsi="Garamond" w:cs="Times New Roman"/>
                <w:lang w:eastAsia="ar-SA"/>
              </w:rPr>
            </w:pPr>
            <w:r w:rsidRPr="00F860C3">
              <w:rPr>
                <w:rFonts w:ascii="Garamond" w:eastAsia="Calibri" w:hAnsi="Garamond" w:cs="Times New Roman"/>
                <w:lang w:eastAsia="ar-SA"/>
              </w:rPr>
              <w:t>Instrukcja obsługi pompy w języku polskim, zawierająca opis wszystkich komunikatów wyświetlanych przez pompę</w:t>
            </w:r>
          </w:p>
        </w:tc>
        <w:tc>
          <w:tcPr>
            <w:tcW w:w="198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24A7017" w14:textId="3475A292" w:rsidR="00B553FF" w:rsidRPr="00F860C3" w:rsidRDefault="00B553FF" w:rsidP="00B553FF">
            <w:pPr>
              <w:widowControl w:val="0"/>
              <w:suppressAutoHyphens/>
              <w:snapToGrid w:val="0"/>
              <w:spacing w:after="0" w:line="240" w:lineRule="auto"/>
              <w:jc w:val="center"/>
              <w:rPr>
                <w:rFonts w:ascii="Garamond" w:eastAsia="Calibri" w:hAnsi="Garamond" w:cs="Times New Roman"/>
                <w:color w:val="000000" w:themeColor="text1"/>
                <w:lang w:eastAsia="ar-SA"/>
              </w:rPr>
            </w:pPr>
            <w:r w:rsidRPr="00F860C3">
              <w:rPr>
                <w:rFonts w:ascii="Garamond" w:eastAsia="Calibri" w:hAnsi="Garamond" w:cs="Times New Roman"/>
                <w:color w:val="000000" w:themeColor="text1"/>
                <w:lang w:eastAsia="ar-SA"/>
              </w:rPr>
              <w:t>tak</w:t>
            </w:r>
          </w:p>
        </w:tc>
        <w:tc>
          <w:tcPr>
            <w:tcW w:w="354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CBAC711" w14:textId="77777777" w:rsidR="00B553FF" w:rsidRPr="00F860C3" w:rsidRDefault="00B553FF" w:rsidP="00B553FF">
            <w:pPr>
              <w:widowControl w:val="0"/>
              <w:suppressAutoHyphens/>
              <w:spacing w:after="0" w:line="240" w:lineRule="auto"/>
              <w:jc w:val="center"/>
              <w:rPr>
                <w:rFonts w:ascii="Garamond" w:eastAsia="Calibri" w:hAnsi="Garamond" w:cs="Times New Roman"/>
                <w:color w:val="000000" w:themeColor="text1"/>
                <w:lang w:eastAsia="ar-SA"/>
              </w:rPr>
            </w:pPr>
          </w:p>
        </w:tc>
        <w:tc>
          <w:tcPr>
            <w:tcW w:w="32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473D788" w14:textId="0607E5C9" w:rsidR="00B553FF" w:rsidRPr="00F860C3" w:rsidRDefault="00B553FF" w:rsidP="00B553FF">
            <w:pPr>
              <w:widowControl w:val="0"/>
              <w:suppressAutoHyphens/>
              <w:snapToGrid w:val="0"/>
              <w:spacing w:after="0" w:line="240" w:lineRule="auto"/>
              <w:jc w:val="center"/>
              <w:rPr>
                <w:rFonts w:ascii="Garamond" w:hAnsi="Garamond" w:cs="Times New Roman"/>
                <w:color w:val="000000" w:themeColor="text1"/>
              </w:rPr>
            </w:pPr>
            <w:r w:rsidRPr="00F860C3">
              <w:rPr>
                <w:rFonts w:ascii="Garamond" w:hAnsi="Garamond" w:cs="Times New Roman"/>
                <w:color w:val="000000" w:themeColor="text1"/>
              </w:rPr>
              <w:t>- - -</w:t>
            </w:r>
          </w:p>
        </w:tc>
      </w:tr>
    </w:tbl>
    <w:p w14:paraId="3BB213AD" w14:textId="77777777" w:rsidR="0005288B" w:rsidRPr="00F860C3" w:rsidRDefault="0005288B" w:rsidP="00F860C3">
      <w:pPr>
        <w:spacing w:after="0" w:line="240" w:lineRule="auto"/>
        <w:rPr>
          <w:rFonts w:ascii="Garamond" w:hAnsi="Garamond" w:cs="Times New Roman"/>
        </w:rPr>
      </w:pPr>
    </w:p>
    <w:sectPr w:rsidR="0005288B" w:rsidRPr="00F860C3" w:rsidSect="00F86082">
      <w:headerReference w:type="default" r:id="rId8"/>
      <w:footerReference w:type="default" r:id="rId9"/>
      <w:pgSz w:w="16838" w:h="11906" w:orient="landscape"/>
      <w:pgMar w:top="1135" w:right="568" w:bottom="993" w:left="426" w:header="284" w:footer="9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B1045B0" w14:textId="77777777" w:rsidR="00253339" w:rsidRDefault="00253339" w:rsidP="005A1349">
      <w:pPr>
        <w:spacing w:after="0" w:line="240" w:lineRule="auto"/>
      </w:pPr>
      <w:r>
        <w:separator/>
      </w:r>
    </w:p>
  </w:endnote>
  <w:endnote w:type="continuationSeparator" w:id="0">
    <w:p w14:paraId="480AAC4D" w14:textId="77777777" w:rsidR="00253339" w:rsidRDefault="00253339" w:rsidP="005A13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00006FF" w:usb1="0000F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 w:name="Garamond">
    <w:panose1 w:val="02020404030301010803"/>
    <w:charset w:val="EE"/>
    <w:family w:val="roman"/>
    <w:pitch w:val="variable"/>
    <w:sig w:usb0="00000287" w:usb1="00000000" w:usb2="00000000" w:usb3="00000000" w:csb0="0000009F" w:csb1="00000000"/>
  </w:font>
  <w:font w:name="Lucida Sans Unicode">
    <w:panose1 w:val="020B0602030504020204"/>
    <w:charset w:val="EE"/>
    <w:family w:val="swiss"/>
    <w:pitch w:val="variable"/>
    <w:sig w:usb0="80000AFF" w:usb1="0000396B" w:usb2="00000000" w:usb3="00000000" w:csb0="000000BF" w:csb1="00000000"/>
  </w:font>
  <w:font w:name="Andale Sans UI">
    <w:altName w:val="Times New Roman"/>
    <w:charset w:val="EE"/>
    <w:family w:val="auto"/>
    <w:pitch w:val="variable"/>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95376796"/>
      <w:docPartObj>
        <w:docPartGallery w:val="Page Numbers (Bottom of Page)"/>
        <w:docPartUnique/>
      </w:docPartObj>
    </w:sdtPr>
    <w:sdtEndPr/>
    <w:sdtContent>
      <w:p w14:paraId="2EEFE357" w14:textId="68DC984E" w:rsidR="00086A90" w:rsidRDefault="00086A90">
        <w:pPr>
          <w:pStyle w:val="Stopka"/>
        </w:pPr>
        <w:r>
          <w:fldChar w:fldCharType="begin"/>
        </w:r>
        <w:r>
          <w:instrText>PAGE   \* MERGEFORMAT</w:instrText>
        </w:r>
        <w:r>
          <w:fldChar w:fldCharType="separate"/>
        </w:r>
        <w:r w:rsidR="00BD3011">
          <w:rPr>
            <w:noProof/>
          </w:rPr>
          <w:t>6</w:t>
        </w:r>
        <w:r>
          <w:fldChar w:fldCharType="end"/>
        </w:r>
      </w:p>
    </w:sdtContent>
  </w:sdt>
  <w:p w14:paraId="679DD1C5" w14:textId="77777777" w:rsidR="00827263" w:rsidRDefault="00827263">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5C34FE" w14:textId="77777777" w:rsidR="00253339" w:rsidRDefault="00253339" w:rsidP="005A1349">
      <w:pPr>
        <w:spacing w:after="0" w:line="240" w:lineRule="auto"/>
      </w:pPr>
      <w:r>
        <w:separator/>
      </w:r>
    </w:p>
  </w:footnote>
  <w:footnote w:type="continuationSeparator" w:id="0">
    <w:p w14:paraId="15F2AD46" w14:textId="77777777" w:rsidR="00253339" w:rsidRDefault="00253339" w:rsidP="005A13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4EC185" w14:textId="0CF112A7" w:rsidR="00C6360E" w:rsidRPr="00826A43" w:rsidRDefault="00A4600E" w:rsidP="00C6360E">
    <w:pPr>
      <w:tabs>
        <w:tab w:val="center" w:pos="4536"/>
        <w:tab w:val="right" w:pos="14040"/>
      </w:tabs>
      <w:spacing w:after="0"/>
      <w:rPr>
        <w:rFonts w:ascii="Garamond" w:eastAsia="Times New Roman" w:hAnsi="Garamond"/>
        <w:sz w:val="20"/>
        <w:szCs w:val="20"/>
        <w:lang w:eastAsia="pl-PL"/>
      </w:rPr>
    </w:pPr>
    <w:r>
      <w:rPr>
        <w:rFonts w:ascii="Garamond" w:eastAsia="Times New Roman" w:hAnsi="Garamond"/>
        <w:color w:val="000000"/>
        <w:sz w:val="20"/>
        <w:szCs w:val="20"/>
        <w:lang w:eastAsia="pl-PL" w:bidi="hi-IN"/>
      </w:rPr>
      <w:t>Nr sprawy: DFP.271.54.2025.ADB</w:t>
    </w:r>
    <w:r w:rsidR="00C6360E" w:rsidRPr="00826A43">
      <w:rPr>
        <w:rFonts w:ascii="Garamond" w:eastAsia="Times New Roman" w:hAnsi="Garamond"/>
        <w:sz w:val="20"/>
        <w:szCs w:val="20"/>
        <w:lang w:eastAsia="pl-PL"/>
      </w:rPr>
      <w:tab/>
    </w:r>
  </w:p>
  <w:p w14:paraId="3E62E9F4" w14:textId="77777777" w:rsidR="00C6360E" w:rsidRPr="00826A43" w:rsidRDefault="00C6360E" w:rsidP="00C6360E">
    <w:pPr>
      <w:tabs>
        <w:tab w:val="center" w:pos="4536"/>
        <w:tab w:val="right" w:pos="14040"/>
      </w:tabs>
      <w:spacing w:after="0"/>
      <w:jc w:val="right"/>
      <w:rPr>
        <w:rFonts w:ascii="Garamond" w:eastAsia="Times New Roman" w:hAnsi="Garamond"/>
        <w:sz w:val="20"/>
        <w:szCs w:val="20"/>
        <w:lang w:eastAsia="pl-PL"/>
      </w:rPr>
    </w:pPr>
    <w:r w:rsidRPr="00826A43">
      <w:rPr>
        <w:rFonts w:ascii="Garamond" w:eastAsia="Times New Roman" w:hAnsi="Garamond"/>
        <w:sz w:val="20"/>
        <w:szCs w:val="20"/>
        <w:lang w:eastAsia="pl-PL"/>
      </w:rPr>
      <w:t>Załącznik nr 1a do SWZ</w:t>
    </w:r>
  </w:p>
  <w:p w14:paraId="6330E685" w14:textId="54F08592" w:rsidR="00C6360E" w:rsidRPr="00C6360E" w:rsidRDefault="00C6360E" w:rsidP="0030345D">
    <w:pPr>
      <w:tabs>
        <w:tab w:val="center" w:pos="4536"/>
        <w:tab w:val="right" w:pos="14040"/>
      </w:tabs>
      <w:spacing w:after="0"/>
      <w:jc w:val="right"/>
      <w:rPr>
        <w:rFonts w:ascii="Garamond" w:eastAsia="Times New Roman" w:hAnsi="Garamond"/>
        <w:sz w:val="20"/>
        <w:szCs w:val="20"/>
        <w:lang w:eastAsia="pl-PL"/>
      </w:rPr>
    </w:pPr>
    <w:r w:rsidRPr="00826A43">
      <w:rPr>
        <w:rFonts w:ascii="Garamond" w:eastAsia="Times New Roman" w:hAnsi="Garamond"/>
        <w:sz w:val="20"/>
        <w:szCs w:val="20"/>
        <w:lang w:eastAsia="pl-PL"/>
      </w:rPr>
      <w:tab/>
      <w:t>Załącznik nr …… do umowy</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90605"/>
    <w:multiLevelType w:val="hybridMultilevel"/>
    <w:tmpl w:val="75D0456E"/>
    <w:lvl w:ilvl="0" w:tplc="41CCA528">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 w15:restartNumberingAfterBreak="0">
    <w:nsid w:val="02470EA0"/>
    <w:multiLevelType w:val="hybridMultilevel"/>
    <w:tmpl w:val="A0A8D306"/>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2662369"/>
    <w:multiLevelType w:val="hybridMultilevel"/>
    <w:tmpl w:val="745C48EE"/>
    <w:lvl w:ilvl="0" w:tplc="B7E0A66E">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 w15:restartNumberingAfterBreak="0">
    <w:nsid w:val="02CB4A6A"/>
    <w:multiLevelType w:val="hybridMultilevel"/>
    <w:tmpl w:val="350C77F8"/>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2D856BB"/>
    <w:multiLevelType w:val="hybridMultilevel"/>
    <w:tmpl w:val="4F30569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2E9411E"/>
    <w:multiLevelType w:val="hybridMultilevel"/>
    <w:tmpl w:val="998275DA"/>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3F87E52"/>
    <w:multiLevelType w:val="hybridMultilevel"/>
    <w:tmpl w:val="DCBEE1F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45C6A72"/>
    <w:multiLevelType w:val="hybridMultilevel"/>
    <w:tmpl w:val="E59067F0"/>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47D6EC7"/>
    <w:multiLevelType w:val="hybridMultilevel"/>
    <w:tmpl w:val="EC924D00"/>
    <w:lvl w:ilvl="0" w:tplc="973EAE58">
      <w:start w:val="1"/>
      <w:numFmt w:val="decimal"/>
      <w:lvlText w:val="%1."/>
      <w:lvlJc w:val="center"/>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15:restartNumberingAfterBreak="0">
    <w:nsid w:val="04FA2B5B"/>
    <w:multiLevelType w:val="hybridMultilevel"/>
    <w:tmpl w:val="E51872AE"/>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5083D78"/>
    <w:multiLevelType w:val="hybridMultilevel"/>
    <w:tmpl w:val="C2A4915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55A6FCC"/>
    <w:multiLevelType w:val="hybridMultilevel"/>
    <w:tmpl w:val="76924DD6"/>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5A825D9"/>
    <w:multiLevelType w:val="hybridMultilevel"/>
    <w:tmpl w:val="581A370E"/>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05D97C9B"/>
    <w:multiLevelType w:val="hybridMultilevel"/>
    <w:tmpl w:val="1A86E5EC"/>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07C834F2"/>
    <w:multiLevelType w:val="hybridMultilevel"/>
    <w:tmpl w:val="BB683CCC"/>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07DF344E"/>
    <w:multiLevelType w:val="hybridMultilevel"/>
    <w:tmpl w:val="7F0A12E8"/>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6" w15:restartNumberingAfterBreak="0">
    <w:nsid w:val="08E43B5F"/>
    <w:multiLevelType w:val="hybridMultilevel"/>
    <w:tmpl w:val="5754B5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09553287"/>
    <w:multiLevelType w:val="hybridMultilevel"/>
    <w:tmpl w:val="3EF6DFCE"/>
    <w:lvl w:ilvl="0" w:tplc="C096ACEA">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8" w15:restartNumberingAfterBreak="0">
    <w:nsid w:val="09913753"/>
    <w:multiLevelType w:val="hybridMultilevel"/>
    <w:tmpl w:val="765C479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0A004E29"/>
    <w:multiLevelType w:val="hybridMultilevel"/>
    <w:tmpl w:val="F71C743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0A9B07E7"/>
    <w:multiLevelType w:val="hybridMultilevel"/>
    <w:tmpl w:val="46DCD3B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0C053F47"/>
    <w:multiLevelType w:val="hybridMultilevel"/>
    <w:tmpl w:val="04E40FFC"/>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22" w15:restartNumberingAfterBreak="0">
    <w:nsid w:val="0C9F5A4A"/>
    <w:multiLevelType w:val="hybridMultilevel"/>
    <w:tmpl w:val="ABEE5D04"/>
    <w:lvl w:ilvl="0" w:tplc="55A4E5DC">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3" w15:restartNumberingAfterBreak="0">
    <w:nsid w:val="0D494E3F"/>
    <w:multiLevelType w:val="hybridMultilevel"/>
    <w:tmpl w:val="C15C83B8"/>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24" w15:restartNumberingAfterBreak="0">
    <w:nsid w:val="0D983C78"/>
    <w:multiLevelType w:val="hybridMultilevel"/>
    <w:tmpl w:val="FC829E18"/>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101D5BE3"/>
    <w:multiLevelType w:val="hybridMultilevel"/>
    <w:tmpl w:val="48961346"/>
    <w:lvl w:ilvl="0" w:tplc="36F60DE2">
      <w:start w:val="1"/>
      <w:numFmt w:val="decimal"/>
      <w:lvlText w:val="%1."/>
      <w:lvlJc w:val="center"/>
      <w:pPr>
        <w:ind w:left="720" w:hanging="360"/>
      </w:pPr>
      <w:rPr>
        <w:rFonts w:ascii="Times New Roman" w:eastAsia="Times New Roman" w:hAnsi="Times New Roman" w:cs="Times New Roman" w:hint="default"/>
        <w:b w:val="0"/>
        <w:bCs w:val="0"/>
      </w:rPr>
    </w:lvl>
    <w:lvl w:ilvl="1" w:tplc="720CAF28">
      <w:start w:val="1"/>
      <w:numFmt w:val="decimal"/>
      <w:lvlText w:val="%2."/>
      <w:lvlJc w:val="center"/>
      <w:pPr>
        <w:ind w:left="1440" w:hanging="1043"/>
      </w:pPr>
      <w:rPr>
        <w:rFonts w:ascii="Times New Roman" w:eastAsia="Times New Roman" w:hAnsi="Times New Roman" w:cs="Times New Roman" w:hint="default"/>
        <w:b w:val="0"/>
        <w:bCs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10554840"/>
    <w:multiLevelType w:val="hybridMultilevel"/>
    <w:tmpl w:val="97B6C606"/>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 w15:restartNumberingAfterBreak="0">
    <w:nsid w:val="114B2446"/>
    <w:multiLevelType w:val="hybridMultilevel"/>
    <w:tmpl w:val="94004F98"/>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1189582E"/>
    <w:multiLevelType w:val="hybridMultilevel"/>
    <w:tmpl w:val="E1F2A9AA"/>
    <w:lvl w:ilvl="0" w:tplc="6334571A">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9" w15:restartNumberingAfterBreak="0">
    <w:nsid w:val="11A9339A"/>
    <w:multiLevelType w:val="hybridMultilevel"/>
    <w:tmpl w:val="D070D59C"/>
    <w:lvl w:ilvl="0" w:tplc="B20E3D92">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1B61F54"/>
    <w:multiLevelType w:val="hybridMultilevel"/>
    <w:tmpl w:val="C4B628F6"/>
    <w:lvl w:ilvl="0" w:tplc="D3863306">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1" w15:restartNumberingAfterBreak="0">
    <w:nsid w:val="11BF0B36"/>
    <w:multiLevelType w:val="hybridMultilevel"/>
    <w:tmpl w:val="B1E89ED2"/>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32" w15:restartNumberingAfterBreak="0">
    <w:nsid w:val="12F57B28"/>
    <w:multiLevelType w:val="hybridMultilevel"/>
    <w:tmpl w:val="8A00871C"/>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1346285E"/>
    <w:multiLevelType w:val="hybridMultilevel"/>
    <w:tmpl w:val="F7EA614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13501E17"/>
    <w:multiLevelType w:val="hybridMultilevel"/>
    <w:tmpl w:val="0E4A6944"/>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142160D5"/>
    <w:multiLevelType w:val="hybridMultilevel"/>
    <w:tmpl w:val="19A2D35E"/>
    <w:lvl w:ilvl="0" w:tplc="88720C46">
      <w:start w:val="1"/>
      <w:numFmt w:val="decimal"/>
      <w:lvlText w:val="%1."/>
      <w:lvlJc w:val="center"/>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6" w15:restartNumberingAfterBreak="0">
    <w:nsid w:val="149C5BDE"/>
    <w:multiLevelType w:val="hybridMultilevel"/>
    <w:tmpl w:val="206C2BCA"/>
    <w:lvl w:ilvl="0" w:tplc="820C679A">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7" w15:restartNumberingAfterBreak="0">
    <w:nsid w:val="14E076E5"/>
    <w:multiLevelType w:val="hybridMultilevel"/>
    <w:tmpl w:val="D318DB94"/>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156D29D8"/>
    <w:multiLevelType w:val="hybridMultilevel"/>
    <w:tmpl w:val="3850C690"/>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39" w15:restartNumberingAfterBreak="0">
    <w:nsid w:val="158E1D15"/>
    <w:multiLevelType w:val="hybridMultilevel"/>
    <w:tmpl w:val="C4CA143A"/>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40" w15:restartNumberingAfterBreak="0">
    <w:nsid w:val="15A47A20"/>
    <w:multiLevelType w:val="hybridMultilevel"/>
    <w:tmpl w:val="A456F7B4"/>
    <w:lvl w:ilvl="0" w:tplc="ED14A378">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1" w15:restartNumberingAfterBreak="0">
    <w:nsid w:val="1624261E"/>
    <w:multiLevelType w:val="hybridMultilevel"/>
    <w:tmpl w:val="3316254A"/>
    <w:lvl w:ilvl="0" w:tplc="B20E3D92">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16A2798B"/>
    <w:multiLevelType w:val="hybridMultilevel"/>
    <w:tmpl w:val="C2F2770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175D76BD"/>
    <w:multiLevelType w:val="hybridMultilevel"/>
    <w:tmpl w:val="4650C9E4"/>
    <w:lvl w:ilvl="0" w:tplc="A8540E12">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4" w15:restartNumberingAfterBreak="0">
    <w:nsid w:val="17C91CE6"/>
    <w:multiLevelType w:val="hybridMultilevel"/>
    <w:tmpl w:val="D2B026A6"/>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185414B9"/>
    <w:multiLevelType w:val="hybridMultilevel"/>
    <w:tmpl w:val="7E064286"/>
    <w:lvl w:ilvl="0" w:tplc="1D14EB68">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6" w15:restartNumberingAfterBreak="0">
    <w:nsid w:val="18F2204A"/>
    <w:multiLevelType w:val="hybridMultilevel"/>
    <w:tmpl w:val="62F4B70E"/>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47" w15:restartNumberingAfterBreak="0">
    <w:nsid w:val="1A2E7A27"/>
    <w:multiLevelType w:val="hybridMultilevel"/>
    <w:tmpl w:val="DA160B06"/>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1CFB0EB6"/>
    <w:multiLevelType w:val="hybridMultilevel"/>
    <w:tmpl w:val="2D047D4E"/>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1D7A1AA1"/>
    <w:multiLevelType w:val="hybridMultilevel"/>
    <w:tmpl w:val="9D5A1092"/>
    <w:lvl w:ilvl="0" w:tplc="0804C972">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0" w15:restartNumberingAfterBreak="0">
    <w:nsid w:val="1DBC6B64"/>
    <w:multiLevelType w:val="hybridMultilevel"/>
    <w:tmpl w:val="78F4C6E4"/>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51" w15:restartNumberingAfterBreak="0">
    <w:nsid w:val="1DE80626"/>
    <w:multiLevelType w:val="hybridMultilevel"/>
    <w:tmpl w:val="316698B4"/>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2" w15:restartNumberingAfterBreak="0">
    <w:nsid w:val="1E9A2657"/>
    <w:multiLevelType w:val="hybridMultilevel"/>
    <w:tmpl w:val="3A38E88E"/>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1EF01D90"/>
    <w:multiLevelType w:val="hybridMultilevel"/>
    <w:tmpl w:val="022EF06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1FFD69DE"/>
    <w:multiLevelType w:val="hybridMultilevel"/>
    <w:tmpl w:val="4F42F7E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23CB6AB4"/>
    <w:multiLevelType w:val="hybridMultilevel"/>
    <w:tmpl w:val="0674F35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2404774F"/>
    <w:multiLevelType w:val="hybridMultilevel"/>
    <w:tmpl w:val="BBF8C3F0"/>
    <w:lvl w:ilvl="0" w:tplc="36F60DE2">
      <w:start w:val="1"/>
      <w:numFmt w:val="decimal"/>
      <w:lvlText w:val="%1."/>
      <w:lvlJc w:val="center"/>
      <w:pPr>
        <w:ind w:left="720" w:hanging="360"/>
      </w:pPr>
      <w:rPr>
        <w:rFonts w:ascii="Times New Roman" w:eastAsia="Times New Roman" w:hAnsi="Times New Roman" w:cs="Times New Roman"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24336B79"/>
    <w:multiLevelType w:val="hybridMultilevel"/>
    <w:tmpl w:val="0F08191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24B72CBA"/>
    <w:multiLevelType w:val="hybridMultilevel"/>
    <w:tmpl w:val="8C12F012"/>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59" w15:restartNumberingAfterBreak="0">
    <w:nsid w:val="24DD6935"/>
    <w:multiLevelType w:val="hybridMultilevel"/>
    <w:tmpl w:val="D242D71E"/>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25A31993"/>
    <w:multiLevelType w:val="hybridMultilevel"/>
    <w:tmpl w:val="DCE4CBDC"/>
    <w:lvl w:ilvl="0" w:tplc="94D8B8D2">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1" w15:restartNumberingAfterBreak="0">
    <w:nsid w:val="26746D26"/>
    <w:multiLevelType w:val="hybridMultilevel"/>
    <w:tmpl w:val="BCCA076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26D6113C"/>
    <w:multiLevelType w:val="hybridMultilevel"/>
    <w:tmpl w:val="32429BEC"/>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63" w15:restartNumberingAfterBreak="0">
    <w:nsid w:val="271473E2"/>
    <w:multiLevelType w:val="hybridMultilevel"/>
    <w:tmpl w:val="D14CCE2A"/>
    <w:lvl w:ilvl="0" w:tplc="DBA6325E">
      <w:start w:val="1"/>
      <w:numFmt w:val="decimal"/>
      <w:lvlText w:val="%1."/>
      <w:lvlJc w:val="center"/>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4" w15:restartNumberingAfterBreak="0">
    <w:nsid w:val="276F11EC"/>
    <w:multiLevelType w:val="hybridMultilevel"/>
    <w:tmpl w:val="727EAC26"/>
    <w:lvl w:ilvl="0" w:tplc="B20E3D92">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289043BA"/>
    <w:multiLevelType w:val="hybridMultilevel"/>
    <w:tmpl w:val="F27884FA"/>
    <w:lvl w:ilvl="0" w:tplc="9D14B0E0">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6" w15:restartNumberingAfterBreak="0">
    <w:nsid w:val="28BF63FD"/>
    <w:multiLevelType w:val="hybridMultilevel"/>
    <w:tmpl w:val="BF12B670"/>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67" w15:restartNumberingAfterBreak="0">
    <w:nsid w:val="28E818CD"/>
    <w:multiLevelType w:val="hybridMultilevel"/>
    <w:tmpl w:val="53A2D1B8"/>
    <w:lvl w:ilvl="0" w:tplc="C8A29D1A">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8" w15:restartNumberingAfterBreak="0">
    <w:nsid w:val="2A0F4B19"/>
    <w:multiLevelType w:val="hybridMultilevel"/>
    <w:tmpl w:val="8AB2592E"/>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2BD2421D"/>
    <w:multiLevelType w:val="hybridMultilevel"/>
    <w:tmpl w:val="236C4606"/>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2C80671C"/>
    <w:multiLevelType w:val="hybridMultilevel"/>
    <w:tmpl w:val="B2AADA38"/>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71" w15:restartNumberingAfterBreak="0">
    <w:nsid w:val="2CC12B14"/>
    <w:multiLevelType w:val="hybridMultilevel"/>
    <w:tmpl w:val="5026149A"/>
    <w:lvl w:ilvl="0" w:tplc="991C77B8">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2" w15:restartNumberingAfterBreak="0">
    <w:nsid w:val="2CDB18E4"/>
    <w:multiLevelType w:val="hybridMultilevel"/>
    <w:tmpl w:val="D376EE44"/>
    <w:lvl w:ilvl="0" w:tplc="EF46E10A">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3" w15:restartNumberingAfterBreak="0">
    <w:nsid w:val="2D623181"/>
    <w:multiLevelType w:val="hybridMultilevel"/>
    <w:tmpl w:val="9D1842F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2D9608B3"/>
    <w:multiLevelType w:val="hybridMultilevel"/>
    <w:tmpl w:val="172064CC"/>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75" w15:restartNumberingAfterBreak="0">
    <w:nsid w:val="2DD45F59"/>
    <w:multiLevelType w:val="hybridMultilevel"/>
    <w:tmpl w:val="5F9A27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2ED02622"/>
    <w:multiLevelType w:val="hybridMultilevel"/>
    <w:tmpl w:val="155A8A2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15:restartNumberingAfterBreak="0">
    <w:nsid w:val="2FDC43CD"/>
    <w:multiLevelType w:val="hybridMultilevel"/>
    <w:tmpl w:val="C210691C"/>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78" w15:restartNumberingAfterBreak="0">
    <w:nsid w:val="2FF515FA"/>
    <w:multiLevelType w:val="hybridMultilevel"/>
    <w:tmpl w:val="CB2CE192"/>
    <w:lvl w:ilvl="0" w:tplc="D0C4A0DE">
      <w:start w:val="1"/>
      <w:numFmt w:val="decimal"/>
      <w:lvlText w:val="%1."/>
      <w:lvlJc w:val="center"/>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9" w15:restartNumberingAfterBreak="0">
    <w:nsid w:val="2FFE62F8"/>
    <w:multiLevelType w:val="hybridMultilevel"/>
    <w:tmpl w:val="0A3CFAF4"/>
    <w:lvl w:ilvl="0" w:tplc="96FEF51E">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0" w15:restartNumberingAfterBreak="0">
    <w:nsid w:val="3027057D"/>
    <w:multiLevelType w:val="hybridMultilevel"/>
    <w:tmpl w:val="E5A4435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32A0673E"/>
    <w:multiLevelType w:val="hybridMultilevel"/>
    <w:tmpl w:val="56126700"/>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82" w15:restartNumberingAfterBreak="0">
    <w:nsid w:val="32E42567"/>
    <w:multiLevelType w:val="hybridMultilevel"/>
    <w:tmpl w:val="1D66146A"/>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34706E41"/>
    <w:multiLevelType w:val="hybridMultilevel"/>
    <w:tmpl w:val="FF92340A"/>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348E6C2D"/>
    <w:multiLevelType w:val="hybridMultilevel"/>
    <w:tmpl w:val="A616151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5" w15:restartNumberingAfterBreak="0">
    <w:nsid w:val="35A23F7E"/>
    <w:multiLevelType w:val="hybridMultilevel"/>
    <w:tmpl w:val="45541C8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36D076A6"/>
    <w:multiLevelType w:val="hybridMultilevel"/>
    <w:tmpl w:val="E124CC48"/>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87" w15:restartNumberingAfterBreak="0">
    <w:nsid w:val="36E93CF0"/>
    <w:multiLevelType w:val="hybridMultilevel"/>
    <w:tmpl w:val="D99E392C"/>
    <w:lvl w:ilvl="0" w:tplc="4774C158">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8" w15:restartNumberingAfterBreak="0">
    <w:nsid w:val="375D1C65"/>
    <w:multiLevelType w:val="hybridMultilevel"/>
    <w:tmpl w:val="C12AED60"/>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89" w15:restartNumberingAfterBreak="0">
    <w:nsid w:val="37807108"/>
    <w:multiLevelType w:val="hybridMultilevel"/>
    <w:tmpl w:val="FD0EC66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15:restartNumberingAfterBreak="0">
    <w:nsid w:val="38013413"/>
    <w:multiLevelType w:val="hybridMultilevel"/>
    <w:tmpl w:val="BCCA076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38C469DB"/>
    <w:multiLevelType w:val="hybridMultilevel"/>
    <w:tmpl w:val="129C5D0E"/>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92" w15:restartNumberingAfterBreak="0">
    <w:nsid w:val="38C81705"/>
    <w:multiLevelType w:val="hybridMultilevel"/>
    <w:tmpl w:val="FE4A1E88"/>
    <w:lvl w:ilvl="0" w:tplc="B87C172A">
      <w:start w:val="1"/>
      <w:numFmt w:val="decimal"/>
      <w:lvlText w:val="%1."/>
      <w:lvlJc w:val="left"/>
      <w:pPr>
        <w:ind w:left="340" w:hanging="34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3" w15:restartNumberingAfterBreak="0">
    <w:nsid w:val="392B690D"/>
    <w:multiLevelType w:val="hybridMultilevel"/>
    <w:tmpl w:val="BF28D7EE"/>
    <w:lvl w:ilvl="0" w:tplc="04150001">
      <w:start w:val="1"/>
      <w:numFmt w:val="bullet"/>
      <w:lvlText w:val=""/>
      <w:lvlJc w:val="left"/>
      <w:pPr>
        <w:ind w:left="76" w:hanging="360"/>
      </w:pPr>
      <w:rPr>
        <w:rFonts w:ascii="Symbol" w:hAnsi="Symbol" w:hint="default"/>
        <w:b w:val="0"/>
        <w:sz w:val="20"/>
      </w:rPr>
    </w:lvl>
    <w:lvl w:ilvl="1" w:tplc="04150019" w:tentative="1">
      <w:start w:val="1"/>
      <w:numFmt w:val="lowerLetter"/>
      <w:lvlText w:val="%2."/>
      <w:lvlJc w:val="left"/>
      <w:pPr>
        <w:ind w:left="796" w:hanging="360"/>
      </w:pPr>
    </w:lvl>
    <w:lvl w:ilvl="2" w:tplc="0415001B" w:tentative="1">
      <w:start w:val="1"/>
      <w:numFmt w:val="lowerRoman"/>
      <w:lvlText w:val="%3."/>
      <w:lvlJc w:val="right"/>
      <w:pPr>
        <w:ind w:left="1516" w:hanging="180"/>
      </w:pPr>
    </w:lvl>
    <w:lvl w:ilvl="3" w:tplc="0415000F" w:tentative="1">
      <w:start w:val="1"/>
      <w:numFmt w:val="decimal"/>
      <w:lvlText w:val="%4."/>
      <w:lvlJc w:val="left"/>
      <w:pPr>
        <w:ind w:left="2236" w:hanging="360"/>
      </w:pPr>
    </w:lvl>
    <w:lvl w:ilvl="4" w:tplc="04150019" w:tentative="1">
      <w:start w:val="1"/>
      <w:numFmt w:val="lowerLetter"/>
      <w:lvlText w:val="%5."/>
      <w:lvlJc w:val="left"/>
      <w:pPr>
        <w:ind w:left="2956" w:hanging="360"/>
      </w:pPr>
    </w:lvl>
    <w:lvl w:ilvl="5" w:tplc="0415001B" w:tentative="1">
      <w:start w:val="1"/>
      <w:numFmt w:val="lowerRoman"/>
      <w:lvlText w:val="%6."/>
      <w:lvlJc w:val="right"/>
      <w:pPr>
        <w:ind w:left="3676" w:hanging="180"/>
      </w:pPr>
    </w:lvl>
    <w:lvl w:ilvl="6" w:tplc="0415000F" w:tentative="1">
      <w:start w:val="1"/>
      <w:numFmt w:val="decimal"/>
      <w:lvlText w:val="%7."/>
      <w:lvlJc w:val="left"/>
      <w:pPr>
        <w:ind w:left="4396" w:hanging="360"/>
      </w:pPr>
    </w:lvl>
    <w:lvl w:ilvl="7" w:tplc="04150019" w:tentative="1">
      <w:start w:val="1"/>
      <w:numFmt w:val="lowerLetter"/>
      <w:lvlText w:val="%8."/>
      <w:lvlJc w:val="left"/>
      <w:pPr>
        <w:ind w:left="5116" w:hanging="360"/>
      </w:pPr>
    </w:lvl>
    <w:lvl w:ilvl="8" w:tplc="0415001B" w:tentative="1">
      <w:start w:val="1"/>
      <w:numFmt w:val="lowerRoman"/>
      <w:lvlText w:val="%9."/>
      <w:lvlJc w:val="right"/>
      <w:pPr>
        <w:ind w:left="5836" w:hanging="180"/>
      </w:pPr>
    </w:lvl>
  </w:abstractNum>
  <w:abstractNum w:abstractNumId="94" w15:restartNumberingAfterBreak="0">
    <w:nsid w:val="3AA46167"/>
    <w:multiLevelType w:val="hybridMultilevel"/>
    <w:tmpl w:val="5936E3A6"/>
    <w:lvl w:ilvl="0" w:tplc="9640AD06">
      <w:start w:val="1"/>
      <w:numFmt w:val="decimal"/>
      <w:lvlText w:val="%1."/>
      <w:lvlJc w:val="center"/>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5" w15:restartNumberingAfterBreak="0">
    <w:nsid w:val="3B1A24DF"/>
    <w:multiLevelType w:val="hybridMultilevel"/>
    <w:tmpl w:val="0592F11C"/>
    <w:lvl w:ilvl="0" w:tplc="BBDA3A32">
      <w:start w:val="1"/>
      <w:numFmt w:val="decimal"/>
      <w:lvlText w:val="%1."/>
      <w:lvlJc w:val="center"/>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6" w15:restartNumberingAfterBreak="0">
    <w:nsid w:val="3C4B4D3E"/>
    <w:multiLevelType w:val="hybridMultilevel"/>
    <w:tmpl w:val="E9E6A80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7" w15:restartNumberingAfterBreak="0">
    <w:nsid w:val="3E3072CB"/>
    <w:multiLevelType w:val="hybridMultilevel"/>
    <w:tmpl w:val="BE1E12EC"/>
    <w:lvl w:ilvl="0" w:tplc="00D8A350">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8" w15:restartNumberingAfterBreak="0">
    <w:nsid w:val="3E8706DD"/>
    <w:multiLevelType w:val="hybridMultilevel"/>
    <w:tmpl w:val="076C1B6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3FD34A94"/>
    <w:multiLevelType w:val="hybridMultilevel"/>
    <w:tmpl w:val="1FE4EDB6"/>
    <w:lvl w:ilvl="0" w:tplc="2CF066BE">
      <w:start w:val="1"/>
      <w:numFmt w:val="decimal"/>
      <w:lvlText w:val="%1."/>
      <w:lvlJc w:val="center"/>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0" w15:restartNumberingAfterBreak="0">
    <w:nsid w:val="40780535"/>
    <w:multiLevelType w:val="hybridMultilevel"/>
    <w:tmpl w:val="0A4C4B84"/>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1" w15:restartNumberingAfterBreak="0">
    <w:nsid w:val="40E837F9"/>
    <w:multiLevelType w:val="hybridMultilevel"/>
    <w:tmpl w:val="0262D614"/>
    <w:lvl w:ilvl="0" w:tplc="04150019">
      <w:start w:val="1"/>
      <w:numFmt w:val="lowerLetter"/>
      <w:lvlText w:val="%1."/>
      <w:lvlJc w:val="left"/>
      <w:pPr>
        <w:ind w:left="765" w:hanging="360"/>
      </w:pPr>
    </w:lvl>
    <w:lvl w:ilvl="1" w:tplc="04150019" w:tentative="1">
      <w:start w:val="1"/>
      <w:numFmt w:val="lowerLetter"/>
      <w:lvlText w:val="%2."/>
      <w:lvlJc w:val="left"/>
      <w:pPr>
        <w:ind w:left="1485" w:hanging="360"/>
      </w:pPr>
    </w:lvl>
    <w:lvl w:ilvl="2" w:tplc="0415001B" w:tentative="1">
      <w:start w:val="1"/>
      <w:numFmt w:val="lowerRoman"/>
      <w:lvlText w:val="%3."/>
      <w:lvlJc w:val="right"/>
      <w:pPr>
        <w:ind w:left="2205" w:hanging="180"/>
      </w:pPr>
    </w:lvl>
    <w:lvl w:ilvl="3" w:tplc="0415000F" w:tentative="1">
      <w:start w:val="1"/>
      <w:numFmt w:val="decimal"/>
      <w:lvlText w:val="%4."/>
      <w:lvlJc w:val="left"/>
      <w:pPr>
        <w:ind w:left="2925" w:hanging="360"/>
      </w:pPr>
    </w:lvl>
    <w:lvl w:ilvl="4" w:tplc="04150019" w:tentative="1">
      <w:start w:val="1"/>
      <w:numFmt w:val="lowerLetter"/>
      <w:lvlText w:val="%5."/>
      <w:lvlJc w:val="left"/>
      <w:pPr>
        <w:ind w:left="3645" w:hanging="360"/>
      </w:pPr>
    </w:lvl>
    <w:lvl w:ilvl="5" w:tplc="0415001B" w:tentative="1">
      <w:start w:val="1"/>
      <w:numFmt w:val="lowerRoman"/>
      <w:lvlText w:val="%6."/>
      <w:lvlJc w:val="right"/>
      <w:pPr>
        <w:ind w:left="4365" w:hanging="180"/>
      </w:pPr>
    </w:lvl>
    <w:lvl w:ilvl="6" w:tplc="0415000F" w:tentative="1">
      <w:start w:val="1"/>
      <w:numFmt w:val="decimal"/>
      <w:lvlText w:val="%7."/>
      <w:lvlJc w:val="left"/>
      <w:pPr>
        <w:ind w:left="5085" w:hanging="360"/>
      </w:pPr>
    </w:lvl>
    <w:lvl w:ilvl="7" w:tplc="04150019" w:tentative="1">
      <w:start w:val="1"/>
      <w:numFmt w:val="lowerLetter"/>
      <w:lvlText w:val="%8."/>
      <w:lvlJc w:val="left"/>
      <w:pPr>
        <w:ind w:left="5805" w:hanging="360"/>
      </w:pPr>
    </w:lvl>
    <w:lvl w:ilvl="8" w:tplc="0415001B" w:tentative="1">
      <w:start w:val="1"/>
      <w:numFmt w:val="lowerRoman"/>
      <w:lvlText w:val="%9."/>
      <w:lvlJc w:val="right"/>
      <w:pPr>
        <w:ind w:left="6525" w:hanging="180"/>
      </w:pPr>
    </w:lvl>
  </w:abstractNum>
  <w:abstractNum w:abstractNumId="102" w15:restartNumberingAfterBreak="0">
    <w:nsid w:val="410F2E58"/>
    <w:multiLevelType w:val="hybridMultilevel"/>
    <w:tmpl w:val="68E825E0"/>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03" w15:restartNumberingAfterBreak="0">
    <w:nsid w:val="414248F2"/>
    <w:multiLevelType w:val="hybridMultilevel"/>
    <w:tmpl w:val="AB5678F0"/>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04" w15:restartNumberingAfterBreak="0">
    <w:nsid w:val="41D9745C"/>
    <w:multiLevelType w:val="hybridMultilevel"/>
    <w:tmpl w:val="B0649382"/>
    <w:lvl w:ilvl="0" w:tplc="C0FAABDC">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5" w15:restartNumberingAfterBreak="0">
    <w:nsid w:val="421A2CDA"/>
    <w:multiLevelType w:val="hybridMultilevel"/>
    <w:tmpl w:val="CBD2C00E"/>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6" w15:restartNumberingAfterBreak="0">
    <w:nsid w:val="42771964"/>
    <w:multiLevelType w:val="hybridMultilevel"/>
    <w:tmpl w:val="5CB60F7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7" w15:restartNumberingAfterBreak="0">
    <w:nsid w:val="428644F8"/>
    <w:multiLevelType w:val="hybridMultilevel"/>
    <w:tmpl w:val="3BCEBBE8"/>
    <w:lvl w:ilvl="0" w:tplc="BE3CB772">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8" w15:restartNumberingAfterBreak="0">
    <w:nsid w:val="429F0769"/>
    <w:multiLevelType w:val="hybridMultilevel"/>
    <w:tmpl w:val="0BCCCFD2"/>
    <w:lvl w:ilvl="0" w:tplc="44FC0812">
      <w:start w:val="1"/>
      <w:numFmt w:val="decimal"/>
      <w:lvlText w:val="%1."/>
      <w:lvlJc w:val="center"/>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09" w15:restartNumberingAfterBreak="0">
    <w:nsid w:val="43154F11"/>
    <w:multiLevelType w:val="hybridMultilevel"/>
    <w:tmpl w:val="15222344"/>
    <w:lvl w:ilvl="0" w:tplc="36F60DE2">
      <w:start w:val="1"/>
      <w:numFmt w:val="decimal"/>
      <w:lvlText w:val="%1."/>
      <w:lvlJc w:val="center"/>
      <w:pPr>
        <w:ind w:left="720" w:hanging="360"/>
      </w:pPr>
      <w:rPr>
        <w:rFonts w:ascii="Times New Roman" w:eastAsia="Times New Roman" w:hAnsi="Times New Roman" w:cs="Times New Roman"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0" w15:restartNumberingAfterBreak="0">
    <w:nsid w:val="438E72CA"/>
    <w:multiLevelType w:val="hybridMultilevel"/>
    <w:tmpl w:val="069012EE"/>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11" w15:restartNumberingAfterBreak="0">
    <w:nsid w:val="43D51369"/>
    <w:multiLevelType w:val="hybridMultilevel"/>
    <w:tmpl w:val="9620F326"/>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2" w15:restartNumberingAfterBreak="0">
    <w:nsid w:val="44CD3D90"/>
    <w:multiLevelType w:val="hybridMultilevel"/>
    <w:tmpl w:val="E66C52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3" w15:restartNumberingAfterBreak="0">
    <w:nsid w:val="45300798"/>
    <w:multiLevelType w:val="hybridMultilevel"/>
    <w:tmpl w:val="4E58D62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14" w15:restartNumberingAfterBreak="0">
    <w:nsid w:val="45354F84"/>
    <w:multiLevelType w:val="hybridMultilevel"/>
    <w:tmpl w:val="B31E1F2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15:restartNumberingAfterBreak="0">
    <w:nsid w:val="45A9296C"/>
    <w:multiLevelType w:val="hybridMultilevel"/>
    <w:tmpl w:val="5650B98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6" w15:restartNumberingAfterBreak="0">
    <w:nsid w:val="45C02AB6"/>
    <w:multiLevelType w:val="hybridMultilevel"/>
    <w:tmpl w:val="002AC1DC"/>
    <w:lvl w:ilvl="0" w:tplc="F6F00CD0">
      <w:start w:val="1"/>
      <w:numFmt w:val="decimal"/>
      <w:lvlText w:val="%1."/>
      <w:lvlJc w:val="center"/>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7" w15:restartNumberingAfterBreak="0">
    <w:nsid w:val="47AA0ACD"/>
    <w:multiLevelType w:val="hybridMultilevel"/>
    <w:tmpl w:val="680646E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8" w15:restartNumberingAfterBreak="0">
    <w:nsid w:val="47D87F84"/>
    <w:multiLevelType w:val="hybridMultilevel"/>
    <w:tmpl w:val="C16E434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9" w15:restartNumberingAfterBreak="0">
    <w:nsid w:val="48C57C8E"/>
    <w:multiLevelType w:val="hybridMultilevel"/>
    <w:tmpl w:val="6F00CC4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0" w15:restartNumberingAfterBreak="0">
    <w:nsid w:val="49017293"/>
    <w:multiLevelType w:val="hybridMultilevel"/>
    <w:tmpl w:val="908AAAB8"/>
    <w:lvl w:ilvl="0" w:tplc="B20E3D92">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1" w15:restartNumberingAfterBreak="0">
    <w:nsid w:val="496C080F"/>
    <w:multiLevelType w:val="hybridMultilevel"/>
    <w:tmpl w:val="98DA4D1A"/>
    <w:lvl w:ilvl="0" w:tplc="7536231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2" w15:restartNumberingAfterBreak="0">
    <w:nsid w:val="4AB67D43"/>
    <w:multiLevelType w:val="hybridMultilevel"/>
    <w:tmpl w:val="88C20BB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3" w15:restartNumberingAfterBreak="0">
    <w:nsid w:val="4B5951B0"/>
    <w:multiLevelType w:val="hybridMultilevel"/>
    <w:tmpl w:val="670245EC"/>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24" w15:restartNumberingAfterBreak="0">
    <w:nsid w:val="4D0462AA"/>
    <w:multiLevelType w:val="hybridMultilevel"/>
    <w:tmpl w:val="D7A44C0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5" w15:restartNumberingAfterBreak="0">
    <w:nsid w:val="4D046AC6"/>
    <w:multiLevelType w:val="hybridMultilevel"/>
    <w:tmpl w:val="51B6194E"/>
    <w:lvl w:ilvl="0" w:tplc="AC689AB4">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6" w15:restartNumberingAfterBreak="0">
    <w:nsid w:val="4DCA110B"/>
    <w:multiLevelType w:val="hybridMultilevel"/>
    <w:tmpl w:val="52DC572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7" w15:restartNumberingAfterBreak="0">
    <w:nsid w:val="4DDD5D0D"/>
    <w:multiLevelType w:val="hybridMultilevel"/>
    <w:tmpl w:val="942251AE"/>
    <w:lvl w:ilvl="0" w:tplc="B5C2738E">
      <w:start w:val="1"/>
      <w:numFmt w:val="decimal"/>
      <w:lvlText w:val="%1."/>
      <w:lvlJc w:val="center"/>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8" w15:restartNumberingAfterBreak="0">
    <w:nsid w:val="4DE507DE"/>
    <w:multiLevelType w:val="hybridMultilevel"/>
    <w:tmpl w:val="F7EE0DC2"/>
    <w:lvl w:ilvl="0" w:tplc="B20E3D92">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9" w15:restartNumberingAfterBreak="0">
    <w:nsid w:val="4F7463F5"/>
    <w:multiLevelType w:val="hybridMultilevel"/>
    <w:tmpl w:val="E2E03A2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0" w15:restartNumberingAfterBreak="0">
    <w:nsid w:val="530352B9"/>
    <w:multiLevelType w:val="hybridMultilevel"/>
    <w:tmpl w:val="1E68C8C2"/>
    <w:lvl w:ilvl="0" w:tplc="4E8A6780">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1" w15:restartNumberingAfterBreak="0">
    <w:nsid w:val="53C328FF"/>
    <w:multiLevelType w:val="hybridMultilevel"/>
    <w:tmpl w:val="3EAC9856"/>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32" w15:restartNumberingAfterBreak="0">
    <w:nsid w:val="5423098D"/>
    <w:multiLevelType w:val="hybridMultilevel"/>
    <w:tmpl w:val="FE98BC4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3" w15:restartNumberingAfterBreak="0">
    <w:nsid w:val="54336E50"/>
    <w:multiLevelType w:val="hybridMultilevel"/>
    <w:tmpl w:val="6376082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4" w15:restartNumberingAfterBreak="0">
    <w:nsid w:val="54994C48"/>
    <w:multiLevelType w:val="hybridMultilevel"/>
    <w:tmpl w:val="3806CD96"/>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35" w15:restartNumberingAfterBreak="0">
    <w:nsid w:val="550B4B4D"/>
    <w:multiLevelType w:val="hybridMultilevel"/>
    <w:tmpl w:val="F73A10A4"/>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6" w15:restartNumberingAfterBreak="0">
    <w:nsid w:val="552E1C56"/>
    <w:multiLevelType w:val="hybridMultilevel"/>
    <w:tmpl w:val="BFB2B9A8"/>
    <w:lvl w:ilvl="0" w:tplc="4C222B18">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7" w15:restartNumberingAfterBreak="0">
    <w:nsid w:val="556F3B9D"/>
    <w:multiLevelType w:val="hybridMultilevel"/>
    <w:tmpl w:val="1604104C"/>
    <w:lvl w:ilvl="0" w:tplc="645A4BEC">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8" w15:restartNumberingAfterBreak="0">
    <w:nsid w:val="56096CC5"/>
    <w:multiLevelType w:val="hybridMultilevel"/>
    <w:tmpl w:val="FAFAF2A6"/>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39" w15:restartNumberingAfterBreak="0">
    <w:nsid w:val="5665332E"/>
    <w:multiLevelType w:val="hybridMultilevel"/>
    <w:tmpl w:val="6D62C7DC"/>
    <w:lvl w:ilvl="0" w:tplc="12F469D4">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0" w15:restartNumberingAfterBreak="0">
    <w:nsid w:val="56F54B4E"/>
    <w:multiLevelType w:val="hybridMultilevel"/>
    <w:tmpl w:val="56A0A692"/>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1" w15:restartNumberingAfterBreak="0">
    <w:nsid w:val="582A0ED8"/>
    <w:multiLevelType w:val="hybridMultilevel"/>
    <w:tmpl w:val="DC3C7924"/>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42" w15:restartNumberingAfterBreak="0">
    <w:nsid w:val="584B0788"/>
    <w:multiLevelType w:val="hybridMultilevel"/>
    <w:tmpl w:val="C2D86CDC"/>
    <w:lvl w:ilvl="0" w:tplc="47E2383C">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3" w15:restartNumberingAfterBreak="0">
    <w:nsid w:val="58504FD8"/>
    <w:multiLevelType w:val="hybridMultilevel"/>
    <w:tmpl w:val="9970E460"/>
    <w:lvl w:ilvl="0" w:tplc="B20E3D92">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4" w15:restartNumberingAfterBreak="0">
    <w:nsid w:val="58CB3A87"/>
    <w:multiLevelType w:val="hybridMultilevel"/>
    <w:tmpl w:val="F92EE5D4"/>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5" w15:restartNumberingAfterBreak="0">
    <w:nsid w:val="58E62681"/>
    <w:multiLevelType w:val="hybridMultilevel"/>
    <w:tmpl w:val="7FD20EB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6" w15:restartNumberingAfterBreak="0">
    <w:nsid w:val="59833DB4"/>
    <w:multiLevelType w:val="hybridMultilevel"/>
    <w:tmpl w:val="4E0476AE"/>
    <w:lvl w:ilvl="0" w:tplc="850807FA">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7" w15:restartNumberingAfterBreak="0">
    <w:nsid w:val="5A2E5F77"/>
    <w:multiLevelType w:val="hybridMultilevel"/>
    <w:tmpl w:val="52F86F8A"/>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8" w15:restartNumberingAfterBreak="0">
    <w:nsid w:val="5A94263A"/>
    <w:multiLevelType w:val="hybridMultilevel"/>
    <w:tmpl w:val="B3B2574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9" w15:restartNumberingAfterBreak="0">
    <w:nsid w:val="5AA12AF1"/>
    <w:multiLevelType w:val="hybridMultilevel"/>
    <w:tmpl w:val="85FEC022"/>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50" w15:restartNumberingAfterBreak="0">
    <w:nsid w:val="5ADB5AD8"/>
    <w:multiLevelType w:val="hybridMultilevel"/>
    <w:tmpl w:val="2FF6813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1" w15:restartNumberingAfterBreak="0">
    <w:nsid w:val="5B5227CC"/>
    <w:multiLevelType w:val="hybridMultilevel"/>
    <w:tmpl w:val="4C36238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2" w15:restartNumberingAfterBreak="0">
    <w:nsid w:val="5C1F52DB"/>
    <w:multiLevelType w:val="hybridMultilevel"/>
    <w:tmpl w:val="6526E4A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3" w15:restartNumberingAfterBreak="0">
    <w:nsid w:val="5CED4424"/>
    <w:multiLevelType w:val="hybridMultilevel"/>
    <w:tmpl w:val="FA683210"/>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54" w15:restartNumberingAfterBreak="0">
    <w:nsid w:val="5E511294"/>
    <w:multiLevelType w:val="hybridMultilevel"/>
    <w:tmpl w:val="8CF069A4"/>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55" w15:restartNumberingAfterBreak="0">
    <w:nsid w:val="5EA05AA8"/>
    <w:multiLevelType w:val="hybridMultilevel"/>
    <w:tmpl w:val="81F4E68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6" w15:restartNumberingAfterBreak="0">
    <w:nsid w:val="60AF74AD"/>
    <w:multiLevelType w:val="hybridMultilevel"/>
    <w:tmpl w:val="E8CC9C30"/>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57" w15:restartNumberingAfterBreak="0">
    <w:nsid w:val="60E320D3"/>
    <w:multiLevelType w:val="hybridMultilevel"/>
    <w:tmpl w:val="6BBEED3A"/>
    <w:lvl w:ilvl="0" w:tplc="875AF8DA">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8" w15:restartNumberingAfterBreak="0">
    <w:nsid w:val="61110BD7"/>
    <w:multiLevelType w:val="hybridMultilevel"/>
    <w:tmpl w:val="447CD80E"/>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59" w15:restartNumberingAfterBreak="0">
    <w:nsid w:val="63406396"/>
    <w:multiLevelType w:val="hybridMultilevel"/>
    <w:tmpl w:val="984E8B4A"/>
    <w:lvl w:ilvl="0" w:tplc="9B8E38F0">
      <w:start w:val="1"/>
      <w:numFmt w:val="decimal"/>
      <w:lvlText w:val="%1."/>
      <w:lvlJc w:val="right"/>
      <w:pPr>
        <w:ind w:left="520" w:hanging="3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0" w15:restartNumberingAfterBreak="0">
    <w:nsid w:val="636A2C37"/>
    <w:multiLevelType w:val="hybridMultilevel"/>
    <w:tmpl w:val="E124CC48"/>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61" w15:restartNumberingAfterBreak="0">
    <w:nsid w:val="64CA7414"/>
    <w:multiLevelType w:val="hybridMultilevel"/>
    <w:tmpl w:val="E1B224DC"/>
    <w:lvl w:ilvl="0" w:tplc="C330AFBA">
      <w:start w:val="1"/>
      <w:numFmt w:val="decimal"/>
      <w:lvlText w:val="%1."/>
      <w:lvlJc w:val="right"/>
      <w:pPr>
        <w:ind w:left="720" w:hanging="38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62" w15:restartNumberingAfterBreak="0">
    <w:nsid w:val="65233007"/>
    <w:multiLevelType w:val="hybridMultilevel"/>
    <w:tmpl w:val="AF26EEEE"/>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63" w15:restartNumberingAfterBreak="0">
    <w:nsid w:val="6533227E"/>
    <w:multiLevelType w:val="hybridMultilevel"/>
    <w:tmpl w:val="FA40067C"/>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64" w15:restartNumberingAfterBreak="0">
    <w:nsid w:val="65617BFD"/>
    <w:multiLevelType w:val="hybridMultilevel"/>
    <w:tmpl w:val="F4CE108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5" w15:restartNumberingAfterBreak="0">
    <w:nsid w:val="65861FA8"/>
    <w:multiLevelType w:val="hybridMultilevel"/>
    <w:tmpl w:val="752CBC20"/>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66" w15:restartNumberingAfterBreak="0">
    <w:nsid w:val="65AA7D2C"/>
    <w:multiLevelType w:val="hybridMultilevel"/>
    <w:tmpl w:val="AF90C4D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7" w15:restartNumberingAfterBreak="0">
    <w:nsid w:val="66260997"/>
    <w:multiLevelType w:val="hybridMultilevel"/>
    <w:tmpl w:val="CA0A7D64"/>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68" w15:restartNumberingAfterBreak="0">
    <w:nsid w:val="66B62DE8"/>
    <w:multiLevelType w:val="hybridMultilevel"/>
    <w:tmpl w:val="7F0A12E8"/>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69" w15:restartNumberingAfterBreak="0">
    <w:nsid w:val="66CD2014"/>
    <w:multiLevelType w:val="hybridMultilevel"/>
    <w:tmpl w:val="B6BAB32A"/>
    <w:lvl w:ilvl="0" w:tplc="B20E3D92">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0" w15:restartNumberingAfterBreak="0">
    <w:nsid w:val="67086AC8"/>
    <w:multiLevelType w:val="hybridMultilevel"/>
    <w:tmpl w:val="B5261EF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1" w15:restartNumberingAfterBreak="0">
    <w:nsid w:val="67197903"/>
    <w:multiLevelType w:val="hybridMultilevel"/>
    <w:tmpl w:val="C48E11D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2" w15:restartNumberingAfterBreak="0">
    <w:nsid w:val="67310AFC"/>
    <w:multiLevelType w:val="hybridMultilevel"/>
    <w:tmpl w:val="3DF6908A"/>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3" w15:restartNumberingAfterBreak="0">
    <w:nsid w:val="67C11BC9"/>
    <w:multiLevelType w:val="hybridMultilevel"/>
    <w:tmpl w:val="88327B6C"/>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74" w15:restartNumberingAfterBreak="0">
    <w:nsid w:val="68B00672"/>
    <w:multiLevelType w:val="hybridMultilevel"/>
    <w:tmpl w:val="28B630CA"/>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75" w15:restartNumberingAfterBreak="0">
    <w:nsid w:val="68C52375"/>
    <w:multiLevelType w:val="hybridMultilevel"/>
    <w:tmpl w:val="B4E8D2CE"/>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76" w15:restartNumberingAfterBreak="0">
    <w:nsid w:val="69215433"/>
    <w:multiLevelType w:val="hybridMultilevel"/>
    <w:tmpl w:val="8D1AB39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7" w15:restartNumberingAfterBreak="0">
    <w:nsid w:val="6987203A"/>
    <w:multiLevelType w:val="hybridMultilevel"/>
    <w:tmpl w:val="5E4C049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8" w15:restartNumberingAfterBreak="0">
    <w:nsid w:val="6ADD008E"/>
    <w:multiLevelType w:val="hybridMultilevel"/>
    <w:tmpl w:val="FE2CACF6"/>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79" w15:restartNumberingAfterBreak="0">
    <w:nsid w:val="6ADD00E1"/>
    <w:multiLevelType w:val="hybridMultilevel"/>
    <w:tmpl w:val="C67054A8"/>
    <w:lvl w:ilvl="0" w:tplc="B20E3D92">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0" w15:restartNumberingAfterBreak="0">
    <w:nsid w:val="6B057CE8"/>
    <w:multiLevelType w:val="hybridMultilevel"/>
    <w:tmpl w:val="44087CA2"/>
    <w:lvl w:ilvl="0" w:tplc="B20E3D92">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1" w15:restartNumberingAfterBreak="0">
    <w:nsid w:val="6B6602BF"/>
    <w:multiLevelType w:val="hybridMultilevel"/>
    <w:tmpl w:val="2EA4A63E"/>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2" w15:restartNumberingAfterBreak="0">
    <w:nsid w:val="6C8275B8"/>
    <w:multiLevelType w:val="hybridMultilevel"/>
    <w:tmpl w:val="CD84F530"/>
    <w:lvl w:ilvl="0" w:tplc="B20E3D92">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3" w15:restartNumberingAfterBreak="0">
    <w:nsid w:val="6DCE376B"/>
    <w:multiLevelType w:val="hybridMultilevel"/>
    <w:tmpl w:val="1B7818A4"/>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84" w15:restartNumberingAfterBreak="0">
    <w:nsid w:val="6DCF6AFF"/>
    <w:multiLevelType w:val="hybridMultilevel"/>
    <w:tmpl w:val="C054E4F0"/>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85" w15:restartNumberingAfterBreak="0">
    <w:nsid w:val="6DE07490"/>
    <w:multiLevelType w:val="hybridMultilevel"/>
    <w:tmpl w:val="FA32FB1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6" w15:restartNumberingAfterBreak="0">
    <w:nsid w:val="6E4632BC"/>
    <w:multiLevelType w:val="hybridMultilevel"/>
    <w:tmpl w:val="1B58784A"/>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7" w15:restartNumberingAfterBreak="0">
    <w:nsid w:val="6EDA7DCB"/>
    <w:multiLevelType w:val="hybridMultilevel"/>
    <w:tmpl w:val="9EEE770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8" w15:restartNumberingAfterBreak="0">
    <w:nsid w:val="6F5C6440"/>
    <w:multiLevelType w:val="hybridMultilevel"/>
    <w:tmpl w:val="455ADA3A"/>
    <w:lvl w:ilvl="0" w:tplc="F59E333E">
      <w:start w:val="1"/>
      <w:numFmt w:val="decimal"/>
      <w:lvlText w:val="%1."/>
      <w:lvlJc w:val="center"/>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89" w15:restartNumberingAfterBreak="0">
    <w:nsid w:val="715D5281"/>
    <w:multiLevelType w:val="hybridMultilevel"/>
    <w:tmpl w:val="6376082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0" w15:restartNumberingAfterBreak="0">
    <w:nsid w:val="72851892"/>
    <w:multiLevelType w:val="hybridMultilevel"/>
    <w:tmpl w:val="C94E2A16"/>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91" w15:restartNumberingAfterBreak="0">
    <w:nsid w:val="72D655C0"/>
    <w:multiLevelType w:val="hybridMultilevel"/>
    <w:tmpl w:val="0724469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2" w15:restartNumberingAfterBreak="0">
    <w:nsid w:val="735B3741"/>
    <w:multiLevelType w:val="hybridMultilevel"/>
    <w:tmpl w:val="0262D614"/>
    <w:lvl w:ilvl="0" w:tplc="04150019">
      <w:start w:val="1"/>
      <w:numFmt w:val="lowerLetter"/>
      <w:lvlText w:val="%1."/>
      <w:lvlJc w:val="left"/>
      <w:pPr>
        <w:ind w:left="765" w:hanging="360"/>
      </w:pPr>
    </w:lvl>
    <w:lvl w:ilvl="1" w:tplc="04150019" w:tentative="1">
      <w:start w:val="1"/>
      <w:numFmt w:val="lowerLetter"/>
      <w:lvlText w:val="%2."/>
      <w:lvlJc w:val="left"/>
      <w:pPr>
        <w:ind w:left="1485" w:hanging="360"/>
      </w:pPr>
    </w:lvl>
    <w:lvl w:ilvl="2" w:tplc="0415001B" w:tentative="1">
      <w:start w:val="1"/>
      <w:numFmt w:val="lowerRoman"/>
      <w:lvlText w:val="%3."/>
      <w:lvlJc w:val="right"/>
      <w:pPr>
        <w:ind w:left="2205" w:hanging="180"/>
      </w:pPr>
    </w:lvl>
    <w:lvl w:ilvl="3" w:tplc="0415000F" w:tentative="1">
      <w:start w:val="1"/>
      <w:numFmt w:val="decimal"/>
      <w:lvlText w:val="%4."/>
      <w:lvlJc w:val="left"/>
      <w:pPr>
        <w:ind w:left="2925" w:hanging="360"/>
      </w:pPr>
    </w:lvl>
    <w:lvl w:ilvl="4" w:tplc="04150019" w:tentative="1">
      <w:start w:val="1"/>
      <w:numFmt w:val="lowerLetter"/>
      <w:lvlText w:val="%5."/>
      <w:lvlJc w:val="left"/>
      <w:pPr>
        <w:ind w:left="3645" w:hanging="360"/>
      </w:pPr>
    </w:lvl>
    <w:lvl w:ilvl="5" w:tplc="0415001B" w:tentative="1">
      <w:start w:val="1"/>
      <w:numFmt w:val="lowerRoman"/>
      <w:lvlText w:val="%6."/>
      <w:lvlJc w:val="right"/>
      <w:pPr>
        <w:ind w:left="4365" w:hanging="180"/>
      </w:pPr>
    </w:lvl>
    <w:lvl w:ilvl="6" w:tplc="0415000F" w:tentative="1">
      <w:start w:val="1"/>
      <w:numFmt w:val="decimal"/>
      <w:lvlText w:val="%7."/>
      <w:lvlJc w:val="left"/>
      <w:pPr>
        <w:ind w:left="5085" w:hanging="360"/>
      </w:pPr>
    </w:lvl>
    <w:lvl w:ilvl="7" w:tplc="04150019" w:tentative="1">
      <w:start w:val="1"/>
      <w:numFmt w:val="lowerLetter"/>
      <w:lvlText w:val="%8."/>
      <w:lvlJc w:val="left"/>
      <w:pPr>
        <w:ind w:left="5805" w:hanging="360"/>
      </w:pPr>
    </w:lvl>
    <w:lvl w:ilvl="8" w:tplc="0415001B" w:tentative="1">
      <w:start w:val="1"/>
      <w:numFmt w:val="lowerRoman"/>
      <w:lvlText w:val="%9."/>
      <w:lvlJc w:val="right"/>
      <w:pPr>
        <w:ind w:left="6525" w:hanging="180"/>
      </w:pPr>
    </w:lvl>
  </w:abstractNum>
  <w:abstractNum w:abstractNumId="193" w15:restartNumberingAfterBreak="0">
    <w:nsid w:val="739D27BC"/>
    <w:multiLevelType w:val="hybridMultilevel"/>
    <w:tmpl w:val="DCBEE1F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4" w15:restartNumberingAfterBreak="0">
    <w:nsid w:val="752B3552"/>
    <w:multiLevelType w:val="hybridMultilevel"/>
    <w:tmpl w:val="573611C8"/>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95" w15:restartNumberingAfterBreak="0">
    <w:nsid w:val="776941BF"/>
    <w:multiLevelType w:val="hybridMultilevel"/>
    <w:tmpl w:val="8CE6C8E2"/>
    <w:lvl w:ilvl="0" w:tplc="E8E2EB32">
      <w:start w:val="1"/>
      <w:numFmt w:val="decimal"/>
      <w:lvlText w:val="%1."/>
      <w:lvlJc w:val="right"/>
      <w:pPr>
        <w:ind w:left="680" w:hanging="32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96" w15:restartNumberingAfterBreak="0">
    <w:nsid w:val="77FD0186"/>
    <w:multiLevelType w:val="hybridMultilevel"/>
    <w:tmpl w:val="B73E56C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7" w15:restartNumberingAfterBreak="0">
    <w:nsid w:val="796140D8"/>
    <w:multiLevelType w:val="hybridMultilevel"/>
    <w:tmpl w:val="ADCAB36C"/>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8" w15:restartNumberingAfterBreak="0">
    <w:nsid w:val="7B9E41A6"/>
    <w:multiLevelType w:val="hybridMultilevel"/>
    <w:tmpl w:val="85663162"/>
    <w:lvl w:ilvl="0" w:tplc="CE703E38">
      <w:start w:val="1"/>
      <w:numFmt w:val="decimal"/>
      <w:lvlText w:val="%1."/>
      <w:lvlJc w:val="left"/>
      <w:pPr>
        <w:ind w:left="405" w:hanging="360"/>
      </w:pPr>
      <w:rPr>
        <w:rFonts w:hint="default"/>
      </w:rPr>
    </w:lvl>
    <w:lvl w:ilvl="1" w:tplc="04150019" w:tentative="1">
      <w:start w:val="1"/>
      <w:numFmt w:val="lowerLetter"/>
      <w:lvlText w:val="%2."/>
      <w:lvlJc w:val="left"/>
      <w:pPr>
        <w:ind w:left="1125" w:hanging="360"/>
      </w:pPr>
    </w:lvl>
    <w:lvl w:ilvl="2" w:tplc="0415001B" w:tentative="1">
      <w:start w:val="1"/>
      <w:numFmt w:val="lowerRoman"/>
      <w:lvlText w:val="%3."/>
      <w:lvlJc w:val="right"/>
      <w:pPr>
        <w:ind w:left="1845" w:hanging="180"/>
      </w:pPr>
    </w:lvl>
    <w:lvl w:ilvl="3" w:tplc="0415000F" w:tentative="1">
      <w:start w:val="1"/>
      <w:numFmt w:val="decimal"/>
      <w:lvlText w:val="%4."/>
      <w:lvlJc w:val="left"/>
      <w:pPr>
        <w:ind w:left="2565" w:hanging="360"/>
      </w:pPr>
    </w:lvl>
    <w:lvl w:ilvl="4" w:tplc="04150019" w:tentative="1">
      <w:start w:val="1"/>
      <w:numFmt w:val="lowerLetter"/>
      <w:lvlText w:val="%5."/>
      <w:lvlJc w:val="left"/>
      <w:pPr>
        <w:ind w:left="3285" w:hanging="360"/>
      </w:pPr>
    </w:lvl>
    <w:lvl w:ilvl="5" w:tplc="0415001B" w:tentative="1">
      <w:start w:val="1"/>
      <w:numFmt w:val="lowerRoman"/>
      <w:lvlText w:val="%6."/>
      <w:lvlJc w:val="right"/>
      <w:pPr>
        <w:ind w:left="4005" w:hanging="180"/>
      </w:pPr>
    </w:lvl>
    <w:lvl w:ilvl="6" w:tplc="0415000F" w:tentative="1">
      <w:start w:val="1"/>
      <w:numFmt w:val="decimal"/>
      <w:lvlText w:val="%7."/>
      <w:lvlJc w:val="left"/>
      <w:pPr>
        <w:ind w:left="4725" w:hanging="360"/>
      </w:pPr>
    </w:lvl>
    <w:lvl w:ilvl="7" w:tplc="04150019" w:tentative="1">
      <w:start w:val="1"/>
      <w:numFmt w:val="lowerLetter"/>
      <w:lvlText w:val="%8."/>
      <w:lvlJc w:val="left"/>
      <w:pPr>
        <w:ind w:left="5445" w:hanging="360"/>
      </w:pPr>
    </w:lvl>
    <w:lvl w:ilvl="8" w:tplc="0415001B" w:tentative="1">
      <w:start w:val="1"/>
      <w:numFmt w:val="lowerRoman"/>
      <w:lvlText w:val="%9."/>
      <w:lvlJc w:val="right"/>
      <w:pPr>
        <w:ind w:left="6165" w:hanging="180"/>
      </w:pPr>
    </w:lvl>
  </w:abstractNum>
  <w:abstractNum w:abstractNumId="199" w15:restartNumberingAfterBreak="0">
    <w:nsid w:val="7C0B0BAE"/>
    <w:multiLevelType w:val="hybridMultilevel"/>
    <w:tmpl w:val="61CADC3C"/>
    <w:lvl w:ilvl="0" w:tplc="B20E3D92">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0" w15:restartNumberingAfterBreak="0">
    <w:nsid w:val="7C4B2D30"/>
    <w:multiLevelType w:val="hybridMultilevel"/>
    <w:tmpl w:val="8E2489C6"/>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1" w15:restartNumberingAfterBreak="0">
    <w:nsid w:val="7DD12201"/>
    <w:multiLevelType w:val="hybridMultilevel"/>
    <w:tmpl w:val="621AD96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2" w15:restartNumberingAfterBreak="0">
    <w:nsid w:val="7EFE3047"/>
    <w:multiLevelType w:val="hybridMultilevel"/>
    <w:tmpl w:val="7AF45734"/>
    <w:lvl w:ilvl="0" w:tplc="46FEDBD0">
      <w:start w:val="1"/>
      <w:numFmt w:val="decimal"/>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3" w15:restartNumberingAfterBreak="0">
    <w:nsid w:val="7FF76F1D"/>
    <w:multiLevelType w:val="hybridMultilevel"/>
    <w:tmpl w:val="F2E2515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55"/>
  </w:num>
  <w:num w:numId="2">
    <w:abstractNumId w:val="118"/>
  </w:num>
  <w:num w:numId="3">
    <w:abstractNumId w:val="62"/>
  </w:num>
  <w:num w:numId="4">
    <w:abstractNumId w:val="33"/>
  </w:num>
  <w:num w:numId="5">
    <w:abstractNumId w:val="121"/>
  </w:num>
  <w:num w:numId="6">
    <w:abstractNumId w:val="113"/>
  </w:num>
  <w:num w:numId="7">
    <w:abstractNumId w:val="26"/>
  </w:num>
  <w:num w:numId="8">
    <w:abstractNumId w:val="132"/>
  </w:num>
  <w:num w:numId="9">
    <w:abstractNumId w:val="25"/>
  </w:num>
  <w:num w:numId="10">
    <w:abstractNumId w:val="109"/>
  </w:num>
  <w:num w:numId="11">
    <w:abstractNumId w:val="130"/>
  </w:num>
  <w:num w:numId="12">
    <w:abstractNumId w:val="161"/>
  </w:num>
  <w:num w:numId="13">
    <w:abstractNumId w:val="56"/>
  </w:num>
  <w:num w:numId="14">
    <w:abstractNumId w:val="7"/>
  </w:num>
  <w:num w:numId="15">
    <w:abstractNumId w:val="59"/>
  </w:num>
  <w:num w:numId="16">
    <w:abstractNumId w:val="101"/>
  </w:num>
  <w:num w:numId="17">
    <w:abstractNumId w:val="47"/>
  </w:num>
  <w:num w:numId="18">
    <w:abstractNumId w:val="192"/>
  </w:num>
  <w:num w:numId="19">
    <w:abstractNumId w:val="14"/>
  </w:num>
  <w:num w:numId="20">
    <w:abstractNumId w:val="37"/>
  </w:num>
  <w:num w:numId="21">
    <w:abstractNumId w:val="72"/>
  </w:num>
  <w:num w:numId="22">
    <w:abstractNumId w:val="12"/>
  </w:num>
  <w:num w:numId="23">
    <w:abstractNumId w:val="93"/>
  </w:num>
  <w:num w:numId="24">
    <w:abstractNumId w:val="195"/>
  </w:num>
  <w:num w:numId="25">
    <w:abstractNumId w:val="197"/>
  </w:num>
  <w:num w:numId="26">
    <w:abstractNumId w:val="107"/>
  </w:num>
  <w:num w:numId="27">
    <w:abstractNumId w:val="44"/>
  </w:num>
  <w:num w:numId="28">
    <w:abstractNumId w:val="28"/>
  </w:num>
  <w:num w:numId="29">
    <w:abstractNumId w:val="68"/>
  </w:num>
  <w:num w:numId="30">
    <w:abstractNumId w:val="2"/>
  </w:num>
  <w:num w:numId="31">
    <w:abstractNumId w:val="147"/>
  </w:num>
  <w:num w:numId="32">
    <w:abstractNumId w:val="142"/>
  </w:num>
  <w:num w:numId="33">
    <w:abstractNumId w:val="172"/>
  </w:num>
  <w:num w:numId="34">
    <w:abstractNumId w:val="36"/>
  </w:num>
  <w:num w:numId="35">
    <w:abstractNumId w:val="1"/>
  </w:num>
  <w:num w:numId="36">
    <w:abstractNumId w:val="45"/>
  </w:num>
  <w:num w:numId="37">
    <w:abstractNumId w:val="140"/>
  </w:num>
  <w:num w:numId="38">
    <w:abstractNumId w:val="0"/>
  </w:num>
  <w:num w:numId="39">
    <w:abstractNumId w:val="139"/>
  </w:num>
  <w:num w:numId="40">
    <w:abstractNumId w:val="135"/>
  </w:num>
  <w:num w:numId="41">
    <w:abstractNumId w:val="104"/>
  </w:num>
  <w:num w:numId="42">
    <w:abstractNumId w:val="202"/>
  </w:num>
  <w:num w:numId="43">
    <w:abstractNumId w:val="137"/>
  </w:num>
  <w:num w:numId="44">
    <w:abstractNumId w:val="63"/>
  </w:num>
  <w:num w:numId="45">
    <w:abstractNumId w:val="169"/>
  </w:num>
  <w:num w:numId="46">
    <w:abstractNumId w:val="182"/>
  </w:num>
  <w:num w:numId="47">
    <w:abstractNumId w:val="8"/>
  </w:num>
  <w:num w:numId="48">
    <w:abstractNumId w:val="65"/>
  </w:num>
  <w:num w:numId="49">
    <w:abstractNumId w:val="105"/>
  </w:num>
  <w:num w:numId="50">
    <w:abstractNumId w:val="125"/>
  </w:num>
  <w:num w:numId="51">
    <w:abstractNumId w:val="200"/>
  </w:num>
  <w:num w:numId="52">
    <w:abstractNumId w:val="136"/>
  </w:num>
  <w:num w:numId="53">
    <w:abstractNumId w:val="92"/>
  </w:num>
  <w:num w:numId="54">
    <w:abstractNumId w:val="111"/>
  </w:num>
  <w:num w:numId="55">
    <w:abstractNumId w:val="30"/>
  </w:num>
  <w:num w:numId="56">
    <w:abstractNumId w:val="100"/>
  </w:num>
  <w:num w:numId="57">
    <w:abstractNumId w:val="49"/>
  </w:num>
  <w:num w:numId="58">
    <w:abstractNumId w:val="27"/>
  </w:num>
  <w:num w:numId="59">
    <w:abstractNumId w:val="159"/>
  </w:num>
  <w:num w:numId="60">
    <w:abstractNumId w:val="48"/>
  </w:num>
  <w:num w:numId="61">
    <w:abstractNumId w:val="43"/>
  </w:num>
  <w:num w:numId="62">
    <w:abstractNumId w:val="52"/>
  </w:num>
  <w:num w:numId="63">
    <w:abstractNumId w:val="17"/>
  </w:num>
  <w:num w:numId="64">
    <w:abstractNumId w:val="34"/>
  </w:num>
  <w:num w:numId="65">
    <w:abstractNumId w:val="87"/>
  </w:num>
  <w:num w:numId="66">
    <w:abstractNumId w:val="9"/>
  </w:num>
  <w:num w:numId="67">
    <w:abstractNumId w:val="79"/>
  </w:num>
  <w:num w:numId="68">
    <w:abstractNumId w:val="69"/>
  </w:num>
  <w:num w:numId="69">
    <w:abstractNumId w:val="67"/>
  </w:num>
  <w:num w:numId="70">
    <w:abstractNumId w:val="144"/>
  </w:num>
  <w:num w:numId="71">
    <w:abstractNumId w:val="157"/>
  </w:num>
  <w:num w:numId="72">
    <w:abstractNumId w:val="181"/>
  </w:num>
  <w:num w:numId="73">
    <w:abstractNumId w:val="71"/>
  </w:num>
  <w:num w:numId="74">
    <w:abstractNumId w:val="84"/>
  </w:num>
  <w:num w:numId="75">
    <w:abstractNumId w:val="186"/>
  </w:num>
  <w:num w:numId="76">
    <w:abstractNumId w:val="22"/>
  </w:num>
  <w:num w:numId="77">
    <w:abstractNumId w:val="24"/>
  </w:num>
  <w:num w:numId="78">
    <w:abstractNumId w:val="60"/>
  </w:num>
  <w:num w:numId="79">
    <w:abstractNumId w:val="83"/>
  </w:num>
  <w:num w:numId="80">
    <w:abstractNumId w:val="146"/>
  </w:num>
  <w:num w:numId="81">
    <w:abstractNumId w:val="5"/>
  </w:num>
  <w:num w:numId="82">
    <w:abstractNumId w:val="97"/>
  </w:num>
  <w:num w:numId="83">
    <w:abstractNumId w:val="82"/>
  </w:num>
  <w:num w:numId="84">
    <w:abstractNumId w:val="40"/>
  </w:num>
  <w:num w:numId="85">
    <w:abstractNumId w:val="11"/>
  </w:num>
  <w:num w:numId="86">
    <w:abstractNumId w:val="108"/>
  </w:num>
  <w:num w:numId="87">
    <w:abstractNumId w:val="179"/>
  </w:num>
  <w:num w:numId="88">
    <w:abstractNumId w:val="35"/>
  </w:num>
  <w:num w:numId="89">
    <w:abstractNumId w:val="64"/>
  </w:num>
  <w:num w:numId="90">
    <w:abstractNumId w:val="188"/>
  </w:num>
  <w:num w:numId="91">
    <w:abstractNumId w:val="41"/>
  </w:num>
  <w:num w:numId="92">
    <w:abstractNumId w:val="95"/>
  </w:num>
  <w:num w:numId="93">
    <w:abstractNumId w:val="143"/>
  </w:num>
  <w:num w:numId="94">
    <w:abstractNumId w:val="99"/>
  </w:num>
  <w:num w:numId="95">
    <w:abstractNumId w:val="128"/>
  </w:num>
  <w:num w:numId="96">
    <w:abstractNumId w:val="94"/>
  </w:num>
  <w:num w:numId="97">
    <w:abstractNumId w:val="199"/>
  </w:num>
  <w:num w:numId="98">
    <w:abstractNumId w:val="127"/>
  </w:num>
  <w:num w:numId="99">
    <w:abstractNumId w:val="120"/>
  </w:num>
  <w:num w:numId="100">
    <w:abstractNumId w:val="116"/>
  </w:num>
  <w:num w:numId="101">
    <w:abstractNumId w:val="29"/>
  </w:num>
  <w:num w:numId="102">
    <w:abstractNumId w:val="78"/>
  </w:num>
  <w:num w:numId="103">
    <w:abstractNumId w:val="180"/>
  </w:num>
  <w:num w:numId="104">
    <w:abstractNumId w:val="98"/>
  </w:num>
  <w:num w:numId="105">
    <w:abstractNumId w:val="18"/>
  </w:num>
  <w:num w:numId="106">
    <w:abstractNumId w:val="10"/>
  </w:num>
  <w:num w:numId="107">
    <w:abstractNumId w:val="185"/>
  </w:num>
  <w:num w:numId="108">
    <w:abstractNumId w:val="96"/>
  </w:num>
  <w:num w:numId="109">
    <w:abstractNumId w:val="115"/>
  </w:num>
  <w:num w:numId="110">
    <w:abstractNumId w:val="80"/>
  </w:num>
  <w:num w:numId="111">
    <w:abstractNumId w:val="166"/>
  </w:num>
  <w:num w:numId="112">
    <w:abstractNumId w:val="114"/>
  </w:num>
  <w:num w:numId="113">
    <w:abstractNumId w:val="177"/>
  </w:num>
  <w:num w:numId="114">
    <w:abstractNumId w:val="164"/>
  </w:num>
  <w:num w:numId="115">
    <w:abstractNumId w:val="54"/>
  </w:num>
  <w:num w:numId="116">
    <w:abstractNumId w:val="73"/>
  </w:num>
  <w:num w:numId="117">
    <w:abstractNumId w:val="171"/>
  </w:num>
  <w:num w:numId="118">
    <w:abstractNumId w:val="55"/>
  </w:num>
  <w:num w:numId="119">
    <w:abstractNumId w:val="148"/>
  </w:num>
  <w:num w:numId="120">
    <w:abstractNumId w:val="191"/>
  </w:num>
  <w:num w:numId="121">
    <w:abstractNumId w:val="42"/>
  </w:num>
  <w:num w:numId="122">
    <w:abstractNumId w:val="145"/>
  </w:num>
  <w:num w:numId="123">
    <w:abstractNumId w:val="61"/>
  </w:num>
  <w:num w:numId="124">
    <w:abstractNumId w:val="196"/>
  </w:num>
  <w:num w:numId="125">
    <w:abstractNumId w:val="19"/>
  </w:num>
  <w:num w:numId="126">
    <w:abstractNumId w:val="4"/>
  </w:num>
  <w:num w:numId="127">
    <w:abstractNumId w:val="90"/>
  </w:num>
  <w:num w:numId="128">
    <w:abstractNumId w:val="170"/>
  </w:num>
  <w:num w:numId="129">
    <w:abstractNumId w:val="176"/>
  </w:num>
  <w:num w:numId="130">
    <w:abstractNumId w:val="122"/>
  </w:num>
  <w:num w:numId="131">
    <w:abstractNumId w:val="150"/>
  </w:num>
  <w:num w:numId="132">
    <w:abstractNumId w:val="124"/>
  </w:num>
  <w:num w:numId="133">
    <w:abstractNumId w:val="20"/>
  </w:num>
  <w:num w:numId="134">
    <w:abstractNumId w:val="57"/>
  </w:num>
  <w:num w:numId="135">
    <w:abstractNumId w:val="203"/>
  </w:num>
  <w:num w:numId="136">
    <w:abstractNumId w:val="16"/>
  </w:num>
  <w:num w:numId="137">
    <w:abstractNumId w:val="187"/>
  </w:num>
  <w:num w:numId="138">
    <w:abstractNumId w:val="106"/>
  </w:num>
  <w:num w:numId="139">
    <w:abstractNumId w:val="85"/>
  </w:num>
  <w:num w:numId="140">
    <w:abstractNumId w:val="126"/>
  </w:num>
  <w:num w:numId="141">
    <w:abstractNumId w:val="75"/>
  </w:num>
  <w:num w:numId="142">
    <w:abstractNumId w:val="53"/>
  </w:num>
  <w:num w:numId="143">
    <w:abstractNumId w:val="76"/>
  </w:num>
  <w:num w:numId="144">
    <w:abstractNumId w:val="117"/>
  </w:num>
  <w:num w:numId="145">
    <w:abstractNumId w:val="189"/>
  </w:num>
  <w:num w:numId="146">
    <w:abstractNumId w:val="133"/>
  </w:num>
  <w:num w:numId="147">
    <w:abstractNumId w:val="198"/>
  </w:num>
  <w:num w:numId="148">
    <w:abstractNumId w:val="193"/>
  </w:num>
  <w:num w:numId="149">
    <w:abstractNumId w:val="46"/>
  </w:num>
  <w:num w:numId="150">
    <w:abstractNumId w:val="13"/>
  </w:num>
  <w:num w:numId="151">
    <w:abstractNumId w:val="32"/>
  </w:num>
  <w:num w:numId="152">
    <w:abstractNumId w:val="31"/>
  </w:num>
  <w:num w:numId="153">
    <w:abstractNumId w:val="102"/>
  </w:num>
  <w:num w:numId="154">
    <w:abstractNumId w:val="66"/>
  </w:num>
  <w:num w:numId="155">
    <w:abstractNumId w:val="110"/>
  </w:num>
  <w:num w:numId="156">
    <w:abstractNumId w:val="141"/>
  </w:num>
  <w:num w:numId="157">
    <w:abstractNumId w:val="86"/>
  </w:num>
  <w:num w:numId="158">
    <w:abstractNumId w:val="103"/>
  </w:num>
  <w:num w:numId="159">
    <w:abstractNumId w:val="58"/>
  </w:num>
  <w:num w:numId="160">
    <w:abstractNumId w:val="149"/>
  </w:num>
  <w:num w:numId="161">
    <w:abstractNumId w:val="194"/>
  </w:num>
  <w:num w:numId="162">
    <w:abstractNumId w:val="160"/>
  </w:num>
  <w:num w:numId="163">
    <w:abstractNumId w:val="131"/>
  </w:num>
  <w:num w:numId="164">
    <w:abstractNumId w:val="162"/>
  </w:num>
  <w:num w:numId="165">
    <w:abstractNumId w:val="50"/>
  </w:num>
  <w:num w:numId="166">
    <w:abstractNumId w:val="156"/>
  </w:num>
  <w:num w:numId="167">
    <w:abstractNumId w:val="174"/>
  </w:num>
  <w:num w:numId="168">
    <w:abstractNumId w:val="158"/>
  </w:num>
  <w:num w:numId="169">
    <w:abstractNumId w:val="39"/>
  </w:num>
  <w:num w:numId="170">
    <w:abstractNumId w:val="74"/>
  </w:num>
  <w:num w:numId="171">
    <w:abstractNumId w:val="91"/>
  </w:num>
  <w:num w:numId="172">
    <w:abstractNumId w:val="70"/>
  </w:num>
  <w:num w:numId="173">
    <w:abstractNumId w:val="23"/>
  </w:num>
  <w:num w:numId="174">
    <w:abstractNumId w:val="77"/>
  </w:num>
  <w:num w:numId="175">
    <w:abstractNumId w:val="153"/>
  </w:num>
  <w:num w:numId="176">
    <w:abstractNumId w:val="184"/>
  </w:num>
  <w:num w:numId="177">
    <w:abstractNumId w:val="190"/>
  </w:num>
  <w:num w:numId="178">
    <w:abstractNumId w:val="183"/>
  </w:num>
  <w:num w:numId="179">
    <w:abstractNumId w:val="163"/>
  </w:num>
  <w:num w:numId="180">
    <w:abstractNumId w:val="38"/>
  </w:num>
  <w:num w:numId="181">
    <w:abstractNumId w:val="21"/>
  </w:num>
  <w:num w:numId="182">
    <w:abstractNumId w:val="123"/>
  </w:num>
  <w:num w:numId="183">
    <w:abstractNumId w:val="175"/>
  </w:num>
  <w:num w:numId="184">
    <w:abstractNumId w:val="173"/>
  </w:num>
  <w:num w:numId="185">
    <w:abstractNumId w:val="81"/>
  </w:num>
  <w:num w:numId="186">
    <w:abstractNumId w:val="178"/>
  </w:num>
  <w:num w:numId="187">
    <w:abstractNumId w:val="167"/>
  </w:num>
  <w:num w:numId="188">
    <w:abstractNumId w:val="165"/>
  </w:num>
  <w:num w:numId="189">
    <w:abstractNumId w:val="138"/>
  </w:num>
  <w:num w:numId="190">
    <w:abstractNumId w:val="88"/>
  </w:num>
  <w:num w:numId="191">
    <w:abstractNumId w:val="154"/>
  </w:num>
  <w:num w:numId="192">
    <w:abstractNumId w:val="15"/>
  </w:num>
  <w:num w:numId="193">
    <w:abstractNumId w:val="168"/>
  </w:num>
  <w:num w:numId="194">
    <w:abstractNumId w:val="6"/>
  </w:num>
  <w:num w:numId="195">
    <w:abstractNumId w:val="134"/>
  </w:num>
  <w:num w:numId="196">
    <w:abstractNumId w:val="3"/>
  </w:num>
  <w:num w:numId="197">
    <w:abstractNumId w:val="152"/>
  </w:num>
  <w:num w:numId="198">
    <w:abstractNumId w:val="129"/>
  </w:num>
  <w:num w:numId="199">
    <w:abstractNumId w:val="112"/>
  </w:num>
  <w:num w:numId="200">
    <w:abstractNumId w:val="201"/>
  </w:num>
  <w:num w:numId="201">
    <w:abstractNumId w:val="89"/>
  </w:num>
  <w:num w:numId="202">
    <w:abstractNumId w:val="151"/>
  </w:num>
  <w:num w:numId="203">
    <w:abstractNumId w:val="119"/>
  </w:num>
  <w:num w:numId="204">
    <w:abstractNumId w:val="51"/>
  </w:num>
  <w:numIdMacAtCleanup w:val="19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2BC1"/>
    <w:rsid w:val="00000441"/>
    <w:rsid w:val="000069C1"/>
    <w:rsid w:val="0001178B"/>
    <w:rsid w:val="00013D11"/>
    <w:rsid w:val="00017BC5"/>
    <w:rsid w:val="00020A85"/>
    <w:rsid w:val="00020EA6"/>
    <w:rsid w:val="00024B86"/>
    <w:rsid w:val="000256E3"/>
    <w:rsid w:val="000261F4"/>
    <w:rsid w:val="000304C3"/>
    <w:rsid w:val="000306DC"/>
    <w:rsid w:val="00031329"/>
    <w:rsid w:val="0003171C"/>
    <w:rsid w:val="00033000"/>
    <w:rsid w:val="000333CF"/>
    <w:rsid w:val="00034265"/>
    <w:rsid w:val="00035618"/>
    <w:rsid w:val="00041E0E"/>
    <w:rsid w:val="0004226C"/>
    <w:rsid w:val="00042B6B"/>
    <w:rsid w:val="00045BD0"/>
    <w:rsid w:val="00046C0D"/>
    <w:rsid w:val="00047C16"/>
    <w:rsid w:val="0005083E"/>
    <w:rsid w:val="00051E62"/>
    <w:rsid w:val="0005288B"/>
    <w:rsid w:val="00053F69"/>
    <w:rsid w:val="00054E9C"/>
    <w:rsid w:val="00055933"/>
    <w:rsid w:val="00055997"/>
    <w:rsid w:val="00055FF0"/>
    <w:rsid w:val="0005639B"/>
    <w:rsid w:val="000619FE"/>
    <w:rsid w:val="00063B1F"/>
    <w:rsid w:val="00063D27"/>
    <w:rsid w:val="00065549"/>
    <w:rsid w:val="00067F30"/>
    <w:rsid w:val="0007077D"/>
    <w:rsid w:val="00074409"/>
    <w:rsid w:val="00074641"/>
    <w:rsid w:val="00074766"/>
    <w:rsid w:val="0007488A"/>
    <w:rsid w:val="00077A82"/>
    <w:rsid w:val="00080D8E"/>
    <w:rsid w:val="00081A78"/>
    <w:rsid w:val="000826AA"/>
    <w:rsid w:val="0008341C"/>
    <w:rsid w:val="0008640B"/>
    <w:rsid w:val="00086A90"/>
    <w:rsid w:val="00090168"/>
    <w:rsid w:val="000927E1"/>
    <w:rsid w:val="000968A3"/>
    <w:rsid w:val="000A1F3B"/>
    <w:rsid w:val="000B01AA"/>
    <w:rsid w:val="000B05E9"/>
    <w:rsid w:val="000B08BB"/>
    <w:rsid w:val="000B29A5"/>
    <w:rsid w:val="000B5177"/>
    <w:rsid w:val="000C162A"/>
    <w:rsid w:val="000C2357"/>
    <w:rsid w:val="000C40B4"/>
    <w:rsid w:val="000C752E"/>
    <w:rsid w:val="000C776B"/>
    <w:rsid w:val="000D3835"/>
    <w:rsid w:val="000D5783"/>
    <w:rsid w:val="000D5CF5"/>
    <w:rsid w:val="000D6209"/>
    <w:rsid w:val="000D7059"/>
    <w:rsid w:val="000D782B"/>
    <w:rsid w:val="000D7F28"/>
    <w:rsid w:val="000E1461"/>
    <w:rsid w:val="000E2CF5"/>
    <w:rsid w:val="000E42DE"/>
    <w:rsid w:val="000E5130"/>
    <w:rsid w:val="000E6A28"/>
    <w:rsid w:val="000F46B1"/>
    <w:rsid w:val="000F4CFA"/>
    <w:rsid w:val="000F580D"/>
    <w:rsid w:val="000F6C0F"/>
    <w:rsid w:val="000F7FEB"/>
    <w:rsid w:val="001034B2"/>
    <w:rsid w:val="001059BC"/>
    <w:rsid w:val="0011241D"/>
    <w:rsid w:val="001153BD"/>
    <w:rsid w:val="00115B52"/>
    <w:rsid w:val="00117092"/>
    <w:rsid w:val="00117448"/>
    <w:rsid w:val="0012100F"/>
    <w:rsid w:val="00122A30"/>
    <w:rsid w:val="001235C9"/>
    <w:rsid w:val="00123A70"/>
    <w:rsid w:val="00125E90"/>
    <w:rsid w:val="00125EA1"/>
    <w:rsid w:val="00127F3E"/>
    <w:rsid w:val="001318E9"/>
    <w:rsid w:val="00132263"/>
    <w:rsid w:val="00132D44"/>
    <w:rsid w:val="00134FA7"/>
    <w:rsid w:val="001360EB"/>
    <w:rsid w:val="001371C3"/>
    <w:rsid w:val="001409BD"/>
    <w:rsid w:val="00141899"/>
    <w:rsid w:val="0014244C"/>
    <w:rsid w:val="001431BE"/>
    <w:rsid w:val="00146DF7"/>
    <w:rsid w:val="001475DE"/>
    <w:rsid w:val="00151CFB"/>
    <w:rsid w:val="0015435A"/>
    <w:rsid w:val="00160036"/>
    <w:rsid w:val="0016034D"/>
    <w:rsid w:val="00161581"/>
    <w:rsid w:val="00162100"/>
    <w:rsid w:val="001675EC"/>
    <w:rsid w:val="00167CFB"/>
    <w:rsid w:val="001707C3"/>
    <w:rsid w:val="00170E84"/>
    <w:rsid w:val="0017222F"/>
    <w:rsid w:val="00172B74"/>
    <w:rsid w:val="00173656"/>
    <w:rsid w:val="0017426C"/>
    <w:rsid w:val="001805FF"/>
    <w:rsid w:val="00182C2F"/>
    <w:rsid w:val="00183FE4"/>
    <w:rsid w:val="001841CA"/>
    <w:rsid w:val="00185D09"/>
    <w:rsid w:val="00186031"/>
    <w:rsid w:val="0018711B"/>
    <w:rsid w:val="001909B8"/>
    <w:rsid w:val="00190FD7"/>
    <w:rsid w:val="0019342F"/>
    <w:rsid w:val="00195076"/>
    <w:rsid w:val="00197C35"/>
    <w:rsid w:val="001A1B73"/>
    <w:rsid w:val="001A2115"/>
    <w:rsid w:val="001A6513"/>
    <w:rsid w:val="001A6842"/>
    <w:rsid w:val="001A71BF"/>
    <w:rsid w:val="001A7C59"/>
    <w:rsid w:val="001B0C6A"/>
    <w:rsid w:val="001B2832"/>
    <w:rsid w:val="001B499A"/>
    <w:rsid w:val="001B4C52"/>
    <w:rsid w:val="001B5297"/>
    <w:rsid w:val="001B5B5F"/>
    <w:rsid w:val="001C0551"/>
    <w:rsid w:val="001C0E65"/>
    <w:rsid w:val="001C5728"/>
    <w:rsid w:val="001C596E"/>
    <w:rsid w:val="001C67A1"/>
    <w:rsid w:val="001C7B9F"/>
    <w:rsid w:val="001D39FA"/>
    <w:rsid w:val="001D5034"/>
    <w:rsid w:val="001E1764"/>
    <w:rsid w:val="001E3109"/>
    <w:rsid w:val="001E4485"/>
    <w:rsid w:val="001E4592"/>
    <w:rsid w:val="001F2123"/>
    <w:rsid w:val="001F5D43"/>
    <w:rsid w:val="001F7CA4"/>
    <w:rsid w:val="00200388"/>
    <w:rsid w:val="002015C5"/>
    <w:rsid w:val="00202A69"/>
    <w:rsid w:val="002034FF"/>
    <w:rsid w:val="00203E8F"/>
    <w:rsid w:val="00204202"/>
    <w:rsid w:val="00211BDA"/>
    <w:rsid w:val="00214076"/>
    <w:rsid w:val="0021596A"/>
    <w:rsid w:val="002168C2"/>
    <w:rsid w:val="00222B3D"/>
    <w:rsid w:val="00223CF7"/>
    <w:rsid w:val="002242FE"/>
    <w:rsid w:val="002244ED"/>
    <w:rsid w:val="00226AF4"/>
    <w:rsid w:val="00227F35"/>
    <w:rsid w:val="0023009C"/>
    <w:rsid w:val="00230671"/>
    <w:rsid w:val="0023275E"/>
    <w:rsid w:val="00235850"/>
    <w:rsid w:val="002410AD"/>
    <w:rsid w:val="00243365"/>
    <w:rsid w:val="00245677"/>
    <w:rsid w:val="00246B56"/>
    <w:rsid w:val="00247FC2"/>
    <w:rsid w:val="00253339"/>
    <w:rsid w:val="00253B4C"/>
    <w:rsid w:val="002565E1"/>
    <w:rsid w:val="00257BE0"/>
    <w:rsid w:val="00257C39"/>
    <w:rsid w:val="00260503"/>
    <w:rsid w:val="00265864"/>
    <w:rsid w:val="00273071"/>
    <w:rsid w:val="002741FC"/>
    <w:rsid w:val="0028362C"/>
    <w:rsid w:val="002846B4"/>
    <w:rsid w:val="00285B90"/>
    <w:rsid w:val="002929C2"/>
    <w:rsid w:val="00292F2F"/>
    <w:rsid w:val="00295AB4"/>
    <w:rsid w:val="00297D1D"/>
    <w:rsid w:val="002A060B"/>
    <w:rsid w:val="002A2A5D"/>
    <w:rsid w:val="002A3E95"/>
    <w:rsid w:val="002A4739"/>
    <w:rsid w:val="002A4BDF"/>
    <w:rsid w:val="002A5AFF"/>
    <w:rsid w:val="002A5FA3"/>
    <w:rsid w:val="002A6C52"/>
    <w:rsid w:val="002B17D0"/>
    <w:rsid w:val="002B200A"/>
    <w:rsid w:val="002B256C"/>
    <w:rsid w:val="002B2607"/>
    <w:rsid w:val="002B61CE"/>
    <w:rsid w:val="002B7CD4"/>
    <w:rsid w:val="002C2BCD"/>
    <w:rsid w:val="002C385A"/>
    <w:rsid w:val="002C63E3"/>
    <w:rsid w:val="002D02EE"/>
    <w:rsid w:val="002D05CF"/>
    <w:rsid w:val="002D3C58"/>
    <w:rsid w:val="002D41E3"/>
    <w:rsid w:val="002D5363"/>
    <w:rsid w:val="002D623C"/>
    <w:rsid w:val="002D6775"/>
    <w:rsid w:val="002E0E1F"/>
    <w:rsid w:val="002E1F67"/>
    <w:rsid w:val="002E2787"/>
    <w:rsid w:val="002E41FF"/>
    <w:rsid w:val="002E5768"/>
    <w:rsid w:val="002E58AD"/>
    <w:rsid w:val="002E5EC1"/>
    <w:rsid w:val="002E60E9"/>
    <w:rsid w:val="002E6AAE"/>
    <w:rsid w:val="002E7897"/>
    <w:rsid w:val="002F2A5E"/>
    <w:rsid w:val="002F4450"/>
    <w:rsid w:val="002F6D39"/>
    <w:rsid w:val="002F79B9"/>
    <w:rsid w:val="003007F8"/>
    <w:rsid w:val="00300CCF"/>
    <w:rsid w:val="00300D42"/>
    <w:rsid w:val="0030266F"/>
    <w:rsid w:val="00302E4F"/>
    <w:rsid w:val="0030345D"/>
    <w:rsid w:val="003046F5"/>
    <w:rsid w:val="00305636"/>
    <w:rsid w:val="00306155"/>
    <w:rsid w:val="00306473"/>
    <w:rsid w:val="00306A02"/>
    <w:rsid w:val="00306E85"/>
    <w:rsid w:val="003070B2"/>
    <w:rsid w:val="0030743A"/>
    <w:rsid w:val="00307CB4"/>
    <w:rsid w:val="00311AB7"/>
    <w:rsid w:val="00312BC1"/>
    <w:rsid w:val="00314B1C"/>
    <w:rsid w:val="00314C23"/>
    <w:rsid w:val="003157C4"/>
    <w:rsid w:val="00315E8D"/>
    <w:rsid w:val="0032141A"/>
    <w:rsid w:val="0032222C"/>
    <w:rsid w:val="003227A5"/>
    <w:rsid w:val="003274CB"/>
    <w:rsid w:val="00327743"/>
    <w:rsid w:val="00330284"/>
    <w:rsid w:val="003374F9"/>
    <w:rsid w:val="003458DF"/>
    <w:rsid w:val="00346AB8"/>
    <w:rsid w:val="003473BC"/>
    <w:rsid w:val="003477B2"/>
    <w:rsid w:val="00350CAD"/>
    <w:rsid w:val="003517F4"/>
    <w:rsid w:val="003519F0"/>
    <w:rsid w:val="00351D36"/>
    <w:rsid w:val="003522D2"/>
    <w:rsid w:val="00355EFB"/>
    <w:rsid w:val="00360FEA"/>
    <w:rsid w:val="003610FC"/>
    <w:rsid w:val="00362A86"/>
    <w:rsid w:val="00366202"/>
    <w:rsid w:val="0036758D"/>
    <w:rsid w:val="003679A3"/>
    <w:rsid w:val="00367C8D"/>
    <w:rsid w:val="00370BBE"/>
    <w:rsid w:val="00372562"/>
    <w:rsid w:val="00374022"/>
    <w:rsid w:val="00374F18"/>
    <w:rsid w:val="003772D8"/>
    <w:rsid w:val="00377BC4"/>
    <w:rsid w:val="00380E0C"/>
    <w:rsid w:val="003826DF"/>
    <w:rsid w:val="0038404E"/>
    <w:rsid w:val="0038638E"/>
    <w:rsid w:val="00387023"/>
    <w:rsid w:val="00387477"/>
    <w:rsid w:val="00387592"/>
    <w:rsid w:val="003915DC"/>
    <w:rsid w:val="0039621B"/>
    <w:rsid w:val="0039741C"/>
    <w:rsid w:val="00397FE8"/>
    <w:rsid w:val="003A10E0"/>
    <w:rsid w:val="003A2D4B"/>
    <w:rsid w:val="003B0718"/>
    <w:rsid w:val="003B1F31"/>
    <w:rsid w:val="003B28F0"/>
    <w:rsid w:val="003B48DD"/>
    <w:rsid w:val="003B4F1A"/>
    <w:rsid w:val="003B640A"/>
    <w:rsid w:val="003B72F8"/>
    <w:rsid w:val="003B737F"/>
    <w:rsid w:val="003C4E09"/>
    <w:rsid w:val="003C7500"/>
    <w:rsid w:val="003C77C4"/>
    <w:rsid w:val="003D1932"/>
    <w:rsid w:val="003D57FC"/>
    <w:rsid w:val="003D586C"/>
    <w:rsid w:val="003E1EE4"/>
    <w:rsid w:val="003E20B7"/>
    <w:rsid w:val="003E251A"/>
    <w:rsid w:val="003E4265"/>
    <w:rsid w:val="003E4B51"/>
    <w:rsid w:val="003E5265"/>
    <w:rsid w:val="003E534F"/>
    <w:rsid w:val="003F07E6"/>
    <w:rsid w:val="003F14E6"/>
    <w:rsid w:val="003F4624"/>
    <w:rsid w:val="003F6C9B"/>
    <w:rsid w:val="00400DC1"/>
    <w:rsid w:val="00401C10"/>
    <w:rsid w:val="004039E6"/>
    <w:rsid w:val="0040537C"/>
    <w:rsid w:val="004108A0"/>
    <w:rsid w:val="00410D6C"/>
    <w:rsid w:val="0041147B"/>
    <w:rsid w:val="004136B8"/>
    <w:rsid w:val="00415D64"/>
    <w:rsid w:val="00416AB8"/>
    <w:rsid w:val="004179D3"/>
    <w:rsid w:val="0042126D"/>
    <w:rsid w:val="00421710"/>
    <w:rsid w:val="00421D7C"/>
    <w:rsid w:val="00422228"/>
    <w:rsid w:val="00422BC1"/>
    <w:rsid w:val="00424C60"/>
    <w:rsid w:val="00426EE6"/>
    <w:rsid w:val="00426F20"/>
    <w:rsid w:val="00430898"/>
    <w:rsid w:val="0043157D"/>
    <w:rsid w:val="00432D10"/>
    <w:rsid w:val="004344CC"/>
    <w:rsid w:val="00435084"/>
    <w:rsid w:val="00435C04"/>
    <w:rsid w:val="00440925"/>
    <w:rsid w:val="00441972"/>
    <w:rsid w:val="004434A3"/>
    <w:rsid w:val="00443F3F"/>
    <w:rsid w:val="004463CA"/>
    <w:rsid w:val="00446F80"/>
    <w:rsid w:val="00447893"/>
    <w:rsid w:val="0045004E"/>
    <w:rsid w:val="00450B59"/>
    <w:rsid w:val="00453F7E"/>
    <w:rsid w:val="0045451C"/>
    <w:rsid w:val="00454C7F"/>
    <w:rsid w:val="00455BF7"/>
    <w:rsid w:val="0045794F"/>
    <w:rsid w:val="004614BF"/>
    <w:rsid w:val="00464BD6"/>
    <w:rsid w:val="0046540D"/>
    <w:rsid w:val="00465DA9"/>
    <w:rsid w:val="00466309"/>
    <w:rsid w:val="00466B05"/>
    <w:rsid w:val="00467C63"/>
    <w:rsid w:val="00471BA4"/>
    <w:rsid w:val="004750C2"/>
    <w:rsid w:val="00475B5B"/>
    <w:rsid w:val="00477692"/>
    <w:rsid w:val="0047791F"/>
    <w:rsid w:val="00481663"/>
    <w:rsid w:val="00483E66"/>
    <w:rsid w:val="004846BD"/>
    <w:rsid w:val="00486247"/>
    <w:rsid w:val="004864D5"/>
    <w:rsid w:val="0048669C"/>
    <w:rsid w:val="00487123"/>
    <w:rsid w:val="0049051B"/>
    <w:rsid w:val="0049089E"/>
    <w:rsid w:val="00491AC4"/>
    <w:rsid w:val="004940AD"/>
    <w:rsid w:val="0049454C"/>
    <w:rsid w:val="00494B82"/>
    <w:rsid w:val="004954AC"/>
    <w:rsid w:val="00496AAC"/>
    <w:rsid w:val="00497F94"/>
    <w:rsid w:val="004A0DD1"/>
    <w:rsid w:val="004A49D1"/>
    <w:rsid w:val="004A63B9"/>
    <w:rsid w:val="004A6B04"/>
    <w:rsid w:val="004A73EA"/>
    <w:rsid w:val="004B1F8A"/>
    <w:rsid w:val="004B2FE9"/>
    <w:rsid w:val="004B3251"/>
    <w:rsid w:val="004B565D"/>
    <w:rsid w:val="004C2109"/>
    <w:rsid w:val="004C3EA2"/>
    <w:rsid w:val="004C446B"/>
    <w:rsid w:val="004C6CE4"/>
    <w:rsid w:val="004C7601"/>
    <w:rsid w:val="004C7C0E"/>
    <w:rsid w:val="004D7036"/>
    <w:rsid w:val="004E2326"/>
    <w:rsid w:val="004E2C26"/>
    <w:rsid w:val="004E2ED5"/>
    <w:rsid w:val="004E399C"/>
    <w:rsid w:val="004E719D"/>
    <w:rsid w:val="004F018E"/>
    <w:rsid w:val="004F0263"/>
    <w:rsid w:val="004F094D"/>
    <w:rsid w:val="004F2117"/>
    <w:rsid w:val="004F482E"/>
    <w:rsid w:val="004F5188"/>
    <w:rsid w:val="004F5869"/>
    <w:rsid w:val="004F758B"/>
    <w:rsid w:val="004F7698"/>
    <w:rsid w:val="0050199B"/>
    <w:rsid w:val="00501E1A"/>
    <w:rsid w:val="005035F5"/>
    <w:rsid w:val="005045AC"/>
    <w:rsid w:val="005074D8"/>
    <w:rsid w:val="005104DE"/>
    <w:rsid w:val="00510CE4"/>
    <w:rsid w:val="00514CE0"/>
    <w:rsid w:val="005156C1"/>
    <w:rsid w:val="00515DD8"/>
    <w:rsid w:val="005173E7"/>
    <w:rsid w:val="00521F1B"/>
    <w:rsid w:val="005221AB"/>
    <w:rsid w:val="005232A0"/>
    <w:rsid w:val="00524AC6"/>
    <w:rsid w:val="00525748"/>
    <w:rsid w:val="00526CD1"/>
    <w:rsid w:val="00527FA5"/>
    <w:rsid w:val="005306C9"/>
    <w:rsid w:val="00530FE9"/>
    <w:rsid w:val="00533315"/>
    <w:rsid w:val="0054035E"/>
    <w:rsid w:val="0054135E"/>
    <w:rsid w:val="00541D78"/>
    <w:rsid w:val="005420FB"/>
    <w:rsid w:val="00551C3E"/>
    <w:rsid w:val="00551F93"/>
    <w:rsid w:val="005538BE"/>
    <w:rsid w:val="0055617D"/>
    <w:rsid w:val="005613E9"/>
    <w:rsid w:val="005638BB"/>
    <w:rsid w:val="005675F2"/>
    <w:rsid w:val="00567D48"/>
    <w:rsid w:val="0057488A"/>
    <w:rsid w:val="00575877"/>
    <w:rsid w:val="0057706E"/>
    <w:rsid w:val="005772E2"/>
    <w:rsid w:val="005827BE"/>
    <w:rsid w:val="005839F2"/>
    <w:rsid w:val="005855FD"/>
    <w:rsid w:val="005903C3"/>
    <w:rsid w:val="00593824"/>
    <w:rsid w:val="00593F48"/>
    <w:rsid w:val="00593FC2"/>
    <w:rsid w:val="00594543"/>
    <w:rsid w:val="0059532D"/>
    <w:rsid w:val="0059583A"/>
    <w:rsid w:val="00597CFE"/>
    <w:rsid w:val="005A1349"/>
    <w:rsid w:val="005A1B29"/>
    <w:rsid w:val="005A3C41"/>
    <w:rsid w:val="005A6731"/>
    <w:rsid w:val="005A6B2B"/>
    <w:rsid w:val="005A7DB7"/>
    <w:rsid w:val="005B2084"/>
    <w:rsid w:val="005B319E"/>
    <w:rsid w:val="005B534B"/>
    <w:rsid w:val="005B5CA3"/>
    <w:rsid w:val="005B636A"/>
    <w:rsid w:val="005B64A2"/>
    <w:rsid w:val="005B6C2E"/>
    <w:rsid w:val="005C0663"/>
    <w:rsid w:val="005C169D"/>
    <w:rsid w:val="005C28A6"/>
    <w:rsid w:val="005C30CB"/>
    <w:rsid w:val="005C3551"/>
    <w:rsid w:val="005C471F"/>
    <w:rsid w:val="005C49A6"/>
    <w:rsid w:val="005C4B52"/>
    <w:rsid w:val="005C5CA1"/>
    <w:rsid w:val="005C7F70"/>
    <w:rsid w:val="005D1449"/>
    <w:rsid w:val="005D2F96"/>
    <w:rsid w:val="005D357D"/>
    <w:rsid w:val="005D4B0B"/>
    <w:rsid w:val="005D50F5"/>
    <w:rsid w:val="005D5D68"/>
    <w:rsid w:val="005D73D6"/>
    <w:rsid w:val="005D75BB"/>
    <w:rsid w:val="005E0C76"/>
    <w:rsid w:val="005E0D59"/>
    <w:rsid w:val="005E4254"/>
    <w:rsid w:val="005E5319"/>
    <w:rsid w:val="005E63A0"/>
    <w:rsid w:val="005E6442"/>
    <w:rsid w:val="00600030"/>
    <w:rsid w:val="00600775"/>
    <w:rsid w:val="00604FF5"/>
    <w:rsid w:val="00605BB5"/>
    <w:rsid w:val="00607357"/>
    <w:rsid w:val="006077A7"/>
    <w:rsid w:val="00611757"/>
    <w:rsid w:val="00611DD7"/>
    <w:rsid w:val="00612D89"/>
    <w:rsid w:val="0061505B"/>
    <w:rsid w:val="00615285"/>
    <w:rsid w:val="006166BA"/>
    <w:rsid w:val="00617F34"/>
    <w:rsid w:val="006210DC"/>
    <w:rsid w:val="0062237D"/>
    <w:rsid w:val="006226CA"/>
    <w:rsid w:val="00622DDE"/>
    <w:rsid w:val="00623FF0"/>
    <w:rsid w:val="006248A7"/>
    <w:rsid w:val="00632984"/>
    <w:rsid w:val="00632BF4"/>
    <w:rsid w:val="00634295"/>
    <w:rsid w:val="006366C6"/>
    <w:rsid w:val="00646FA9"/>
    <w:rsid w:val="00650B3C"/>
    <w:rsid w:val="00652A47"/>
    <w:rsid w:val="00654620"/>
    <w:rsid w:val="00654E28"/>
    <w:rsid w:val="00656058"/>
    <w:rsid w:val="00657CD0"/>
    <w:rsid w:val="00661F83"/>
    <w:rsid w:val="00662CC8"/>
    <w:rsid w:val="00664B62"/>
    <w:rsid w:val="00665C2C"/>
    <w:rsid w:val="006711D2"/>
    <w:rsid w:val="00671AFE"/>
    <w:rsid w:val="00671BBE"/>
    <w:rsid w:val="00674980"/>
    <w:rsid w:val="00676821"/>
    <w:rsid w:val="0068066D"/>
    <w:rsid w:val="00681EFC"/>
    <w:rsid w:val="00682EEA"/>
    <w:rsid w:val="00683777"/>
    <w:rsid w:val="00684E4D"/>
    <w:rsid w:val="006850D2"/>
    <w:rsid w:val="00686E0A"/>
    <w:rsid w:val="0069218C"/>
    <w:rsid w:val="00693A90"/>
    <w:rsid w:val="006944C0"/>
    <w:rsid w:val="0069510B"/>
    <w:rsid w:val="00697C0A"/>
    <w:rsid w:val="006A02BF"/>
    <w:rsid w:val="006A1C01"/>
    <w:rsid w:val="006A5145"/>
    <w:rsid w:val="006A5B76"/>
    <w:rsid w:val="006A6780"/>
    <w:rsid w:val="006A7948"/>
    <w:rsid w:val="006A7D41"/>
    <w:rsid w:val="006B346F"/>
    <w:rsid w:val="006B3CF8"/>
    <w:rsid w:val="006B5948"/>
    <w:rsid w:val="006B6ECE"/>
    <w:rsid w:val="006C0162"/>
    <w:rsid w:val="006C3733"/>
    <w:rsid w:val="006C4445"/>
    <w:rsid w:val="006C5A1A"/>
    <w:rsid w:val="006C61E1"/>
    <w:rsid w:val="006C795E"/>
    <w:rsid w:val="006D05B8"/>
    <w:rsid w:val="006D08A9"/>
    <w:rsid w:val="006D2969"/>
    <w:rsid w:val="006D36BF"/>
    <w:rsid w:val="006D3ED4"/>
    <w:rsid w:val="006D49B1"/>
    <w:rsid w:val="006D6B78"/>
    <w:rsid w:val="006D7513"/>
    <w:rsid w:val="006E0F18"/>
    <w:rsid w:val="006E163F"/>
    <w:rsid w:val="006E1B05"/>
    <w:rsid w:val="006E5032"/>
    <w:rsid w:val="006E7980"/>
    <w:rsid w:val="006F0118"/>
    <w:rsid w:val="006F046E"/>
    <w:rsid w:val="006F22F2"/>
    <w:rsid w:val="006F70E7"/>
    <w:rsid w:val="006F7C97"/>
    <w:rsid w:val="00700F0A"/>
    <w:rsid w:val="00702DA5"/>
    <w:rsid w:val="0070305B"/>
    <w:rsid w:val="00706853"/>
    <w:rsid w:val="00706BA0"/>
    <w:rsid w:val="00710BA5"/>
    <w:rsid w:val="0071277A"/>
    <w:rsid w:val="00712789"/>
    <w:rsid w:val="007164B3"/>
    <w:rsid w:val="00720483"/>
    <w:rsid w:val="007208A3"/>
    <w:rsid w:val="007216A3"/>
    <w:rsid w:val="00722AB5"/>
    <w:rsid w:val="0072604C"/>
    <w:rsid w:val="00726AC9"/>
    <w:rsid w:val="00732400"/>
    <w:rsid w:val="0073374D"/>
    <w:rsid w:val="00733D99"/>
    <w:rsid w:val="00733DA2"/>
    <w:rsid w:val="00734667"/>
    <w:rsid w:val="00737F95"/>
    <w:rsid w:val="007401F7"/>
    <w:rsid w:val="007432A5"/>
    <w:rsid w:val="0074498E"/>
    <w:rsid w:val="00746114"/>
    <w:rsid w:val="007464C8"/>
    <w:rsid w:val="00746F8E"/>
    <w:rsid w:val="00750056"/>
    <w:rsid w:val="007501C1"/>
    <w:rsid w:val="0075188A"/>
    <w:rsid w:val="00751D3E"/>
    <w:rsid w:val="0075312B"/>
    <w:rsid w:val="00754E0A"/>
    <w:rsid w:val="00760B9B"/>
    <w:rsid w:val="00761CDB"/>
    <w:rsid w:val="0076253B"/>
    <w:rsid w:val="00762718"/>
    <w:rsid w:val="00764D48"/>
    <w:rsid w:val="00771499"/>
    <w:rsid w:val="00771EF7"/>
    <w:rsid w:val="00773678"/>
    <w:rsid w:val="00773AD2"/>
    <w:rsid w:val="00774CE6"/>
    <w:rsid w:val="007753ED"/>
    <w:rsid w:val="007817FB"/>
    <w:rsid w:val="00782CE8"/>
    <w:rsid w:val="007830A2"/>
    <w:rsid w:val="00784DBE"/>
    <w:rsid w:val="0078773F"/>
    <w:rsid w:val="0079152C"/>
    <w:rsid w:val="00791E65"/>
    <w:rsid w:val="007A0503"/>
    <w:rsid w:val="007A2B96"/>
    <w:rsid w:val="007A3EC7"/>
    <w:rsid w:val="007A44A2"/>
    <w:rsid w:val="007A600D"/>
    <w:rsid w:val="007A63B3"/>
    <w:rsid w:val="007A7447"/>
    <w:rsid w:val="007B25C4"/>
    <w:rsid w:val="007B51D3"/>
    <w:rsid w:val="007B54A0"/>
    <w:rsid w:val="007B706D"/>
    <w:rsid w:val="007B791F"/>
    <w:rsid w:val="007C0B6C"/>
    <w:rsid w:val="007C27F4"/>
    <w:rsid w:val="007C2BD6"/>
    <w:rsid w:val="007C3516"/>
    <w:rsid w:val="007D6A31"/>
    <w:rsid w:val="007D7CC1"/>
    <w:rsid w:val="007E252C"/>
    <w:rsid w:val="007F0ADA"/>
    <w:rsid w:val="007F1DD9"/>
    <w:rsid w:val="007F4A98"/>
    <w:rsid w:val="007F6F38"/>
    <w:rsid w:val="0080015A"/>
    <w:rsid w:val="008010BA"/>
    <w:rsid w:val="008033AC"/>
    <w:rsid w:val="008051F5"/>
    <w:rsid w:val="00805FA9"/>
    <w:rsid w:val="008068B8"/>
    <w:rsid w:val="008072D7"/>
    <w:rsid w:val="00807DCB"/>
    <w:rsid w:val="008177DF"/>
    <w:rsid w:val="00817E15"/>
    <w:rsid w:val="00817F91"/>
    <w:rsid w:val="008209FF"/>
    <w:rsid w:val="00820B8F"/>
    <w:rsid w:val="0082137A"/>
    <w:rsid w:val="0082174B"/>
    <w:rsid w:val="008237BE"/>
    <w:rsid w:val="00823EEB"/>
    <w:rsid w:val="00825A19"/>
    <w:rsid w:val="00826205"/>
    <w:rsid w:val="00827263"/>
    <w:rsid w:val="00827A81"/>
    <w:rsid w:val="008334DE"/>
    <w:rsid w:val="00833DD4"/>
    <w:rsid w:val="00833F86"/>
    <w:rsid w:val="00835116"/>
    <w:rsid w:val="00835950"/>
    <w:rsid w:val="008362BA"/>
    <w:rsid w:val="008376A4"/>
    <w:rsid w:val="008378F1"/>
    <w:rsid w:val="00841894"/>
    <w:rsid w:val="00841DAA"/>
    <w:rsid w:val="00842579"/>
    <w:rsid w:val="008435CD"/>
    <w:rsid w:val="00843671"/>
    <w:rsid w:val="008501E8"/>
    <w:rsid w:val="008509AC"/>
    <w:rsid w:val="00852062"/>
    <w:rsid w:val="00862FD9"/>
    <w:rsid w:val="0086343B"/>
    <w:rsid w:val="00864185"/>
    <w:rsid w:val="00867721"/>
    <w:rsid w:val="00880A6A"/>
    <w:rsid w:val="0088193B"/>
    <w:rsid w:val="00885BE7"/>
    <w:rsid w:val="00887BB4"/>
    <w:rsid w:val="00890961"/>
    <w:rsid w:val="00897300"/>
    <w:rsid w:val="008A0FB1"/>
    <w:rsid w:val="008A1064"/>
    <w:rsid w:val="008A1D28"/>
    <w:rsid w:val="008A1DC4"/>
    <w:rsid w:val="008A5C9A"/>
    <w:rsid w:val="008A6EB9"/>
    <w:rsid w:val="008A6F32"/>
    <w:rsid w:val="008B37AD"/>
    <w:rsid w:val="008B627F"/>
    <w:rsid w:val="008B678C"/>
    <w:rsid w:val="008B6ACE"/>
    <w:rsid w:val="008B78E1"/>
    <w:rsid w:val="008C1FF0"/>
    <w:rsid w:val="008C4AFB"/>
    <w:rsid w:val="008C5574"/>
    <w:rsid w:val="008D392D"/>
    <w:rsid w:val="008D3E40"/>
    <w:rsid w:val="008D46E1"/>
    <w:rsid w:val="008D7DD2"/>
    <w:rsid w:val="008E0F2E"/>
    <w:rsid w:val="008E3C8F"/>
    <w:rsid w:val="008E4F6B"/>
    <w:rsid w:val="008F00FE"/>
    <w:rsid w:val="008F0B71"/>
    <w:rsid w:val="008F1DC8"/>
    <w:rsid w:val="008F1EE7"/>
    <w:rsid w:val="008F33AE"/>
    <w:rsid w:val="008F37A9"/>
    <w:rsid w:val="008F4E09"/>
    <w:rsid w:val="008F5A41"/>
    <w:rsid w:val="008F60F3"/>
    <w:rsid w:val="008F6767"/>
    <w:rsid w:val="0090106F"/>
    <w:rsid w:val="0090180F"/>
    <w:rsid w:val="009028DC"/>
    <w:rsid w:val="00904637"/>
    <w:rsid w:val="00905689"/>
    <w:rsid w:val="009122C6"/>
    <w:rsid w:val="00915259"/>
    <w:rsid w:val="00917717"/>
    <w:rsid w:val="0092027D"/>
    <w:rsid w:val="00920534"/>
    <w:rsid w:val="00921201"/>
    <w:rsid w:val="009215F7"/>
    <w:rsid w:val="00922C04"/>
    <w:rsid w:val="00927896"/>
    <w:rsid w:val="009322BD"/>
    <w:rsid w:val="0093477C"/>
    <w:rsid w:val="00936541"/>
    <w:rsid w:val="009368F1"/>
    <w:rsid w:val="009420D5"/>
    <w:rsid w:val="00945AE8"/>
    <w:rsid w:val="00945D65"/>
    <w:rsid w:val="009479A6"/>
    <w:rsid w:val="00951933"/>
    <w:rsid w:val="00952DEE"/>
    <w:rsid w:val="00953E84"/>
    <w:rsid w:val="0095495D"/>
    <w:rsid w:val="00954982"/>
    <w:rsid w:val="00954A60"/>
    <w:rsid w:val="00956BBC"/>
    <w:rsid w:val="00957336"/>
    <w:rsid w:val="009574FC"/>
    <w:rsid w:val="00962A82"/>
    <w:rsid w:val="0096495C"/>
    <w:rsid w:val="009649BF"/>
    <w:rsid w:val="00965BFE"/>
    <w:rsid w:val="009666B5"/>
    <w:rsid w:val="00966B78"/>
    <w:rsid w:val="009717D1"/>
    <w:rsid w:val="00977460"/>
    <w:rsid w:val="009804C9"/>
    <w:rsid w:val="00981597"/>
    <w:rsid w:val="00982770"/>
    <w:rsid w:val="0098424A"/>
    <w:rsid w:val="009847F6"/>
    <w:rsid w:val="00984C73"/>
    <w:rsid w:val="009871AD"/>
    <w:rsid w:val="00987790"/>
    <w:rsid w:val="00987B6E"/>
    <w:rsid w:val="0099064C"/>
    <w:rsid w:val="00992473"/>
    <w:rsid w:val="009952D0"/>
    <w:rsid w:val="009956B4"/>
    <w:rsid w:val="00997040"/>
    <w:rsid w:val="009A06B4"/>
    <w:rsid w:val="009A07F1"/>
    <w:rsid w:val="009A0D6A"/>
    <w:rsid w:val="009A20B7"/>
    <w:rsid w:val="009A24AF"/>
    <w:rsid w:val="009A43DF"/>
    <w:rsid w:val="009A474A"/>
    <w:rsid w:val="009A6027"/>
    <w:rsid w:val="009A66E8"/>
    <w:rsid w:val="009A6895"/>
    <w:rsid w:val="009A6E27"/>
    <w:rsid w:val="009A7A96"/>
    <w:rsid w:val="009B069B"/>
    <w:rsid w:val="009B0910"/>
    <w:rsid w:val="009B1F5E"/>
    <w:rsid w:val="009B2590"/>
    <w:rsid w:val="009B25D0"/>
    <w:rsid w:val="009B2C21"/>
    <w:rsid w:val="009B40E5"/>
    <w:rsid w:val="009B54B9"/>
    <w:rsid w:val="009B5E12"/>
    <w:rsid w:val="009B5FCB"/>
    <w:rsid w:val="009B657E"/>
    <w:rsid w:val="009B7F88"/>
    <w:rsid w:val="009C24C1"/>
    <w:rsid w:val="009C316A"/>
    <w:rsid w:val="009C3C74"/>
    <w:rsid w:val="009C6034"/>
    <w:rsid w:val="009D0227"/>
    <w:rsid w:val="009D1101"/>
    <w:rsid w:val="009D2EF6"/>
    <w:rsid w:val="009D32D5"/>
    <w:rsid w:val="009D4BD3"/>
    <w:rsid w:val="009D59F1"/>
    <w:rsid w:val="009E17F5"/>
    <w:rsid w:val="009E36B6"/>
    <w:rsid w:val="009E61C4"/>
    <w:rsid w:val="009F0994"/>
    <w:rsid w:val="009F0FF6"/>
    <w:rsid w:val="009F553F"/>
    <w:rsid w:val="009F7991"/>
    <w:rsid w:val="009F7AF9"/>
    <w:rsid w:val="009F7EF7"/>
    <w:rsid w:val="00A00831"/>
    <w:rsid w:val="00A027B0"/>
    <w:rsid w:val="00A03D21"/>
    <w:rsid w:val="00A043B5"/>
    <w:rsid w:val="00A05B21"/>
    <w:rsid w:val="00A06194"/>
    <w:rsid w:val="00A12F09"/>
    <w:rsid w:val="00A1545A"/>
    <w:rsid w:val="00A168FC"/>
    <w:rsid w:val="00A17881"/>
    <w:rsid w:val="00A17C7E"/>
    <w:rsid w:val="00A204EB"/>
    <w:rsid w:val="00A23584"/>
    <w:rsid w:val="00A26302"/>
    <w:rsid w:val="00A271E5"/>
    <w:rsid w:val="00A3067C"/>
    <w:rsid w:val="00A32990"/>
    <w:rsid w:val="00A348A6"/>
    <w:rsid w:val="00A404E3"/>
    <w:rsid w:val="00A40B4D"/>
    <w:rsid w:val="00A4196B"/>
    <w:rsid w:val="00A41B95"/>
    <w:rsid w:val="00A4600E"/>
    <w:rsid w:val="00A4631C"/>
    <w:rsid w:val="00A51D61"/>
    <w:rsid w:val="00A52EB0"/>
    <w:rsid w:val="00A53A72"/>
    <w:rsid w:val="00A54E81"/>
    <w:rsid w:val="00A577A7"/>
    <w:rsid w:val="00A60ACC"/>
    <w:rsid w:val="00A60C1E"/>
    <w:rsid w:val="00A629EA"/>
    <w:rsid w:val="00A62BAE"/>
    <w:rsid w:val="00A6373B"/>
    <w:rsid w:val="00A643D9"/>
    <w:rsid w:val="00A64D35"/>
    <w:rsid w:val="00A7073C"/>
    <w:rsid w:val="00A70BCC"/>
    <w:rsid w:val="00A7153E"/>
    <w:rsid w:val="00A717EF"/>
    <w:rsid w:val="00A71E89"/>
    <w:rsid w:val="00A72E38"/>
    <w:rsid w:val="00A73070"/>
    <w:rsid w:val="00A771C5"/>
    <w:rsid w:val="00A800F3"/>
    <w:rsid w:val="00A802D0"/>
    <w:rsid w:val="00A84D4E"/>
    <w:rsid w:val="00A85509"/>
    <w:rsid w:val="00A86592"/>
    <w:rsid w:val="00A86DAE"/>
    <w:rsid w:val="00AA46FD"/>
    <w:rsid w:val="00AA48D9"/>
    <w:rsid w:val="00AA70CE"/>
    <w:rsid w:val="00AB2296"/>
    <w:rsid w:val="00AB3308"/>
    <w:rsid w:val="00AB64E4"/>
    <w:rsid w:val="00AC0643"/>
    <w:rsid w:val="00AC1C7F"/>
    <w:rsid w:val="00AC2F93"/>
    <w:rsid w:val="00AC51B2"/>
    <w:rsid w:val="00AC51FE"/>
    <w:rsid w:val="00AD4D6E"/>
    <w:rsid w:val="00AD551D"/>
    <w:rsid w:val="00AD5F35"/>
    <w:rsid w:val="00AD5FBE"/>
    <w:rsid w:val="00AD6D71"/>
    <w:rsid w:val="00AE16C2"/>
    <w:rsid w:val="00AE2DB0"/>
    <w:rsid w:val="00AE4307"/>
    <w:rsid w:val="00AE7B1A"/>
    <w:rsid w:val="00AF132B"/>
    <w:rsid w:val="00AF5576"/>
    <w:rsid w:val="00AF6B1B"/>
    <w:rsid w:val="00AF7676"/>
    <w:rsid w:val="00B0119E"/>
    <w:rsid w:val="00B01492"/>
    <w:rsid w:val="00B02CD1"/>
    <w:rsid w:val="00B0334B"/>
    <w:rsid w:val="00B049D6"/>
    <w:rsid w:val="00B059F8"/>
    <w:rsid w:val="00B06029"/>
    <w:rsid w:val="00B076A9"/>
    <w:rsid w:val="00B1199A"/>
    <w:rsid w:val="00B11C63"/>
    <w:rsid w:val="00B11ED4"/>
    <w:rsid w:val="00B1597C"/>
    <w:rsid w:val="00B16F79"/>
    <w:rsid w:val="00B17646"/>
    <w:rsid w:val="00B178A0"/>
    <w:rsid w:val="00B21810"/>
    <w:rsid w:val="00B24762"/>
    <w:rsid w:val="00B25D38"/>
    <w:rsid w:val="00B31FC6"/>
    <w:rsid w:val="00B3284E"/>
    <w:rsid w:val="00B373A3"/>
    <w:rsid w:val="00B40DC7"/>
    <w:rsid w:val="00B4607E"/>
    <w:rsid w:val="00B4673A"/>
    <w:rsid w:val="00B47966"/>
    <w:rsid w:val="00B5230C"/>
    <w:rsid w:val="00B52C8C"/>
    <w:rsid w:val="00B54E2D"/>
    <w:rsid w:val="00B553FF"/>
    <w:rsid w:val="00B57A13"/>
    <w:rsid w:val="00B57B7F"/>
    <w:rsid w:val="00B57D36"/>
    <w:rsid w:val="00B6205F"/>
    <w:rsid w:val="00B62CB7"/>
    <w:rsid w:val="00B6641E"/>
    <w:rsid w:val="00B66CBB"/>
    <w:rsid w:val="00B717A3"/>
    <w:rsid w:val="00B72C77"/>
    <w:rsid w:val="00B7484C"/>
    <w:rsid w:val="00B75837"/>
    <w:rsid w:val="00B75C0D"/>
    <w:rsid w:val="00B83466"/>
    <w:rsid w:val="00B85D8B"/>
    <w:rsid w:val="00B874C1"/>
    <w:rsid w:val="00B9112A"/>
    <w:rsid w:val="00B9429C"/>
    <w:rsid w:val="00B95967"/>
    <w:rsid w:val="00B961D4"/>
    <w:rsid w:val="00B96F16"/>
    <w:rsid w:val="00B97CEB"/>
    <w:rsid w:val="00BA253C"/>
    <w:rsid w:val="00BA3BC5"/>
    <w:rsid w:val="00BB1A70"/>
    <w:rsid w:val="00BB26E2"/>
    <w:rsid w:val="00BB2A74"/>
    <w:rsid w:val="00BB3319"/>
    <w:rsid w:val="00BB35E6"/>
    <w:rsid w:val="00BB7563"/>
    <w:rsid w:val="00BC4181"/>
    <w:rsid w:val="00BC60F6"/>
    <w:rsid w:val="00BC6A34"/>
    <w:rsid w:val="00BD02D3"/>
    <w:rsid w:val="00BD102E"/>
    <w:rsid w:val="00BD3011"/>
    <w:rsid w:val="00BD52C3"/>
    <w:rsid w:val="00BD717C"/>
    <w:rsid w:val="00BD7C6B"/>
    <w:rsid w:val="00BE0289"/>
    <w:rsid w:val="00BE1A0D"/>
    <w:rsid w:val="00BE1D8D"/>
    <w:rsid w:val="00BE2ED8"/>
    <w:rsid w:val="00BE3DC4"/>
    <w:rsid w:val="00BE4CFE"/>
    <w:rsid w:val="00BE59E9"/>
    <w:rsid w:val="00BE68FC"/>
    <w:rsid w:val="00BF0018"/>
    <w:rsid w:val="00BF0598"/>
    <w:rsid w:val="00BF0AC8"/>
    <w:rsid w:val="00BF1A53"/>
    <w:rsid w:val="00BF2D01"/>
    <w:rsid w:val="00BF2F33"/>
    <w:rsid w:val="00BF3A9C"/>
    <w:rsid w:val="00BF547A"/>
    <w:rsid w:val="00BF7D08"/>
    <w:rsid w:val="00C015B6"/>
    <w:rsid w:val="00C03C93"/>
    <w:rsid w:val="00C04FBE"/>
    <w:rsid w:val="00C06619"/>
    <w:rsid w:val="00C06C80"/>
    <w:rsid w:val="00C1056C"/>
    <w:rsid w:val="00C10960"/>
    <w:rsid w:val="00C12183"/>
    <w:rsid w:val="00C123F2"/>
    <w:rsid w:val="00C12410"/>
    <w:rsid w:val="00C1345A"/>
    <w:rsid w:val="00C13800"/>
    <w:rsid w:val="00C15A28"/>
    <w:rsid w:val="00C15CEC"/>
    <w:rsid w:val="00C16675"/>
    <w:rsid w:val="00C1711D"/>
    <w:rsid w:val="00C20105"/>
    <w:rsid w:val="00C205AA"/>
    <w:rsid w:val="00C239F6"/>
    <w:rsid w:val="00C2506C"/>
    <w:rsid w:val="00C250A8"/>
    <w:rsid w:val="00C25B6E"/>
    <w:rsid w:val="00C3032B"/>
    <w:rsid w:val="00C333BA"/>
    <w:rsid w:val="00C34F83"/>
    <w:rsid w:val="00C3521C"/>
    <w:rsid w:val="00C36590"/>
    <w:rsid w:val="00C372FA"/>
    <w:rsid w:val="00C407EA"/>
    <w:rsid w:val="00C40A94"/>
    <w:rsid w:val="00C41914"/>
    <w:rsid w:val="00C42125"/>
    <w:rsid w:val="00C4474C"/>
    <w:rsid w:val="00C474C1"/>
    <w:rsid w:val="00C5047C"/>
    <w:rsid w:val="00C50C49"/>
    <w:rsid w:val="00C514BF"/>
    <w:rsid w:val="00C528B9"/>
    <w:rsid w:val="00C61AE7"/>
    <w:rsid w:val="00C62842"/>
    <w:rsid w:val="00C6360E"/>
    <w:rsid w:val="00C709EB"/>
    <w:rsid w:val="00C70B5F"/>
    <w:rsid w:val="00C73B19"/>
    <w:rsid w:val="00C8075D"/>
    <w:rsid w:val="00C80F8C"/>
    <w:rsid w:val="00C81D29"/>
    <w:rsid w:val="00C8208F"/>
    <w:rsid w:val="00C83AA6"/>
    <w:rsid w:val="00C86641"/>
    <w:rsid w:val="00C90804"/>
    <w:rsid w:val="00C90E47"/>
    <w:rsid w:val="00C93B26"/>
    <w:rsid w:val="00C948C8"/>
    <w:rsid w:val="00C94BE5"/>
    <w:rsid w:val="00CA1E07"/>
    <w:rsid w:val="00CA3A39"/>
    <w:rsid w:val="00CA6F1C"/>
    <w:rsid w:val="00CB1D37"/>
    <w:rsid w:val="00CB2914"/>
    <w:rsid w:val="00CB3C29"/>
    <w:rsid w:val="00CB4B9E"/>
    <w:rsid w:val="00CB4F82"/>
    <w:rsid w:val="00CB6865"/>
    <w:rsid w:val="00CB717D"/>
    <w:rsid w:val="00CC0F03"/>
    <w:rsid w:val="00CC3451"/>
    <w:rsid w:val="00CC4526"/>
    <w:rsid w:val="00CC7128"/>
    <w:rsid w:val="00CD018B"/>
    <w:rsid w:val="00CD0899"/>
    <w:rsid w:val="00CD0DB0"/>
    <w:rsid w:val="00CD6938"/>
    <w:rsid w:val="00CE14FB"/>
    <w:rsid w:val="00CE1FC2"/>
    <w:rsid w:val="00CE4564"/>
    <w:rsid w:val="00CF284B"/>
    <w:rsid w:val="00CF559B"/>
    <w:rsid w:val="00CF6251"/>
    <w:rsid w:val="00CF7315"/>
    <w:rsid w:val="00D04772"/>
    <w:rsid w:val="00D050A2"/>
    <w:rsid w:val="00D05746"/>
    <w:rsid w:val="00D079ED"/>
    <w:rsid w:val="00D100E2"/>
    <w:rsid w:val="00D1133A"/>
    <w:rsid w:val="00D11CDA"/>
    <w:rsid w:val="00D138D3"/>
    <w:rsid w:val="00D15011"/>
    <w:rsid w:val="00D150AB"/>
    <w:rsid w:val="00D1567C"/>
    <w:rsid w:val="00D15BC7"/>
    <w:rsid w:val="00D16267"/>
    <w:rsid w:val="00D169EF"/>
    <w:rsid w:val="00D17349"/>
    <w:rsid w:val="00D20638"/>
    <w:rsid w:val="00D25580"/>
    <w:rsid w:val="00D305BB"/>
    <w:rsid w:val="00D32003"/>
    <w:rsid w:val="00D332F9"/>
    <w:rsid w:val="00D3494A"/>
    <w:rsid w:val="00D35188"/>
    <w:rsid w:val="00D36A80"/>
    <w:rsid w:val="00D40A96"/>
    <w:rsid w:val="00D40D70"/>
    <w:rsid w:val="00D416C8"/>
    <w:rsid w:val="00D42860"/>
    <w:rsid w:val="00D4343A"/>
    <w:rsid w:val="00D44452"/>
    <w:rsid w:val="00D5086E"/>
    <w:rsid w:val="00D52422"/>
    <w:rsid w:val="00D527A3"/>
    <w:rsid w:val="00D52EE9"/>
    <w:rsid w:val="00D53585"/>
    <w:rsid w:val="00D548C6"/>
    <w:rsid w:val="00D54D66"/>
    <w:rsid w:val="00D558C5"/>
    <w:rsid w:val="00D56C7F"/>
    <w:rsid w:val="00D57538"/>
    <w:rsid w:val="00D606A3"/>
    <w:rsid w:val="00D61C06"/>
    <w:rsid w:val="00D70C7D"/>
    <w:rsid w:val="00D71D81"/>
    <w:rsid w:val="00D727C7"/>
    <w:rsid w:val="00D74399"/>
    <w:rsid w:val="00D7557C"/>
    <w:rsid w:val="00D759A6"/>
    <w:rsid w:val="00D814C1"/>
    <w:rsid w:val="00D8153D"/>
    <w:rsid w:val="00D840FB"/>
    <w:rsid w:val="00D86107"/>
    <w:rsid w:val="00D87723"/>
    <w:rsid w:val="00D87B86"/>
    <w:rsid w:val="00D90ED6"/>
    <w:rsid w:val="00D923C3"/>
    <w:rsid w:val="00D946AE"/>
    <w:rsid w:val="00D95800"/>
    <w:rsid w:val="00DA0C98"/>
    <w:rsid w:val="00DA5E35"/>
    <w:rsid w:val="00DA6D3C"/>
    <w:rsid w:val="00DA73C4"/>
    <w:rsid w:val="00DB2AE5"/>
    <w:rsid w:val="00DB3358"/>
    <w:rsid w:val="00DB3B45"/>
    <w:rsid w:val="00DB4660"/>
    <w:rsid w:val="00DB50DE"/>
    <w:rsid w:val="00DB5B57"/>
    <w:rsid w:val="00DB77A7"/>
    <w:rsid w:val="00DC0123"/>
    <w:rsid w:val="00DC1220"/>
    <w:rsid w:val="00DC1E9E"/>
    <w:rsid w:val="00DC566F"/>
    <w:rsid w:val="00DC6E16"/>
    <w:rsid w:val="00DC756E"/>
    <w:rsid w:val="00DD1319"/>
    <w:rsid w:val="00DD195E"/>
    <w:rsid w:val="00DE38DE"/>
    <w:rsid w:val="00DE4D23"/>
    <w:rsid w:val="00DE60C6"/>
    <w:rsid w:val="00DE621A"/>
    <w:rsid w:val="00DE6CEF"/>
    <w:rsid w:val="00DE757F"/>
    <w:rsid w:val="00DF6A92"/>
    <w:rsid w:val="00DF6CAC"/>
    <w:rsid w:val="00DF7BB5"/>
    <w:rsid w:val="00DF7DE7"/>
    <w:rsid w:val="00E0097B"/>
    <w:rsid w:val="00E05D78"/>
    <w:rsid w:val="00E10862"/>
    <w:rsid w:val="00E10A03"/>
    <w:rsid w:val="00E10A57"/>
    <w:rsid w:val="00E115A8"/>
    <w:rsid w:val="00E121F7"/>
    <w:rsid w:val="00E13B57"/>
    <w:rsid w:val="00E158A3"/>
    <w:rsid w:val="00E1798A"/>
    <w:rsid w:val="00E205C7"/>
    <w:rsid w:val="00E20F03"/>
    <w:rsid w:val="00E21DBB"/>
    <w:rsid w:val="00E21F06"/>
    <w:rsid w:val="00E23AAB"/>
    <w:rsid w:val="00E23AC4"/>
    <w:rsid w:val="00E25624"/>
    <w:rsid w:val="00E30BE3"/>
    <w:rsid w:val="00E314AC"/>
    <w:rsid w:val="00E31BCF"/>
    <w:rsid w:val="00E40C55"/>
    <w:rsid w:val="00E40F28"/>
    <w:rsid w:val="00E42C5F"/>
    <w:rsid w:val="00E442A1"/>
    <w:rsid w:val="00E459F1"/>
    <w:rsid w:val="00E470BA"/>
    <w:rsid w:val="00E47A99"/>
    <w:rsid w:val="00E500F2"/>
    <w:rsid w:val="00E5012D"/>
    <w:rsid w:val="00E51F05"/>
    <w:rsid w:val="00E53A71"/>
    <w:rsid w:val="00E5515D"/>
    <w:rsid w:val="00E56B28"/>
    <w:rsid w:val="00E5711A"/>
    <w:rsid w:val="00E577AB"/>
    <w:rsid w:val="00E57E91"/>
    <w:rsid w:val="00E60FD4"/>
    <w:rsid w:val="00E61EBE"/>
    <w:rsid w:val="00E62BF6"/>
    <w:rsid w:val="00E64C6A"/>
    <w:rsid w:val="00E6517E"/>
    <w:rsid w:val="00E659F4"/>
    <w:rsid w:val="00E70833"/>
    <w:rsid w:val="00E721CC"/>
    <w:rsid w:val="00E74B89"/>
    <w:rsid w:val="00E76A82"/>
    <w:rsid w:val="00E7705B"/>
    <w:rsid w:val="00E80A33"/>
    <w:rsid w:val="00E82292"/>
    <w:rsid w:val="00E823F8"/>
    <w:rsid w:val="00E84262"/>
    <w:rsid w:val="00E85C82"/>
    <w:rsid w:val="00E90538"/>
    <w:rsid w:val="00E90D64"/>
    <w:rsid w:val="00E9190E"/>
    <w:rsid w:val="00E94507"/>
    <w:rsid w:val="00E9457F"/>
    <w:rsid w:val="00E951A7"/>
    <w:rsid w:val="00E97EBB"/>
    <w:rsid w:val="00EA5043"/>
    <w:rsid w:val="00EA7C0B"/>
    <w:rsid w:val="00EB18F4"/>
    <w:rsid w:val="00EB34D0"/>
    <w:rsid w:val="00EB3C1B"/>
    <w:rsid w:val="00EB3DFC"/>
    <w:rsid w:val="00EB5E5A"/>
    <w:rsid w:val="00EB60E9"/>
    <w:rsid w:val="00EB6D17"/>
    <w:rsid w:val="00EB70F4"/>
    <w:rsid w:val="00EB741B"/>
    <w:rsid w:val="00EB79EE"/>
    <w:rsid w:val="00EC0144"/>
    <w:rsid w:val="00EC040C"/>
    <w:rsid w:val="00EC1635"/>
    <w:rsid w:val="00EC24EB"/>
    <w:rsid w:val="00EC58A7"/>
    <w:rsid w:val="00ED413F"/>
    <w:rsid w:val="00ED7D6C"/>
    <w:rsid w:val="00EE6077"/>
    <w:rsid w:val="00EF31DC"/>
    <w:rsid w:val="00EF4D27"/>
    <w:rsid w:val="00EF52A3"/>
    <w:rsid w:val="00EF54CF"/>
    <w:rsid w:val="00EF5BC9"/>
    <w:rsid w:val="00EF6402"/>
    <w:rsid w:val="00EF6A3C"/>
    <w:rsid w:val="00EF6C61"/>
    <w:rsid w:val="00F017CD"/>
    <w:rsid w:val="00F0315B"/>
    <w:rsid w:val="00F0354E"/>
    <w:rsid w:val="00F03E14"/>
    <w:rsid w:val="00F11A74"/>
    <w:rsid w:val="00F12875"/>
    <w:rsid w:val="00F1371C"/>
    <w:rsid w:val="00F13825"/>
    <w:rsid w:val="00F15CCC"/>
    <w:rsid w:val="00F17621"/>
    <w:rsid w:val="00F204C6"/>
    <w:rsid w:val="00F22A9F"/>
    <w:rsid w:val="00F24477"/>
    <w:rsid w:val="00F251EB"/>
    <w:rsid w:val="00F25780"/>
    <w:rsid w:val="00F2598D"/>
    <w:rsid w:val="00F30F16"/>
    <w:rsid w:val="00F36EC7"/>
    <w:rsid w:val="00F374D9"/>
    <w:rsid w:val="00F421F9"/>
    <w:rsid w:val="00F4286D"/>
    <w:rsid w:val="00F44CB3"/>
    <w:rsid w:val="00F45F60"/>
    <w:rsid w:val="00F46D97"/>
    <w:rsid w:val="00F51B53"/>
    <w:rsid w:val="00F527D8"/>
    <w:rsid w:val="00F52D71"/>
    <w:rsid w:val="00F53D59"/>
    <w:rsid w:val="00F54DE1"/>
    <w:rsid w:val="00F554CC"/>
    <w:rsid w:val="00F55FEE"/>
    <w:rsid w:val="00F56A29"/>
    <w:rsid w:val="00F62C40"/>
    <w:rsid w:val="00F639DF"/>
    <w:rsid w:val="00F6511A"/>
    <w:rsid w:val="00F67B49"/>
    <w:rsid w:val="00F70AAE"/>
    <w:rsid w:val="00F73EE1"/>
    <w:rsid w:val="00F741D4"/>
    <w:rsid w:val="00F75000"/>
    <w:rsid w:val="00F75EEF"/>
    <w:rsid w:val="00F806FB"/>
    <w:rsid w:val="00F83A62"/>
    <w:rsid w:val="00F86082"/>
    <w:rsid w:val="00F860C3"/>
    <w:rsid w:val="00F864DF"/>
    <w:rsid w:val="00F87B00"/>
    <w:rsid w:val="00F91D65"/>
    <w:rsid w:val="00F9432D"/>
    <w:rsid w:val="00F96251"/>
    <w:rsid w:val="00F965ED"/>
    <w:rsid w:val="00FA00D9"/>
    <w:rsid w:val="00FA0D72"/>
    <w:rsid w:val="00FA0F8A"/>
    <w:rsid w:val="00FA248A"/>
    <w:rsid w:val="00FA2FCF"/>
    <w:rsid w:val="00FA3519"/>
    <w:rsid w:val="00FA3CBA"/>
    <w:rsid w:val="00FA6509"/>
    <w:rsid w:val="00FB3191"/>
    <w:rsid w:val="00FB5A96"/>
    <w:rsid w:val="00FC0A54"/>
    <w:rsid w:val="00FC1666"/>
    <w:rsid w:val="00FC2F3D"/>
    <w:rsid w:val="00FC38F1"/>
    <w:rsid w:val="00FC3B17"/>
    <w:rsid w:val="00FC3B43"/>
    <w:rsid w:val="00FC4015"/>
    <w:rsid w:val="00FC751F"/>
    <w:rsid w:val="00FD3B56"/>
    <w:rsid w:val="00FD4C81"/>
    <w:rsid w:val="00FE0672"/>
    <w:rsid w:val="00FE2C05"/>
    <w:rsid w:val="00FF093E"/>
    <w:rsid w:val="00FF3E51"/>
    <w:rsid w:val="00FF6CC0"/>
    <w:rsid w:val="00FF6F07"/>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7030771"/>
  <w15:docId w15:val="{78D20600-D8D1-4803-BE87-8642889397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9368F1"/>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422228"/>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422228"/>
    <w:rPr>
      <w:rFonts w:ascii="Tahoma" w:hAnsi="Tahoma" w:cs="Tahoma"/>
      <w:sz w:val="16"/>
      <w:szCs w:val="16"/>
    </w:rPr>
  </w:style>
  <w:style w:type="table" w:styleId="Tabela-Siatka">
    <w:name w:val="Table Grid"/>
    <w:basedOn w:val="Standardowy"/>
    <w:uiPriority w:val="59"/>
    <w:rsid w:val="004222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basedOn w:val="Normalny"/>
    <w:link w:val="AkapitzlistZnak"/>
    <w:uiPriority w:val="34"/>
    <w:qFormat/>
    <w:rsid w:val="0095495D"/>
    <w:pPr>
      <w:ind w:left="720"/>
      <w:contextualSpacing/>
    </w:pPr>
  </w:style>
  <w:style w:type="paragraph" w:styleId="HTML-wstpniesformatowany">
    <w:name w:val="HTML Preformatted"/>
    <w:basedOn w:val="Normalny"/>
    <w:link w:val="HTML-wstpniesformatowanyZnak"/>
    <w:uiPriority w:val="99"/>
    <w:unhideWhenUsed/>
    <w:rsid w:val="00B01492"/>
    <w:pPr>
      <w:spacing w:after="0" w:line="240" w:lineRule="auto"/>
    </w:pPr>
    <w:rPr>
      <w:rFonts w:ascii="Consolas" w:hAnsi="Consolas"/>
      <w:sz w:val="20"/>
      <w:szCs w:val="20"/>
    </w:rPr>
  </w:style>
  <w:style w:type="character" w:customStyle="1" w:styleId="HTML-wstpniesformatowanyZnak">
    <w:name w:val="HTML - wstępnie sformatowany Znak"/>
    <w:basedOn w:val="Domylnaczcionkaakapitu"/>
    <w:link w:val="HTML-wstpniesformatowany"/>
    <w:uiPriority w:val="99"/>
    <w:rsid w:val="00B01492"/>
    <w:rPr>
      <w:rFonts w:ascii="Consolas" w:hAnsi="Consolas"/>
      <w:sz w:val="20"/>
      <w:szCs w:val="20"/>
    </w:rPr>
  </w:style>
  <w:style w:type="paragraph" w:styleId="NormalnyWeb">
    <w:name w:val="Normal (Web)"/>
    <w:basedOn w:val="Normalny"/>
    <w:uiPriority w:val="99"/>
    <w:unhideWhenUsed/>
    <w:rsid w:val="0039621B"/>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Tekstpodstawowy">
    <w:name w:val="Body Text"/>
    <w:basedOn w:val="Normalny"/>
    <w:link w:val="TekstpodstawowyZnak"/>
    <w:rsid w:val="00746F8E"/>
    <w:pPr>
      <w:suppressAutoHyphens/>
      <w:spacing w:after="120" w:line="240" w:lineRule="auto"/>
    </w:pPr>
    <w:rPr>
      <w:rFonts w:ascii="Times New Roman" w:eastAsia="Times New Roman" w:hAnsi="Times New Roman" w:cs="Arial Narrow"/>
      <w:sz w:val="24"/>
      <w:szCs w:val="24"/>
    </w:rPr>
  </w:style>
  <w:style w:type="character" w:customStyle="1" w:styleId="TekstpodstawowyZnak">
    <w:name w:val="Tekst podstawowy Znak"/>
    <w:basedOn w:val="Domylnaczcionkaakapitu"/>
    <w:link w:val="Tekstpodstawowy"/>
    <w:rsid w:val="00746F8E"/>
    <w:rPr>
      <w:rFonts w:ascii="Times New Roman" w:eastAsia="Times New Roman" w:hAnsi="Times New Roman" w:cs="Arial Narrow"/>
      <w:sz w:val="24"/>
      <w:szCs w:val="24"/>
    </w:rPr>
  </w:style>
  <w:style w:type="paragraph" w:styleId="Tekstpodstawowy3">
    <w:name w:val="Body Text 3"/>
    <w:basedOn w:val="Normalny"/>
    <w:link w:val="Tekstpodstawowy3Znak"/>
    <w:rsid w:val="00746F8E"/>
    <w:pPr>
      <w:suppressAutoHyphens/>
      <w:spacing w:after="0" w:line="240" w:lineRule="auto"/>
      <w:jc w:val="both"/>
    </w:pPr>
    <w:rPr>
      <w:rFonts w:ascii="Arial" w:eastAsia="Times New Roman" w:hAnsi="Arial" w:cs="Arial Narrow"/>
      <w:szCs w:val="20"/>
    </w:rPr>
  </w:style>
  <w:style w:type="character" w:customStyle="1" w:styleId="Tekstpodstawowy3Znak">
    <w:name w:val="Tekst podstawowy 3 Znak"/>
    <w:basedOn w:val="Domylnaczcionkaakapitu"/>
    <w:link w:val="Tekstpodstawowy3"/>
    <w:rsid w:val="00746F8E"/>
    <w:rPr>
      <w:rFonts w:ascii="Arial" w:eastAsia="Times New Roman" w:hAnsi="Arial" w:cs="Arial Narrow"/>
      <w:szCs w:val="20"/>
    </w:rPr>
  </w:style>
  <w:style w:type="paragraph" w:styleId="Nagwek">
    <w:name w:val="header"/>
    <w:basedOn w:val="Normalny"/>
    <w:link w:val="NagwekZnak"/>
    <w:uiPriority w:val="99"/>
    <w:unhideWhenUsed/>
    <w:rsid w:val="005A134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A1349"/>
  </w:style>
  <w:style w:type="paragraph" w:styleId="Stopka">
    <w:name w:val="footer"/>
    <w:basedOn w:val="Normalny"/>
    <w:link w:val="StopkaZnak"/>
    <w:uiPriority w:val="99"/>
    <w:unhideWhenUsed/>
    <w:rsid w:val="005A134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A1349"/>
  </w:style>
  <w:style w:type="character" w:styleId="Hipercze">
    <w:name w:val="Hyperlink"/>
    <w:basedOn w:val="Domylnaczcionkaakapitu"/>
    <w:uiPriority w:val="99"/>
    <w:unhideWhenUsed/>
    <w:rsid w:val="00981597"/>
    <w:rPr>
      <w:color w:val="0000FF" w:themeColor="hyperlink"/>
      <w:u w:val="single"/>
    </w:rPr>
  </w:style>
  <w:style w:type="character" w:customStyle="1" w:styleId="Nierozpoznanawzmianka1">
    <w:name w:val="Nierozpoznana wzmianka1"/>
    <w:basedOn w:val="Domylnaczcionkaakapitu"/>
    <w:uiPriority w:val="99"/>
    <w:semiHidden/>
    <w:unhideWhenUsed/>
    <w:rsid w:val="00AD551D"/>
    <w:rPr>
      <w:color w:val="605E5C"/>
      <w:shd w:val="clear" w:color="auto" w:fill="E1DFDD"/>
    </w:rPr>
  </w:style>
  <w:style w:type="table" w:customStyle="1" w:styleId="Tabela-Siatka1">
    <w:name w:val="Tabela - Siatka1"/>
    <w:basedOn w:val="Standardowy"/>
    <w:next w:val="Tabela-Siatka"/>
    <w:uiPriority w:val="39"/>
    <w:rsid w:val="00F44CB3"/>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umerwiersza">
    <w:name w:val="line number"/>
    <w:basedOn w:val="Domylnaczcionkaakapitu"/>
    <w:uiPriority w:val="99"/>
    <w:semiHidden/>
    <w:unhideWhenUsed/>
    <w:rsid w:val="00C1056C"/>
  </w:style>
  <w:style w:type="table" w:customStyle="1" w:styleId="Tabela-Siatka11">
    <w:name w:val="Tabela - Siatka11"/>
    <w:basedOn w:val="Standardowy"/>
    <w:next w:val="Tabela-Siatka"/>
    <w:uiPriority w:val="39"/>
    <w:rsid w:val="00527FA5"/>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39"/>
    <w:rsid w:val="00127F3E"/>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E63A0"/>
    <w:pPr>
      <w:autoSpaceDE w:val="0"/>
      <w:autoSpaceDN w:val="0"/>
      <w:adjustRightInd w:val="0"/>
      <w:spacing w:after="0" w:line="240" w:lineRule="auto"/>
    </w:pPr>
    <w:rPr>
      <w:rFonts w:ascii="Arial" w:hAnsi="Arial" w:cs="Arial"/>
      <w:color w:val="000000"/>
      <w:sz w:val="24"/>
      <w:szCs w:val="24"/>
    </w:rPr>
  </w:style>
  <w:style w:type="paragraph" w:styleId="Bezodstpw">
    <w:name w:val="No Spacing"/>
    <w:uiPriority w:val="1"/>
    <w:qFormat/>
    <w:rsid w:val="00D923C3"/>
    <w:pPr>
      <w:spacing w:after="0" w:line="240" w:lineRule="auto"/>
    </w:pPr>
    <w:rPr>
      <w:rFonts w:ascii="Calibri" w:eastAsia="Calibri" w:hAnsi="Calibri" w:cs="Times New Roman"/>
    </w:rPr>
  </w:style>
  <w:style w:type="paragraph" w:styleId="Tekstpodstawowy2">
    <w:name w:val="Body Text 2"/>
    <w:basedOn w:val="Normalny"/>
    <w:link w:val="Tekstpodstawowy2Znak"/>
    <w:rsid w:val="00D416C8"/>
    <w:pPr>
      <w:spacing w:before="240" w:after="0" w:line="240" w:lineRule="auto"/>
    </w:pPr>
    <w:rPr>
      <w:rFonts w:ascii="Arial" w:eastAsia="Times New Roman" w:hAnsi="Arial" w:cs="Times New Roman"/>
      <w:szCs w:val="20"/>
      <w:lang w:eastAsia="pl-PL"/>
    </w:rPr>
  </w:style>
  <w:style w:type="character" w:customStyle="1" w:styleId="Tekstpodstawowy2Znak">
    <w:name w:val="Tekst podstawowy 2 Znak"/>
    <w:basedOn w:val="Domylnaczcionkaakapitu"/>
    <w:link w:val="Tekstpodstawowy2"/>
    <w:rsid w:val="00D416C8"/>
    <w:rPr>
      <w:rFonts w:ascii="Arial" w:eastAsia="Times New Roman" w:hAnsi="Arial" w:cs="Times New Roman"/>
      <w:szCs w:val="20"/>
      <w:lang w:eastAsia="pl-PL"/>
    </w:rPr>
  </w:style>
  <w:style w:type="paragraph" w:styleId="Legenda">
    <w:name w:val="caption"/>
    <w:basedOn w:val="Normalny"/>
    <w:next w:val="Normalny"/>
    <w:qFormat/>
    <w:rsid w:val="00771499"/>
    <w:pPr>
      <w:spacing w:after="0" w:line="240" w:lineRule="auto"/>
    </w:pPr>
    <w:rPr>
      <w:rFonts w:ascii="Times New Roman" w:eastAsia="Times New Roman" w:hAnsi="Times New Roman" w:cs="Times New Roman"/>
      <w:b/>
      <w:sz w:val="20"/>
      <w:szCs w:val="20"/>
      <w:lang w:eastAsia="pl-PL"/>
    </w:rPr>
  </w:style>
  <w:style w:type="paragraph" w:customStyle="1" w:styleId="western">
    <w:name w:val="western"/>
    <w:basedOn w:val="Normalny"/>
    <w:rsid w:val="00F204C6"/>
    <w:pPr>
      <w:spacing w:before="100" w:beforeAutospacing="1" w:after="119" w:line="240" w:lineRule="auto"/>
    </w:pPr>
    <w:rPr>
      <w:rFonts w:ascii="Times New Roman" w:eastAsia="Times New Roman" w:hAnsi="Times New Roman" w:cs="Times New Roman"/>
      <w:color w:val="000000"/>
      <w:sz w:val="24"/>
      <w:szCs w:val="24"/>
      <w:lang w:eastAsia="pl-PL"/>
    </w:rPr>
  </w:style>
  <w:style w:type="character" w:styleId="Pogrubienie">
    <w:name w:val="Strong"/>
    <w:uiPriority w:val="22"/>
    <w:qFormat/>
    <w:rsid w:val="00514CE0"/>
    <w:rPr>
      <w:b/>
      <w:bCs/>
    </w:rPr>
  </w:style>
  <w:style w:type="paragraph" w:styleId="Tekstpodstawowywcity2">
    <w:name w:val="Body Text Indent 2"/>
    <w:basedOn w:val="Normalny"/>
    <w:link w:val="Tekstpodstawowywcity2Znak"/>
    <w:rsid w:val="000E1461"/>
    <w:pPr>
      <w:spacing w:after="120" w:line="480" w:lineRule="auto"/>
      <w:ind w:left="283"/>
    </w:pPr>
    <w:rPr>
      <w:rFonts w:ascii="Times New Roman" w:eastAsia="Times New Roman" w:hAnsi="Times New Roman" w:cs="Times New Roman"/>
      <w:sz w:val="24"/>
      <w:szCs w:val="24"/>
      <w:lang w:eastAsia="pl-PL"/>
    </w:rPr>
  </w:style>
  <w:style w:type="character" w:customStyle="1" w:styleId="Tekstpodstawowywcity2Znak">
    <w:name w:val="Tekst podstawowy wcięty 2 Znak"/>
    <w:basedOn w:val="Domylnaczcionkaakapitu"/>
    <w:link w:val="Tekstpodstawowywcity2"/>
    <w:rsid w:val="000E1461"/>
    <w:rPr>
      <w:rFonts w:ascii="Times New Roman" w:eastAsia="Times New Roman" w:hAnsi="Times New Roman" w:cs="Times New Roman"/>
      <w:sz w:val="24"/>
      <w:szCs w:val="24"/>
      <w:lang w:eastAsia="pl-PL"/>
    </w:rPr>
  </w:style>
  <w:style w:type="character" w:customStyle="1" w:styleId="AkapitzlistZnak">
    <w:name w:val="Akapit z listą Znak"/>
    <w:link w:val="Akapitzlist"/>
    <w:uiPriority w:val="34"/>
    <w:locked/>
    <w:rsid w:val="005D1449"/>
  </w:style>
  <w:style w:type="character" w:styleId="Odwoaniedokomentarza">
    <w:name w:val="annotation reference"/>
    <w:basedOn w:val="Domylnaczcionkaakapitu"/>
    <w:uiPriority w:val="99"/>
    <w:semiHidden/>
    <w:unhideWhenUsed/>
    <w:rsid w:val="009215F7"/>
    <w:rPr>
      <w:sz w:val="16"/>
      <w:szCs w:val="16"/>
    </w:rPr>
  </w:style>
  <w:style w:type="paragraph" w:styleId="Tekstkomentarza">
    <w:name w:val="annotation text"/>
    <w:basedOn w:val="Normalny"/>
    <w:link w:val="TekstkomentarzaZnak"/>
    <w:uiPriority w:val="99"/>
    <w:semiHidden/>
    <w:unhideWhenUsed/>
    <w:rsid w:val="009215F7"/>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215F7"/>
    <w:rPr>
      <w:sz w:val="20"/>
      <w:szCs w:val="20"/>
    </w:rPr>
  </w:style>
  <w:style w:type="paragraph" w:styleId="Tematkomentarza">
    <w:name w:val="annotation subject"/>
    <w:basedOn w:val="Tekstkomentarza"/>
    <w:next w:val="Tekstkomentarza"/>
    <w:link w:val="TematkomentarzaZnak"/>
    <w:uiPriority w:val="99"/>
    <w:semiHidden/>
    <w:unhideWhenUsed/>
    <w:rsid w:val="009215F7"/>
    <w:rPr>
      <w:b/>
      <w:bCs/>
    </w:rPr>
  </w:style>
  <w:style w:type="character" w:customStyle="1" w:styleId="TematkomentarzaZnak">
    <w:name w:val="Temat komentarza Znak"/>
    <w:basedOn w:val="TekstkomentarzaZnak"/>
    <w:link w:val="Tematkomentarza"/>
    <w:uiPriority w:val="99"/>
    <w:semiHidden/>
    <w:rsid w:val="009215F7"/>
    <w:rPr>
      <w:b/>
      <w:bCs/>
      <w:sz w:val="20"/>
      <w:szCs w:val="20"/>
    </w:rPr>
  </w:style>
  <w:style w:type="paragraph" w:styleId="Tekstprzypisukocowego">
    <w:name w:val="endnote text"/>
    <w:basedOn w:val="Normalny"/>
    <w:link w:val="TekstprzypisukocowegoZnak"/>
    <w:uiPriority w:val="99"/>
    <w:semiHidden/>
    <w:unhideWhenUsed/>
    <w:rsid w:val="00B57A1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B57A13"/>
    <w:rPr>
      <w:sz w:val="20"/>
      <w:szCs w:val="20"/>
    </w:rPr>
  </w:style>
  <w:style w:type="character" w:styleId="Odwoanieprzypisukocowego">
    <w:name w:val="endnote reference"/>
    <w:basedOn w:val="Domylnaczcionkaakapitu"/>
    <w:uiPriority w:val="99"/>
    <w:semiHidden/>
    <w:unhideWhenUsed/>
    <w:rsid w:val="00B57A13"/>
    <w:rPr>
      <w:vertAlign w:val="superscript"/>
    </w:rPr>
  </w:style>
  <w:style w:type="paragraph" w:styleId="Tytu">
    <w:name w:val="Title"/>
    <w:basedOn w:val="Normalny"/>
    <w:link w:val="TytuZnak"/>
    <w:qFormat/>
    <w:rsid w:val="00F860C3"/>
    <w:pPr>
      <w:spacing w:after="0" w:line="240" w:lineRule="auto"/>
      <w:jc w:val="center"/>
    </w:pPr>
    <w:rPr>
      <w:rFonts w:ascii="Garamond" w:eastAsia="Times New Roman" w:hAnsi="Garamond" w:cs="Times New Roman"/>
      <w:b/>
      <w:lang w:eastAsia="pl-PL"/>
    </w:rPr>
  </w:style>
  <w:style w:type="character" w:customStyle="1" w:styleId="TytuZnak">
    <w:name w:val="Tytuł Znak"/>
    <w:basedOn w:val="Domylnaczcionkaakapitu"/>
    <w:link w:val="Tytu"/>
    <w:rsid w:val="00F860C3"/>
    <w:rPr>
      <w:rFonts w:ascii="Garamond" w:eastAsia="Times New Roman" w:hAnsi="Garamond" w:cs="Times New Roman"/>
      <w:b/>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0143609">
      <w:bodyDiv w:val="1"/>
      <w:marLeft w:val="0"/>
      <w:marRight w:val="0"/>
      <w:marTop w:val="0"/>
      <w:marBottom w:val="0"/>
      <w:divBdr>
        <w:top w:val="none" w:sz="0" w:space="0" w:color="auto"/>
        <w:left w:val="none" w:sz="0" w:space="0" w:color="auto"/>
        <w:bottom w:val="none" w:sz="0" w:space="0" w:color="auto"/>
        <w:right w:val="none" w:sz="0" w:space="0" w:color="auto"/>
      </w:divBdr>
    </w:div>
    <w:div w:id="1169053931">
      <w:bodyDiv w:val="1"/>
      <w:marLeft w:val="0"/>
      <w:marRight w:val="0"/>
      <w:marTop w:val="0"/>
      <w:marBottom w:val="0"/>
      <w:divBdr>
        <w:top w:val="none" w:sz="0" w:space="0" w:color="auto"/>
        <w:left w:val="none" w:sz="0" w:space="0" w:color="auto"/>
        <w:bottom w:val="none" w:sz="0" w:space="0" w:color="auto"/>
        <w:right w:val="none" w:sz="0" w:space="0" w:color="auto"/>
      </w:divBdr>
    </w:div>
    <w:div w:id="1713119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46DB4C-418D-400E-AA05-EFCF4733F9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1257</Words>
  <Characters>7542</Characters>
  <Application>Microsoft Office Word</Application>
  <DocSecurity>0</DocSecurity>
  <Lines>62</Lines>
  <Paragraphs>17</Paragraphs>
  <ScaleCrop>false</ScaleCrop>
  <HeadingPairs>
    <vt:vector size="2" baseType="variant">
      <vt:variant>
        <vt:lpstr>Tytuł</vt:lpstr>
      </vt:variant>
      <vt:variant>
        <vt:i4>1</vt:i4>
      </vt:variant>
    </vt:vector>
  </HeadingPairs>
  <TitlesOfParts>
    <vt:vector size="1" baseType="lpstr">
      <vt:lpstr/>
    </vt:vector>
  </TitlesOfParts>
  <Company>SU</Company>
  <LinksUpToDate>false</LinksUpToDate>
  <CharactersWithSpaces>8782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Anna Dominika Burszczan</cp:lastModifiedBy>
  <cp:revision>10</cp:revision>
  <cp:lastPrinted>2024-06-19T12:27:00Z</cp:lastPrinted>
  <dcterms:created xsi:type="dcterms:W3CDTF">2025-03-12T09:55:00Z</dcterms:created>
  <dcterms:modified xsi:type="dcterms:W3CDTF">2025-03-12T10:18:00Z</dcterms:modified>
</cp:coreProperties>
</file>