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ABAB0F0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D868DA">
        <w:rPr>
          <w:rFonts w:ascii="Fira Sans" w:hAnsi="Fira Sans"/>
          <w:noProof/>
        </w:rPr>
        <w:t>29.05.2024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6D43AD66" w14:textId="77777777" w:rsidR="00A24016" w:rsidRPr="00D147EE" w:rsidRDefault="00A24016" w:rsidP="00A24016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postępowania o udzielenie zamówienia publicznego prowadzonego w trybie podstawowym bez negocjacji pn.: </w:t>
      </w:r>
      <w:r w:rsidRPr="001E5180">
        <w:rPr>
          <w:rFonts w:ascii="Fira Sans" w:hAnsi="Fira Sans"/>
          <w:b/>
        </w:rPr>
        <w:t xml:space="preserve">Dostawa odczynników do wykonania ok. 192 800 oznaczeń </w:t>
      </w:r>
      <w:proofErr w:type="spellStart"/>
      <w:r w:rsidRPr="001E5180">
        <w:rPr>
          <w:rFonts w:ascii="Fira Sans" w:hAnsi="Fira Sans"/>
          <w:b/>
        </w:rPr>
        <w:t>koagulologicznych</w:t>
      </w:r>
      <w:proofErr w:type="spellEnd"/>
      <w:r w:rsidRPr="001E5180">
        <w:rPr>
          <w:rFonts w:ascii="Fira Sans" w:hAnsi="Fira Sans"/>
          <w:b/>
        </w:rPr>
        <w:t xml:space="preserve"> </w:t>
      </w:r>
      <w:r w:rsidRPr="00D147EE">
        <w:rPr>
          <w:rFonts w:ascii="Fira Sans" w:hAnsi="Fira Sans"/>
          <w:b/>
        </w:rPr>
        <w:t xml:space="preserve">wraz z dzierżawą dwóch automatycznych analizatorów do wykonania badań </w:t>
      </w:r>
      <w:proofErr w:type="spellStart"/>
      <w:r w:rsidRPr="00D147EE">
        <w:rPr>
          <w:rFonts w:ascii="Fira Sans" w:hAnsi="Fira Sans"/>
          <w:b/>
        </w:rPr>
        <w:t>koagulologicznych</w:t>
      </w:r>
      <w:proofErr w:type="spellEnd"/>
      <w:r w:rsidRPr="00D147EE">
        <w:rPr>
          <w:rFonts w:ascii="Fira Sans" w:hAnsi="Fira Sans"/>
          <w:b/>
        </w:rPr>
        <w:t xml:space="preserve"> – postępowanie nr 52/TP/2024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DF2871C" w:rsidR="00485E2D" w:rsidRPr="004B64E4" w:rsidRDefault="00485E2D" w:rsidP="004E4CE9">
      <w:pPr>
        <w:spacing w:after="0" w:line="240" w:lineRule="atLeast"/>
        <w:jc w:val="both"/>
        <w:rPr>
          <w:rFonts w:ascii="Fira Sans" w:hAnsi="Fira Sans"/>
        </w:rPr>
      </w:pPr>
      <w:r w:rsidRPr="004E4CE9">
        <w:rPr>
          <w:rFonts w:ascii="Fira Sans" w:hAnsi="Fira Sans"/>
        </w:rPr>
        <w:t xml:space="preserve">Działając w oparciu o regulację art. </w:t>
      </w:r>
      <w:r w:rsidR="009A24FF" w:rsidRPr="004E4CE9">
        <w:rPr>
          <w:rFonts w:ascii="Fira Sans" w:hAnsi="Fira Sans"/>
        </w:rPr>
        <w:t>253</w:t>
      </w:r>
      <w:r w:rsidRPr="004E4CE9">
        <w:rPr>
          <w:rFonts w:ascii="Fira Sans" w:hAnsi="Fira Sans"/>
        </w:rPr>
        <w:t xml:space="preserve"> ust</w:t>
      </w:r>
      <w:r w:rsidR="009A24FF" w:rsidRPr="004E4CE9">
        <w:rPr>
          <w:rFonts w:ascii="Fira Sans" w:hAnsi="Fira Sans"/>
        </w:rPr>
        <w:t>.</w:t>
      </w:r>
      <w:r w:rsidRPr="004E4CE9">
        <w:rPr>
          <w:rFonts w:ascii="Fira Sans" w:hAnsi="Fira Sans"/>
        </w:rPr>
        <w:t xml:space="preserve"> </w:t>
      </w:r>
      <w:r w:rsidR="009A24FF" w:rsidRPr="004E4CE9">
        <w:rPr>
          <w:rFonts w:ascii="Fira Sans" w:hAnsi="Fira Sans"/>
        </w:rPr>
        <w:t>2</w:t>
      </w:r>
      <w:r w:rsidRPr="004E4CE9">
        <w:rPr>
          <w:rFonts w:ascii="Fira Sans" w:hAnsi="Fira Sans"/>
        </w:rPr>
        <w:t xml:space="preserve"> </w:t>
      </w:r>
      <w:r w:rsidR="009C7221" w:rsidRPr="004E4CE9">
        <w:rPr>
          <w:rFonts w:ascii="Fira Sans" w:hAnsi="Fira Sans"/>
        </w:rPr>
        <w:t xml:space="preserve">ustawy z dnia 11 września 2019 r. - Prawo zamówień publicznych </w:t>
      </w:r>
      <w:r w:rsidR="00341732" w:rsidRPr="004E4CE9">
        <w:rPr>
          <w:rFonts w:ascii="Fira Sans" w:hAnsi="Fira Sans"/>
        </w:rPr>
        <w:t>(</w:t>
      </w:r>
      <w:r w:rsidR="00625B09" w:rsidRPr="004E4CE9">
        <w:rPr>
          <w:rFonts w:ascii="Fira Sans" w:hAnsi="Fira Sans"/>
        </w:rPr>
        <w:t xml:space="preserve">t. j. </w:t>
      </w:r>
      <w:r w:rsidR="00341732" w:rsidRPr="004E4CE9">
        <w:rPr>
          <w:rFonts w:ascii="Fira Sans" w:hAnsi="Fira Sans"/>
        </w:rPr>
        <w:t>Dz. U. z 2023 r. poz. 1605</w:t>
      </w:r>
      <w:r w:rsidR="00625B09" w:rsidRPr="004E4CE9">
        <w:rPr>
          <w:rFonts w:ascii="Fira Sans" w:hAnsi="Fira Sans"/>
        </w:rPr>
        <w:t xml:space="preserve"> ze zm.</w:t>
      </w:r>
      <w:r w:rsidR="00341732" w:rsidRPr="004E4CE9">
        <w:rPr>
          <w:rFonts w:ascii="Fira Sans" w:hAnsi="Fira Sans"/>
        </w:rPr>
        <w:t>) [zwanej dalej także „PZP”].</w:t>
      </w:r>
      <w:r w:rsidR="009C7221" w:rsidRPr="004E4CE9">
        <w:rPr>
          <w:rFonts w:ascii="Fira Sans" w:hAnsi="Fira Sans"/>
        </w:rPr>
        <w:t xml:space="preserve"> </w:t>
      </w:r>
      <w:r w:rsidRPr="004E4CE9">
        <w:rPr>
          <w:rFonts w:ascii="Fira Sans" w:hAnsi="Fira Sans"/>
        </w:rPr>
        <w:t>Zamawiający zawiadamia, że w przedmiotowym postępowaniu jako najkorzystniej</w:t>
      </w:r>
      <w:r w:rsidR="00556004" w:rsidRPr="004E4CE9">
        <w:rPr>
          <w:rFonts w:ascii="Fira Sans" w:hAnsi="Fira Sans"/>
        </w:rPr>
        <w:t>szą</w:t>
      </w:r>
      <w:r w:rsidRPr="004E4CE9">
        <w:rPr>
          <w:rFonts w:ascii="Fira Sans" w:hAnsi="Fira Sans"/>
        </w:rPr>
        <w:t xml:space="preserve"> wybrano</w:t>
      </w:r>
      <w:r w:rsidR="004E4CE9" w:rsidRPr="004E4CE9">
        <w:rPr>
          <w:rFonts w:ascii="Fira Sans" w:hAnsi="Fira Sans"/>
        </w:rPr>
        <w:t xml:space="preserve"> jedyną złożoną</w:t>
      </w:r>
      <w:r w:rsidRPr="004E4CE9">
        <w:rPr>
          <w:rFonts w:ascii="Fira Sans" w:hAnsi="Fira Sans"/>
        </w:rPr>
        <w:t xml:space="preserve"> ofert</w:t>
      </w:r>
      <w:r w:rsidR="00556004" w:rsidRPr="004E4CE9">
        <w:rPr>
          <w:rFonts w:ascii="Fira Sans" w:hAnsi="Fira Sans"/>
        </w:rPr>
        <w:t>ę</w:t>
      </w:r>
      <w:r w:rsidRPr="004E4CE9">
        <w:rPr>
          <w:rFonts w:ascii="Fira Sans" w:hAnsi="Fira Sans"/>
        </w:rPr>
        <w:t>:</w:t>
      </w:r>
    </w:p>
    <w:p w14:paraId="480E2851" w14:textId="77777777" w:rsidR="00B03706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  <w:gridCol w:w="1247"/>
      </w:tblGrid>
      <w:tr w:rsidR="00A24016" w:rsidRPr="002B5221" w14:paraId="214B1856" w14:textId="77777777" w:rsidTr="009F08DC">
        <w:trPr>
          <w:trHeight w:val="11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1534" w14:textId="77777777" w:rsidR="00A24016" w:rsidRPr="002B5221" w:rsidRDefault="00A24016" w:rsidP="009F08DC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1EEA" w14:textId="77777777" w:rsidR="00A24016" w:rsidRPr="002B5221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B98" w14:textId="77777777" w:rsidR="00A24016" w:rsidRPr="002B5221" w:rsidRDefault="00A24016" w:rsidP="009F08DC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A24016" w:rsidRPr="002B5221" w14:paraId="3A2195A0" w14:textId="77777777" w:rsidTr="009F08DC">
        <w:trPr>
          <w:trHeight w:val="23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738" w14:textId="77777777" w:rsidR="00A24016" w:rsidRPr="00D147EE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proofErr w:type="spellStart"/>
            <w:r w:rsidRPr="00D147EE">
              <w:rPr>
                <w:rFonts w:ascii="Fira Sans" w:hAnsi="Fira Sans"/>
                <w:lang w:eastAsia="pl-PL"/>
              </w:rPr>
              <w:t>Sysmex</w:t>
            </w:r>
            <w:proofErr w:type="spellEnd"/>
            <w:r w:rsidRPr="00D147EE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4011B03A" w14:textId="77777777" w:rsidR="00A24016" w:rsidRPr="00D147EE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D147EE">
              <w:rPr>
                <w:rFonts w:ascii="Fira Sans" w:hAnsi="Fira Sans"/>
                <w:lang w:eastAsia="pl-PL"/>
              </w:rPr>
              <w:t>Siedziba</w:t>
            </w:r>
            <w:r>
              <w:rPr>
                <w:rFonts w:ascii="Fira Sans" w:hAnsi="Fira Sans"/>
                <w:lang w:eastAsia="pl-PL"/>
              </w:rPr>
              <w:t xml:space="preserve">: </w:t>
            </w:r>
            <w:r w:rsidRPr="00D147EE">
              <w:rPr>
                <w:rFonts w:ascii="Fira Sans" w:hAnsi="Fira Sans"/>
                <w:lang w:eastAsia="pl-PL"/>
              </w:rPr>
              <w:t>Al. Jerozolimskie 176, 02-486 Warszawa</w:t>
            </w:r>
          </w:p>
          <w:p w14:paraId="01A27598" w14:textId="77777777" w:rsidR="00A24016" w:rsidRPr="00D147EE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D147EE">
              <w:rPr>
                <w:rFonts w:ascii="Fira Sans" w:hAnsi="Fira Sans"/>
                <w:lang w:eastAsia="pl-PL"/>
              </w:rPr>
              <w:t>Województwo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D147EE">
              <w:rPr>
                <w:rFonts w:ascii="Fira Sans" w:hAnsi="Fira Sans"/>
                <w:lang w:eastAsia="pl-PL"/>
              </w:rPr>
              <w:t>mazowieckie</w:t>
            </w:r>
          </w:p>
          <w:p w14:paraId="5085F77F" w14:textId="77777777" w:rsidR="00A24016" w:rsidRPr="00D147EE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D147EE">
              <w:rPr>
                <w:rFonts w:ascii="Fira Sans" w:hAnsi="Fira Sans"/>
                <w:lang w:eastAsia="pl-PL"/>
              </w:rPr>
              <w:t>Nr NIP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D147EE">
              <w:rPr>
                <w:rFonts w:ascii="Fira Sans" w:hAnsi="Fira Sans"/>
                <w:lang w:eastAsia="pl-PL"/>
              </w:rPr>
              <w:t>522-27-72-467</w:t>
            </w:r>
          </w:p>
          <w:p w14:paraId="3E74B494" w14:textId="77777777" w:rsidR="00A24016" w:rsidRPr="002B5221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D147EE">
              <w:rPr>
                <w:rFonts w:ascii="Fira Sans" w:hAnsi="Fira Sans"/>
                <w:lang w:eastAsia="pl-PL"/>
              </w:rPr>
              <w:t>Nr KRS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D147EE">
              <w:rPr>
                <w:rFonts w:ascii="Fira Sans" w:hAnsi="Fira Sans"/>
                <w:lang w:eastAsia="pl-PL"/>
              </w:rPr>
              <w:t>0000233404"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7739" w14:textId="77777777" w:rsidR="00A24016" w:rsidRPr="002B5221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76F0" w14:textId="77777777" w:rsidR="00A24016" w:rsidRPr="002B5221" w:rsidRDefault="00A24016" w:rsidP="009F08D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1320472" w14:textId="77777777" w:rsidR="00A24016" w:rsidRDefault="00A24016" w:rsidP="006B5262">
      <w:pPr>
        <w:spacing w:after="0" w:line="240" w:lineRule="atLeast"/>
        <w:rPr>
          <w:rFonts w:ascii="Fira Sans" w:hAnsi="Fira Sans"/>
          <w:b/>
          <w:u w:val="single"/>
        </w:rPr>
      </w:pPr>
    </w:p>
    <w:p w14:paraId="0B2884DD" w14:textId="38F319D0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2B9BD3EF" w14:textId="77777777" w:rsidR="00A24016" w:rsidRDefault="00A24016" w:rsidP="00A24016">
      <w:pPr>
        <w:spacing w:after="0" w:line="240" w:lineRule="atLeast"/>
        <w:jc w:val="both"/>
        <w:rPr>
          <w:rFonts w:ascii="Fira Sans" w:hAnsi="Fira Sans"/>
          <w:b/>
        </w:rPr>
      </w:pPr>
    </w:p>
    <w:sectPr w:rsidR="00A24016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1C98"/>
    <w:rsid w:val="002E5BC3"/>
    <w:rsid w:val="002E6E49"/>
    <w:rsid w:val="002F17DB"/>
    <w:rsid w:val="002F2525"/>
    <w:rsid w:val="003143C3"/>
    <w:rsid w:val="00323B89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03BD"/>
    <w:rsid w:val="004A6568"/>
    <w:rsid w:val="004B1584"/>
    <w:rsid w:val="004B64E4"/>
    <w:rsid w:val="004C0ADE"/>
    <w:rsid w:val="004D2A26"/>
    <w:rsid w:val="004D3343"/>
    <w:rsid w:val="004D5CDC"/>
    <w:rsid w:val="004E4CE9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016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868DA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05E84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6750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1111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13</cp:revision>
  <cp:lastPrinted>2013-05-14T11:38:00Z</cp:lastPrinted>
  <dcterms:created xsi:type="dcterms:W3CDTF">2023-01-10T11:40:00Z</dcterms:created>
  <dcterms:modified xsi:type="dcterms:W3CDTF">2024-05-29T05:48:00Z</dcterms:modified>
</cp:coreProperties>
</file>