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0D641" w14:textId="5A38F4C4" w:rsidR="00E13FC0" w:rsidRPr="00E13FC0" w:rsidRDefault="00E13FC0" w:rsidP="00E13FC0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E13FC0">
        <w:rPr>
          <w:rFonts w:ascii="Times New Roman" w:hAnsi="Times New Roman"/>
          <w:b/>
          <w:i/>
          <w:iCs/>
          <w:sz w:val="24"/>
          <w:szCs w:val="24"/>
        </w:rPr>
        <w:t>Dostawa sprzętu komputerowego dla potrzeb Starostwa Powiatowego w Nowym Targu</w:t>
      </w:r>
      <w:r w:rsidR="004B4965">
        <w:rPr>
          <w:rFonts w:ascii="Times New Roman" w:hAnsi="Times New Roman"/>
          <w:b/>
          <w:i/>
          <w:iCs/>
          <w:sz w:val="24"/>
          <w:szCs w:val="24"/>
        </w:rPr>
        <w:t xml:space="preserve"> po modyfikacji z dnia 22.01.2024</w:t>
      </w:r>
      <w:bookmarkStart w:id="0" w:name="_GoBack"/>
      <w:bookmarkEnd w:id="0"/>
    </w:p>
    <w:p w14:paraId="1AD622B9" w14:textId="77777777" w:rsidR="00E13FC0" w:rsidRDefault="00E13FC0" w:rsidP="0034048C">
      <w:pPr>
        <w:jc w:val="both"/>
        <w:rPr>
          <w:rFonts w:ascii="Times New Roman" w:hAnsi="Times New Roman"/>
          <w:b/>
          <w:sz w:val="24"/>
          <w:szCs w:val="24"/>
        </w:rPr>
      </w:pPr>
    </w:p>
    <w:p w14:paraId="018BC891" w14:textId="77777777" w:rsidR="00E13FC0" w:rsidRDefault="00E13FC0" w:rsidP="0034048C">
      <w:pPr>
        <w:jc w:val="both"/>
        <w:rPr>
          <w:rFonts w:ascii="Times New Roman" w:hAnsi="Times New Roman"/>
          <w:b/>
          <w:sz w:val="24"/>
          <w:szCs w:val="24"/>
        </w:rPr>
      </w:pPr>
    </w:p>
    <w:p w14:paraId="6CA9A244" w14:textId="3D982499" w:rsidR="0034048C" w:rsidRDefault="00810A24" w:rsidP="0034048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157BFF">
        <w:rPr>
          <w:rFonts w:ascii="Times New Roman" w:hAnsi="Times New Roman"/>
          <w:b/>
          <w:sz w:val="24"/>
          <w:szCs w:val="24"/>
        </w:rPr>
        <w:t>2</w:t>
      </w:r>
      <w:r w:rsidR="0034048C">
        <w:rPr>
          <w:rFonts w:ascii="Times New Roman" w:hAnsi="Times New Roman"/>
          <w:b/>
          <w:sz w:val="24"/>
          <w:szCs w:val="24"/>
        </w:rPr>
        <w:t xml:space="preserve"> </w:t>
      </w:r>
      <w:r w:rsidR="0034048C" w:rsidRPr="00BD6E11">
        <w:rPr>
          <w:rFonts w:ascii="Times New Roman" w:hAnsi="Times New Roman"/>
          <w:b/>
          <w:sz w:val="24"/>
          <w:szCs w:val="24"/>
        </w:rPr>
        <w:t xml:space="preserve">x </w:t>
      </w:r>
      <w:r w:rsidR="0034048C" w:rsidRPr="003456DC">
        <w:rPr>
          <w:rFonts w:ascii="Times New Roman" w:hAnsi="Times New Roman"/>
          <w:b/>
          <w:sz w:val="24"/>
          <w:szCs w:val="24"/>
        </w:rPr>
        <w:t xml:space="preserve">Fabrycznie nowy </w:t>
      </w:r>
      <w:r w:rsidR="0034048C">
        <w:rPr>
          <w:rFonts w:ascii="Times New Roman" w:hAnsi="Times New Roman"/>
          <w:b/>
          <w:sz w:val="24"/>
          <w:szCs w:val="24"/>
        </w:rPr>
        <w:t xml:space="preserve">zestaw komputer dokowany do monitora wraz ze stacją dokującą oraz dodatkowym wyświetlaczem </w:t>
      </w:r>
      <w:r w:rsidR="0034048C" w:rsidRPr="00BD6E11">
        <w:rPr>
          <w:rFonts w:ascii="Times New Roman" w:hAnsi="Times New Roman"/>
          <w:b/>
          <w:sz w:val="24"/>
          <w:szCs w:val="24"/>
        </w:rPr>
        <w:t>o minimalnych parametrach technicznych:</w:t>
      </w:r>
    </w:p>
    <w:p w14:paraId="42C302BD" w14:textId="77777777" w:rsidR="0034048C" w:rsidRDefault="0034048C" w:rsidP="0034048C">
      <w:pPr>
        <w:jc w:val="both"/>
        <w:rPr>
          <w:rFonts w:ascii="Times New Roman" w:hAnsi="Times New Roman"/>
          <w:b/>
          <w:sz w:val="24"/>
          <w:szCs w:val="24"/>
        </w:rPr>
      </w:pPr>
    </w:p>
    <w:p w14:paraId="4E4CE633" w14:textId="77777777" w:rsidR="0034048C" w:rsidRPr="00D40826" w:rsidRDefault="0034048C" w:rsidP="0034048C">
      <w:pPr>
        <w:ind w:firstLine="720"/>
        <w:jc w:val="both"/>
        <w:rPr>
          <w:rFonts w:ascii="Times New Roman" w:hAnsi="Times New Roman"/>
          <w:color w:val="FF0000"/>
          <w:szCs w:val="22"/>
        </w:rPr>
      </w:pPr>
    </w:p>
    <w:tbl>
      <w:tblPr>
        <w:tblW w:w="4937" w:type="pct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7"/>
        <w:gridCol w:w="2130"/>
        <w:gridCol w:w="6661"/>
      </w:tblGrid>
      <w:tr w:rsidR="0034048C" w:rsidRPr="003B6D7A" w14:paraId="73597F97" w14:textId="77777777" w:rsidTr="008A3A8D">
        <w:trPr>
          <w:trHeight w:val="284"/>
        </w:trPr>
        <w:tc>
          <w:tcPr>
            <w:tcW w:w="242" w:type="pct"/>
            <w:shd w:val="clear" w:color="auto" w:fill="D9D9D9"/>
            <w:vAlign w:val="center"/>
          </w:tcPr>
          <w:p w14:paraId="77280EB0" w14:textId="77777777" w:rsidR="0034048C" w:rsidRPr="003B6D7A" w:rsidRDefault="0034048C" w:rsidP="008A3A8D">
            <w:pPr>
              <w:pStyle w:val="Tabelapozycja"/>
              <w:tabs>
                <w:tab w:val="num" w:pos="0"/>
              </w:tabs>
              <w:jc w:val="center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3B6D7A">
              <w:rPr>
                <w:rFonts w:ascii="Times New Roman" w:eastAsia="Times New Roman" w:hAnsi="Times New Roman"/>
                <w:szCs w:val="22"/>
                <w:lang w:eastAsia="en-US"/>
              </w:rPr>
              <w:t>Lp.</w:t>
            </w:r>
          </w:p>
        </w:tc>
        <w:tc>
          <w:tcPr>
            <w:tcW w:w="1153" w:type="pct"/>
            <w:shd w:val="clear" w:color="auto" w:fill="D9D9D9"/>
            <w:vAlign w:val="center"/>
          </w:tcPr>
          <w:p w14:paraId="56C85FCF" w14:textId="77777777" w:rsidR="0034048C" w:rsidRPr="003B6D7A" w:rsidRDefault="0034048C" w:rsidP="008A3A8D">
            <w:pPr>
              <w:tabs>
                <w:tab w:val="num" w:pos="0"/>
              </w:tabs>
              <w:jc w:val="center"/>
              <w:rPr>
                <w:rFonts w:ascii="Times New Roman" w:hAnsi="Times New Roman"/>
                <w:szCs w:val="22"/>
              </w:rPr>
            </w:pPr>
            <w:r w:rsidRPr="003B6D7A">
              <w:rPr>
                <w:rFonts w:ascii="Times New Roman" w:hAnsi="Times New Roman"/>
                <w:szCs w:val="22"/>
              </w:rPr>
              <w:t>Nazwa komponentu</w:t>
            </w:r>
          </w:p>
        </w:tc>
        <w:tc>
          <w:tcPr>
            <w:tcW w:w="3605" w:type="pct"/>
            <w:shd w:val="clear" w:color="auto" w:fill="D9D9D9"/>
            <w:vAlign w:val="center"/>
          </w:tcPr>
          <w:p w14:paraId="60107B5D" w14:textId="77777777" w:rsidR="0034048C" w:rsidRPr="003B6D7A" w:rsidRDefault="0034048C" w:rsidP="008A3A8D">
            <w:pPr>
              <w:tabs>
                <w:tab w:val="num" w:pos="0"/>
              </w:tabs>
              <w:jc w:val="center"/>
              <w:rPr>
                <w:rFonts w:ascii="Times New Roman" w:hAnsi="Times New Roman"/>
                <w:szCs w:val="22"/>
              </w:rPr>
            </w:pPr>
            <w:r w:rsidRPr="003B6D7A">
              <w:rPr>
                <w:rFonts w:ascii="Times New Roman" w:hAnsi="Times New Roman"/>
                <w:szCs w:val="22"/>
              </w:rPr>
              <w:t>Wymagane minimalne parametry techniczne</w:t>
            </w:r>
          </w:p>
        </w:tc>
      </w:tr>
      <w:tr w:rsidR="0034048C" w:rsidRPr="003B6D7A" w14:paraId="611397A4" w14:textId="77777777" w:rsidTr="008A3A8D">
        <w:trPr>
          <w:trHeight w:val="284"/>
        </w:trPr>
        <w:tc>
          <w:tcPr>
            <w:tcW w:w="242" w:type="pct"/>
          </w:tcPr>
          <w:p w14:paraId="4B80B7C5" w14:textId="77777777" w:rsidR="0034048C" w:rsidRPr="00284744" w:rsidRDefault="0034048C" w:rsidP="008A3A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153" w:type="pct"/>
          </w:tcPr>
          <w:p w14:paraId="2416DA68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pis rozwiązania</w:t>
            </w:r>
          </w:p>
        </w:tc>
        <w:tc>
          <w:tcPr>
            <w:tcW w:w="3605" w:type="pct"/>
          </w:tcPr>
          <w:p w14:paraId="1BC59975" w14:textId="77777777" w:rsidR="0034048C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29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Przedmiotem zamówienia jest komputer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dokowany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w zintegrowanej</w:t>
            </w:r>
            <w:r w:rsidRPr="006929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z monitorem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stacji dokującej i niewystający poza obrys monitora. Stacja dokująca musi być zintegrowana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z monitorem lub jego podstawą</w:t>
            </w:r>
          </w:p>
          <w:p w14:paraId="069CD089" w14:textId="77777777" w:rsidR="0034048C" w:rsidRPr="00692901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48F8BFA2" w14:textId="77777777" w:rsidR="0034048C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29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Zamawiający nie dopuszcza rozwiązań polegających na podczepieniu komputera w małej obudowie z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</w:t>
            </w:r>
            <w:r w:rsidRPr="006929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pomocą uniwersalnych uchwytów do monitora lub jego podstawy.</w:t>
            </w:r>
          </w:p>
          <w:p w14:paraId="09DC759C" w14:textId="77777777" w:rsidR="0034048C" w:rsidRPr="00692901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69988749" w14:textId="77777777" w:rsidR="0034048C" w:rsidRPr="00692901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29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Zestaw powinien umożliwiać elastyczną rekonfiguracje w zakresie:  </w:t>
            </w:r>
          </w:p>
          <w:p w14:paraId="1B8ADC68" w14:textId="77777777" w:rsidR="0034048C" w:rsidRPr="00692901" w:rsidRDefault="0034048C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29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RAM</w:t>
            </w:r>
          </w:p>
          <w:p w14:paraId="39362FF0" w14:textId="77777777" w:rsidR="0034048C" w:rsidRPr="00692901" w:rsidRDefault="0034048C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29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Pamięci masowe (talerzowy / </w:t>
            </w:r>
            <w:proofErr w:type="spellStart"/>
            <w:r w:rsidRPr="006929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ssd</w:t>
            </w:r>
            <w:proofErr w:type="spellEnd"/>
            <w:r w:rsidRPr="006929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  <w:p w14:paraId="376CB975" w14:textId="4332D8ED" w:rsidR="004B3609" w:rsidRPr="00BB4799" w:rsidRDefault="0034048C" w:rsidP="00E13FC0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29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CPU</w:t>
            </w:r>
          </w:p>
        </w:tc>
      </w:tr>
      <w:tr w:rsidR="0034048C" w:rsidRPr="003B6D7A" w14:paraId="3A975C3A" w14:textId="77777777" w:rsidTr="008A3A8D">
        <w:trPr>
          <w:trHeight w:val="284"/>
        </w:trPr>
        <w:tc>
          <w:tcPr>
            <w:tcW w:w="242" w:type="pct"/>
          </w:tcPr>
          <w:p w14:paraId="47AD5C20" w14:textId="77777777" w:rsidR="0034048C" w:rsidRPr="00284744" w:rsidRDefault="0034048C" w:rsidP="008A3A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153" w:type="pct"/>
          </w:tcPr>
          <w:p w14:paraId="60B40087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Wyświetlacz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ze stacja dokującą</w:t>
            </w:r>
          </w:p>
        </w:tc>
        <w:tc>
          <w:tcPr>
            <w:tcW w:w="3605" w:type="pct"/>
          </w:tcPr>
          <w:p w14:paraId="74853121" w14:textId="77777777" w:rsidR="0034048C" w:rsidRPr="00BC494A" w:rsidRDefault="0034048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Matryca matowa z podświetleniem LED </w:t>
            </w:r>
          </w:p>
          <w:p w14:paraId="34BAA305" w14:textId="7CAF705D" w:rsidR="0034048C" w:rsidRPr="00BC494A" w:rsidRDefault="0034048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Rozmiar matrycy min.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810A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,5</w:t>
            </w: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”</w:t>
            </w:r>
          </w:p>
          <w:p w14:paraId="770CBD2C" w14:textId="77777777" w:rsidR="0034048C" w:rsidRPr="00BC494A" w:rsidRDefault="0034048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Minimalna rozdzielczość 1920x1080</w:t>
            </w:r>
          </w:p>
          <w:p w14:paraId="3EC23054" w14:textId="77777777" w:rsidR="0034048C" w:rsidRPr="00BC494A" w:rsidRDefault="0034048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Kąty widzenia pion/poziom co najmniej 178/178 stopni</w:t>
            </w:r>
          </w:p>
          <w:p w14:paraId="3AC4DD5C" w14:textId="77777777" w:rsidR="0034048C" w:rsidRPr="00BC494A" w:rsidRDefault="0034048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Regulacja kąta obrotu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547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+-45 stopni</w:t>
            </w:r>
          </w:p>
          <w:p w14:paraId="517BAC34" w14:textId="59D441D5" w:rsidR="00170086" w:rsidRPr="00E13FC0" w:rsidRDefault="0034048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13F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Regulacja kąta pochylenia</w:t>
            </w:r>
            <w:r w:rsidR="00170086" w:rsidRPr="00E13F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 -5 do 2</w:t>
            </w:r>
            <w:r w:rsidR="004E1DC8" w:rsidRPr="00E13F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  <w:r w:rsidR="00170086" w:rsidRPr="00E13F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stopni </w:t>
            </w:r>
          </w:p>
          <w:p w14:paraId="43F057B2" w14:textId="1A0F2142" w:rsidR="0034048C" w:rsidRPr="006717BE" w:rsidRDefault="0034048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Pivot</w:t>
            </w:r>
            <w:proofErr w:type="spellEnd"/>
          </w:p>
          <w:p w14:paraId="76612D44" w14:textId="77777777" w:rsidR="0034048C" w:rsidRPr="00BC494A" w:rsidRDefault="0034048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Czas reakcji [ms]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  <w:p w14:paraId="09126F3C" w14:textId="77777777" w:rsidR="0034048C" w:rsidRPr="00BC494A" w:rsidRDefault="0034048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Częstotliwość odświeżania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60Hz</w:t>
            </w:r>
          </w:p>
          <w:p w14:paraId="23420912" w14:textId="77777777" w:rsidR="0034048C" w:rsidRPr="00BC494A" w:rsidRDefault="0034048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Jasność [cd/m2]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250</w:t>
            </w:r>
          </w:p>
          <w:p w14:paraId="3762BAD3" w14:textId="77777777" w:rsidR="0034048C" w:rsidRDefault="0034048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Kontrast statyczny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1000:1</w:t>
            </w:r>
          </w:p>
          <w:p w14:paraId="61A60ED6" w14:textId="77777777" w:rsidR="0034048C" w:rsidRDefault="0034048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Demontaż podstawy musi odbywać się bez narzędziowo. </w:t>
            </w:r>
          </w:p>
          <w:p w14:paraId="3A940DF2" w14:textId="77777777" w:rsidR="0034048C" w:rsidRDefault="0034048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Wbudowane głośniki stereo min 2x2W</w:t>
            </w:r>
          </w:p>
          <w:p w14:paraId="5CE7CD76" w14:textId="77777777" w:rsidR="0034048C" w:rsidRDefault="0034048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Wbudowana kamera w rozdzielczości </w:t>
            </w:r>
            <w:r w:rsidRPr="00E05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Full-HD</w:t>
            </w:r>
          </w:p>
          <w:p w14:paraId="43C20BD2" w14:textId="77777777" w:rsidR="0034048C" w:rsidRDefault="0034048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Wbudowany mikrofon</w:t>
            </w:r>
          </w:p>
          <w:p w14:paraId="064C5CF8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4048C" w:rsidRPr="003B6D7A" w14:paraId="4FA726CB" w14:textId="77777777" w:rsidTr="008A3A8D">
        <w:trPr>
          <w:trHeight w:val="284"/>
        </w:trPr>
        <w:tc>
          <w:tcPr>
            <w:tcW w:w="242" w:type="pct"/>
          </w:tcPr>
          <w:p w14:paraId="5BB9F782" w14:textId="77777777" w:rsidR="0034048C" w:rsidRPr="00284744" w:rsidRDefault="0034048C" w:rsidP="008A3A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153" w:type="pct"/>
          </w:tcPr>
          <w:p w14:paraId="08591949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Zastosowanie</w:t>
            </w:r>
          </w:p>
        </w:tc>
        <w:tc>
          <w:tcPr>
            <w:tcW w:w="3605" w:type="pct"/>
          </w:tcPr>
          <w:p w14:paraId="5D2BBDF0" w14:textId="77777777" w:rsidR="0034048C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Standardowe aplikacje biurowe,</w:t>
            </w:r>
          </w:p>
          <w:p w14:paraId="722297C5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Aplikacje geodezyjne</w:t>
            </w:r>
          </w:p>
          <w:p w14:paraId="34255CE0" w14:textId="77777777" w:rsidR="0034048C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Dostęp do internetu</w:t>
            </w:r>
          </w:p>
          <w:p w14:paraId="1868BE0A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Obsługa systemu EZD RP</w:t>
            </w:r>
          </w:p>
          <w:p w14:paraId="054F561C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4048C" w:rsidRPr="003B6D7A" w14:paraId="1AE0D7C2" w14:textId="77777777" w:rsidTr="008A3A8D">
        <w:trPr>
          <w:trHeight w:val="284"/>
        </w:trPr>
        <w:tc>
          <w:tcPr>
            <w:tcW w:w="242" w:type="pct"/>
          </w:tcPr>
          <w:p w14:paraId="5A88238B" w14:textId="77777777" w:rsidR="0034048C" w:rsidRPr="00284744" w:rsidRDefault="0034048C" w:rsidP="008A3A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14:paraId="33C8779E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Chipset</w:t>
            </w:r>
          </w:p>
        </w:tc>
        <w:tc>
          <w:tcPr>
            <w:tcW w:w="3605" w:type="pct"/>
          </w:tcPr>
          <w:p w14:paraId="2CA1C65C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Dostosowany do oferowanego procesora</w:t>
            </w:r>
          </w:p>
          <w:p w14:paraId="554388B8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4048C" w:rsidRPr="003B6D7A" w14:paraId="7204162D" w14:textId="77777777" w:rsidTr="008A3A8D">
        <w:trPr>
          <w:trHeight w:val="284"/>
        </w:trPr>
        <w:tc>
          <w:tcPr>
            <w:tcW w:w="242" w:type="pct"/>
          </w:tcPr>
          <w:p w14:paraId="3EC1E9F2" w14:textId="77777777" w:rsidR="0034048C" w:rsidRPr="00284744" w:rsidRDefault="0034048C" w:rsidP="008A3A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14:paraId="3038B2CB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Procesor</w:t>
            </w:r>
          </w:p>
        </w:tc>
        <w:tc>
          <w:tcPr>
            <w:tcW w:w="3605" w:type="pct"/>
          </w:tcPr>
          <w:p w14:paraId="0A2FF356" w14:textId="6C3595AC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Procesor dedykowany do pracy w komputerach mini PC osiągający w teście </w:t>
            </w:r>
            <w:proofErr w:type="spellStart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PassMark</w:t>
            </w:r>
            <w:proofErr w:type="spellEnd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CPU Mark wynik </w:t>
            </w:r>
            <w:r w:rsidRPr="002670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min.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15</w:t>
            </w:r>
            <w:r w:rsidR="0026790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00</w:t>
            </w:r>
            <w:r w:rsidRPr="002670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punktów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(http://www.passmark.com/).</w:t>
            </w:r>
          </w:p>
          <w:p w14:paraId="6C96D8B2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(Przy realizacji zamówienia - wymagane dołączenie wyniku testu, 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nie starszego niż 2 miesiące liczone do daty złożenia oferty)</w:t>
            </w:r>
          </w:p>
        </w:tc>
      </w:tr>
      <w:tr w:rsidR="0034048C" w:rsidRPr="003B6D7A" w14:paraId="7ECB0C82" w14:textId="77777777" w:rsidTr="008A3A8D">
        <w:trPr>
          <w:trHeight w:val="284"/>
        </w:trPr>
        <w:tc>
          <w:tcPr>
            <w:tcW w:w="242" w:type="pct"/>
          </w:tcPr>
          <w:p w14:paraId="21D3C3BF" w14:textId="77777777" w:rsidR="0034048C" w:rsidRPr="00284744" w:rsidRDefault="0034048C" w:rsidP="008A3A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14:paraId="5409328E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Pamięć RAM</w:t>
            </w:r>
          </w:p>
        </w:tc>
        <w:tc>
          <w:tcPr>
            <w:tcW w:w="3605" w:type="pct"/>
          </w:tcPr>
          <w:p w14:paraId="7FE545F4" w14:textId="647C7E22" w:rsidR="0034048C" w:rsidRPr="00BB4799" w:rsidRDefault="00FB4E95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16 </w:t>
            </w:r>
            <w:r w:rsidR="0034048C"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GB  możliwość rozbudowy do min. </w:t>
            </w:r>
            <w:r w:rsidR="003404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</w:t>
            </w:r>
            <w:r w:rsidR="0034048C"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GB </w:t>
            </w:r>
          </w:p>
          <w:p w14:paraId="19B98FB7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4048C" w:rsidRPr="003B6D7A" w14:paraId="496244D5" w14:textId="77777777" w:rsidTr="008A3A8D">
        <w:trPr>
          <w:trHeight w:val="284"/>
        </w:trPr>
        <w:tc>
          <w:tcPr>
            <w:tcW w:w="242" w:type="pct"/>
          </w:tcPr>
          <w:p w14:paraId="4EABDDCC" w14:textId="77777777" w:rsidR="0034048C" w:rsidRPr="00284744" w:rsidRDefault="0034048C" w:rsidP="008A3A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14:paraId="3268BDA4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Dysk twardy</w:t>
            </w:r>
          </w:p>
        </w:tc>
        <w:tc>
          <w:tcPr>
            <w:tcW w:w="3605" w:type="pct"/>
          </w:tcPr>
          <w:p w14:paraId="774010F2" w14:textId="541AF792" w:rsidR="0034048C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Minimum jeden dysk SSD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M2 - 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B04DC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500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GB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6FD701FB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oraz</w:t>
            </w:r>
          </w:p>
          <w:p w14:paraId="2673F3F2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Minimum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jeden dysk</w:t>
            </w:r>
            <w:r w:rsidRPr="006717B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SSD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500 </w:t>
            </w:r>
            <w:r w:rsidRPr="006717B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GB SATA III </w:t>
            </w:r>
          </w:p>
        </w:tc>
      </w:tr>
      <w:tr w:rsidR="0034048C" w:rsidRPr="003B6D7A" w14:paraId="1173A18A" w14:textId="77777777" w:rsidTr="008A3A8D">
        <w:trPr>
          <w:trHeight w:val="284"/>
        </w:trPr>
        <w:tc>
          <w:tcPr>
            <w:tcW w:w="242" w:type="pct"/>
          </w:tcPr>
          <w:p w14:paraId="59F788E0" w14:textId="77777777" w:rsidR="0034048C" w:rsidRPr="00284744" w:rsidRDefault="0034048C" w:rsidP="008A3A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14:paraId="084AEFFD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Karta graficzna</w:t>
            </w:r>
          </w:p>
        </w:tc>
        <w:tc>
          <w:tcPr>
            <w:tcW w:w="3605" w:type="pct"/>
          </w:tcPr>
          <w:p w14:paraId="3DE584FE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Zintegrowana karta graficzna wykorzystująca pamięć RAM systemu dynamicznie przydzielaną na potrzeby grafiki w trybie UMA (</w:t>
            </w:r>
            <w:proofErr w:type="spellStart"/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Unified</w:t>
            </w:r>
            <w:proofErr w:type="spellEnd"/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Memory Access) – z możliwością dynamicznego przydzielenia pamięci.</w:t>
            </w:r>
          </w:p>
          <w:p w14:paraId="292BD413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4048C" w:rsidRPr="003B6D7A" w14:paraId="69C7B461" w14:textId="77777777" w:rsidTr="008A3A8D">
        <w:trPr>
          <w:trHeight w:val="284"/>
        </w:trPr>
        <w:tc>
          <w:tcPr>
            <w:tcW w:w="242" w:type="pct"/>
          </w:tcPr>
          <w:p w14:paraId="1C08ED4C" w14:textId="77777777" w:rsidR="0034048C" w:rsidRPr="00284744" w:rsidRDefault="0034048C" w:rsidP="008A3A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14:paraId="1D843F00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Karta dźwiękowa</w:t>
            </w:r>
          </w:p>
        </w:tc>
        <w:tc>
          <w:tcPr>
            <w:tcW w:w="3605" w:type="pct"/>
          </w:tcPr>
          <w:p w14:paraId="757193ED" w14:textId="77777777" w:rsidR="0034048C" w:rsidRPr="00BC494A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Karta dźwiękowa zintegrowana z płytą główną, zgodna z High Definition.</w:t>
            </w:r>
          </w:p>
          <w:p w14:paraId="2144DC64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4048C" w:rsidRPr="003B6D7A" w14:paraId="7ACE54E8" w14:textId="77777777" w:rsidTr="008A3A8D">
        <w:trPr>
          <w:trHeight w:val="284"/>
        </w:trPr>
        <w:tc>
          <w:tcPr>
            <w:tcW w:w="242" w:type="pct"/>
          </w:tcPr>
          <w:p w14:paraId="2D5FD517" w14:textId="77777777" w:rsidR="0034048C" w:rsidRPr="00284744" w:rsidRDefault="0034048C" w:rsidP="008A3A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14:paraId="507EA3C1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Karta sieciowa</w:t>
            </w:r>
          </w:p>
        </w:tc>
        <w:tc>
          <w:tcPr>
            <w:tcW w:w="3605" w:type="pct"/>
          </w:tcPr>
          <w:p w14:paraId="255CF922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Port sieci LAN 10/100/1000 Ethernet RJ 45 zintegrowany z płytą główną </w:t>
            </w:r>
          </w:p>
        </w:tc>
      </w:tr>
      <w:tr w:rsidR="0034048C" w:rsidRPr="003B6D7A" w14:paraId="44881B0C" w14:textId="77777777" w:rsidTr="008A3A8D">
        <w:trPr>
          <w:trHeight w:val="284"/>
        </w:trPr>
        <w:tc>
          <w:tcPr>
            <w:tcW w:w="242" w:type="pct"/>
          </w:tcPr>
          <w:p w14:paraId="589C3407" w14:textId="77777777" w:rsidR="0034048C" w:rsidRPr="00284744" w:rsidRDefault="0034048C" w:rsidP="008A3A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14:paraId="7B84D22C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Porty</w:t>
            </w:r>
          </w:p>
        </w:tc>
        <w:tc>
          <w:tcPr>
            <w:tcW w:w="3605" w:type="pct"/>
          </w:tcPr>
          <w:p w14:paraId="317FD5D3" w14:textId="77777777" w:rsidR="0034048C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Dostępne po zadokowaniu urządzania</w:t>
            </w:r>
          </w:p>
          <w:p w14:paraId="103AD29A" w14:textId="77777777" w:rsidR="0034048C" w:rsidRPr="00BC494A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x </w:t>
            </w: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HDMI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lub </w:t>
            </w:r>
            <w:proofErr w:type="spellStart"/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DisplayPort</w:t>
            </w:r>
            <w:proofErr w:type="spellEnd"/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</w:p>
          <w:p w14:paraId="3BAE1458" w14:textId="77777777" w:rsidR="0034048C" w:rsidRPr="00BC494A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x </w:t>
            </w: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wyjście Audio, </w:t>
            </w:r>
          </w:p>
          <w:p w14:paraId="204F48DD" w14:textId="77777777" w:rsidR="0034048C" w:rsidRPr="00BC494A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USB 3.0 </w:t>
            </w:r>
          </w:p>
          <w:p w14:paraId="1CAB1869" w14:textId="77777777" w:rsidR="0034048C" w:rsidRPr="00BC494A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6AD42A9D" w14:textId="77777777" w:rsidR="0034048C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Wymagana ilość i rozmieszczenie (na zewnątrz obudowy komputera) portów USB nie może być osiągnięta w wyniku stosowania konwerterów, przejściówek itp.</w:t>
            </w:r>
          </w:p>
          <w:p w14:paraId="6873CB42" w14:textId="77777777" w:rsidR="0034048C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3D49977E" w14:textId="77777777" w:rsidR="0034048C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Możliwość podłączenia dodatkowego ekranu za pomocą kabla HDMI lub </w:t>
            </w:r>
            <w:proofErr w:type="spellStart"/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DisplayPort</w:t>
            </w:r>
            <w:proofErr w:type="spellEnd"/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4B45818F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4048C" w:rsidRPr="003B6D7A" w14:paraId="51C8622D" w14:textId="77777777" w:rsidTr="008A3A8D">
        <w:trPr>
          <w:trHeight w:val="284"/>
        </w:trPr>
        <w:tc>
          <w:tcPr>
            <w:tcW w:w="242" w:type="pct"/>
          </w:tcPr>
          <w:p w14:paraId="34827BDE" w14:textId="77777777" w:rsidR="0034048C" w:rsidRPr="00284744" w:rsidRDefault="0034048C" w:rsidP="008A3A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14:paraId="0CD6CBB1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Klawiatura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przewodowa</w:t>
            </w:r>
          </w:p>
        </w:tc>
        <w:tc>
          <w:tcPr>
            <w:tcW w:w="3605" w:type="pct"/>
          </w:tcPr>
          <w:p w14:paraId="27510930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Klawiatura USB w układzie polskim</w:t>
            </w:r>
          </w:p>
          <w:p w14:paraId="1F9D96B9" w14:textId="77777777" w:rsidR="0034048C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(wymagana stosowna jakość wykonania</w:t>
            </w:r>
            <w:r w:rsidRPr="00BB4799">
              <w:rPr>
                <w:color w:val="000000"/>
              </w:rPr>
              <w:t xml:space="preserve"> - 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dostosowana do pracy biurowej)</w:t>
            </w:r>
          </w:p>
          <w:p w14:paraId="6ADA3FA4" w14:textId="77777777" w:rsidR="00E13FC0" w:rsidRPr="00BB4799" w:rsidRDefault="00E13FC0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4048C" w:rsidRPr="003B6D7A" w14:paraId="0942ECE5" w14:textId="77777777" w:rsidTr="008A3A8D">
        <w:trPr>
          <w:trHeight w:val="284"/>
        </w:trPr>
        <w:tc>
          <w:tcPr>
            <w:tcW w:w="242" w:type="pct"/>
          </w:tcPr>
          <w:p w14:paraId="0F6B2BE5" w14:textId="77777777" w:rsidR="0034048C" w:rsidRPr="00284744" w:rsidRDefault="0034048C" w:rsidP="008A3A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14:paraId="1D7FB7FA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Mysz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przewodowa</w:t>
            </w:r>
          </w:p>
        </w:tc>
        <w:tc>
          <w:tcPr>
            <w:tcW w:w="3605" w:type="pct"/>
          </w:tcPr>
          <w:p w14:paraId="47C1A5BF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Mysz optyczna USB z dwoma klawiszami oraz rolką (</w:t>
            </w:r>
            <w:proofErr w:type="spellStart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scroll</w:t>
            </w:r>
            <w:proofErr w:type="spellEnd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  <w:p w14:paraId="6B006581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4048C" w:rsidRPr="003B6D7A" w14:paraId="0C6159E6" w14:textId="77777777" w:rsidTr="008A3A8D">
        <w:trPr>
          <w:trHeight w:val="284"/>
        </w:trPr>
        <w:tc>
          <w:tcPr>
            <w:tcW w:w="242" w:type="pct"/>
          </w:tcPr>
          <w:p w14:paraId="6786B760" w14:textId="77777777" w:rsidR="0034048C" w:rsidRPr="00284744" w:rsidRDefault="0034048C" w:rsidP="008A3A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14:paraId="3635C1D5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System operacyjny</w:t>
            </w:r>
          </w:p>
        </w:tc>
        <w:tc>
          <w:tcPr>
            <w:tcW w:w="3605" w:type="pct"/>
          </w:tcPr>
          <w:p w14:paraId="4759C7B1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Microsoft Windows 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Professional 64-bit nie wymagający aktywacji przez Internet bądź telefon lub system równoważny, współpracujący z systemami teleinformatycznymi używanymi przez zamawiającego.  </w:t>
            </w:r>
          </w:p>
          <w:p w14:paraId="5A4EBDCC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19D4158D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Przez systemy teleinformatyczne używane przez zamawiającego rozumie się w szczególności:</w:t>
            </w:r>
          </w:p>
          <w:p w14:paraId="784B7EE9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możliwość podłączenia i pracy w środowisku Active Directory opartym na systemie MS Windows Server,</w:t>
            </w:r>
          </w:p>
          <w:p w14:paraId="0350B5CC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4A5AFE0B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Za system równoważny zamawiający uważa system operacyjny </w:t>
            </w:r>
          </w:p>
          <w:p w14:paraId="1FD0C8E9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spełniające następujące wymogi:</w:t>
            </w:r>
          </w:p>
          <w:p w14:paraId="27B8661E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68324DB6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 Możliwość dokonywania aktualizacji i poprawek systemu przez Internet z opcją wyboru instalowanych poprawek.</w:t>
            </w:r>
          </w:p>
          <w:p w14:paraId="6CDC1D86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2. Możliwość dokonywania uaktualnień sterowników urządzeń 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przez Internet.</w:t>
            </w:r>
          </w:p>
          <w:p w14:paraId="536598C9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 Darmowe aktualizacje w ramach wersji systemu operacyjnego przez Internet (niezbędne aktualizacje, poprawki, biuletyny bezpieczeństwa muszą być dostarczane bez dodatkowych opłat) – wymagane podanie nazwy strony serwera WWW.</w:t>
            </w:r>
          </w:p>
          <w:p w14:paraId="7BA341A4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 Internetowa aktualizacja zapewniona w języku polskim.</w:t>
            </w:r>
          </w:p>
          <w:p w14:paraId="411A1CA0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 Wbudowana zapora internetowa (firewall) dla ochrony połączeń internetowych; zintegrowana z systemem konsola do zarządzania ustawieniami zapory i regułami IP v4 i v6.</w:t>
            </w:r>
          </w:p>
          <w:p w14:paraId="21C8FD45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 Zlokalizowane w języku polskim, co najmniej następujące elementy: menu, odtwarzacz multimediów, pomoc, komunikaty systemowe.</w:t>
            </w:r>
          </w:p>
          <w:p w14:paraId="36A8FD0F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 Wsparcie dla większości powszechnie używanych urządzeń peryferyjnych (drukarek, urządzeń sieciowych, standardów USB, Plug &amp;Play, Wi-Fi).</w:t>
            </w:r>
          </w:p>
          <w:p w14:paraId="0C00FCBF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8. Interfejs użytkownika działający w trybie graficznym 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z elementami 3D, zintegrowana z interfejsem użytkownika interaktywna część pulpitu służąca do uruchamiania aplikacji, które użytkownik może dowolnie wymieniać i pobrać ze strony producenta.</w:t>
            </w:r>
          </w:p>
          <w:p w14:paraId="1CECEC21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 Możliwość zdalnej automatycznej instalacji, konfiguracji, administrowania oraz aktualizowania systemu.</w:t>
            </w:r>
          </w:p>
          <w:p w14:paraId="482B5F11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 Zabezpieczony hasłem hierarchiczny dostęp do systemu, konta i profile użytkowników zarządzane zdalnie; praca systemu w trybie ochrony kont użytkowników.</w:t>
            </w:r>
          </w:p>
          <w:p w14:paraId="42EAE80A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 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14:paraId="48D4B1CE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12. Zintegrowany z systemem operacyjnym moduł synchronizacji komputera z urządzeniami zewnętrznymi.</w:t>
            </w:r>
          </w:p>
          <w:p w14:paraId="22B61470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 Wbudowany system pomocy w języku polskim.</w:t>
            </w:r>
          </w:p>
          <w:p w14:paraId="3E3AD60B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14. Możliwość przystosowania stanowiska dla osób niepełnosprawnych (np. słabo widzących).</w:t>
            </w:r>
          </w:p>
          <w:p w14:paraId="7232372A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 Możliwość zarządzania stacją roboczą poprzez polityki – przez politykę rozumiemy zestaw reguł definiujących lub ograniczających funkcjonalność systemu lub aplikacji.</w:t>
            </w:r>
          </w:p>
          <w:p w14:paraId="0B7B37ED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16. Wdrażanie IPSEC oparte na politykach – wdrażanie IPSEC oparte na zestawach reguł definiujących ustawienia zarządzanych w sposób centralny.</w:t>
            </w:r>
          </w:p>
          <w:p w14:paraId="111D47B5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17. Automatyczne występowanie i używanie (wystawianie) certyfikatów PKI X.509.</w:t>
            </w:r>
          </w:p>
          <w:p w14:paraId="2B549E9B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18. Wsparcie dla logowania przy pomocy </w:t>
            </w:r>
            <w:proofErr w:type="spellStart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smartcard</w:t>
            </w:r>
            <w:proofErr w:type="spellEnd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68556E75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19. Rozbudowane polityki bezpieczeństwa – polityki dla systemu operacyjnego i dla wskazanych aplikacji.</w:t>
            </w:r>
          </w:p>
          <w:p w14:paraId="307B69A7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 System posiada narzędzia służące do administracji, do wykonywania kopii zapasowych polityk i ich odtwarzania oraz generowania raportów z ustawień polityk.</w:t>
            </w:r>
          </w:p>
          <w:p w14:paraId="0990FBC5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21. Wsparcie dla Sun Java i .NET Framework 4,5 lub programów równoważnych, tj. – umożliwiających uruchomienie aplikacji 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działających we wskazanych środowiskach.</w:t>
            </w:r>
          </w:p>
          <w:p w14:paraId="1A176EB7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22. Wsparcie dla JScript i </w:t>
            </w:r>
            <w:proofErr w:type="spellStart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VBScript</w:t>
            </w:r>
            <w:proofErr w:type="spellEnd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lub równoważnych – możliwość uruchamiania interpretera poleceń.</w:t>
            </w:r>
          </w:p>
          <w:p w14:paraId="0FFF1429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23. Zdalna pomoc i współdzielenie aplikacji – możliwość zdalnego przejęcia sesji zalogowanego użytkownika celem rozwiązania problemu z komputerem.</w:t>
            </w:r>
          </w:p>
          <w:p w14:paraId="47B52CC8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24. Graficzne środowisko instalacji i konfiguracji.</w:t>
            </w:r>
          </w:p>
          <w:p w14:paraId="0C83BDDD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25. Transakcyjny system plików pozwalający na stosowanie przydziałów (ang. </w:t>
            </w:r>
            <w:proofErr w:type="spellStart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quota</w:t>
            </w:r>
            <w:proofErr w:type="spellEnd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 na dysku dla użytkowników oraz zapewniający większą niezawodność i pozwalający tworzyć kopie zapasowe.</w:t>
            </w:r>
          </w:p>
          <w:p w14:paraId="35178C85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26. Zarządzanie kontami użytkowników sieci oraz urządzeniami sieciowymi tj. drukarki, modemy, woluminy dyskowe, usługi katalogowe.</w:t>
            </w:r>
          </w:p>
          <w:p w14:paraId="63769DDC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27. Oprogramowanie dla tworzenia kopii zapasowych (Backup); automatyczne wykonywanie kopii plików z możliwością automatycznego przywrócenia wersji wcześniejszej.</w:t>
            </w:r>
          </w:p>
          <w:p w14:paraId="5892EF11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28. Możliwość przywracania plików systemowych.</w:t>
            </w:r>
          </w:p>
          <w:p w14:paraId="17EA3978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29. 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itp.).</w:t>
            </w:r>
          </w:p>
          <w:p w14:paraId="0FAB5F5A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 Możliwość blokowania lub dopuszczania dowolnych urządzeń peryferyjnych za pomocą polityk grupowych (np. przy użyciu numerów identyfikacyjnych sprzętu).</w:t>
            </w:r>
          </w:p>
          <w:p w14:paraId="3C75C05C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4048C" w:rsidRPr="003B6D7A" w14:paraId="0736E9B9" w14:textId="77777777" w:rsidTr="008A3A8D">
        <w:trPr>
          <w:trHeight w:val="284"/>
        </w:trPr>
        <w:tc>
          <w:tcPr>
            <w:tcW w:w="242" w:type="pct"/>
          </w:tcPr>
          <w:p w14:paraId="0DC2832E" w14:textId="77777777" w:rsidR="0034048C" w:rsidRPr="00284744" w:rsidRDefault="0034048C" w:rsidP="008A3A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15.</w:t>
            </w:r>
          </w:p>
        </w:tc>
        <w:tc>
          <w:tcPr>
            <w:tcW w:w="1153" w:type="pct"/>
          </w:tcPr>
          <w:p w14:paraId="7A2F3F25" w14:textId="77777777" w:rsidR="0034048C" w:rsidRPr="00BB4799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Dołączone oprogramowanie biurowe </w:t>
            </w:r>
          </w:p>
        </w:tc>
        <w:tc>
          <w:tcPr>
            <w:tcW w:w="3605" w:type="pct"/>
          </w:tcPr>
          <w:p w14:paraId="01965A91" w14:textId="14586D0D" w:rsidR="0034048C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Microsoft Office 20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5748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lub równoważne spełniające poniższe minimalne wymagania:</w:t>
            </w:r>
          </w:p>
          <w:p w14:paraId="001D245A" w14:textId="77777777" w:rsidR="0034048C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79084298" w14:textId="77777777" w:rsidR="0034048C" w:rsidRPr="007A261F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Zastosowanie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Przetwarzanie dokumentów (plików) utworzonych w pakietach Office 2003,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Office 2007, Office 2010, Office 2013, Office 2016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Office 2019. Współpraca z systematami obiegu dokumentów EZD PUW i EZD RP</w:t>
            </w:r>
          </w:p>
          <w:p w14:paraId="4CEFCBDF" w14:textId="77777777" w:rsidR="0034048C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266D07C0" w14:textId="77777777" w:rsidR="0034048C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Funkcjonalności:</w:t>
            </w:r>
          </w:p>
          <w:p w14:paraId="3FCF0D24" w14:textId="77777777" w:rsidR="0034048C" w:rsidRPr="006D5554" w:rsidRDefault="0034048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Wymagane jest zapewnienie możliwości korzystania z plików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utworzonych we wcześniejszych wersjach zamawianego oprogramowania</w:t>
            </w:r>
          </w:p>
          <w:p w14:paraId="0538075B" w14:textId="77777777" w:rsidR="0034048C" w:rsidRPr="007A261F" w:rsidRDefault="0034048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Pełna polska wersja językowa interfejsu użytkownika</w:t>
            </w:r>
          </w:p>
          <w:p w14:paraId="517EE967" w14:textId="77777777" w:rsidR="0034048C" w:rsidRPr="00DE121A" w:rsidRDefault="0034048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121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Możliwość zintegrowania uwierzytelniania użytkowników z usługą katalogową Active Directory – użytkownik raz zalogowany z poziomu systemu operacyjnego stacji roboczej ma być automatycznie rozpoznawany we wszystkich modułach bez potrzeby oddzielnego monitowania go o ponowne uwierzytelnienie się. Dostarczone oprogramowanie musi mieć możliwość zarządzania ustawieniami poprzez polisy GPO</w:t>
            </w:r>
          </w:p>
          <w:p w14:paraId="0CCCE8DE" w14:textId="77777777" w:rsidR="0034048C" w:rsidRPr="006D5554" w:rsidRDefault="0034048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Zamawiający wymaga, aby wszystkie elementy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oprogramowania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biurowego oraz jego licencja pochodziły od tego samego producenta</w:t>
            </w:r>
          </w:p>
          <w:p w14:paraId="2C0E34F6" w14:textId="77777777" w:rsidR="0034048C" w:rsidRPr="007A261F" w:rsidRDefault="0034048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Całkowicie zlokalizowany w języku polskim system komunikatów</w:t>
            </w:r>
          </w:p>
          <w:p w14:paraId="38129091" w14:textId="77777777" w:rsidR="0034048C" w:rsidRPr="007A261F" w:rsidRDefault="0034048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Tworzenie i edycja dokumentów elektronicznych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 ustalonym formacie,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który spełnia następujące warunki:</w:t>
            </w:r>
          </w:p>
          <w:p w14:paraId="3B40E44A" w14:textId="77777777" w:rsidR="0034048C" w:rsidRPr="007A261F" w:rsidRDefault="0034048C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Posiada kompletny i publicznie dostępny opis formatu,</w:t>
            </w:r>
          </w:p>
          <w:p w14:paraId="4382CE03" w14:textId="77777777" w:rsidR="0034048C" w:rsidRPr="007A261F" w:rsidRDefault="0034048C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Umożliwia wykorzystanie schematów XML</w:t>
            </w:r>
          </w:p>
          <w:p w14:paraId="0C262ED9" w14:textId="77777777" w:rsidR="0034048C" w:rsidRPr="006D5554" w:rsidRDefault="0034048C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Posiada zdefiniowany układ informacji w postaci XML zgodnie z załącznikiem 2 do rozporządzenia Rady Ministrów z dnia 12 kwietnia 2012 r. w sprawie Krajowych Ram Interoperacyjności,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minimalnych wymagań dla rejestrów publicznych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 wymiany informacji w postaci elektronicznej oraz minimalnych wymagań dla systemów teleinformatycznych (Dz. U. z 2016 r., poz. 113)</w:t>
            </w:r>
          </w:p>
          <w:p w14:paraId="2FDFE192" w14:textId="77777777" w:rsidR="0034048C" w:rsidRPr="006D5554" w:rsidRDefault="0034048C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wspiera w swojej specyfikacji podpis elektroniczny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 formacie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XAdES</w:t>
            </w:r>
            <w:proofErr w:type="spellEnd"/>
          </w:p>
          <w:p w14:paraId="3ADD745B" w14:textId="77777777" w:rsidR="0034048C" w:rsidRPr="0094236A" w:rsidRDefault="0034048C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Możliwość automatycznego odświeżania danych pochodzących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 Internetu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 wytworzonych dokumentach elektronicznych w arkuszu kalkulacyjnym</w:t>
            </w:r>
          </w:p>
          <w:p w14:paraId="5CC5AA7D" w14:textId="77777777" w:rsidR="0034048C" w:rsidRPr="0094236A" w:rsidRDefault="0034048C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Możliwość dodawania do dokumentów i arkuszy kalkulacyjnych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podpisów elektronicznych pozwalających na stwierdzenie, czy dany dokument lub arkusz pochodzi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 bezpiecznego źródła i nie został w żaden sposób zmieniony,</w:t>
            </w:r>
          </w:p>
          <w:p w14:paraId="262A58AD" w14:textId="77777777" w:rsidR="0034048C" w:rsidRPr="0094236A" w:rsidRDefault="0034048C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Prawidłowe odczytywanie i zapisywanie danych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 dokumentach w formatach: .DOC, .DOCX, .XLS, .XLSX, .XLSM, .PPT, .PPTX,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w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tym obsługa formatowania, makr, formuł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i formularzy w plikach wytworzonych w MS Office 2003, MS Office 2007, MS Office 2010, MS Office 2013 i MS Office 2016, bez utraty danych oraz bez konieczności ponownego przeformatowania dokumentów oraz z zapewnieniem bezproblemowej konwersji wszystkich elementów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 atrybutów dokumentu</w:t>
            </w:r>
          </w:p>
          <w:p w14:paraId="4198A177" w14:textId="77777777" w:rsidR="0034048C" w:rsidRPr="007A261F" w:rsidRDefault="0034048C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Oprogramowanie zawiera narzędzia programistyczne umożliwiające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automatyzację pracy i wymianę danych pomiędzy dokumentami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 aplikacjami (język makropoleceń, język skryptowy)</w:t>
            </w:r>
          </w:p>
          <w:p w14:paraId="17772A0D" w14:textId="77777777" w:rsidR="0034048C" w:rsidRPr="007A261F" w:rsidRDefault="0034048C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Dostępna jest pełna dokumentacja w języku polskim do aplikacji</w:t>
            </w:r>
          </w:p>
          <w:p w14:paraId="5194E3B4" w14:textId="77777777" w:rsidR="0034048C" w:rsidRPr="007A261F" w:rsidRDefault="0034048C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Wszystkie aplikacje w pakiecie oprogramowania biurowego muszą być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integralną częścią tego samego pakietu, współpracować ze sobą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(osadzanie i wymiana danych), posiadać jednolity interfejs oraz ten sam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jednolity sposób obsługi</w:t>
            </w:r>
          </w:p>
          <w:p w14:paraId="57F045F5" w14:textId="77777777" w:rsidR="0034048C" w:rsidRPr="0094236A" w:rsidRDefault="0034048C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Oprogramowanie musi zapewniać możliwość modyfikacji plików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utworzonych za pomocą MS Office 2003, MS Office 2007, MS Office 2010, MS Office 2013 i MS Office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2016 w taki sposób by możliwe było ich poprawne otworzenie przy pomocy programu, który oryginalnie służył do utworzenia pliku</w:t>
            </w:r>
          </w:p>
          <w:p w14:paraId="37B8B27A" w14:textId="77777777" w:rsidR="0034048C" w:rsidRPr="0094236A" w:rsidRDefault="0034048C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Oprogramowanie musi w pełni obsługiwać wszystkie istniejące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dokumenty Zamawiającego zapisane przy użyciu Pakietu MS Office bez utraty jakichkolwiek ich parametrów i cech użytkowych (min. korespondencja seryjna, arkusze kalkulacyjne zawierające makra i formularze).</w:t>
            </w:r>
          </w:p>
          <w:p w14:paraId="43A3D06E" w14:textId="77777777" w:rsidR="0034048C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7E7FEB31" w14:textId="77777777" w:rsidR="0034048C" w:rsidRPr="006D5554" w:rsidRDefault="0034048C" w:rsidP="008A3A8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Pakiet zintegrowanych aplikacji biurowych musi zawierać:</w:t>
            </w:r>
          </w:p>
          <w:p w14:paraId="0C6EB1D6" w14:textId="77777777" w:rsidR="0034048C" w:rsidRPr="007A261F" w:rsidRDefault="0034048C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Edytor tekstów</w:t>
            </w:r>
          </w:p>
          <w:p w14:paraId="0DA91C1D" w14:textId="77777777" w:rsidR="0034048C" w:rsidRDefault="0034048C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Arkusz kalkulacyjny</w:t>
            </w:r>
          </w:p>
          <w:p w14:paraId="2BA82EF2" w14:textId="77777777" w:rsidR="0034048C" w:rsidRDefault="0034048C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Oprogramowanie do tworzenia prezentacji</w:t>
            </w:r>
          </w:p>
          <w:p w14:paraId="6E1DCC68" w14:textId="77777777" w:rsidR="0034048C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0837B176" w14:textId="77777777" w:rsidR="0034048C" w:rsidRPr="0094236A" w:rsidRDefault="0034048C" w:rsidP="008A3A8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Edytor tekstów musi umożliwiać:</w:t>
            </w:r>
          </w:p>
          <w:p w14:paraId="5B9FC31F" w14:textId="77777777" w:rsidR="0034048C" w:rsidRPr="0094236A" w:rsidRDefault="0034048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Edycję i formatowanie tekstu w języku polskim wraz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 obsługą języka polskiego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 zakresie sprawdzania pisowni i poprawności gramatycznej oraz funkcjonalnością słownika wyrazów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bliskoznacznych i autokorekty</w:t>
            </w:r>
          </w:p>
          <w:p w14:paraId="1B0D7280" w14:textId="77777777" w:rsidR="0034048C" w:rsidRPr="006D5554" w:rsidRDefault="0034048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Wstawianie oraz formatowanie tabel</w:t>
            </w:r>
          </w:p>
          <w:p w14:paraId="6DEE641A" w14:textId="77777777" w:rsidR="0034048C" w:rsidRPr="006D5554" w:rsidRDefault="0034048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Wstawianie oraz formatowanie obiektów graficznych</w:t>
            </w:r>
          </w:p>
          <w:p w14:paraId="6D831DD9" w14:textId="77777777" w:rsidR="0034048C" w:rsidRPr="0094236A" w:rsidRDefault="0034048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Wstawianie wykresów i tabel z arkusza kalkulacyjnego (wliczając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tabele przestawne)</w:t>
            </w:r>
          </w:p>
          <w:p w14:paraId="5A1CF6F5" w14:textId="77777777" w:rsidR="0034048C" w:rsidRPr="0094236A" w:rsidRDefault="0034048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Automatyczne numerowanie rozdziałów, punktów, akapitów, tabel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 rysunków</w:t>
            </w:r>
          </w:p>
          <w:p w14:paraId="243AE8DA" w14:textId="77777777" w:rsidR="0034048C" w:rsidRPr="006D5554" w:rsidRDefault="0034048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Manualne oraz automatyczne tworzenie spisów treści</w:t>
            </w:r>
          </w:p>
          <w:p w14:paraId="0303B07E" w14:textId="77777777" w:rsidR="0034048C" w:rsidRPr="006D5554" w:rsidRDefault="0034048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Tworzenie oraz formatowanie nagłówków i stopek stron</w:t>
            </w:r>
          </w:p>
          <w:p w14:paraId="3F967537" w14:textId="77777777" w:rsidR="0034048C" w:rsidRPr="006D5554" w:rsidRDefault="0034048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Śledzenie zmian wprowadzonych przez użytkowników</w:t>
            </w:r>
          </w:p>
          <w:p w14:paraId="0A1B959B" w14:textId="77777777" w:rsidR="0034048C" w:rsidRPr="006D5554" w:rsidRDefault="0034048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Nagrywanie, tworzenie i edycję makr automatyzujących</w:t>
            </w:r>
          </w:p>
          <w:p w14:paraId="5F46FE86" w14:textId="77777777" w:rsidR="0034048C" w:rsidRPr="006D5554" w:rsidRDefault="0034048C" w:rsidP="008A3A8D">
            <w:pPr>
              <w:ind w:left="7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wykonywanie czynności</w:t>
            </w:r>
          </w:p>
          <w:p w14:paraId="419F42C1" w14:textId="77777777" w:rsidR="0034048C" w:rsidRPr="006D5554" w:rsidRDefault="0034048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Wykonywanie korespondencji seryjnej bazując na danych adresowych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pochodzących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z arkusza kalkulacyjnego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 z narzędzia do zarządzania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informacją prywatną lub narzędzia bazy danych</w:t>
            </w:r>
          </w:p>
          <w:p w14:paraId="15D0CB6B" w14:textId="77777777" w:rsidR="0034048C" w:rsidRPr="006D5554" w:rsidRDefault="0034048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Wymagana jest dostępność do oferowanego edytora tekstu</w:t>
            </w:r>
          </w:p>
          <w:p w14:paraId="06189188" w14:textId="77777777" w:rsidR="0034048C" w:rsidRPr="006D5554" w:rsidRDefault="0034048C" w:rsidP="008A3A8D">
            <w:pPr>
              <w:ind w:left="7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bezpłatnych narzędzi umożliwiających wykorzystanie go, jako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środowiska udostępniającego formularze bazujące na schematach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XML z Centralnego Repozytorium Wzorów Dokumentów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Elektronicznych, które po wypełnieniu umożliwiają zapisanie pliku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XML w zgodzie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 obowiązującym prawem</w:t>
            </w:r>
          </w:p>
          <w:p w14:paraId="7793B0B8" w14:textId="77777777" w:rsidR="0034048C" w:rsidRPr="006D5554" w:rsidRDefault="0034048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Wymagana jest dostępność do oferowanego edytora tekstu</w:t>
            </w:r>
          </w:p>
          <w:p w14:paraId="77EF8A63" w14:textId="77777777" w:rsidR="0034048C" w:rsidRPr="006D5554" w:rsidRDefault="0034048C" w:rsidP="008A3A8D">
            <w:pPr>
              <w:ind w:left="7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bezpłatnych narzędzi (kontrolki) umożliwiających podpisanie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podpisem elektronicznym pliku z zapisanym dokumentem przy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pomocy certyfikatu kwalifikowanego zgodnie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 wymaganiami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obowiązującego w Polsce prawa</w:t>
            </w:r>
          </w:p>
          <w:p w14:paraId="3B9CE86F" w14:textId="77777777" w:rsidR="0034048C" w:rsidRPr="006D5554" w:rsidRDefault="0034048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Wymagana jest dostępność do oferowanego edytora tekstu</w:t>
            </w:r>
          </w:p>
          <w:p w14:paraId="0D8DB688" w14:textId="77777777" w:rsidR="0034048C" w:rsidRPr="006D5554" w:rsidRDefault="0034048C" w:rsidP="008A3A8D">
            <w:pPr>
              <w:ind w:left="7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bezpłatnych narzędzi umożliwiających wykorzystanie go, jako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środowiska udostępniającego formularze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pozwalające zapisać plik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wynikowy w zgodzie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 Rozporządzeniem o Aktach Normatywnych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 Prawnych</w:t>
            </w:r>
          </w:p>
          <w:p w14:paraId="10A02878" w14:textId="77777777" w:rsidR="0034048C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6B3D4BBF" w14:textId="77777777" w:rsidR="0034048C" w:rsidRPr="0094236A" w:rsidRDefault="0034048C" w:rsidP="008A3A8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Arkusz kalkulacyjny musi umożliwiać:</w:t>
            </w:r>
          </w:p>
          <w:p w14:paraId="298FDB85" w14:textId="77777777" w:rsidR="0034048C" w:rsidRPr="006D5554" w:rsidRDefault="0034048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Tworzenie raportów tabelarycznych</w:t>
            </w:r>
          </w:p>
          <w:p w14:paraId="0EE53DFC" w14:textId="77777777" w:rsidR="0034048C" w:rsidRPr="0094236A" w:rsidRDefault="0034048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Tworzenie wykresów liniowych (wraz linią trendu), słupkowych,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kołowych</w:t>
            </w:r>
          </w:p>
          <w:p w14:paraId="0B8796A9" w14:textId="77777777" w:rsidR="0034048C" w:rsidRPr="0094236A" w:rsidRDefault="0034048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Tworzenie arkuszy kalkulacyjnych zawierających teksty, dane liczbowe oraz formuły przeprowadzające operacje matematyczne,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logiczne, tekstowe, statystyczne oraz operacje na danych finansowych i na miarach czasu</w:t>
            </w:r>
          </w:p>
          <w:p w14:paraId="6BAB8804" w14:textId="77777777" w:rsidR="0034048C" w:rsidRPr="0094236A" w:rsidRDefault="0034048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Tworzenie raportów z zewnętrznych źródeł danych (inne arkusze kalkulacyjne, bazy danych zgodne z ODBC, pliki tekstowe, pliki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XML, </w:t>
            </w:r>
            <w:proofErr w:type="spellStart"/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Webservice</w:t>
            </w:r>
            <w:proofErr w:type="spellEnd"/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  <w:p w14:paraId="2E8DEB41" w14:textId="77777777" w:rsidR="0034048C" w:rsidRPr="006D5554" w:rsidRDefault="0034048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Tworzenie raportów tabeli przestawnych umożliwiających</w:t>
            </w:r>
          </w:p>
          <w:p w14:paraId="1586E260" w14:textId="77777777" w:rsidR="0034048C" w:rsidRPr="006D5554" w:rsidRDefault="0034048C" w:rsidP="008A3A8D">
            <w:pPr>
              <w:ind w:left="7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dynamiczną zmianę wymiarów oraz wykresów bazujących na danych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 tabeli przestawnych</w:t>
            </w:r>
          </w:p>
          <w:p w14:paraId="72A73478" w14:textId="77777777" w:rsidR="0034048C" w:rsidRPr="006D5554" w:rsidRDefault="0034048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Nagrywanie, tworzenie i edycję makr automatyzujących</w:t>
            </w:r>
          </w:p>
          <w:p w14:paraId="1394D742" w14:textId="77777777" w:rsidR="0034048C" w:rsidRPr="006D5554" w:rsidRDefault="0034048C" w:rsidP="008A3A8D">
            <w:pPr>
              <w:ind w:left="7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wykonywanie czynności</w:t>
            </w:r>
          </w:p>
          <w:p w14:paraId="5012B599" w14:textId="77777777" w:rsidR="0034048C" w:rsidRPr="00A3321B" w:rsidRDefault="0034048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32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Formatowanie czasu, daty i wartości finansowych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A332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 polskim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332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formatem</w:t>
            </w:r>
          </w:p>
          <w:p w14:paraId="78CD9861" w14:textId="77777777" w:rsidR="0034048C" w:rsidRPr="006D5554" w:rsidRDefault="0034048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Zapis wielu arkuszy kalkulacyjnych w jednym pliku</w:t>
            </w:r>
          </w:p>
          <w:p w14:paraId="025BAD5D" w14:textId="77777777" w:rsidR="0034048C" w:rsidRPr="0094236A" w:rsidRDefault="0034048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Zachowanie pełnej zgodności z formatami plików utworzonych za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pomocą oprogramowania Microsoft Excel 2003 oraz Microsoft Excel 2007, 2010, 2013, 2016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2019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 uwzględnieniem poprawnej realizacji użytych w nich funkcji specjalnych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 makropoleceń</w:t>
            </w:r>
          </w:p>
          <w:p w14:paraId="12168076" w14:textId="77777777" w:rsidR="0034048C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044AE0C7" w14:textId="77777777" w:rsidR="0034048C" w:rsidRPr="006D5554" w:rsidRDefault="0034048C" w:rsidP="008A3A8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Typ licencji:</w:t>
            </w:r>
          </w:p>
          <w:p w14:paraId="479DD55C" w14:textId="77777777" w:rsidR="0034048C" w:rsidRPr="006D5554" w:rsidRDefault="0034048C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Licencja wieczysta</w:t>
            </w:r>
          </w:p>
          <w:p w14:paraId="0D0F0490" w14:textId="77777777" w:rsidR="0034048C" w:rsidRPr="006D5554" w:rsidRDefault="0034048C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Zamawiający dopuszcza rozwiązanie licencji cyfrowej (produkt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dostarczany drogą elektroniczna)</w:t>
            </w:r>
          </w:p>
          <w:p w14:paraId="142ECF7F" w14:textId="77777777" w:rsidR="0034048C" w:rsidRDefault="0034048C" w:rsidP="008A3A8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Zamawiający nie dopuszcza zaoferowania pakietów biurowych,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programów i planów licencyjnych opartych o rozwiązania chmury oraz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rozwiązań wymagających stałych lub dodatkowych opłat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 okresie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używania zakupionego produktu</w:t>
            </w:r>
          </w:p>
          <w:p w14:paraId="62DB040A" w14:textId="77777777" w:rsidR="0034048C" w:rsidRPr="00BB4799" w:rsidRDefault="0034048C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4048C" w:rsidRPr="003B6D7A" w14:paraId="0A2D9CA4" w14:textId="77777777" w:rsidTr="008A3A8D">
        <w:trPr>
          <w:trHeight w:val="28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1BDF" w14:textId="77777777" w:rsidR="0034048C" w:rsidRPr="00284744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26A9" w14:textId="77777777" w:rsidR="0034048C" w:rsidRPr="00BB4799" w:rsidRDefault="0034048C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7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Dodatkowy monitor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(wyświetlacz)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E368" w14:textId="77777777" w:rsidR="0034048C" w:rsidRPr="00154771" w:rsidRDefault="0034048C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7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Monitor producenta komputera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– dopasowany tak aby jakość, kolorystyka, proporcie wysokość i rozmiar wyświetlanych elementów na obu ekranach był maksymalnie zbliżony do siebie.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 xml:space="preserve"> </w:t>
            </w:r>
          </w:p>
          <w:p w14:paraId="173AE799" w14:textId="77777777" w:rsidR="0034048C" w:rsidRPr="00154771" w:rsidRDefault="0034048C">
            <w:pPr>
              <w:numPr>
                <w:ilvl w:val="0"/>
                <w:numId w:val="10"/>
              </w:numPr>
              <w:tabs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7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Matryca matowa z podświetleniem LED </w:t>
            </w:r>
          </w:p>
          <w:p w14:paraId="49D391C1" w14:textId="7079CC58" w:rsidR="0034048C" w:rsidRPr="00154771" w:rsidRDefault="0034048C">
            <w:pPr>
              <w:numPr>
                <w:ilvl w:val="0"/>
                <w:numId w:val="10"/>
              </w:numPr>
              <w:tabs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7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Rozmiar matrycy min. 2</w:t>
            </w:r>
            <w:r w:rsidR="00810A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Pr="001547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,5”</w:t>
            </w:r>
          </w:p>
          <w:p w14:paraId="548B634B" w14:textId="77777777" w:rsidR="0034048C" w:rsidRPr="00154771" w:rsidRDefault="0034048C">
            <w:pPr>
              <w:numPr>
                <w:ilvl w:val="0"/>
                <w:numId w:val="10"/>
              </w:numPr>
              <w:tabs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7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Minimalna rozdzielczość 1920x1080</w:t>
            </w:r>
          </w:p>
          <w:p w14:paraId="026D0758" w14:textId="77777777" w:rsidR="0034048C" w:rsidRPr="00154771" w:rsidRDefault="0034048C">
            <w:pPr>
              <w:numPr>
                <w:ilvl w:val="0"/>
                <w:numId w:val="10"/>
              </w:numPr>
              <w:tabs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7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Kąty widzenia pion/poziom co najmniej 178/178 stopni</w:t>
            </w:r>
          </w:p>
          <w:p w14:paraId="2BBF7F4E" w14:textId="77777777" w:rsidR="0034048C" w:rsidRPr="00154771" w:rsidRDefault="0034048C">
            <w:pPr>
              <w:numPr>
                <w:ilvl w:val="0"/>
                <w:numId w:val="10"/>
              </w:numPr>
              <w:tabs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7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Regulacja kąta obrotu +-45 stopni</w:t>
            </w:r>
          </w:p>
          <w:p w14:paraId="6C839FFD" w14:textId="0F58BF4C" w:rsidR="0034048C" w:rsidRDefault="0034048C">
            <w:pPr>
              <w:numPr>
                <w:ilvl w:val="0"/>
                <w:numId w:val="10"/>
              </w:numPr>
              <w:tabs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7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Regulacja kąta pochylenia -5 do </w:t>
            </w:r>
            <w:r w:rsidR="00EC40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E13F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Pr="001547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stopni</w:t>
            </w:r>
          </w:p>
          <w:p w14:paraId="109D96C9" w14:textId="77777777" w:rsidR="0034048C" w:rsidRPr="00154771" w:rsidRDefault="0034048C">
            <w:pPr>
              <w:numPr>
                <w:ilvl w:val="0"/>
                <w:numId w:val="10"/>
              </w:numPr>
              <w:tabs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Pivot</w:t>
            </w:r>
            <w:proofErr w:type="spellEnd"/>
          </w:p>
          <w:p w14:paraId="08AE69D3" w14:textId="77777777" w:rsidR="0034048C" w:rsidRPr="00154771" w:rsidRDefault="0034048C">
            <w:pPr>
              <w:numPr>
                <w:ilvl w:val="0"/>
                <w:numId w:val="10"/>
              </w:numPr>
              <w:tabs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7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Czas reakcji [ms]: 14</w:t>
            </w:r>
          </w:p>
          <w:p w14:paraId="261E7E19" w14:textId="77777777" w:rsidR="0034048C" w:rsidRPr="00154771" w:rsidRDefault="0034048C">
            <w:pPr>
              <w:numPr>
                <w:ilvl w:val="0"/>
                <w:numId w:val="10"/>
              </w:numPr>
              <w:tabs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7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Częstotliwość odświeżania: 60Hz</w:t>
            </w:r>
          </w:p>
          <w:p w14:paraId="7AD852A1" w14:textId="77777777" w:rsidR="0034048C" w:rsidRPr="00154771" w:rsidRDefault="0034048C">
            <w:pPr>
              <w:numPr>
                <w:ilvl w:val="0"/>
                <w:numId w:val="10"/>
              </w:numPr>
              <w:tabs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7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Jasność [cd/m2]: 250</w:t>
            </w:r>
          </w:p>
          <w:p w14:paraId="50C37A40" w14:textId="08D80720" w:rsidR="0034048C" w:rsidRPr="004B3609" w:rsidRDefault="0034048C">
            <w:pPr>
              <w:numPr>
                <w:ilvl w:val="0"/>
                <w:numId w:val="10"/>
              </w:numPr>
              <w:tabs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36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Kontrast statyczny: 1000:1</w:t>
            </w:r>
          </w:p>
          <w:p w14:paraId="7635D4B2" w14:textId="77777777" w:rsidR="0034048C" w:rsidRPr="00BB4799" w:rsidRDefault="0034048C" w:rsidP="008A3A8D">
            <w:pPr>
              <w:tabs>
                <w:tab w:val="left" w:pos="398"/>
              </w:tabs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3609" w:rsidRPr="00BB4799" w14:paraId="37AD5BEA" w14:textId="77777777" w:rsidTr="004B3609">
        <w:trPr>
          <w:trHeight w:val="28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A5382D" w14:textId="77777777" w:rsidR="004B3609" w:rsidRPr="00284744" w:rsidRDefault="004B3609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68E2ED" w14:textId="77777777" w:rsidR="004B3609" w:rsidRPr="00BB4799" w:rsidRDefault="004B3609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D66A00" w14:textId="77777777" w:rsidR="004B3609" w:rsidRDefault="004B3609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34048C" w:rsidRPr="00BB4799" w14:paraId="633799EB" w14:textId="77777777" w:rsidTr="008A3A8D">
        <w:trPr>
          <w:trHeight w:val="28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E951" w14:textId="77777777" w:rsidR="0034048C" w:rsidRPr="00284744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8293" w14:textId="77777777" w:rsidR="0034048C" w:rsidRPr="00BB4799" w:rsidRDefault="0034048C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Gwarancja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na cały zestaw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F314" w14:textId="7B0E3845" w:rsidR="0034048C" w:rsidRPr="00BB4799" w:rsidRDefault="00D4698F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 lata</w:t>
            </w:r>
            <w:r w:rsidR="0034048C" w:rsidRPr="00930C3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realizowana </w:t>
            </w:r>
            <w:r w:rsidR="0034048C"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 miejscu instalacji komputera, chyba że niezbędna będzie naprawa sprzętu w siedzibie producenta, lub autoryzowanym przez niego punkcie serwisowym  - wówczas koszt transportu do i z naprawy pokrywa podmiot realizujący serwis.</w:t>
            </w:r>
          </w:p>
          <w:p w14:paraId="32343084" w14:textId="77777777" w:rsidR="0034048C" w:rsidRPr="00BB4799" w:rsidRDefault="0034048C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17360129" w14:textId="77777777" w:rsidR="0034048C" w:rsidRDefault="0034048C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Przed zabraniem sprzętu do naprawy w siedzibie producenta, lub autoryzowanym przez niego punkcie serwisowym Zamawiający wymaga podjęcia próby naprawy w miejscu instalacji komputera przez fizyczną obecność serwisanta.</w:t>
            </w:r>
          </w:p>
          <w:p w14:paraId="0DD74722" w14:textId="77777777" w:rsidR="0034048C" w:rsidRPr="00BB4799" w:rsidRDefault="0034048C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16D09089" w14:textId="77777777" w:rsidR="0034048C" w:rsidRPr="00BB4799" w:rsidRDefault="0034048C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Czas reakcji serwisu - do końca następnego dnia roboczego</w:t>
            </w:r>
          </w:p>
          <w:p w14:paraId="5A459F8D" w14:textId="77777777" w:rsidR="0034048C" w:rsidRPr="00BB4799" w:rsidRDefault="0034048C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Czas naprawy do końca 5 dnia roboczego.</w:t>
            </w:r>
          </w:p>
          <w:p w14:paraId="3C06BE83" w14:textId="77777777" w:rsidR="0034048C" w:rsidRPr="00BB4799" w:rsidRDefault="0034048C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69C77CB5" w14:textId="77777777" w:rsidR="0034048C" w:rsidRPr="00BB4799" w:rsidRDefault="0034048C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Przez czas reakcji serwisu zamawiający rozumie okres, od momentu zgłoszenia serwisowego potwierdzonego nadaniem identyfikatora zgłoszenia przez Wykonawcę, do momentu podjęcia pierwszych czynności diagnostycznych przez Wykonawcę 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w siedzibie Zamawiającego.</w:t>
            </w:r>
          </w:p>
          <w:p w14:paraId="250812C8" w14:textId="77777777" w:rsidR="0034048C" w:rsidRPr="00BB4799" w:rsidRDefault="0034048C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Przez czas naprawy zamawiający rozumie okres, od momentu przyjęcia zgłoszenia serwisowego, do momentu, w jakim zostanie przywrócona pierwotna normatywna funkcjonalność i efektywność</w:t>
            </w:r>
          </w:p>
          <w:p w14:paraId="41C55321" w14:textId="77777777" w:rsidR="0034048C" w:rsidRPr="00BB4799" w:rsidRDefault="0034048C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działania urządzenia.</w:t>
            </w:r>
          </w:p>
          <w:p w14:paraId="4A12F5F9" w14:textId="77777777" w:rsidR="0034048C" w:rsidRPr="00BB4799" w:rsidRDefault="0034048C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54733B41" w14:textId="77777777" w:rsidR="0034048C" w:rsidRPr="00BB4799" w:rsidRDefault="0034048C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576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 przypadku braku możliwości naprawy w tym terminie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należy</w:t>
            </w:r>
            <w:r w:rsidRPr="00F576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zapewni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ć</w:t>
            </w:r>
            <w:r w:rsidRPr="00F576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urządzenie zastępcze o równoważnych parametrach.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F576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 przypadku naprawy realizowanej poza miejscem użytkowania wszelkie koszty związane z dostarczeniem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urządzenia</w:t>
            </w:r>
            <w:r w:rsidRPr="00F576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do serwisu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F576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i z powrotem do użytkownika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mają </w:t>
            </w:r>
            <w:r w:rsidRPr="00F576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być pokryte przez gwaranta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F576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 ramach gwarancji.</w:t>
            </w:r>
          </w:p>
          <w:p w14:paraId="63B518BC" w14:textId="77777777" w:rsidR="0034048C" w:rsidRDefault="0034048C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3582C242" w14:textId="77777777" w:rsidR="0034048C" w:rsidRPr="00BB4799" w:rsidRDefault="0034048C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 przypadku awarii dysków twardych dysk pozostaje 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 xml:space="preserve">u Zamawiającego - </w:t>
            </w:r>
            <w:r w:rsidRPr="001547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wymagane jest przy realizacji zamówienia dołączenie oświadczenia podmiotu realizującego serwis lub producenta sprzętu o spełnieniu tego warunku.</w:t>
            </w:r>
          </w:p>
          <w:p w14:paraId="74632F45" w14:textId="77777777" w:rsidR="0034048C" w:rsidRPr="00BB4799" w:rsidRDefault="0034048C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1C196D58" w14:textId="77777777" w:rsidR="0034048C" w:rsidRDefault="0034048C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Serwis urządzeń musi być realizowany przez producenta lub autoryzowanego partnera serwisowego producenta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16848570" w14:textId="77777777" w:rsidR="0034048C" w:rsidRDefault="0034048C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74FFE390" w14:textId="77777777" w:rsidR="0034048C" w:rsidRPr="006717BE" w:rsidRDefault="0034048C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17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14:paraId="17CA0F44" w14:textId="77777777" w:rsidR="0034048C" w:rsidRPr="00BB4799" w:rsidRDefault="0034048C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17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Dostęp do najnowszych sterowników i uaktualnień na stronie producenta zestawu realizowany poprzez podanie na dedykowanej stronie internetowej producenta numeru seryjnego lub modelu komputera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3DB8523C" w14:textId="77777777" w:rsidR="0034048C" w:rsidRPr="00BB4799" w:rsidRDefault="0034048C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4048C" w:rsidRPr="00BB4799" w14:paraId="3135618B" w14:textId="77777777" w:rsidTr="008A3A8D">
        <w:trPr>
          <w:trHeight w:val="28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A935" w14:textId="77777777" w:rsidR="0034048C" w:rsidRPr="00284744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18.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321E" w14:textId="77777777" w:rsidR="0034048C" w:rsidRPr="00BB4799" w:rsidRDefault="0034048C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Wymagania dodatkowe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76E6" w14:textId="77777777" w:rsidR="0034048C" w:rsidRPr="00154771" w:rsidRDefault="0034048C" w:rsidP="008A3A8D">
            <w:pPr>
              <w:tabs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Dołączony zestaw kabli pozwalający na podłączenie wszystkich elementów, w tym kable zasilające oraz transmisyjne.  </w:t>
            </w:r>
          </w:p>
          <w:p w14:paraId="25F132C4" w14:textId="77777777" w:rsidR="0034048C" w:rsidRPr="00BB4799" w:rsidRDefault="0034048C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4048C" w:rsidRPr="00BB4799" w14:paraId="7DC042D6" w14:textId="77777777" w:rsidTr="008A3A8D">
        <w:trPr>
          <w:trHeight w:val="28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F141" w14:textId="77777777" w:rsidR="0034048C" w:rsidRPr="00237705" w:rsidRDefault="0034048C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705">
              <w:rPr>
                <w:rFonts w:ascii="Times New Roman" w:hAnsi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29B2" w14:textId="77777777" w:rsidR="0034048C" w:rsidRPr="00237705" w:rsidRDefault="0034048C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237705">
              <w:rPr>
                <w:rFonts w:ascii="Times New Roman" w:hAnsi="Times New Roman"/>
                <w:bCs/>
                <w:sz w:val="24"/>
                <w:szCs w:val="24"/>
              </w:rPr>
              <w:t>Certyfikaty oraz wymogi odnośnie efektywności energetycznej i ochrony środowiska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7EC2" w14:textId="77777777" w:rsidR="0034048C" w:rsidRPr="004576FD" w:rsidRDefault="0034048C" w:rsidP="008A3A8D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t>Producent urządzenia  musi posiadać:</w:t>
            </w:r>
          </w:p>
          <w:p w14:paraId="3212C44D" w14:textId="77777777" w:rsidR="0034048C" w:rsidRPr="004576FD" w:rsidRDefault="0034048C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t>Certyfikat ISO 9001 systemu zarządzania jakością;</w:t>
            </w:r>
          </w:p>
          <w:p w14:paraId="15018010" w14:textId="77777777" w:rsidR="0034048C" w:rsidRPr="004576FD" w:rsidRDefault="0034048C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t>Certyfikat ISO 14001 zarządzania środowiskiem.</w:t>
            </w:r>
          </w:p>
          <w:p w14:paraId="759AA13A" w14:textId="77777777" w:rsidR="0034048C" w:rsidRPr="004576FD" w:rsidRDefault="0034048C" w:rsidP="008A3A8D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t>Urządzenie musi posiadać:</w:t>
            </w:r>
          </w:p>
          <w:p w14:paraId="48282FD9" w14:textId="77777777" w:rsidR="0034048C" w:rsidRPr="004576FD" w:rsidRDefault="0034048C">
            <w:pPr>
              <w:numPr>
                <w:ilvl w:val="0"/>
                <w:numId w:val="13"/>
              </w:numPr>
              <w:tabs>
                <w:tab w:val="num" w:pos="0"/>
                <w:tab w:val="left" w:pos="398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t>Certyfikat Energy Star na poziomie 8.0 lub równoważny</w:t>
            </w: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Kryterium równoważności dla certyfikatu </w:t>
            </w:r>
          </w:p>
          <w:p w14:paraId="48C06263" w14:textId="77777777" w:rsidR="0034048C" w:rsidRPr="004576FD" w:rsidRDefault="0034048C" w:rsidP="008A3A8D">
            <w:pPr>
              <w:tabs>
                <w:tab w:val="left" w:pos="398"/>
              </w:tabs>
              <w:spacing w:after="200" w:line="276" w:lineRule="auto"/>
              <w:ind w:left="72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t>Za równoważny Zamawiający uważa certyfikat wystawiony przez niezależną, akredytowaną jednostkę badawczą, który potwierdza roczne zużycie energii ogółem, według ROZPORZĄDZENIA KOMISJI (UE) NR 617/2013. Oznacza to energię elektryczną zużytą przez produkt w określonych okresach w ramach zdefiniowanych trybów i stanów poboru mocy.</w:t>
            </w:r>
          </w:p>
          <w:p w14:paraId="178B3F8B" w14:textId="77777777" w:rsidR="0034048C" w:rsidRPr="004576FD" w:rsidRDefault="0034048C">
            <w:pPr>
              <w:numPr>
                <w:ilvl w:val="0"/>
                <w:numId w:val="13"/>
              </w:numPr>
              <w:tabs>
                <w:tab w:val="num" w:pos="0"/>
                <w:tab w:val="left" w:pos="398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t>Certyfikat EPEAT na poziomie SILVER lub równoważny;</w:t>
            </w: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Kryterium równoważności dla certyfikatu </w:t>
            </w:r>
          </w:p>
          <w:p w14:paraId="54116739" w14:textId="77777777" w:rsidR="0034048C" w:rsidRPr="004576FD" w:rsidRDefault="0034048C" w:rsidP="008A3A8D">
            <w:pPr>
              <w:tabs>
                <w:tab w:val="num" w:pos="0"/>
                <w:tab w:val="left" w:pos="398"/>
              </w:tabs>
              <w:spacing w:after="200" w:line="276" w:lineRule="auto"/>
              <w:ind w:left="72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t>Za równoważny Zamawiający uważa certyfikat wystawiony przez niezależną, akredytowaną jednostkę badawczą, który potwierdza:</w:t>
            </w:r>
          </w:p>
          <w:p w14:paraId="3AB1EA99" w14:textId="77777777" w:rsidR="0034048C" w:rsidRPr="004576FD" w:rsidRDefault="0034048C">
            <w:pPr>
              <w:numPr>
                <w:ilvl w:val="0"/>
                <w:numId w:val="12"/>
              </w:numPr>
              <w:tabs>
                <w:tab w:val="left" w:pos="398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t xml:space="preserve">Efektywność energetyczna urządzania </w:t>
            </w: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Kryteria podstawowe GPP w UE: ST1 i KU1 / kryteria kompleksowe: KU5 dla danego urządzenia komputerowego wg. wytycznych zawartych </w:t>
            </w: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br/>
              <w:t>w Rozporządzeniu (EU) nr 617/2013.</w:t>
            </w:r>
          </w:p>
          <w:p w14:paraId="5681B0D8" w14:textId="77777777" w:rsidR="0034048C" w:rsidRPr="004576FD" w:rsidRDefault="0034048C">
            <w:pPr>
              <w:numPr>
                <w:ilvl w:val="0"/>
                <w:numId w:val="12"/>
              </w:numPr>
              <w:tabs>
                <w:tab w:val="left" w:pos="398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t>Lista substancji wzbudzających szczególnie duże obawy (SVHC) w stężeniu większym niż 0,1 % (w/w)</w:t>
            </w:r>
          </w:p>
          <w:p w14:paraId="486A3053" w14:textId="77777777" w:rsidR="0034048C" w:rsidRPr="004576FD" w:rsidRDefault="0034048C">
            <w:pPr>
              <w:numPr>
                <w:ilvl w:val="0"/>
                <w:numId w:val="12"/>
              </w:numPr>
              <w:tabs>
                <w:tab w:val="left" w:pos="398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t>Kryteria podstawowe GPP w UE: ST3 / kryteria kompleksowe: ST4 dla danego urządzenia komputerowego wg. wytycznych zawartych w Rozporządzeniu REACH (WE) nr 1907/2009.</w:t>
            </w:r>
          </w:p>
          <w:p w14:paraId="2CCCC289" w14:textId="77777777" w:rsidR="0034048C" w:rsidRPr="004576FD" w:rsidRDefault="0034048C" w:rsidP="008A3A8D">
            <w:pPr>
              <w:tabs>
                <w:tab w:val="left" w:pos="398"/>
              </w:tabs>
              <w:spacing w:after="200" w:line="276" w:lineRule="auto"/>
              <w:ind w:left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t>Lista jednostek certyfikujących dostępna i aktualizowana na stronie internetowej Polskiego Centrum Akredytacji.</w:t>
            </w:r>
          </w:p>
          <w:p w14:paraId="464FC834" w14:textId="77777777" w:rsidR="0034048C" w:rsidRPr="00237705" w:rsidRDefault="0034048C">
            <w:pPr>
              <w:pStyle w:val="Akapitzlist"/>
              <w:numPr>
                <w:ilvl w:val="0"/>
                <w:numId w:val="13"/>
              </w:numPr>
              <w:tabs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705">
              <w:rPr>
                <w:rFonts w:ascii="Times New Roman" w:hAnsi="Times New Roman"/>
                <w:bCs/>
                <w:sz w:val="24"/>
                <w:szCs w:val="24"/>
              </w:rPr>
              <w:t>Certyfikat CE.</w:t>
            </w:r>
          </w:p>
        </w:tc>
      </w:tr>
    </w:tbl>
    <w:p w14:paraId="53D104AD" w14:textId="77777777" w:rsidR="0034048C" w:rsidRDefault="0034048C" w:rsidP="0034048C">
      <w:pPr>
        <w:jc w:val="both"/>
        <w:rPr>
          <w:rFonts w:ascii="Times New Roman" w:hAnsi="Times New Roman"/>
          <w:b/>
          <w:sz w:val="24"/>
          <w:szCs w:val="24"/>
        </w:rPr>
      </w:pPr>
    </w:p>
    <w:p w14:paraId="5B464950" w14:textId="77777777" w:rsidR="00334EB6" w:rsidRDefault="00334EB6" w:rsidP="0034048C"/>
    <w:p w14:paraId="02540641" w14:textId="77777777" w:rsidR="00810A24" w:rsidRDefault="00810A24" w:rsidP="0034048C"/>
    <w:p w14:paraId="78B07055" w14:textId="77777777" w:rsidR="00BA0CA2" w:rsidRDefault="00BA0CA2" w:rsidP="0034048C"/>
    <w:p w14:paraId="590343B8" w14:textId="77777777" w:rsidR="00BA0CA2" w:rsidRDefault="00BA0CA2" w:rsidP="0034048C"/>
    <w:p w14:paraId="43F2EA94" w14:textId="77777777" w:rsidR="00BA0CA2" w:rsidRDefault="00BA0CA2" w:rsidP="0034048C"/>
    <w:p w14:paraId="601DBE95" w14:textId="4DDBF1DA" w:rsidR="00810A24" w:rsidRDefault="00157BFF" w:rsidP="00810A2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810A24">
        <w:rPr>
          <w:rFonts w:ascii="Times New Roman" w:hAnsi="Times New Roman"/>
          <w:b/>
          <w:sz w:val="24"/>
          <w:szCs w:val="24"/>
        </w:rPr>
        <w:t xml:space="preserve"> </w:t>
      </w:r>
      <w:r w:rsidR="00810A24" w:rsidRPr="00BD6E11">
        <w:rPr>
          <w:rFonts w:ascii="Times New Roman" w:hAnsi="Times New Roman"/>
          <w:b/>
          <w:sz w:val="24"/>
          <w:szCs w:val="24"/>
        </w:rPr>
        <w:t xml:space="preserve">x </w:t>
      </w:r>
      <w:r w:rsidR="00810A24" w:rsidRPr="003456DC">
        <w:rPr>
          <w:rFonts w:ascii="Times New Roman" w:hAnsi="Times New Roman"/>
          <w:b/>
          <w:sz w:val="24"/>
          <w:szCs w:val="24"/>
        </w:rPr>
        <w:t xml:space="preserve">Fabrycznie nowy </w:t>
      </w:r>
      <w:r w:rsidR="00810A24">
        <w:rPr>
          <w:rFonts w:ascii="Times New Roman" w:hAnsi="Times New Roman"/>
          <w:b/>
          <w:sz w:val="24"/>
          <w:szCs w:val="24"/>
        </w:rPr>
        <w:t xml:space="preserve">zestaw komputer dokowany do monitora wraz ze stacją dokującą </w:t>
      </w:r>
      <w:r w:rsidR="00810A24" w:rsidRPr="00BD6E11">
        <w:rPr>
          <w:rFonts w:ascii="Times New Roman" w:hAnsi="Times New Roman"/>
          <w:b/>
          <w:sz w:val="24"/>
          <w:szCs w:val="24"/>
        </w:rPr>
        <w:t>o minimalnych parametrach technicznych:</w:t>
      </w:r>
    </w:p>
    <w:p w14:paraId="70253B3C" w14:textId="77777777" w:rsidR="00810A24" w:rsidRDefault="00810A24" w:rsidP="00810A24">
      <w:pPr>
        <w:jc w:val="both"/>
        <w:rPr>
          <w:rFonts w:ascii="Times New Roman" w:hAnsi="Times New Roman"/>
          <w:b/>
          <w:sz w:val="24"/>
          <w:szCs w:val="24"/>
        </w:rPr>
      </w:pPr>
    </w:p>
    <w:p w14:paraId="5F5E5638" w14:textId="77777777" w:rsidR="00810A24" w:rsidRPr="00D40826" w:rsidRDefault="00810A24" w:rsidP="00810A24">
      <w:pPr>
        <w:ind w:firstLine="720"/>
        <w:jc w:val="both"/>
        <w:rPr>
          <w:rFonts w:ascii="Times New Roman" w:hAnsi="Times New Roman"/>
          <w:color w:val="FF0000"/>
          <w:szCs w:val="22"/>
        </w:rPr>
      </w:pPr>
    </w:p>
    <w:tbl>
      <w:tblPr>
        <w:tblW w:w="4937" w:type="pct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9"/>
        <w:gridCol w:w="2130"/>
        <w:gridCol w:w="6659"/>
      </w:tblGrid>
      <w:tr w:rsidR="00810A24" w:rsidRPr="003B6D7A" w14:paraId="3E92DBBA" w14:textId="77777777" w:rsidTr="00810A24">
        <w:trPr>
          <w:trHeight w:val="284"/>
        </w:trPr>
        <w:tc>
          <w:tcPr>
            <w:tcW w:w="243" w:type="pct"/>
            <w:shd w:val="clear" w:color="auto" w:fill="D9D9D9"/>
            <w:vAlign w:val="center"/>
          </w:tcPr>
          <w:p w14:paraId="411E9210" w14:textId="77777777" w:rsidR="00810A24" w:rsidRPr="003B6D7A" w:rsidRDefault="00810A24" w:rsidP="008A3A8D">
            <w:pPr>
              <w:pStyle w:val="Tabelapozycja"/>
              <w:tabs>
                <w:tab w:val="num" w:pos="0"/>
              </w:tabs>
              <w:jc w:val="center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3B6D7A">
              <w:rPr>
                <w:rFonts w:ascii="Times New Roman" w:eastAsia="Times New Roman" w:hAnsi="Times New Roman"/>
                <w:szCs w:val="22"/>
                <w:lang w:eastAsia="en-US"/>
              </w:rPr>
              <w:t>Lp.</w:t>
            </w:r>
          </w:p>
        </w:tc>
        <w:tc>
          <w:tcPr>
            <w:tcW w:w="1153" w:type="pct"/>
            <w:shd w:val="clear" w:color="auto" w:fill="D9D9D9"/>
            <w:vAlign w:val="center"/>
          </w:tcPr>
          <w:p w14:paraId="4CD642FC" w14:textId="77777777" w:rsidR="00810A24" w:rsidRPr="003B6D7A" w:rsidRDefault="00810A24" w:rsidP="008A3A8D">
            <w:pPr>
              <w:tabs>
                <w:tab w:val="num" w:pos="0"/>
              </w:tabs>
              <w:jc w:val="center"/>
              <w:rPr>
                <w:rFonts w:ascii="Times New Roman" w:hAnsi="Times New Roman"/>
                <w:szCs w:val="22"/>
              </w:rPr>
            </w:pPr>
            <w:r w:rsidRPr="003B6D7A">
              <w:rPr>
                <w:rFonts w:ascii="Times New Roman" w:hAnsi="Times New Roman"/>
                <w:szCs w:val="22"/>
              </w:rPr>
              <w:t>Nazwa komponentu</w:t>
            </w:r>
          </w:p>
        </w:tc>
        <w:tc>
          <w:tcPr>
            <w:tcW w:w="3604" w:type="pct"/>
            <w:shd w:val="clear" w:color="auto" w:fill="D9D9D9"/>
            <w:vAlign w:val="center"/>
          </w:tcPr>
          <w:p w14:paraId="52D488D9" w14:textId="77777777" w:rsidR="00810A24" w:rsidRPr="003B6D7A" w:rsidRDefault="00810A24" w:rsidP="008A3A8D">
            <w:pPr>
              <w:tabs>
                <w:tab w:val="num" w:pos="0"/>
              </w:tabs>
              <w:jc w:val="center"/>
              <w:rPr>
                <w:rFonts w:ascii="Times New Roman" w:hAnsi="Times New Roman"/>
                <w:szCs w:val="22"/>
              </w:rPr>
            </w:pPr>
            <w:r w:rsidRPr="003B6D7A">
              <w:rPr>
                <w:rFonts w:ascii="Times New Roman" w:hAnsi="Times New Roman"/>
                <w:szCs w:val="22"/>
              </w:rPr>
              <w:t>Wymagane minimalne parametry techniczne</w:t>
            </w:r>
          </w:p>
        </w:tc>
      </w:tr>
      <w:tr w:rsidR="00810A24" w:rsidRPr="003B6D7A" w14:paraId="77277767" w14:textId="77777777" w:rsidTr="00810A24">
        <w:trPr>
          <w:trHeight w:val="284"/>
        </w:trPr>
        <w:tc>
          <w:tcPr>
            <w:tcW w:w="243" w:type="pct"/>
          </w:tcPr>
          <w:p w14:paraId="230441D1" w14:textId="77777777" w:rsidR="00810A24" w:rsidRPr="00284744" w:rsidRDefault="00810A24" w:rsidP="008A3A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153" w:type="pct"/>
          </w:tcPr>
          <w:p w14:paraId="755DC132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pis rozwiązania</w:t>
            </w:r>
          </w:p>
        </w:tc>
        <w:tc>
          <w:tcPr>
            <w:tcW w:w="3604" w:type="pct"/>
          </w:tcPr>
          <w:p w14:paraId="28C985F0" w14:textId="77777777" w:rsidR="00810A24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29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Przedmiotem zamówienia jest komputer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dokowany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w zintegrowanej</w:t>
            </w:r>
            <w:r w:rsidRPr="006929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z monitorem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stacji dokującej i niewystający poza obrys monitora. Stacja dokująca musi być zintegrowana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z monitorem lub jego podstawą</w:t>
            </w:r>
          </w:p>
          <w:p w14:paraId="56241BE2" w14:textId="77777777" w:rsidR="00810A24" w:rsidRPr="00692901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424E82D2" w14:textId="77777777" w:rsidR="00810A24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29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Zamawiający nie dopuszcza rozwiązań polegających na podczepieniu komputera w małej obudowie z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</w:t>
            </w:r>
            <w:r w:rsidRPr="006929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pomocą uniwersalnych uchwytów do monitora lub jego podstawy.</w:t>
            </w:r>
          </w:p>
          <w:p w14:paraId="58FD8456" w14:textId="77777777" w:rsidR="00810A24" w:rsidRPr="00692901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10CAAD1D" w14:textId="77777777" w:rsidR="00810A24" w:rsidRPr="00692901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29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Zestaw powinien umożliwiać elastyczną rekonfiguracje w zakresie:  </w:t>
            </w:r>
          </w:p>
          <w:p w14:paraId="4A5FEB28" w14:textId="77777777" w:rsidR="00810A24" w:rsidRPr="00692901" w:rsidRDefault="00810A24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29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RAM</w:t>
            </w:r>
          </w:p>
          <w:p w14:paraId="5CCD2B28" w14:textId="77777777" w:rsidR="00810A24" w:rsidRPr="00692901" w:rsidRDefault="00810A24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29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Pamięci masowe (talerzowy / </w:t>
            </w:r>
            <w:proofErr w:type="spellStart"/>
            <w:r w:rsidRPr="006929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ssd</w:t>
            </w:r>
            <w:proofErr w:type="spellEnd"/>
            <w:r w:rsidRPr="006929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  <w:p w14:paraId="45FD7E43" w14:textId="77777777" w:rsidR="00810A24" w:rsidRPr="00692901" w:rsidRDefault="00810A24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29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CPU</w:t>
            </w:r>
          </w:p>
          <w:p w14:paraId="28E1BD4A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10A24" w:rsidRPr="003B6D7A" w14:paraId="11511A37" w14:textId="77777777" w:rsidTr="00810A24">
        <w:trPr>
          <w:trHeight w:val="284"/>
        </w:trPr>
        <w:tc>
          <w:tcPr>
            <w:tcW w:w="243" w:type="pct"/>
          </w:tcPr>
          <w:p w14:paraId="401C9B1C" w14:textId="77777777" w:rsidR="00810A24" w:rsidRPr="00284744" w:rsidRDefault="00810A24" w:rsidP="008A3A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153" w:type="pct"/>
          </w:tcPr>
          <w:p w14:paraId="24776235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Wyświetlacz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ze stacja dokującą</w:t>
            </w:r>
          </w:p>
        </w:tc>
        <w:tc>
          <w:tcPr>
            <w:tcW w:w="3604" w:type="pct"/>
          </w:tcPr>
          <w:p w14:paraId="12FF4759" w14:textId="77777777" w:rsidR="00810A24" w:rsidRPr="00BC494A" w:rsidRDefault="00810A24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Matryca matowa z podświetleniem LED </w:t>
            </w:r>
          </w:p>
          <w:p w14:paraId="6660EEBB" w14:textId="450E1014" w:rsidR="00810A24" w:rsidRPr="00BC494A" w:rsidRDefault="00810A24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Rozmiar matrycy min.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23,5</w:t>
            </w: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”</w:t>
            </w:r>
          </w:p>
          <w:p w14:paraId="2FB36E20" w14:textId="77777777" w:rsidR="00810A24" w:rsidRPr="00BC494A" w:rsidRDefault="00810A24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Minimalna rozdzielczość 1920x1080</w:t>
            </w:r>
          </w:p>
          <w:p w14:paraId="11949493" w14:textId="77777777" w:rsidR="00810A24" w:rsidRPr="00BC494A" w:rsidRDefault="00810A24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Kąty widzenia pion/poziom co najmniej 178/178 stopni</w:t>
            </w:r>
          </w:p>
          <w:p w14:paraId="0C1481CE" w14:textId="77777777" w:rsidR="00810A24" w:rsidRPr="00BC494A" w:rsidRDefault="00810A24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Regulacja kąta obrotu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547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+-45 stopni</w:t>
            </w:r>
          </w:p>
          <w:p w14:paraId="09C46A5F" w14:textId="1B1356D6" w:rsidR="00810A24" w:rsidRDefault="00810A24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Regulacja kąta pochylenia</w:t>
            </w:r>
            <w:r w:rsidR="001700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r w:rsidR="00170086" w:rsidRPr="001547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-5 do </w:t>
            </w:r>
            <w:r w:rsidR="001700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E13F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170086" w:rsidRPr="001547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stopni</w:t>
            </w:r>
          </w:p>
          <w:p w14:paraId="4F316A45" w14:textId="77777777" w:rsidR="00810A24" w:rsidRPr="006717BE" w:rsidRDefault="00810A24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Pivot</w:t>
            </w:r>
            <w:proofErr w:type="spellEnd"/>
          </w:p>
          <w:p w14:paraId="35C6B5E7" w14:textId="77777777" w:rsidR="00810A24" w:rsidRPr="00BC494A" w:rsidRDefault="00810A24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Czas reakcji [ms]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  <w:p w14:paraId="233D3AC8" w14:textId="77777777" w:rsidR="00810A24" w:rsidRPr="00BC494A" w:rsidRDefault="00810A24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Częstotliwość odświeżania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60Hz</w:t>
            </w:r>
          </w:p>
          <w:p w14:paraId="7F04D8A7" w14:textId="77777777" w:rsidR="00810A24" w:rsidRPr="00BC494A" w:rsidRDefault="00810A24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Jasność [cd/m2]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250</w:t>
            </w:r>
          </w:p>
          <w:p w14:paraId="77F8823D" w14:textId="77777777" w:rsidR="00810A24" w:rsidRDefault="00810A24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Kontrast statyczny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1000:1</w:t>
            </w:r>
          </w:p>
          <w:p w14:paraId="13A95CDE" w14:textId="77777777" w:rsidR="00810A24" w:rsidRDefault="00810A24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Demontaż podstawy musi odbywać się bez narzędziowo. </w:t>
            </w:r>
          </w:p>
          <w:p w14:paraId="635C6A1E" w14:textId="77777777" w:rsidR="00810A24" w:rsidRDefault="00810A24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Wbudowane głośniki stereo min 2x2W</w:t>
            </w:r>
          </w:p>
          <w:p w14:paraId="6B5FE6F3" w14:textId="77777777" w:rsidR="00810A24" w:rsidRDefault="00810A24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Wbudowana kamera w rozdzielczości </w:t>
            </w:r>
            <w:r w:rsidRPr="00E05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Full-HD</w:t>
            </w:r>
          </w:p>
          <w:p w14:paraId="592BE140" w14:textId="77777777" w:rsidR="00810A24" w:rsidRDefault="00810A24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Wbudowany mikrofon</w:t>
            </w:r>
          </w:p>
          <w:p w14:paraId="036D4087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10A24" w:rsidRPr="003B6D7A" w14:paraId="42392BD2" w14:textId="77777777" w:rsidTr="00810A24">
        <w:trPr>
          <w:trHeight w:val="284"/>
        </w:trPr>
        <w:tc>
          <w:tcPr>
            <w:tcW w:w="243" w:type="pct"/>
          </w:tcPr>
          <w:p w14:paraId="6F677908" w14:textId="77777777" w:rsidR="00810A24" w:rsidRPr="00284744" w:rsidRDefault="00810A24" w:rsidP="008A3A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153" w:type="pct"/>
          </w:tcPr>
          <w:p w14:paraId="6F9B2BED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Zastosowanie</w:t>
            </w:r>
          </w:p>
        </w:tc>
        <w:tc>
          <w:tcPr>
            <w:tcW w:w="3604" w:type="pct"/>
          </w:tcPr>
          <w:p w14:paraId="2EF12566" w14:textId="77777777" w:rsidR="00810A24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Standardowe aplikacje biurowe,</w:t>
            </w:r>
          </w:p>
          <w:p w14:paraId="74348F18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Aplikacje geodezyjne</w:t>
            </w:r>
          </w:p>
          <w:p w14:paraId="1F629224" w14:textId="77777777" w:rsidR="00810A24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Dostęp do internetu</w:t>
            </w:r>
          </w:p>
          <w:p w14:paraId="238D43D3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Obsługa systemu EZD RP</w:t>
            </w:r>
          </w:p>
          <w:p w14:paraId="7D6FB9D5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10A24" w:rsidRPr="003B6D7A" w14:paraId="0CFE966F" w14:textId="77777777" w:rsidTr="00810A24">
        <w:trPr>
          <w:trHeight w:val="284"/>
        </w:trPr>
        <w:tc>
          <w:tcPr>
            <w:tcW w:w="243" w:type="pct"/>
          </w:tcPr>
          <w:p w14:paraId="2652F27B" w14:textId="77777777" w:rsidR="00810A24" w:rsidRPr="00284744" w:rsidRDefault="00810A24" w:rsidP="008A3A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14:paraId="572D0E55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Chipset</w:t>
            </w:r>
          </w:p>
        </w:tc>
        <w:tc>
          <w:tcPr>
            <w:tcW w:w="3604" w:type="pct"/>
          </w:tcPr>
          <w:p w14:paraId="768BAED0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Dostosowany do oferowanego procesora</w:t>
            </w:r>
          </w:p>
          <w:p w14:paraId="67BE5CE4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10A24" w:rsidRPr="003B6D7A" w14:paraId="48359029" w14:textId="77777777" w:rsidTr="00810A24">
        <w:trPr>
          <w:trHeight w:val="284"/>
        </w:trPr>
        <w:tc>
          <w:tcPr>
            <w:tcW w:w="243" w:type="pct"/>
          </w:tcPr>
          <w:p w14:paraId="1DDDE09D" w14:textId="77777777" w:rsidR="00810A24" w:rsidRPr="00284744" w:rsidRDefault="00810A24" w:rsidP="008A3A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14:paraId="63FEBB07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Procesor</w:t>
            </w:r>
          </w:p>
        </w:tc>
        <w:tc>
          <w:tcPr>
            <w:tcW w:w="3604" w:type="pct"/>
          </w:tcPr>
          <w:p w14:paraId="3E59ED22" w14:textId="69E65E54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Procesor dedykowany do pracy w komputerach mini PC osiągający w teście </w:t>
            </w:r>
            <w:proofErr w:type="spellStart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PassMark</w:t>
            </w:r>
            <w:proofErr w:type="spellEnd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CPU Mark wynik </w:t>
            </w:r>
            <w:r w:rsidRPr="002670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min.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15</w:t>
            </w:r>
            <w:r w:rsidR="0026790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00</w:t>
            </w:r>
            <w:r w:rsidRPr="002670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punktów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(http://www.passmark.com/).</w:t>
            </w:r>
          </w:p>
          <w:p w14:paraId="1AEB1948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(Przy realizacji zamówienia - wymagane dołączenie wyniku testu, nie starszego niż 2 miesiące liczone do daty złożenia oferty)</w:t>
            </w:r>
          </w:p>
        </w:tc>
      </w:tr>
      <w:tr w:rsidR="00810A24" w:rsidRPr="003B6D7A" w14:paraId="0593ECF1" w14:textId="77777777" w:rsidTr="00810A24">
        <w:trPr>
          <w:trHeight w:val="284"/>
        </w:trPr>
        <w:tc>
          <w:tcPr>
            <w:tcW w:w="243" w:type="pct"/>
          </w:tcPr>
          <w:p w14:paraId="49E846CA" w14:textId="77777777" w:rsidR="00810A24" w:rsidRPr="00284744" w:rsidRDefault="00810A24" w:rsidP="008A3A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14:paraId="6EF0A1AD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Pamięć RAM</w:t>
            </w:r>
          </w:p>
        </w:tc>
        <w:tc>
          <w:tcPr>
            <w:tcW w:w="3604" w:type="pct"/>
          </w:tcPr>
          <w:p w14:paraId="20775213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16 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GB  możliwość rozbudowy do min.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GB </w:t>
            </w:r>
          </w:p>
          <w:p w14:paraId="1C946FDB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10A24" w:rsidRPr="003B6D7A" w14:paraId="6314DC37" w14:textId="77777777" w:rsidTr="00810A24">
        <w:trPr>
          <w:trHeight w:val="284"/>
        </w:trPr>
        <w:tc>
          <w:tcPr>
            <w:tcW w:w="243" w:type="pct"/>
          </w:tcPr>
          <w:p w14:paraId="16F59EDD" w14:textId="77777777" w:rsidR="00810A24" w:rsidRPr="00284744" w:rsidRDefault="00810A24" w:rsidP="008A3A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14:paraId="67DC386F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Dysk twardy</w:t>
            </w:r>
          </w:p>
        </w:tc>
        <w:tc>
          <w:tcPr>
            <w:tcW w:w="3604" w:type="pct"/>
          </w:tcPr>
          <w:p w14:paraId="066DE45A" w14:textId="77777777" w:rsidR="00810A24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Minimum jeden dysk SSD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M2 - 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500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GB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40DE04FF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oraz</w:t>
            </w:r>
          </w:p>
          <w:p w14:paraId="20727C3C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Minimum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jeden dysk</w:t>
            </w:r>
            <w:r w:rsidRPr="006717B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SSD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500 </w:t>
            </w:r>
            <w:r w:rsidRPr="006717B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GB SATA III </w:t>
            </w:r>
          </w:p>
        </w:tc>
      </w:tr>
      <w:tr w:rsidR="00810A24" w:rsidRPr="003B6D7A" w14:paraId="0B1F670B" w14:textId="77777777" w:rsidTr="00810A24">
        <w:trPr>
          <w:trHeight w:val="284"/>
        </w:trPr>
        <w:tc>
          <w:tcPr>
            <w:tcW w:w="243" w:type="pct"/>
          </w:tcPr>
          <w:p w14:paraId="325122B1" w14:textId="77777777" w:rsidR="00810A24" w:rsidRPr="00284744" w:rsidRDefault="00810A24" w:rsidP="008A3A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14:paraId="6DACABAD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Karta graficzna</w:t>
            </w:r>
          </w:p>
        </w:tc>
        <w:tc>
          <w:tcPr>
            <w:tcW w:w="3604" w:type="pct"/>
          </w:tcPr>
          <w:p w14:paraId="144301B6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Zintegrowana karta graficzna wykorzystująca pamięć RAM systemu dynamicznie przydzielaną na potrzeby grafiki w trybie UMA (</w:t>
            </w:r>
            <w:proofErr w:type="spellStart"/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Unified</w:t>
            </w:r>
            <w:proofErr w:type="spellEnd"/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Memory Access) – z możliwością dynamicznego przydzielenia pamięci.</w:t>
            </w:r>
          </w:p>
          <w:p w14:paraId="69A57250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10A24" w:rsidRPr="003B6D7A" w14:paraId="5449B63D" w14:textId="77777777" w:rsidTr="00810A24">
        <w:trPr>
          <w:trHeight w:val="284"/>
        </w:trPr>
        <w:tc>
          <w:tcPr>
            <w:tcW w:w="243" w:type="pct"/>
          </w:tcPr>
          <w:p w14:paraId="4EC0CDC3" w14:textId="77777777" w:rsidR="00810A24" w:rsidRPr="00284744" w:rsidRDefault="00810A24" w:rsidP="008A3A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14:paraId="55A29797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Karta dźwiękowa</w:t>
            </w:r>
          </w:p>
        </w:tc>
        <w:tc>
          <w:tcPr>
            <w:tcW w:w="3604" w:type="pct"/>
          </w:tcPr>
          <w:p w14:paraId="599E6F52" w14:textId="77777777" w:rsidR="00810A24" w:rsidRPr="00BC494A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Karta dźwiękowa zintegrowana z płytą główną, zgodna z High Definition.</w:t>
            </w:r>
          </w:p>
          <w:p w14:paraId="2E21731C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10A24" w:rsidRPr="003B6D7A" w14:paraId="5D1CBB74" w14:textId="77777777" w:rsidTr="00810A24">
        <w:trPr>
          <w:trHeight w:val="284"/>
        </w:trPr>
        <w:tc>
          <w:tcPr>
            <w:tcW w:w="243" w:type="pct"/>
          </w:tcPr>
          <w:p w14:paraId="2AE11D6D" w14:textId="77777777" w:rsidR="00810A24" w:rsidRPr="00284744" w:rsidRDefault="00810A24" w:rsidP="008A3A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14:paraId="19329B38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Karta sieciowa</w:t>
            </w:r>
          </w:p>
        </w:tc>
        <w:tc>
          <w:tcPr>
            <w:tcW w:w="3604" w:type="pct"/>
          </w:tcPr>
          <w:p w14:paraId="457964CC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Port sieci LAN 10/100/1000 Ethernet RJ 45 zintegrowany z płytą główną </w:t>
            </w:r>
          </w:p>
        </w:tc>
      </w:tr>
      <w:tr w:rsidR="00810A24" w:rsidRPr="003B6D7A" w14:paraId="37D24C78" w14:textId="77777777" w:rsidTr="00810A24">
        <w:trPr>
          <w:trHeight w:val="284"/>
        </w:trPr>
        <w:tc>
          <w:tcPr>
            <w:tcW w:w="243" w:type="pct"/>
          </w:tcPr>
          <w:p w14:paraId="325026B6" w14:textId="77777777" w:rsidR="00810A24" w:rsidRPr="00284744" w:rsidRDefault="00810A24" w:rsidP="008A3A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14:paraId="47E9D83A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Porty</w:t>
            </w:r>
          </w:p>
        </w:tc>
        <w:tc>
          <w:tcPr>
            <w:tcW w:w="3604" w:type="pct"/>
          </w:tcPr>
          <w:p w14:paraId="7119072D" w14:textId="77777777" w:rsidR="00810A24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Dostępne po zadokowaniu urządzania</w:t>
            </w:r>
          </w:p>
          <w:p w14:paraId="68354EF1" w14:textId="77777777" w:rsidR="00810A24" w:rsidRPr="00BC494A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x </w:t>
            </w: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HDMI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lub </w:t>
            </w:r>
            <w:proofErr w:type="spellStart"/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DisplayPort</w:t>
            </w:r>
            <w:proofErr w:type="spellEnd"/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</w:p>
          <w:p w14:paraId="60226EA8" w14:textId="77777777" w:rsidR="00810A24" w:rsidRPr="00BC494A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x </w:t>
            </w: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wyjście Audio, </w:t>
            </w:r>
          </w:p>
          <w:p w14:paraId="23FC0D95" w14:textId="77777777" w:rsidR="00810A24" w:rsidRPr="00BC494A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USB 3.0 </w:t>
            </w:r>
          </w:p>
          <w:p w14:paraId="17A1CBD9" w14:textId="77777777" w:rsidR="00810A24" w:rsidRPr="00BC494A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3515F895" w14:textId="77777777" w:rsidR="00810A24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Wymagana ilość i rozmieszczenie (na zewnątrz obudowy komputera) portów USB nie może być osiągnięta w wyniku stosowania konwerterów, przejściówek itp.</w:t>
            </w:r>
          </w:p>
          <w:p w14:paraId="26EE412D" w14:textId="77777777" w:rsidR="00810A24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1D47150B" w14:textId="77777777" w:rsidR="00810A24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Możliwość podłączenia dodatkowego ekranu za pomocą kabla HDMI lub </w:t>
            </w:r>
            <w:proofErr w:type="spellStart"/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DisplayPort</w:t>
            </w:r>
            <w:proofErr w:type="spellEnd"/>
            <w:r w:rsidRPr="00BC4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4AFF1B97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10A24" w:rsidRPr="003B6D7A" w14:paraId="38EC9255" w14:textId="77777777" w:rsidTr="00810A24">
        <w:trPr>
          <w:trHeight w:val="284"/>
        </w:trPr>
        <w:tc>
          <w:tcPr>
            <w:tcW w:w="243" w:type="pct"/>
          </w:tcPr>
          <w:p w14:paraId="19CC5E8E" w14:textId="77777777" w:rsidR="00810A24" w:rsidRPr="00284744" w:rsidRDefault="00810A24" w:rsidP="008A3A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14:paraId="50542196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Klawiatura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przewodowa</w:t>
            </w:r>
          </w:p>
        </w:tc>
        <w:tc>
          <w:tcPr>
            <w:tcW w:w="3604" w:type="pct"/>
          </w:tcPr>
          <w:p w14:paraId="46995394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Klawiatura USB w układzie polskim</w:t>
            </w:r>
          </w:p>
          <w:p w14:paraId="032837AD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(wymagana stosowna jakość wykonania</w:t>
            </w:r>
            <w:r w:rsidRPr="00BB4799">
              <w:rPr>
                <w:color w:val="000000"/>
              </w:rPr>
              <w:t xml:space="preserve"> - 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dostosowana do pracy biurowej)</w:t>
            </w:r>
          </w:p>
        </w:tc>
      </w:tr>
      <w:tr w:rsidR="00810A24" w:rsidRPr="003B6D7A" w14:paraId="7C778651" w14:textId="77777777" w:rsidTr="00810A24">
        <w:trPr>
          <w:trHeight w:val="284"/>
        </w:trPr>
        <w:tc>
          <w:tcPr>
            <w:tcW w:w="243" w:type="pct"/>
          </w:tcPr>
          <w:p w14:paraId="66B6A058" w14:textId="77777777" w:rsidR="00810A24" w:rsidRPr="00284744" w:rsidRDefault="00810A24" w:rsidP="008A3A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14:paraId="07323C2B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Mysz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przewodowa</w:t>
            </w:r>
          </w:p>
        </w:tc>
        <w:tc>
          <w:tcPr>
            <w:tcW w:w="3604" w:type="pct"/>
          </w:tcPr>
          <w:p w14:paraId="2D3AFC30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Mysz optyczna USB z dwoma klawiszami oraz rolką (</w:t>
            </w:r>
            <w:proofErr w:type="spellStart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scroll</w:t>
            </w:r>
            <w:proofErr w:type="spellEnd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  <w:p w14:paraId="4AE98A9D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10A24" w:rsidRPr="003B6D7A" w14:paraId="08F62E1E" w14:textId="77777777" w:rsidTr="00810A24">
        <w:trPr>
          <w:trHeight w:val="284"/>
        </w:trPr>
        <w:tc>
          <w:tcPr>
            <w:tcW w:w="243" w:type="pct"/>
          </w:tcPr>
          <w:p w14:paraId="1068D71A" w14:textId="77777777" w:rsidR="00810A24" w:rsidRPr="00284744" w:rsidRDefault="00810A24" w:rsidP="008A3A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14:paraId="2110B5B9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System operacyjny</w:t>
            </w:r>
          </w:p>
        </w:tc>
        <w:tc>
          <w:tcPr>
            <w:tcW w:w="3604" w:type="pct"/>
          </w:tcPr>
          <w:p w14:paraId="1918334E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Microsoft Windows 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Professional 64-bit nie wymagający aktywacji przez Internet bądź telefon lub system równoważny, współpracujący z systemami teleinformatycznymi używanymi przez zamawiającego.  </w:t>
            </w:r>
          </w:p>
          <w:p w14:paraId="5074FA8C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32BCA414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Przez systemy teleinformatyczne używane przez zamawiającego rozumie się w szczególności:</w:t>
            </w:r>
          </w:p>
          <w:p w14:paraId="09EF573B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możliwość podłączenia i pracy w środowisku Active Directory opartym na systemie MS Windows Server,</w:t>
            </w:r>
          </w:p>
          <w:p w14:paraId="3DF21C3E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0C325E01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Za system równoważny zamawiający uważa system operacyjny </w:t>
            </w:r>
          </w:p>
          <w:p w14:paraId="034CF9EC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spełniające następujące wymogi:</w:t>
            </w:r>
          </w:p>
          <w:p w14:paraId="3B1C96FF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52D97A52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 Możliwość dokonywania aktualizacji i poprawek systemu przez Internet z opcją wyboru instalowanych poprawek.</w:t>
            </w:r>
          </w:p>
          <w:p w14:paraId="7C3689C8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 Możliwość dokonywania uaktualnień sterowników urządzeń przez Internet.</w:t>
            </w:r>
          </w:p>
          <w:p w14:paraId="5350B05F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 Darmowe aktualizacje w ramach wersji systemu operacyjnego przez Internet (niezbędne aktualizacje, poprawki, biuletyny bezpieczeństwa muszą być dostarczane bez dodatkowych opłat) – wymagane podanie nazwy strony serwera WWW.</w:t>
            </w:r>
          </w:p>
          <w:p w14:paraId="598B09F2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 Internetowa aktualizacja zapewniona w języku polskim.</w:t>
            </w:r>
          </w:p>
          <w:p w14:paraId="46097629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5. Wbudowana zapora internetowa (firewall) dla ochrony połączeń internetowych; zintegrowana z systemem konsola do zarządzania ustawieniami zapory i regułami IP v4 i v6.</w:t>
            </w:r>
          </w:p>
          <w:p w14:paraId="7406D649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 Zlokalizowane w języku polskim, co najmniej następujące elementy: menu, odtwarzacz multimediów, pomoc, komunikaty systemowe.</w:t>
            </w:r>
          </w:p>
          <w:p w14:paraId="4557B517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 Wsparcie dla większości powszechnie używanych urządzeń peryferyjnych (drukarek, urządzeń sieciowych, standardów USB, Plug &amp;Play, Wi-Fi).</w:t>
            </w:r>
          </w:p>
          <w:p w14:paraId="50CB15E3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8. Interfejs użytkownika działający w trybie graficznym 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z elementami 3D, zintegrowana z interfejsem użytkownika interaktywna część pulpitu służąca do uruchamiania aplikacji, które użytkownik może dowolnie wymieniać i pobrać ze strony producenta.</w:t>
            </w:r>
          </w:p>
          <w:p w14:paraId="1A1379D6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 Możliwość zdalnej automatycznej instalacji, konfiguracji, administrowania oraz aktualizowania systemu.</w:t>
            </w:r>
          </w:p>
          <w:p w14:paraId="7835CE72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 Zabezpieczony hasłem hierarchiczny dostęp do systemu, konta i profile użytkowników zarządzane zdalnie; praca systemu w trybie ochrony kont użytkowników.</w:t>
            </w:r>
          </w:p>
          <w:p w14:paraId="433DE519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 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14:paraId="388AC953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12. Zintegrowany z systemem operacyjnym moduł synchronizacji komputera z urządzeniami zewnętrznymi.</w:t>
            </w:r>
          </w:p>
          <w:p w14:paraId="3F5A3571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 Wbudowany system pomocy w języku polskim.</w:t>
            </w:r>
          </w:p>
          <w:p w14:paraId="02C1040D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14. Możliwość przystosowania stanowiska dla osób niepełnosprawnych (np. słabo widzących).</w:t>
            </w:r>
          </w:p>
          <w:p w14:paraId="41C50B96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 Możliwość zarządzania stacją roboczą poprzez polityki – przez politykę rozumiemy zestaw reguł definiujących lub ograniczających funkcjonalność systemu lub aplikacji.</w:t>
            </w:r>
          </w:p>
          <w:p w14:paraId="3F5A616C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16. Wdrażanie IPSEC oparte na politykach – wdrażanie IPSEC oparte na zestawach reguł definiujących ustawienia zarządzanych w sposób centralny.</w:t>
            </w:r>
          </w:p>
          <w:p w14:paraId="0958343E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17. Automatyczne występowanie i używanie (wystawianie) certyfikatów PKI X.509.</w:t>
            </w:r>
          </w:p>
          <w:p w14:paraId="17D8F75B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18. Wsparcie dla logowania przy pomocy </w:t>
            </w:r>
            <w:proofErr w:type="spellStart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smartcard</w:t>
            </w:r>
            <w:proofErr w:type="spellEnd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799626D0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19. Rozbudowane polityki bezpieczeństwa – polityki dla systemu operacyjnego i dla wskazanych aplikacji.</w:t>
            </w:r>
          </w:p>
          <w:p w14:paraId="105BE1B7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 System posiada narzędzia służące do administracji, do wykonywania kopii zapasowych polityk i ich odtwarzania oraz generowania raportów z ustawień polityk.</w:t>
            </w:r>
          </w:p>
          <w:p w14:paraId="2FEEEF8A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21. Wsparcie dla Sun Java i .NET Framework 4,5 lub programów równoważnych, tj. – umożliwiających uruchomienie aplikacji działających we wskazanych środowiskach.</w:t>
            </w:r>
          </w:p>
          <w:p w14:paraId="7C685499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22. Wsparcie dla JScript i </w:t>
            </w:r>
            <w:proofErr w:type="spellStart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VBScript</w:t>
            </w:r>
            <w:proofErr w:type="spellEnd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lub równoważnych – możliwość uruchamiania interpretera poleceń.</w:t>
            </w:r>
          </w:p>
          <w:p w14:paraId="49827F1F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23. Zdalna pomoc i współdzielenie aplikacji – możliwość zdalnego przejęcia sesji zalogowanego użytkownika celem rozwiązania problemu z komputerem.</w:t>
            </w:r>
          </w:p>
          <w:p w14:paraId="2E53A6BF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24. Graficzne środowisko instalacji i konfiguracji.</w:t>
            </w:r>
          </w:p>
          <w:p w14:paraId="5A30C919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25. Transakcyjny system plików pozwalający na stosowanie przydziałów (ang. </w:t>
            </w:r>
            <w:proofErr w:type="spellStart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quota</w:t>
            </w:r>
            <w:proofErr w:type="spellEnd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 na dysku dla użytkowników oraz zapewniający większą niezawodność i pozwalający tworzyć kopie zapasowe.</w:t>
            </w:r>
          </w:p>
          <w:p w14:paraId="1C9FAA83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26. Zarządzanie kontami użytkowników sieci oraz urządzeniami sieciowymi tj. drukarki, modemy, woluminy dyskowe, usługi katalogowe.</w:t>
            </w:r>
          </w:p>
          <w:p w14:paraId="345D22AE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27. Oprogramowanie dla tworzenia kopii zapasowych (Backup); automatyczne wykonywanie kopii plików z możliwością automatycznego przywrócenia wersji wcześniejszej.</w:t>
            </w:r>
          </w:p>
          <w:p w14:paraId="740844CD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28. Możliwość przywracania plików systemowych.</w:t>
            </w:r>
          </w:p>
          <w:p w14:paraId="7C445345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29. 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itp.).</w:t>
            </w:r>
          </w:p>
          <w:p w14:paraId="643B865C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 Możliwość blokowania lub dopuszczania dowolnych urządzeń peryferyjnych za pomocą polityk grupowych (np. przy użyciu numerów identyfikacyjnych sprzętu).</w:t>
            </w:r>
          </w:p>
          <w:p w14:paraId="5A9E60D8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10A24" w:rsidRPr="003B6D7A" w14:paraId="02EB0840" w14:textId="77777777" w:rsidTr="00810A24">
        <w:trPr>
          <w:trHeight w:val="284"/>
        </w:trPr>
        <w:tc>
          <w:tcPr>
            <w:tcW w:w="243" w:type="pct"/>
          </w:tcPr>
          <w:p w14:paraId="6753DABC" w14:textId="77777777" w:rsidR="00810A24" w:rsidRPr="00284744" w:rsidRDefault="00810A24" w:rsidP="008A3A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15.</w:t>
            </w:r>
          </w:p>
        </w:tc>
        <w:tc>
          <w:tcPr>
            <w:tcW w:w="1153" w:type="pct"/>
          </w:tcPr>
          <w:p w14:paraId="16FB5416" w14:textId="77777777" w:rsidR="00810A24" w:rsidRPr="00BB4799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Dołączone oprogramowanie biurowe </w:t>
            </w:r>
          </w:p>
        </w:tc>
        <w:tc>
          <w:tcPr>
            <w:tcW w:w="3604" w:type="pct"/>
          </w:tcPr>
          <w:p w14:paraId="42D59826" w14:textId="77777777" w:rsidR="00810A24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Microsoft Office 20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21 </w:t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lub równoważne spełniające poniższe minimalne wymagania:</w:t>
            </w:r>
          </w:p>
          <w:p w14:paraId="173AC093" w14:textId="77777777" w:rsidR="00810A24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43FA87EA" w14:textId="77777777" w:rsidR="00810A24" w:rsidRPr="007A261F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Zastosowanie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Przetwarzanie dokumentów (plików) utworzonych w pakietach Office 2003,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Office 2007, Office 2010, Office 2013, Office 2016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Office 2019. Współpraca z systematami obiegu dokumentów EZD PUW i EZD RP</w:t>
            </w:r>
          </w:p>
          <w:p w14:paraId="7D3D04E7" w14:textId="77777777" w:rsidR="00810A24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28F21D83" w14:textId="77777777" w:rsidR="00810A24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Funkcjonalności:</w:t>
            </w:r>
          </w:p>
          <w:p w14:paraId="6B62ED59" w14:textId="77777777" w:rsidR="00810A24" w:rsidRPr="006D5554" w:rsidRDefault="00810A2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Wymagane jest zapewnienie możliwości korzystania z plików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utworzonych we wcześniejszych wersjach zamawianego oprogramowania</w:t>
            </w:r>
          </w:p>
          <w:p w14:paraId="4D386977" w14:textId="77777777" w:rsidR="00810A24" w:rsidRPr="007A261F" w:rsidRDefault="00810A2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Pełna polska wersja językowa interfejsu użytkownika</w:t>
            </w:r>
          </w:p>
          <w:p w14:paraId="0832D712" w14:textId="77777777" w:rsidR="00810A24" w:rsidRPr="006D5554" w:rsidRDefault="00810A2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Możliwość zintegrowania uwierzytelniania użytkowników z usługą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katalogową Active Directory – użytkownik raz zalogowany z poziomu systemu operacyjnego stacji roboczej ma być automatycznie rozpoznawany we wszystkich modułach bez potrzeby oddzielnego monitowania go o ponowne uwierzytelnienie się. Dostarczone oprogramowanie musi mieć możliwość zarządzania ustawieniami poprzez polisy GPO</w:t>
            </w:r>
          </w:p>
          <w:p w14:paraId="2171830A" w14:textId="77777777" w:rsidR="00810A24" w:rsidRPr="006D5554" w:rsidRDefault="00810A2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Zamawiający wymaga, aby wszystkie elementy oprogramowania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biurowego oraz jego licencja pochodziły od tego samego producenta</w:t>
            </w:r>
          </w:p>
          <w:p w14:paraId="1ABCE4A3" w14:textId="77777777" w:rsidR="00810A24" w:rsidRPr="007A261F" w:rsidRDefault="00810A2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Całkowicie zlokalizowany w języku polskim system komunikatów</w:t>
            </w:r>
          </w:p>
          <w:p w14:paraId="5B9BF810" w14:textId="77777777" w:rsidR="00810A24" w:rsidRPr="007A261F" w:rsidRDefault="00810A2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Tworzenie i edycja dokumentów elektronicznych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 ustalonym formacie,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który spełnia następujące warunki:</w:t>
            </w:r>
          </w:p>
          <w:p w14:paraId="09885628" w14:textId="77777777" w:rsidR="00810A24" w:rsidRPr="007A261F" w:rsidRDefault="00810A24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Posiada kompletny i publicznie dostępny opis formatu,</w:t>
            </w:r>
          </w:p>
          <w:p w14:paraId="4E5DF5ED" w14:textId="77777777" w:rsidR="00810A24" w:rsidRPr="007A261F" w:rsidRDefault="00810A24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Umożliwia wykorzystanie schematów XML</w:t>
            </w:r>
          </w:p>
          <w:p w14:paraId="05B0642F" w14:textId="77777777" w:rsidR="00810A24" w:rsidRPr="006D5554" w:rsidRDefault="00810A24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Posiada zdefiniowany układ informacji w postaci XML zgodnie z załącznikiem 2 do rozporządzenia Rady Ministrów z dnia 12 kwietnia 2012 r. w sprawie Krajowych Ram Interoperacyjności,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minimalnych wymagań dla rejestrów publicznych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 wymiany informacji w postaci elektronicznej oraz minimalnych wymagań dla systemów teleinformatycznych (Dz. U. z 2016 r., poz. 113)</w:t>
            </w:r>
          </w:p>
          <w:p w14:paraId="5B0025CE" w14:textId="77777777" w:rsidR="00810A24" w:rsidRPr="006D5554" w:rsidRDefault="00810A24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wspiera w swojej specyfikacji podpis elektroniczny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 formacie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XAdES</w:t>
            </w:r>
            <w:proofErr w:type="spellEnd"/>
          </w:p>
          <w:p w14:paraId="2FB73BA9" w14:textId="77777777" w:rsidR="00810A24" w:rsidRPr="0094236A" w:rsidRDefault="00810A24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Możliwość automatycznego odświeżania danych pochodzących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 Internetu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 wytworzonych dokumentach elektronicznych w arkuszu kalkulacyjnym</w:t>
            </w:r>
          </w:p>
          <w:p w14:paraId="2378847C" w14:textId="77777777" w:rsidR="00810A24" w:rsidRPr="0094236A" w:rsidRDefault="00810A24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Możliwość dodawania do dokumentów i arkuszy kalkulacyjnych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podpisów elektronicznych pozwalających na stwierdzenie, czy dany dokument lub arkusz pochodzi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 bezpiecznego źródła i nie został w żaden sposób zmieniony,</w:t>
            </w:r>
          </w:p>
          <w:p w14:paraId="617F4477" w14:textId="77777777" w:rsidR="00810A24" w:rsidRPr="0094236A" w:rsidRDefault="00810A24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Prawidłowe odczytywanie i zapisywanie danych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 dokumentach w formatach: .DOC, .DOCX, .XLS, .XLSX, .XLSM, .PPT, .PPTX,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w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tym obsługa formatowania, makr, formuł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i formularzy w plikach wytworzonych w MS Office 2003, MS Office 2007, MS Office 2010, MS Office 2013 i MS Office 2016, bez utraty danych oraz bez konieczności ponownego przeformatowania dokumentów oraz z zapewnieniem bezproblemowej konwersji wszystkich elementów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 atrybutów dokumentu</w:t>
            </w:r>
          </w:p>
          <w:p w14:paraId="6A7264A4" w14:textId="77777777" w:rsidR="00810A24" w:rsidRPr="007A261F" w:rsidRDefault="00810A24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Oprogramowanie zawiera narzędzia programistyczne umożliwiające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automatyzację pracy i wymianę danych pomiędzy dokumentami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 aplikacjami (język makropoleceń, język skryptowy)</w:t>
            </w:r>
          </w:p>
          <w:p w14:paraId="418BD87F" w14:textId="77777777" w:rsidR="00810A24" w:rsidRPr="007A261F" w:rsidRDefault="00810A24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Dostępna jest pełna dokumentacja w języku polskim do aplikacji</w:t>
            </w:r>
          </w:p>
          <w:p w14:paraId="2CFD4FB6" w14:textId="77777777" w:rsidR="00810A24" w:rsidRPr="007A261F" w:rsidRDefault="00810A24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Wszystkie aplikacje w pakiecie oprogramowania biurowego muszą być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integralną częścią tego samego pakietu, współpracować ze sobą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(osadzanie i wymiana danych), posiadać jednolity interfejs oraz ten sam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jednolity sposób obsługi</w:t>
            </w:r>
          </w:p>
          <w:p w14:paraId="0CE7CF37" w14:textId="77777777" w:rsidR="00810A24" w:rsidRPr="0094236A" w:rsidRDefault="00810A24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Oprogramowanie musi zapewniać możliwość modyfikacji plików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utworzonych za pomocą MS Office 2003, MS Office 2007, MS Office 2010, MS Office 2013 i MS Office 2016 w taki sposób by możliwe było ich poprawne otworzenie przy pomocy programu, który oryginalnie służył do utworzenia pliku</w:t>
            </w:r>
          </w:p>
          <w:p w14:paraId="34051925" w14:textId="77777777" w:rsidR="00810A24" w:rsidRPr="0094236A" w:rsidRDefault="00810A24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Oprogramowanie musi w pełni obsługiwać wszystkie istniejące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dokumenty Zamawiającego zapisane przy użyciu Pakietu MS Office bez utraty jakichkolwiek ich parametrów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i cech użytkowych (min. korespondencja seryjna, arkusze kalkulacyjne zawierające makra i formularze).</w:t>
            </w:r>
          </w:p>
          <w:p w14:paraId="42A261B4" w14:textId="77777777" w:rsidR="00810A24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6A8B183F" w14:textId="77777777" w:rsidR="00810A24" w:rsidRPr="006D5554" w:rsidRDefault="00810A24" w:rsidP="008A3A8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Pakiet zintegrowanych aplikacji biurowych musi zawierać:</w:t>
            </w:r>
          </w:p>
          <w:p w14:paraId="752E0B44" w14:textId="77777777" w:rsidR="00810A24" w:rsidRPr="007A261F" w:rsidRDefault="00810A24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Edytor tekstów</w:t>
            </w:r>
          </w:p>
          <w:p w14:paraId="02731C81" w14:textId="77777777" w:rsidR="00810A24" w:rsidRDefault="00810A24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Arkusz kalkulacyjny</w:t>
            </w:r>
          </w:p>
          <w:p w14:paraId="15192A74" w14:textId="77777777" w:rsidR="00810A24" w:rsidRDefault="00810A24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Oprogramowanie do tworzenia prezentacji</w:t>
            </w:r>
          </w:p>
          <w:p w14:paraId="017E505B" w14:textId="77777777" w:rsidR="00810A24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65DD5D9E" w14:textId="77777777" w:rsidR="00810A24" w:rsidRPr="0094236A" w:rsidRDefault="00810A24" w:rsidP="008A3A8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Edytor tekstów musi umożliwiać:</w:t>
            </w:r>
          </w:p>
          <w:p w14:paraId="785D56D4" w14:textId="77777777" w:rsidR="00810A24" w:rsidRPr="0094236A" w:rsidRDefault="00810A2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Edycję i formatowanie tekstu w języku polskim wraz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 obsługą języka polskiego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 zakresie sprawdzania pisowni i poprawności gramatycznej oraz funkcjonalnością słownika wyrazów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bliskoznacznych i autokorekty</w:t>
            </w:r>
          </w:p>
          <w:p w14:paraId="2FD905EB" w14:textId="77777777" w:rsidR="00810A24" w:rsidRPr="006D5554" w:rsidRDefault="00810A2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Wstawianie oraz formatowanie tabel</w:t>
            </w:r>
          </w:p>
          <w:p w14:paraId="33C4C870" w14:textId="77777777" w:rsidR="00810A24" w:rsidRPr="006D5554" w:rsidRDefault="00810A2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Wstawianie oraz formatowanie obiektów graficznych</w:t>
            </w:r>
          </w:p>
          <w:p w14:paraId="1F4A2FC8" w14:textId="77777777" w:rsidR="00810A24" w:rsidRPr="0094236A" w:rsidRDefault="00810A2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Wstawianie wykresów i tabel z arkusza kalkulacyjnego (wliczając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tabele przestawne)</w:t>
            </w:r>
          </w:p>
          <w:p w14:paraId="7C17BCE1" w14:textId="77777777" w:rsidR="00810A24" w:rsidRPr="0094236A" w:rsidRDefault="00810A2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Automatyczne numerowanie rozdziałów, punktów, akapitów, tabel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 rysunków</w:t>
            </w:r>
          </w:p>
          <w:p w14:paraId="35B610E7" w14:textId="77777777" w:rsidR="00810A24" w:rsidRPr="006D5554" w:rsidRDefault="00810A2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Manualne oraz automatyczne tworzenie spisów treści</w:t>
            </w:r>
          </w:p>
          <w:p w14:paraId="24B34FDA" w14:textId="77777777" w:rsidR="00810A24" w:rsidRPr="006D5554" w:rsidRDefault="00810A2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Tworzenie oraz formatowanie nagłówków i stopek stron</w:t>
            </w:r>
          </w:p>
          <w:p w14:paraId="0E0B212F" w14:textId="77777777" w:rsidR="00810A24" w:rsidRPr="006D5554" w:rsidRDefault="00810A2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Śledzenie zmian wprowadzonych przez użytkowników</w:t>
            </w:r>
          </w:p>
          <w:p w14:paraId="5C04CA62" w14:textId="77777777" w:rsidR="00810A24" w:rsidRPr="006D5554" w:rsidRDefault="00810A2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Nagrywanie, tworzenie i edycję makr automatyzujących</w:t>
            </w:r>
          </w:p>
          <w:p w14:paraId="3ED5084A" w14:textId="77777777" w:rsidR="00810A24" w:rsidRPr="006D5554" w:rsidRDefault="00810A24" w:rsidP="008A3A8D">
            <w:pPr>
              <w:ind w:left="7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wykonywanie czynności</w:t>
            </w:r>
          </w:p>
          <w:p w14:paraId="0DABCDF0" w14:textId="77777777" w:rsidR="00810A24" w:rsidRPr="006D5554" w:rsidRDefault="00810A2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Wykonywanie korespondencji seryjnej bazując na danych adresowych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pochodzących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z arkusza kalkulacyjnego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 z narzędzia do zarządzania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informacją prywatną lub narzędzia bazy danych</w:t>
            </w:r>
          </w:p>
          <w:p w14:paraId="13081581" w14:textId="77777777" w:rsidR="00810A24" w:rsidRPr="006D5554" w:rsidRDefault="00810A2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Wymagana jest dostępność do oferowanego edytora tekstu</w:t>
            </w:r>
          </w:p>
          <w:p w14:paraId="382DBADF" w14:textId="77777777" w:rsidR="00810A24" w:rsidRPr="006D5554" w:rsidRDefault="00810A24" w:rsidP="008A3A8D">
            <w:pPr>
              <w:ind w:left="7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bezpłatnych narzędzi umożliwiających wykorzystanie go, jako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środowiska udostępniającego formularze bazujące na schematach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XML z Centralnego Repozytorium Wzorów Dokumentów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Elektronicznych, które po wypełnieniu umożliwiają zapisanie pliku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XML w zgodzie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 obowiązującym prawem</w:t>
            </w:r>
          </w:p>
          <w:p w14:paraId="4D66E204" w14:textId="77777777" w:rsidR="00810A24" w:rsidRPr="006D5554" w:rsidRDefault="00810A2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Wymagana jest dostępność do oferowanego edytora tekstu</w:t>
            </w:r>
          </w:p>
          <w:p w14:paraId="7EF98798" w14:textId="77777777" w:rsidR="00810A24" w:rsidRPr="006D5554" w:rsidRDefault="00810A24" w:rsidP="008A3A8D">
            <w:pPr>
              <w:ind w:left="7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bezpłatnych narzędzi (kontrolki) umożliwiających podpisanie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podpisem elektronicznym pliku z zapisanym dokumentem przy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pomocy certyfikatu kwalifikowanego zgodnie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 wymaganiami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obowiązującego w Polsce prawa</w:t>
            </w:r>
          </w:p>
          <w:p w14:paraId="45D3D1BF" w14:textId="77777777" w:rsidR="00810A24" w:rsidRPr="006D5554" w:rsidRDefault="00810A2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Wymagana jest dostępność do oferowanego edytora tekstu</w:t>
            </w:r>
          </w:p>
          <w:p w14:paraId="6A226C38" w14:textId="77777777" w:rsidR="00810A24" w:rsidRPr="006D5554" w:rsidRDefault="00810A24" w:rsidP="008A3A8D">
            <w:pPr>
              <w:ind w:left="7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bezpłatnych narzędzi umożliwiających wykorzystanie go, jako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środowiska udostępniającego formularze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pozwalające zapisać plik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wynikowy w zgodzie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 Rozporządzeniem o Aktach Normatywnych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 Prawnych</w:t>
            </w:r>
          </w:p>
          <w:p w14:paraId="459E8665" w14:textId="77777777" w:rsidR="00810A24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6D96B9AA" w14:textId="77777777" w:rsidR="00810A24" w:rsidRPr="0094236A" w:rsidRDefault="00810A24" w:rsidP="008A3A8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Arkusz kalkulacyjny musi umożliwiać:</w:t>
            </w:r>
          </w:p>
          <w:p w14:paraId="4A5D9AF4" w14:textId="77777777" w:rsidR="00810A24" w:rsidRPr="006D5554" w:rsidRDefault="00810A2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Tworzenie raportów tabelarycznych</w:t>
            </w:r>
          </w:p>
          <w:p w14:paraId="040E6793" w14:textId="77777777" w:rsidR="00810A24" w:rsidRPr="0094236A" w:rsidRDefault="00810A2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Tworzenie wykresów liniowych (wraz linią trendu), słupkowych,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kołowych</w:t>
            </w:r>
          </w:p>
          <w:p w14:paraId="37A81937" w14:textId="77777777" w:rsidR="00810A24" w:rsidRPr="0094236A" w:rsidRDefault="00810A2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Tworzenie arkuszy kalkulacyjnych zawierających teksty, dane liczbowe oraz formuły przeprowadzające operacje matematyczne,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logiczne, tekstowe, statystyczne oraz operacje na danych finansowych i na miarach czasu</w:t>
            </w:r>
          </w:p>
          <w:p w14:paraId="46DC3044" w14:textId="77777777" w:rsidR="00810A24" w:rsidRPr="0094236A" w:rsidRDefault="00810A2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Tworzenie raportów z zewnętrznych źródeł danych (inne arkusze kalkulacyjne, bazy danych zgodne z ODBC, pliki tekstowe, pliki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XML, </w:t>
            </w:r>
            <w:proofErr w:type="spellStart"/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Webservice</w:t>
            </w:r>
            <w:proofErr w:type="spellEnd"/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  <w:p w14:paraId="08348004" w14:textId="77777777" w:rsidR="00810A24" w:rsidRPr="006D5554" w:rsidRDefault="00810A2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Tworzenie raportów tabeli przestawnych umożliwiających</w:t>
            </w:r>
          </w:p>
          <w:p w14:paraId="611FCEBA" w14:textId="77777777" w:rsidR="00810A24" w:rsidRPr="006D5554" w:rsidRDefault="00810A24" w:rsidP="008A3A8D">
            <w:pPr>
              <w:ind w:left="7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dynamiczną zmianę wymiarów oraz wykresów bazujących na danych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 tabeli przestawnych</w:t>
            </w:r>
          </w:p>
          <w:p w14:paraId="1C4A9508" w14:textId="77777777" w:rsidR="00810A24" w:rsidRPr="006D5554" w:rsidRDefault="00810A2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Nagrywanie, tworzenie i edycję makr automatyzujących</w:t>
            </w:r>
          </w:p>
          <w:p w14:paraId="7444171D" w14:textId="77777777" w:rsidR="00810A24" w:rsidRPr="006D5554" w:rsidRDefault="00810A24" w:rsidP="008A3A8D">
            <w:pPr>
              <w:ind w:left="7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wykonywanie czynności</w:t>
            </w:r>
          </w:p>
          <w:p w14:paraId="7337B11D" w14:textId="77777777" w:rsidR="00810A24" w:rsidRPr="00A3321B" w:rsidRDefault="00810A2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32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Formatowanie czasu, daty i wartości finansowych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A332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 polskim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332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formatem</w:t>
            </w:r>
          </w:p>
          <w:p w14:paraId="3A928FDC" w14:textId="77777777" w:rsidR="00810A24" w:rsidRPr="006D5554" w:rsidRDefault="00810A2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Zapis wielu arkuszy kalkulacyjnych w jednym pliku</w:t>
            </w:r>
          </w:p>
          <w:p w14:paraId="23A5BB2C" w14:textId="77777777" w:rsidR="00810A24" w:rsidRPr="0094236A" w:rsidRDefault="00810A2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Zachowanie pełnej zgodności z formatami plików utworzonych za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pomocą oprogramowania Microsoft Excel 2003 oraz Microsoft Excel 2007, 2010, 2013, 2016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2019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 uwzględnieniem poprawnej realizacji użytych w nich funkcji specjalnych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 makropoleceń</w:t>
            </w:r>
          </w:p>
          <w:p w14:paraId="280A4F11" w14:textId="77777777" w:rsidR="00810A24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2E880EFA" w14:textId="77777777" w:rsidR="00810A24" w:rsidRPr="006D5554" w:rsidRDefault="00810A24" w:rsidP="008A3A8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Typ licencji:</w:t>
            </w:r>
          </w:p>
          <w:p w14:paraId="34B35175" w14:textId="77777777" w:rsidR="00810A24" w:rsidRPr="006D5554" w:rsidRDefault="00810A24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Licencja wieczysta</w:t>
            </w:r>
          </w:p>
          <w:p w14:paraId="5E48B7AA" w14:textId="77777777" w:rsidR="00810A24" w:rsidRPr="006D5554" w:rsidRDefault="00810A24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Zamawiający dopuszcza rozwiązanie licencji cyfrowej (produkt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dostarczany drogą elektroniczna)</w:t>
            </w:r>
          </w:p>
          <w:p w14:paraId="26BADD82" w14:textId="77777777" w:rsidR="00810A24" w:rsidRDefault="00810A24" w:rsidP="008A3A8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Zamawiający nie dopuszcza zaoferowania pakietów biurowych,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programów i planów licencyjnych opartych o rozwiązania chmury oraz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rozwiązań wymagających stałych lub dodatkowych opłat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 okresie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używania zakupionego produktu</w:t>
            </w:r>
          </w:p>
          <w:p w14:paraId="69D09B84" w14:textId="77777777" w:rsidR="00810A24" w:rsidRPr="00BB4799" w:rsidRDefault="00810A24" w:rsidP="008A3A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B3609" w:rsidRPr="00BB4799" w14:paraId="4FC025E8" w14:textId="77777777" w:rsidTr="004B3609">
        <w:trPr>
          <w:trHeight w:val="28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E4EDD4" w14:textId="77777777" w:rsidR="004B3609" w:rsidRPr="00284744" w:rsidRDefault="004B3609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84C4D1" w14:textId="77777777" w:rsidR="004B3609" w:rsidRPr="00BB4799" w:rsidRDefault="004B3609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7F67DB" w14:textId="77777777" w:rsidR="004B3609" w:rsidRDefault="004B3609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10A24" w:rsidRPr="00BB4799" w14:paraId="70625A97" w14:textId="77777777" w:rsidTr="00810A24">
        <w:trPr>
          <w:trHeight w:val="28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EA31" w14:textId="77777777" w:rsidR="00810A24" w:rsidRPr="00284744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4BD8" w14:textId="77777777" w:rsidR="00810A24" w:rsidRPr="00BB4799" w:rsidRDefault="00810A24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Gwarancja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na cały zestaw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62A2" w14:textId="59BEDD17" w:rsidR="00810A24" w:rsidRPr="00BB4799" w:rsidRDefault="00D4698F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 lata</w:t>
            </w:r>
            <w:r w:rsidR="00810A24" w:rsidRPr="00930C3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realizowana </w:t>
            </w:r>
            <w:r w:rsidR="00810A24"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 miejscu instalacji komputera, chyba że niezbędna będzie naprawa sprzętu w siedzibie producenta, lub autoryzowanym przez niego punkcie serwisowym  - wówczas koszt transportu do i z naprawy pokrywa podmiot realizujący serwis.</w:t>
            </w:r>
          </w:p>
          <w:p w14:paraId="72538710" w14:textId="77777777" w:rsidR="00810A24" w:rsidRPr="00BB4799" w:rsidRDefault="00810A24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09716315" w14:textId="77777777" w:rsidR="00810A24" w:rsidRDefault="00810A24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Przed zabraniem sprzętu do naprawy w siedzibie producenta, lub autoryzowanym przez niego punkcie serwisowym Zamawiający wymaga podjęcia próby naprawy w miejscu instalacji komputera przez fizyczną obecność serwisanta.</w:t>
            </w:r>
          </w:p>
          <w:p w14:paraId="5DF2D041" w14:textId="77777777" w:rsidR="00810A24" w:rsidRPr="00BB4799" w:rsidRDefault="00810A24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472C2D39" w14:textId="77777777" w:rsidR="00810A24" w:rsidRPr="00BB4799" w:rsidRDefault="00810A24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Czas reakcji serwisu - do końca następnego dnia roboczego</w:t>
            </w:r>
          </w:p>
          <w:p w14:paraId="04CFB4DC" w14:textId="77777777" w:rsidR="00810A24" w:rsidRPr="00BB4799" w:rsidRDefault="00810A24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Czas naprawy do końca 5 dnia roboczego.</w:t>
            </w:r>
          </w:p>
          <w:p w14:paraId="2F5A0489" w14:textId="77777777" w:rsidR="00810A24" w:rsidRPr="00BB4799" w:rsidRDefault="00810A24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2B6CC07B" w14:textId="77777777" w:rsidR="00810A24" w:rsidRPr="00BB4799" w:rsidRDefault="00810A24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Przez czas reakcji serwisu zamawiający rozumie okres, od momentu zgłoszenia serwisowego potwierdzonego nadaniem identyfikatora zgłoszenia przez Wykonawcę, do momentu podjęcia 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pierwszych czynności diagnostycznych przez Wykonawcę 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w siedzibie Zamawiającego.</w:t>
            </w:r>
          </w:p>
          <w:p w14:paraId="0620F7D1" w14:textId="77777777" w:rsidR="00810A24" w:rsidRPr="00BB4799" w:rsidRDefault="00810A24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Przez czas naprawy zamawiający rozumie okres, od momentu przyjęcia zgłoszenia serwisowego, do momentu, w jakim zostanie przywrócona pierwotna normatywna funkcjonalność i efektywność</w:t>
            </w:r>
          </w:p>
          <w:p w14:paraId="39CFCB31" w14:textId="77777777" w:rsidR="00810A24" w:rsidRPr="00BB4799" w:rsidRDefault="00810A24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działania urządzenia.</w:t>
            </w:r>
          </w:p>
          <w:p w14:paraId="73B2EE77" w14:textId="77777777" w:rsidR="00810A24" w:rsidRPr="00BB4799" w:rsidRDefault="00810A24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32733900" w14:textId="77777777" w:rsidR="00810A24" w:rsidRPr="00BB4799" w:rsidRDefault="00810A24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576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 przypadku braku możliwości naprawy w tym terminie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należy</w:t>
            </w:r>
            <w:r w:rsidRPr="00F576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zapewni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ć</w:t>
            </w:r>
            <w:r w:rsidRPr="00F576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urządzenie zastępcze o równoważnych parametrach.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F576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 przypadku naprawy realizowanej poza miejscem użytkowania wszelkie koszty związane z dostarczeniem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urządzenia</w:t>
            </w:r>
            <w:r w:rsidRPr="00F576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do serwisu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F576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i z powrotem do użytkownika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mają </w:t>
            </w:r>
            <w:r w:rsidRPr="00F576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być pokryte przez gwaranta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F576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 ramach gwarancji.</w:t>
            </w:r>
          </w:p>
          <w:p w14:paraId="095E92E4" w14:textId="77777777" w:rsidR="00810A24" w:rsidRDefault="00810A24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0C35D8CC" w14:textId="77777777" w:rsidR="00810A24" w:rsidRPr="00BB4799" w:rsidRDefault="00810A24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 przypadku awarii dysków twardych dysk pozostaje 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 xml:space="preserve">u Zamawiającego - </w:t>
            </w:r>
            <w:r w:rsidRPr="001547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wymagane jest przy realizacji zamówienia dołączenie oświadczenia podmiotu realizującego serwis lub producenta sprzętu o spełnieniu tego warunku.</w:t>
            </w:r>
          </w:p>
          <w:p w14:paraId="08CAC4C8" w14:textId="77777777" w:rsidR="00810A24" w:rsidRPr="00BB4799" w:rsidRDefault="00810A24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65EBE8BF" w14:textId="77777777" w:rsidR="00810A24" w:rsidRDefault="00810A24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Serwis urządzeń musi być realizowany przez producenta lub autoryzowanego partnera serwisowego producenta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264CDB27" w14:textId="77777777" w:rsidR="00810A24" w:rsidRDefault="00810A24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6D8032FE" w14:textId="77777777" w:rsidR="00810A24" w:rsidRPr="006717BE" w:rsidRDefault="00810A24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17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14:paraId="6A313395" w14:textId="77777777" w:rsidR="00810A24" w:rsidRPr="00BB4799" w:rsidRDefault="00810A24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17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Dostęp do najnowszych sterowników i uaktualnień na stronie producenta zestawu realizowany poprzez podanie na dedykowanej stronie internetowej producenta numeru seryjnego lub modelu komputera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7C94B7F6" w14:textId="77777777" w:rsidR="00810A24" w:rsidRPr="00BB4799" w:rsidRDefault="00810A24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10A24" w:rsidRPr="00BB4799" w14:paraId="1A0639A9" w14:textId="77777777" w:rsidTr="00810A24">
        <w:trPr>
          <w:trHeight w:val="28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475F" w14:textId="77777777" w:rsidR="00810A24" w:rsidRPr="00284744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18.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CC5F" w14:textId="77777777" w:rsidR="00810A24" w:rsidRPr="00BB4799" w:rsidRDefault="00810A24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Wymagania dodatkowe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2F93" w14:textId="77777777" w:rsidR="00810A24" w:rsidRPr="00154771" w:rsidRDefault="00810A24" w:rsidP="008A3A8D">
            <w:pPr>
              <w:tabs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Dołączony zestaw kabli pozwalający na podłączenie wszystkich elementów, w tym kable zasilające oraz transmisyjne.  </w:t>
            </w:r>
          </w:p>
          <w:p w14:paraId="25571D27" w14:textId="77777777" w:rsidR="00810A24" w:rsidRPr="00BB4799" w:rsidRDefault="00810A24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10A24" w:rsidRPr="00BB4799" w14:paraId="249838C3" w14:textId="77777777" w:rsidTr="00810A24">
        <w:trPr>
          <w:trHeight w:val="28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CFB9" w14:textId="77777777" w:rsidR="00810A24" w:rsidRPr="00237705" w:rsidRDefault="00810A24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705">
              <w:rPr>
                <w:rFonts w:ascii="Times New Roman" w:hAnsi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E96A" w14:textId="77777777" w:rsidR="00810A24" w:rsidRPr="00237705" w:rsidRDefault="00810A24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237705">
              <w:rPr>
                <w:rFonts w:ascii="Times New Roman" w:hAnsi="Times New Roman"/>
                <w:bCs/>
                <w:sz w:val="24"/>
                <w:szCs w:val="24"/>
              </w:rPr>
              <w:t>Certyfikaty oraz wymogi odnośnie efektywności energetycznej i ochrony środowiska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4F11" w14:textId="77777777" w:rsidR="00810A24" w:rsidRPr="004576FD" w:rsidRDefault="00810A24" w:rsidP="008A3A8D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t>Producent urządzenia  musi posiadać:</w:t>
            </w:r>
          </w:p>
          <w:p w14:paraId="7B1C048E" w14:textId="77777777" w:rsidR="00810A24" w:rsidRPr="004576FD" w:rsidRDefault="00810A24">
            <w:pPr>
              <w:numPr>
                <w:ilvl w:val="0"/>
                <w:numId w:val="15"/>
              </w:numPr>
              <w:spacing w:after="200" w:line="276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t>Certyfikat ISO 9001 systemu zarządzania jakością;</w:t>
            </w:r>
          </w:p>
          <w:p w14:paraId="7CE7C36D" w14:textId="77777777" w:rsidR="00810A24" w:rsidRPr="004576FD" w:rsidRDefault="00810A24">
            <w:pPr>
              <w:numPr>
                <w:ilvl w:val="0"/>
                <w:numId w:val="15"/>
              </w:numPr>
              <w:spacing w:after="200" w:line="276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t>Certyfikat ISO 14001 zarządzania środowiskiem.</w:t>
            </w:r>
          </w:p>
          <w:p w14:paraId="624138F0" w14:textId="77777777" w:rsidR="00810A24" w:rsidRPr="004576FD" w:rsidRDefault="00810A24" w:rsidP="008A3A8D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t>Urządzenie musi posiadać:</w:t>
            </w:r>
          </w:p>
          <w:p w14:paraId="7B323144" w14:textId="77777777" w:rsidR="00810A24" w:rsidRPr="004576FD" w:rsidRDefault="00810A24">
            <w:pPr>
              <w:numPr>
                <w:ilvl w:val="0"/>
                <w:numId w:val="16"/>
              </w:numPr>
              <w:tabs>
                <w:tab w:val="left" w:pos="398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t>Certyfikat Energy Star na poziomie 8.0 lub równoważny</w:t>
            </w: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Kryterium równoważności dla certyfikatu </w:t>
            </w:r>
          </w:p>
          <w:p w14:paraId="4F98F4FD" w14:textId="77777777" w:rsidR="00810A24" w:rsidRPr="004576FD" w:rsidRDefault="00810A24" w:rsidP="008A3A8D">
            <w:pPr>
              <w:tabs>
                <w:tab w:val="left" w:pos="398"/>
              </w:tabs>
              <w:spacing w:after="200" w:line="276" w:lineRule="auto"/>
              <w:ind w:left="72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t>Za równoważny Zamawiający uważa certyfikat wystawiony przez niezależną, akredytowaną jednostkę badawczą, który potwierdza roczne zużycie energii ogółem, według ROZPORZĄDZENIA KOMISJI (UE) NR 617/2013. Oznacza to energię elektryczną zużytą przez produkt w określonych okresach w ramach zdefiniowanych trybów i stanów poboru mocy.</w:t>
            </w:r>
          </w:p>
          <w:p w14:paraId="39FB6E58" w14:textId="77777777" w:rsidR="00810A24" w:rsidRPr="004576FD" w:rsidRDefault="00810A24">
            <w:pPr>
              <w:numPr>
                <w:ilvl w:val="0"/>
                <w:numId w:val="16"/>
              </w:numPr>
              <w:tabs>
                <w:tab w:val="num" w:pos="0"/>
                <w:tab w:val="left" w:pos="398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t>Certyfikat EPEAT na poziomie SILVER lub równoważny;</w:t>
            </w: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Kryterium równoważności dla certyfikatu </w:t>
            </w:r>
          </w:p>
          <w:p w14:paraId="7DC4F70A" w14:textId="77777777" w:rsidR="00810A24" w:rsidRPr="004576FD" w:rsidRDefault="00810A24" w:rsidP="008A3A8D">
            <w:pPr>
              <w:tabs>
                <w:tab w:val="num" w:pos="0"/>
                <w:tab w:val="left" w:pos="398"/>
              </w:tabs>
              <w:spacing w:after="200" w:line="276" w:lineRule="auto"/>
              <w:ind w:left="72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Za równoważny Zamawiający uważa certyfikat wystawiony przez niezależną, akredytowaną jednostkę badawczą, który potwierdza:</w:t>
            </w:r>
          </w:p>
          <w:p w14:paraId="08462902" w14:textId="77777777" w:rsidR="00810A24" w:rsidRPr="004576FD" w:rsidRDefault="00810A24">
            <w:pPr>
              <w:numPr>
                <w:ilvl w:val="0"/>
                <w:numId w:val="12"/>
              </w:numPr>
              <w:tabs>
                <w:tab w:val="left" w:pos="398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t xml:space="preserve">Efektywność energetyczna urządzania </w:t>
            </w: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Kryteria podstawowe GPP w UE: ST1 i KU1 / kryteria kompleksowe: KU5 dla danego urządzenia komputerowego wg. wytycznych zawartych </w:t>
            </w: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br/>
              <w:t>w Rozporządzeniu (EU) nr 617/2013.</w:t>
            </w:r>
          </w:p>
          <w:p w14:paraId="069FD446" w14:textId="77777777" w:rsidR="00810A24" w:rsidRPr="004576FD" w:rsidRDefault="00810A24">
            <w:pPr>
              <w:numPr>
                <w:ilvl w:val="0"/>
                <w:numId w:val="12"/>
              </w:numPr>
              <w:tabs>
                <w:tab w:val="left" w:pos="398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t>Lista substancji wzbudzających szczególnie duże obawy (SVHC) w stężeniu większym niż 0,1 % (w/w)</w:t>
            </w:r>
          </w:p>
          <w:p w14:paraId="3C9F2ACA" w14:textId="77777777" w:rsidR="00810A24" w:rsidRPr="004576FD" w:rsidRDefault="00810A24">
            <w:pPr>
              <w:numPr>
                <w:ilvl w:val="0"/>
                <w:numId w:val="12"/>
              </w:numPr>
              <w:tabs>
                <w:tab w:val="left" w:pos="398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t>Kryteria podstawowe GPP w UE: ST3 / kryteria kompleksowe: ST4 dla danego urządzenia komputerowego wg. wytycznych zawartych w Rozporządzeniu REACH (WE) nr 1907/2009.</w:t>
            </w:r>
          </w:p>
          <w:p w14:paraId="41396B6A" w14:textId="77777777" w:rsidR="00810A24" w:rsidRPr="004576FD" w:rsidRDefault="00810A24" w:rsidP="008A3A8D">
            <w:pPr>
              <w:tabs>
                <w:tab w:val="left" w:pos="398"/>
              </w:tabs>
              <w:spacing w:after="200" w:line="276" w:lineRule="auto"/>
              <w:ind w:left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6FD">
              <w:rPr>
                <w:rFonts w:ascii="Times New Roman" w:hAnsi="Times New Roman"/>
                <w:bCs/>
                <w:sz w:val="24"/>
                <w:szCs w:val="24"/>
              </w:rPr>
              <w:t>Lista jednostek certyfikujących dostępna i aktualizowana na stronie internetowej Polskiego Centrum Akredytacji.</w:t>
            </w:r>
          </w:p>
          <w:p w14:paraId="52DA87CA" w14:textId="77777777" w:rsidR="00810A24" w:rsidRPr="00237705" w:rsidRDefault="00810A24">
            <w:pPr>
              <w:pStyle w:val="Akapitzlist"/>
              <w:numPr>
                <w:ilvl w:val="0"/>
                <w:numId w:val="16"/>
              </w:numPr>
              <w:tabs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705">
              <w:rPr>
                <w:rFonts w:ascii="Times New Roman" w:hAnsi="Times New Roman"/>
                <w:bCs/>
                <w:sz w:val="24"/>
                <w:szCs w:val="24"/>
              </w:rPr>
              <w:t>Certyfikat CE.</w:t>
            </w:r>
          </w:p>
        </w:tc>
      </w:tr>
    </w:tbl>
    <w:p w14:paraId="7EC64549" w14:textId="77777777" w:rsidR="00810A24" w:rsidRDefault="00810A24" w:rsidP="00810A24">
      <w:pPr>
        <w:jc w:val="both"/>
        <w:rPr>
          <w:rFonts w:ascii="Times New Roman" w:hAnsi="Times New Roman"/>
          <w:b/>
          <w:sz w:val="24"/>
          <w:szCs w:val="24"/>
        </w:rPr>
      </w:pPr>
    </w:p>
    <w:p w14:paraId="175D076B" w14:textId="77777777" w:rsidR="00810A24" w:rsidRPr="0034048C" w:rsidRDefault="00810A24" w:rsidP="00810A24"/>
    <w:p w14:paraId="364A616F" w14:textId="1B06C3A1" w:rsidR="0060780D" w:rsidRPr="00BD6E11" w:rsidRDefault="0060780D" w:rsidP="0060780D">
      <w:pPr>
        <w:jc w:val="both"/>
        <w:rPr>
          <w:rFonts w:ascii="Times New Roman" w:hAnsi="Times New Roman"/>
          <w:b/>
          <w:sz w:val="24"/>
          <w:szCs w:val="24"/>
        </w:rPr>
      </w:pPr>
      <w:bookmarkStart w:id="1" w:name="_Hlk155787195"/>
      <w:r>
        <w:rPr>
          <w:rFonts w:ascii="Times New Roman" w:hAnsi="Times New Roman"/>
          <w:b/>
          <w:sz w:val="24"/>
          <w:szCs w:val="24"/>
        </w:rPr>
        <w:t>3</w:t>
      </w:r>
      <w:r w:rsidRPr="00BD6E11">
        <w:rPr>
          <w:rFonts w:ascii="Times New Roman" w:hAnsi="Times New Roman"/>
          <w:b/>
          <w:sz w:val="24"/>
          <w:szCs w:val="24"/>
        </w:rPr>
        <w:t xml:space="preserve"> x </w:t>
      </w:r>
      <w:r w:rsidRPr="003456DC">
        <w:rPr>
          <w:rFonts w:ascii="Times New Roman" w:hAnsi="Times New Roman"/>
          <w:b/>
          <w:sz w:val="24"/>
          <w:szCs w:val="24"/>
        </w:rPr>
        <w:t xml:space="preserve">Fabrycznie nowy </w:t>
      </w:r>
      <w:r w:rsidR="004B3609">
        <w:rPr>
          <w:rFonts w:ascii="Times New Roman" w:hAnsi="Times New Roman"/>
          <w:b/>
          <w:sz w:val="24"/>
          <w:szCs w:val="24"/>
        </w:rPr>
        <w:t xml:space="preserve">zestaw - </w:t>
      </w:r>
      <w:r>
        <w:rPr>
          <w:rFonts w:ascii="Times New Roman" w:hAnsi="Times New Roman"/>
          <w:b/>
          <w:sz w:val="24"/>
          <w:szCs w:val="24"/>
        </w:rPr>
        <w:t>n</w:t>
      </w:r>
      <w:r w:rsidRPr="00BD6E11">
        <w:rPr>
          <w:rFonts w:ascii="Times New Roman" w:hAnsi="Times New Roman"/>
          <w:b/>
          <w:sz w:val="24"/>
          <w:szCs w:val="24"/>
        </w:rPr>
        <w:t xml:space="preserve">otebook </w:t>
      </w:r>
      <w:r>
        <w:rPr>
          <w:rFonts w:ascii="Times New Roman" w:hAnsi="Times New Roman"/>
          <w:b/>
          <w:sz w:val="24"/>
          <w:szCs w:val="24"/>
        </w:rPr>
        <w:t xml:space="preserve">wraz z dedykowaną stacją dokującą oraz dwoma monitorami </w:t>
      </w:r>
      <w:r w:rsidRPr="00BD6E11">
        <w:rPr>
          <w:rFonts w:ascii="Times New Roman" w:hAnsi="Times New Roman"/>
          <w:b/>
          <w:sz w:val="24"/>
          <w:szCs w:val="24"/>
        </w:rPr>
        <w:t>o minimalnych parametrach technicznych:</w:t>
      </w:r>
    </w:p>
    <w:p w14:paraId="5E88C2D4" w14:textId="77777777" w:rsidR="0060780D" w:rsidRPr="00F45F38" w:rsidRDefault="0060780D" w:rsidP="0060780D">
      <w:pPr>
        <w:rPr>
          <w:rFonts w:ascii="Times New Roman" w:hAnsi="Times New Roman"/>
          <w:szCs w:val="22"/>
        </w:rPr>
      </w:pPr>
    </w:p>
    <w:tbl>
      <w:tblPr>
        <w:tblW w:w="488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0"/>
        <w:gridCol w:w="1941"/>
        <w:gridCol w:w="6748"/>
      </w:tblGrid>
      <w:tr w:rsidR="0060780D" w:rsidRPr="003B6D7A" w14:paraId="51BFE696" w14:textId="77777777" w:rsidTr="004B3609">
        <w:tc>
          <w:tcPr>
            <w:tcW w:w="246" w:type="pct"/>
            <w:shd w:val="clear" w:color="auto" w:fill="E0E0E0"/>
            <w:vAlign w:val="center"/>
          </w:tcPr>
          <w:p w14:paraId="3FA7213F" w14:textId="77777777" w:rsidR="0060780D" w:rsidRPr="003B6D7A" w:rsidRDefault="0060780D" w:rsidP="008A3A8D">
            <w:pPr>
              <w:pStyle w:val="Tabelapozycja"/>
              <w:tabs>
                <w:tab w:val="num" w:pos="0"/>
              </w:tabs>
              <w:spacing w:before="40" w:after="40"/>
              <w:jc w:val="center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3B6D7A">
              <w:rPr>
                <w:rFonts w:ascii="Times New Roman" w:eastAsia="Times New Roman" w:hAnsi="Times New Roman"/>
                <w:szCs w:val="22"/>
                <w:lang w:eastAsia="en-US"/>
              </w:rPr>
              <w:t>Lp.</w:t>
            </w:r>
          </w:p>
        </w:tc>
        <w:tc>
          <w:tcPr>
            <w:tcW w:w="1062" w:type="pct"/>
            <w:shd w:val="clear" w:color="auto" w:fill="E0E0E0"/>
            <w:vAlign w:val="center"/>
          </w:tcPr>
          <w:p w14:paraId="09B34CC0" w14:textId="77777777" w:rsidR="0060780D" w:rsidRPr="003B6D7A" w:rsidRDefault="0060780D" w:rsidP="008A3A8D">
            <w:pPr>
              <w:tabs>
                <w:tab w:val="num" w:pos="0"/>
              </w:tabs>
              <w:spacing w:before="40" w:after="40"/>
              <w:jc w:val="center"/>
              <w:rPr>
                <w:rFonts w:ascii="Times New Roman" w:hAnsi="Times New Roman"/>
                <w:szCs w:val="22"/>
              </w:rPr>
            </w:pPr>
            <w:r w:rsidRPr="003B6D7A">
              <w:rPr>
                <w:rFonts w:ascii="Times New Roman" w:hAnsi="Times New Roman"/>
                <w:szCs w:val="22"/>
              </w:rPr>
              <w:t>Nazwa komponentu</w:t>
            </w:r>
          </w:p>
        </w:tc>
        <w:tc>
          <w:tcPr>
            <w:tcW w:w="3692" w:type="pct"/>
            <w:shd w:val="clear" w:color="auto" w:fill="E0E0E0"/>
            <w:vAlign w:val="center"/>
          </w:tcPr>
          <w:p w14:paraId="3E941394" w14:textId="77777777" w:rsidR="0060780D" w:rsidRPr="003B6D7A" w:rsidRDefault="0060780D" w:rsidP="008A3A8D">
            <w:pPr>
              <w:tabs>
                <w:tab w:val="num" w:pos="0"/>
              </w:tabs>
              <w:spacing w:before="40" w:after="40"/>
              <w:jc w:val="center"/>
              <w:rPr>
                <w:rFonts w:ascii="Times New Roman" w:hAnsi="Times New Roman"/>
                <w:szCs w:val="22"/>
              </w:rPr>
            </w:pPr>
            <w:r w:rsidRPr="003B6D7A">
              <w:rPr>
                <w:rFonts w:ascii="Times New Roman" w:hAnsi="Times New Roman"/>
                <w:szCs w:val="22"/>
              </w:rPr>
              <w:t xml:space="preserve">Wymagane minimalne parametry techniczne </w:t>
            </w:r>
          </w:p>
        </w:tc>
      </w:tr>
      <w:tr w:rsidR="0060780D" w:rsidRPr="003B6D7A" w14:paraId="2DE61146" w14:textId="77777777" w:rsidTr="0082131C">
        <w:tc>
          <w:tcPr>
            <w:tcW w:w="5000" w:type="pct"/>
            <w:gridSpan w:val="3"/>
            <w:shd w:val="clear" w:color="auto" w:fill="D9D9D9"/>
          </w:tcPr>
          <w:p w14:paraId="49FDEFD1" w14:textId="77777777" w:rsidR="0060780D" w:rsidRPr="0009634A" w:rsidRDefault="0060780D" w:rsidP="008A3A8D">
            <w:pPr>
              <w:tabs>
                <w:tab w:val="num" w:pos="0"/>
                <w:tab w:val="left" w:pos="398"/>
              </w:tabs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634A">
              <w:rPr>
                <w:rFonts w:ascii="Times New Roman" w:hAnsi="Times New Roman"/>
                <w:b/>
                <w:sz w:val="24"/>
                <w:szCs w:val="24"/>
              </w:rPr>
              <w:t>Laptop</w:t>
            </w:r>
          </w:p>
        </w:tc>
      </w:tr>
      <w:tr w:rsidR="0060780D" w:rsidRPr="003B6D7A" w14:paraId="0A462E39" w14:textId="77777777" w:rsidTr="004B3609">
        <w:tc>
          <w:tcPr>
            <w:tcW w:w="246" w:type="pct"/>
          </w:tcPr>
          <w:p w14:paraId="6E3176EE" w14:textId="77777777" w:rsidR="0060780D" w:rsidRPr="00BB4799" w:rsidRDefault="0060780D">
            <w:pPr>
              <w:numPr>
                <w:ilvl w:val="0"/>
                <w:numId w:val="1"/>
              </w:numPr>
              <w:tabs>
                <w:tab w:val="clear" w:pos="1488"/>
                <w:tab w:val="num" w:pos="276"/>
              </w:tabs>
              <w:ind w:hanging="148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pct"/>
          </w:tcPr>
          <w:p w14:paraId="7AAC73C1" w14:textId="77777777" w:rsidR="0060780D" w:rsidRPr="00BB4799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Ekran</w:t>
            </w:r>
          </w:p>
        </w:tc>
        <w:tc>
          <w:tcPr>
            <w:tcW w:w="3692" w:type="pct"/>
          </w:tcPr>
          <w:p w14:paraId="44E1B783" w14:textId="6D952A0C" w:rsidR="0060780D" w:rsidRPr="00BB4799" w:rsidRDefault="00170086" w:rsidP="008A3A8D">
            <w:pPr>
              <w:tabs>
                <w:tab w:val="num" w:pos="0"/>
                <w:tab w:val="left" w:pos="398"/>
              </w:tabs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Nie mniej niż</w:t>
            </w:r>
            <w:r w:rsidR="004065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0780D" w:rsidRPr="00BB4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13,3" (1366x768) typu LED </w:t>
            </w:r>
          </w:p>
          <w:p w14:paraId="2249F4EF" w14:textId="77777777" w:rsidR="0060780D" w:rsidRPr="00BB4799" w:rsidRDefault="0060780D" w:rsidP="008A3A8D">
            <w:pPr>
              <w:tabs>
                <w:tab w:val="num" w:pos="0"/>
                <w:tab w:val="left" w:pos="398"/>
              </w:tabs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780D" w:rsidRPr="003B6D7A" w14:paraId="74D3D3F7" w14:textId="77777777" w:rsidTr="004B3609">
        <w:tc>
          <w:tcPr>
            <w:tcW w:w="246" w:type="pct"/>
          </w:tcPr>
          <w:p w14:paraId="4167F96E" w14:textId="77777777" w:rsidR="0060780D" w:rsidRPr="00BB4799" w:rsidRDefault="0060780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pct"/>
          </w:tcPr>
          <w:p w14:paraId="4CD8B7B1" w14:textId="77777777" w:rsidR="0060780D" w:rsidRPr="00BB4799" w:rsidRDefault="0060780D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Opis zastosowania</w:t>
            </w:r>
          </w:p>
        </w:tc>
        <w:tc>
          <w:tcPr>
            <w:tcW w:w="3692" w:type="pct"/>
          </w:tcPr>
          <w:p w14:paraId="310BED20" w14:textId="77777777" w:rsidR="0060780D" w:rsidRPr="00BB4799" w:rsidRDefault="0060780D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color w:val="000000"/>
                <w:sz w:val="24"/>
                <w:szCs w:val="24"/>
              </w:rPr>
              <w:t>Standardowe aplikacje biurowe,</w:t>
            </w:r>
          </w:p>
          <w:p w14:paraId="3194A6B7" w14:textId="77777777" w:rsidR="0060780D" w:rsidRPr="00BB4799" w:rsidRDefault="0060780D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color w:val="000000"/>
                <w:sz w:val="24"/>
                <w:szCs w:val="24"/>
              </w:rPr>
              <w:t>Dostęp do internetu</w:t>
            </w:r>
          </w:p>
          <w:p w14:paraId="2ECC75E6" w14:textId="77777777" w:rsidR="0060780D" w:rsidRPr="00BB4799" w:rsidRDefault="0060780D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780D" w:rsidRPr="003B6D7A" w14:paraId="1B96FF83" w14:textId="77777777" w:rsidTr="004B3609">
        <w:tc>
          <w:tcPr>
            <w:tcW w:w="246" w:type="pct"/>
          </w:tcPr>
          <w:p w14:paraId="7D779BA5" w14:textId="77777777" w:rsidR="0060780D" w:rsidRPr="00BB4799" w:rsidRDefault="0060780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pct"/>
          </w:tcPr>
          <w:p w14:paraId="709AFEF3" w14:textId="77777777" w:rsidR="0060780D" w:rsidRPr="00BB4799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Chipset</w:t>
            </w:r>
          </w:p>
        </w:tc>
        <w:tc>
          <w:tcPr>
            <w:tcW w:w="3692" w:type="pct"/>
          </w:tcPr>
          <w:p w14:paraId="0533B3C8" w14:textId="77777777" w:rsidR="0060780D" w:rsidRPr="00BB4799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Dostosowany do zaoferowanego procesora</w:t>
            </w:r>
          </w:p>
          <w:p w14:paraId="2B84AABE" w14:textId="77777777" w:rsidR="0060780D" w:rsidRPr="00BB4799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0780D" w:rsidRPr="003B6D7A" w14:paraId="0B3EB5D0" w14:textId="77777777" w:rsidTr="004B3609">
        <w:tc>
          <w:tcPr>
            <w:tcW w:w="246" w:type="pct"/>
          </w:tcPr>
          <w:p w14:paraId="0AD4F8D2" w14:textId="77777777" w:rsidR="0060780D" w:rsidRPr="00BB4799" w:rsidRDefault="0060780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pct"/>
          </w:tcPr>
          <w:p w14:paraId="275A348E" w14:textId="77777777" w:rsidR="0060780D" w:rsidRPr="00BB4799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Procesor</w:t>
            </w:r>
          </w:p>
        </w:tc>
        <w:tc>
          <w:tcPr>
            <w:tcW w:w="3692" w:type="pct"/>
          </w:tcPr>
          <w:p w14:paraId="51217DF6" w14:textId="6D627D53" w:rsidR="0060780D" w:rsidRPr="00BB4799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Procesor dedykowany do pracy w komputerach przenośnych osiągający w teście </w:t>
            </w:r>
            <w:proofErr w:type="spellStart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PassMark</w:t>
            </w:r>
            <w:proofErr w:type="spellEnd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CPU Mark wynik min.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40656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58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00</w:t>
            </w:r>
            <w:r w:rsidRPr="006017C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punktów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(http://www.passmark.com/).</w:t>
            </w:r>
          </w:p>
          <w:p w14:paraId="0CEA1545" w14:textId="77777777" w:rsidR="0060780D" w:rsidRPr="00BB4799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(wymagane dołączenie do oferty wyniku testu, nie starszego niż 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br/>
              <w:t>2 miesiące liczone do daty złożenia oferty)</w:t>
            </w:r>
          </w:p>
        </w:tc>
      </w:tr>
      <w:tr w:rsidR="0060780D" w:rsidRPr="003B6D7A" w14:paraId="4B1B7AA7" w14:textId="77777777" w:rsidTr="004B3609">
        <w:tc>
          <w:tcPr>
            <w:tcW w:w="246" w:type="pct"/>
          </w:tcPr>
          <w:p w14:paraId="7FD19372" w14:textId="77777777" w:rsidR="0060780D" w:rsidRPr="00BB4799" w:rsidRDefault="0060780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pct"/>
          </w:tcPr>
          <w:p w14:paraId="26128709" w14:textId="77777777" w:rsidR="0060780D" w:rsidRPr="00BB4799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Pamięć RAM</w:t>
            </w:r>
          </w:p>
        </w:tc>
        <w:tc>
          <w:tcPr>
            <w:tcW w:w="3692" w:type="pct"/>
          </w:tcPr>
          <w:p w14:paraId="2FD3193F" w14:textId="6C90FF57" w:rsidR="0060780D" w:rsidRPr="00BB4799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16 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GB  </w:t>
            </w:r>
          </w:p>
          <w:p w14:paraId="507C4979" w14:textId="77777777" w:rsidR="0060780D" w:rsidRPr="00BB4799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bookmarkEnd w:id="1"/>
      <w:tr w:rsidR="0060780D" w:rsidRPr="003B6D7A" w14:paraId="2C94FD94" w14:textId="77777777" w:rsidTr="004B3609">
        <w:tc>
          <w:tcPr>
            <w:tcW w:w="246" w:type="pct"/>
          </w:tcPr>
          <w:p w14:paraId="783D2E62" w14:textId="77777777" w:rsidR="0060780D" w:rsidRPr="00BB4799" w:rsidRDefault="0060780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pct"/>
          </w:tcPr>
          <w:p w14:paraId="5E295E03" w14:textId="77777777" w:rsidR="0060780D" w:rsidRPr="00BB4799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Dysk twardy</w:t>
            </w:r>
          </w:p>
        </w:tc>
        <w:tc>
          <w:tcPr>
            <w:tcW w:w="3692" w:type="pct"/>
          </w:tcPr>
          <w:p w14:paraId="74086F08" w14:textId="01304864" w:rsidR="0060780D" w:rsidRPr="00BB4799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Minimum jeden dysk SSD </w:t>
            </w:r>
            <w:r w:rsidR="00E13FC0" w:rsidRPr="00E13FC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500 GB</w:t>
            </w:r>
          </w:p>
          <w:p w14:paraId="02986CDD" w14:textId="77777777" w:rsidR="0060780D" w:rsidRPr="00BB4799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0780D" w:rsidRPr="003B6D7A" w14:paraId="072944A2" w14:textId="77777777" w:rsidTr="004B3609">
        <w:tc>
          <w:tcPr>
            <w:tcW w:w="246" w:type="pct"/>
          </w:tcPr>
          <w:p w14:paraId="6AD0DF72" w14:textId="77777777" w:rsidR="0060780D" w:rsidRPr="00BB4799" w:rsidRDefault="0060780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pct"/>
          </w:tcPr>
          <w:p w14:paraId="6A191099" w14:textId="77777777" w:rsidR="0060780D" w:rsidRPr="00BB4799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Karta graficzna</w:t>
            </w:r>
          </w:p>
        </w:tc>
        <w:tc>
          <w:tcPr>
            <w:tcW w:w="3692" w:type="pct"/>
          </w:tcPr>
          <w:p w14:paraId="5E9EA4E8" w14:textId="77777777" w:rsidR="0060780D" w:rsidRPr="00BB4799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B4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Zintegrowana z możliwością dynamicznego przydzielenia pamięci systemowej lub własną pamięcią, </w:t>
            </w:r>
          </w:p>
        </w:tc>
      </w:tr>
      <w:tr w:rsidR="0060780D" w:rsidRPr="003B6D7A" w14:paraId="0A0AAD99" w14:textId="77777777" w:rsidTr="004B3609">
        <w:tc>
          <w:tcPr>
            <w:tcW w:w="246" w:type="pct"/>
          </w:tcPr>
          <w:p w14:paraId="553AA0FD" w14:textId="77777777" w:rsidR="0060780D" w:rsidRPr="00BB4799" w:rsidRDefault="0060780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pct"/>
          </w:tcPr>
          <w:p w14:paraId="453EF535" w14:textId="77777777" w:rsidR="0060780D" w:rsidRPr="00BB4799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Audio</w:t>
            </w:r>
          </w:p>
        </w:tc>
        <w:tc>
          <w:tcPr>
            <w:tcW w:w="3692" w:type="pct"/>
          </w:tcPr>
          <w:p w14:paraId="1B51D04B" w14:textId="77777777" w:rsidR="0060780D" w:rsidRPr="00BB4799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Minimum 24-bitowa karta dźwiękowa zintegrowana z płytą główną, zgodna z High Definition</w:t>
            </w:r>
          </w:p>
          <w:p w14:paraId="2CB07F26" w14:textId="77777777" w:rsidR="0060780D" w:rsidRPr="00BB4799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0780D" w:rsidRPr="003B6D7A" w14:paraId="250F2712" w14:textId="77777777" w:rsidTr="004B3609">
        <w:tc>
          <w:tcPr>
            <w:tcW w:w="246" w:type="pct"/>
          </w:tcPr>
          <w:p w14:paraId="56B2836C" w14:textId="77777777" w:rsidR="0060780D" w:rsidRPr="00E13FC0" w:rsidRDefault="0060780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pct"/>
          </w:tcPr>
          <w:p w14:paraId="1968B2F5" w14:textId="77777777" w:rsidR="0060780D" w:rsidRPr="00E13FC0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13F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Karta sieciowa</w:t>
            </w:r>
          </w:p>
        </w:tc>
        <w:tc>
          <w:tcPr>
            <w:tcW w:w="3692" w:type="pct"/>
          </w:tcPr>
          <w:p w14:paraId="60A629FB" w14:textId="49AD34C0" w:rsidR="0060780D" w:rsidRPr="00E13FC0" w:rsidRDefault="00E13FC0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13F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Nie wymagana</w:t>
            </w:r>
          </w:p>
          <w:p w14:paraId="61A57F3D" w14:textId="77777777" w:rsidR="0060780D" w:rsidRPr="00E13FC0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0780D" w:rsidRPr="003B6D7A" w14:paraId="5C28930C" w14:textId="77777777" w:rsidTr="004B3609">
        <w:tc>
          <w:tcPr>
            <w:tcW w:w="246" w:type="pct"/>
          </w:tcPr>
          <w:p w14:paraId="515AA432" w14:textId="77777777" w:rsidR="0060780D" w:rsidRPr="00BB4799" w:rsidRDefault="0060780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pct"/>
          </w:tcPr>
          <w:p w14:paraId="1D59F705" w14:textId="77777777" w:rsidR="0060780D" w:rsidRPr="00BB4799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Porty/złącza</w:t>
            </w:r>
          </w:p>
        </w:tc>
        <w:tc>
          <w:tcPr>
            <w:tcW w:w="3692" w:type="pct"/>
          </w:tcPr>
          <w:p w14:paraId="30D96496" w14:textId="77777777" w:rsidR="0060780D" w:rsidRPr="00170086" w:rsidRDefault="0060780D">
            <w:pPr>
              <w:pStyle w:val="Akapitzlist"/>
              <w:numPr>
                <w:ilvl w:val="0"/>
                <w:numId w:val="18"/>
              </w:numPr>
              <w:tabs>
                <w:tab w:val="num" w:pos="0"/>
                <w:tab w:val="left" w:pos="398"/>
              </w:tabs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0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x HDMI, </w:t>
            </w:r>
          </w:p>
          <w:p w14:paraId="1EF4AD6E" w14:textId="77777777" w:rsidR="0060780D" w:rsidRPr="00170086" w:rsidRDefault="0060780D">
            <w:pPr>
              <w:pStyle w:val="Akapitzlist"/>
              <w:numPr>
                <w:ilvl w:val="0"/>
                <w:numId w:val="18"/>
              </w:numPr>
              <w:tabs>
                <w:tab w:val="num" w:pos="0"/>
                <w:tab w:val="left" w:pos="398"/>
              </w:tabs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0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minimum 2 x USB  3.0, </w:t>
            </w:r>
          </w:p>
          <w:p w14:paraId="2ECB3B0D" w14:textId="79F0A1B8" w:rsidR="0060780D" w:rsidRPr="00170086" w:rsidRDefault="0060780D">
            <w:pPr>
              <w:pStyle w:val="Akapitzlist"/>
              <w:numPr>
                <w:ilvl w:val="0"/>
                <w:numId w:val="18"/>
              </w:numPr>
              <w:tabs>
                <w:tab w:val="num" w:pos="0"/>
                <w:tab w:val="left" w:pos="398"/>
              </w:tabs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086">
              <w:rPr>
                <w:rFonts w:ascii="Times New Roman" w:hAnsi="Times New Roman"/>
                <w:color w:val="000000"/>
                <w:sz w:val="24"/>
                <w:szCs w:val="24"/>
              </w:rPr>
              <w:t>wyjście słuchawkowe, wejście mikrofonowe</w:t>
            </w:r>
            <w:r w:rsidR="00170086" w:rsidRPr="001700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70086" w:rsidRPr="00170086">
              <w:rPr>
                <w:rFonts w:ascii="Times New Roman" w:hAnsi="Times New Roman"/>
                <w:sz w:val="24"/>
                <w:szCs w:val="24"/>
              </w:rPr>
              <w:t xml:space="preserve">lub jedno wspólne typu </w:t>
            </w:r>
            <w:proofErr w:type="spellStart"/>
            <w:r w:rsidR="00170086" w:rsidRPr="00170086">
              <w:rPr>
                <w:rFonts w:ascii="Times New Roman" w:hAnsi="Times New Roman"/>
                <w:sz w:val="24"/>
                <w:szCs w:val="24"/>
              </w:rPr>
              <w:t>combo</w:t>
            </w:r>
            <w:proofErr w:type="spellEnd"/>
            <w:r w:rsidR="00170086" w:rsidRPr="001700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70086" w:rsidRPr="00170086">
              <w:rPr>
                <w:rFonts w:ascii="Times New Roman" w:hAnsi="Times New Roman"/>
                <w:sz w:val="24"/>
                <w:szCs w:val="24"/>
              </w:rPr>
              <w:t>jack</w:t>
            </w:r>
            <w:proofErr w:type="spellEnd"/>
            <w:r w:rsidR="00170086" w:rsidRPr="00170086">
              <w:rPr>
                <w:rFonts w:ascii="Times New Roman" w:hAnsi="Times New Roman"/>
                <w:sz w:val="24"/>
                <w:szCs w:val="24"/>
              </w:rPr>
              <w:t xml:space="preserve"> (3.5mm)</w:t>
            </w:r>
          </w:p>
          <w:p w14:paraId="45A5242F" w14:textId="77777777" w:rsidR="0060780D" w:rsidRPr="00170086" w:rsidRDefault="0060780D">
            <w:pPr>
              <w:pStyle w:val="Akapitzlist"/>
              <w:numPr>
                <w:ilvl w:val="0"/>
                <w:numId w:val="18"/>
              </w:numPr>
              <w:tabs>
                <w:tab w:val="num" w:pos="0"/>
                <w:tab w:val="left" w:pos="398"/>
              </w:tabs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0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wbudowana w obudowę matrycy kamera </w:t>
            </w:r>
          </w:p>
          <w:p w14:paraId="6B69FD55" w14:textId="77777777" w:rsidR="0060780D" w:rsidRPr="00170086" w:rsidRDefault="0060780D">
            <w:pPr>
              <w:pStyle w:val="Akapitzlist"/>
              <w:numPr>
                <w:ilvl w:val="0"/>
                <w:numId w:val="18"/>
              </w:numPr>
              <w:tabs>
                <w:tab w:val="num" w:pos="0"/>
                <w:tab w:val="left" w:pos="398"/>
              </w:tabs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086">
              <w:rPr>
                <w:rFonts w:ascii="Times New Roman" w:hAnsi="Times New Roman"/>
                <w:color w:val="000000"/>
                <w:sz w:val="24"/>
                <w:szCs w:val="24"/>
              </w:rPr>
              <w:t>mikrofon</w:t>
            </w:r>
          </w:p>
        </w:tc>
      </w:tr>
      <w:tr w:rsidR="0060780D" w:rsidRPr="003B6D7A" w14:paraId="716597BA" w14:textId="77777777" w:rsidTr="004B3609">
        <w:tc>
          <w:tcPr>
            <w:tcW w:w="246" w:type="pct"/>
          </w:tcPr>
          <w:p w14:paraId="1B9E263A" w14:textId="77777777" w:rsidR="0060780D" w:rsidRPr="00BB4799" w:rsidRDefault="0060780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pct"/>
          </w:tcPr>
          <w:p w14:paraId="1D2D4402" w14:textId="77777777" w:rsidR="0060780D" w:rsidRPr="00BB4799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Klawiatura</w:t>
            </w:r>
          </w:p>
        </w:tc>
        <w:tc>
          <w:tcPr>
            <w:tcW w:w="3692" w:type="pct"/>
          </w:tcPr>
          <w:p w14:paraId="6C96B865" w14:textId="77777777" w:rsidR="0060780D" w:rsidRPr="00BB4799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Klawiatura min. 87 klawiszy (układ QWERTY)</w:t>
            </w:r>
          </w:p>
          <w:p w14:paraId="6D2CF951" w14:textId="77777777" w:rsidR="0060780D" w:rsidRPr="00BB4799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0780D" w:rsidRPr="003B6D7A" w14:paraId="381082C0" w14:textId="77777777" w:rsidTr="004B3609">
        <w:tc>
          <w:tcPr>
            <w:tcW w:w="246" w:type="pct"/>
          </w:tcPr>
          <w:p w14:paraId="617AABC9" w14:textId="77777777" w:rsidR="0060780D" w:rsidRPr="00BB4799" w:rsidRDefault="0060780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pct"/>
          </w:tcPr>
          <w:p w14:paraId="3A1D298B" w14:textId="77777777" w:rsidR="0060780D" w:rsidRPr="00BB4799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WiFi</w:t>
            </w:r>
            <w:proofErr w:type="spellEnd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2" w:type="pct"/>
          </w:tcPr>
          <w:p w14:paraId="0BCF8614" w14:textId="77777777" w:rsidR="0060780D" w:rsidRPr="00BB4799" w:rsidRDefault="0060780D" w:rsidP="008A3A8D">
            <w:pPr>
              <w:tabs>
                <w:tab w:val="num" w:pos="0"/>
              </w:tabs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Wireless 802.11 b/g/n </w:t>
            </w:r>
          </w:p>
          <w:p w14:paraId="335752CE" w14:textId="77777777" w:rsidR="0060780D" w:rsidRPr="00BB4799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0780D" w:rsidRPr="003B6D7A" w14:paraId="482511DA" w14:textId="77777777" w:rsidTr="004B3609">
        <w:tc>
          <w:tcPr>
            <w:tcW w:w="246" w:type="pct"/>
          </w:tcPr>
          <w:p w14:paraId="6C74D863" w14:textId="77777777" w:rsidR="0060780D" w:rsidRPr="00BB4799" w:rsidRDefault="0060780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pct"/>
          </w:tcPr>
          <w:p w14:paraId="599E4998" w14:textId="77777777" w:rsidR="0060780D" w:rsidRPr="00BB4799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Bluetooth</w:t>
            </w:r>
          </w:p>
        </w:tc>
        <w:tc>
          <w:tcPr>
            <w:tcW w:w="3692" w:type="pct"/>
          </w:tcPr>
          <w:p w14:paraId="287A4155" w14:textId="77777777" w:rsidR="0060780D" w:rsidRPr="00BB4799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  <w:p w14:paraId="7529300B" w14:textId="77777777" w:rsidR="0060780D" w:rsidRPr="00BB4799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0780D" w:rsidRPr="003B6D7A" w14:paraId="0D2184E4" w14:textId="77777777" w:rsidTr="004B3609">
        <w:tc>
          <w:tcPr>
            <w:tcW w:w="246" w:type="pct"/>
          </w:tcPr>
          <w:p w14:paraId="512ABBC6" w14:textId="77777777" w:rsidR="0060780D" w:rsidRPr="00BB4799" w:rsidRDefault="0060780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pct"/>
          </w:tcPr>
          <w:p w14:paraId="6F728420" w14:textId="77777777" w:rsidR="0060780D" w:rsidRPr="00BB4799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Napęd optyczny</w:t>
            </w:r>
          </w:p>
        </w:tc>
        <w:tc>
          <w:tcPr>
            <w:tcW w:w="3692" w:type="pct"/>
          </w:tcPr>
          <w:p w14:paraId="1743C0BB" w14:textId="5CDBAC71" w:rsidR="0060780D" w:rsidRPr="00BB4799" w:rsidRDefault="00170086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Nie wymagany</w:t>
            </w:r>
          </w:p>
          <w:p w14:paraId="1D457837" w14:textId="77777777" w:rsidR="0060780D" w:rsidRPr="00BB4799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0780D" w:rsidRPr="003B6D7A" w14:paraId="088510E7" w14:textId="77777777" w:rsidTr="004B3609">
        <w:tc>
          <w:tcPr>
            <w:tcW w:w="246" w:type="pct"/>
          </w:tcPr>
          <w:p w14:paraId="59F3C710" w14:textId="77777777" w:rsidR="0060780D" w:rsidRPr="00BB4799" w:rsidRDefault="0060780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pct"/>
          </w:tcPr>
          <w:p w14:paraId="78289F67" w14:textId="77777777" w:rsidR="0060780D" w:rsidRPr="00BB4799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Bateria</w:t>
            </w:r>
          </w:p>
        </w:tc>
        <w:tc>
          <w:tcPr>
            <w:tcW w:w="3692" w:type="pct"/>
          </w:tcPr>
          <w:p w14:paraId="49783684" w14:textId="77777777" w:rsidR="0060780D" w:rsidRPr="00BB4799" w:rsidRDefault="0060780D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color w:val="000000"/>
                <w:sz w:val="24"/>
                <w:szCs w:val="24"/>
              </w:rPr>
              <w:t>Dołączona</w:t>
            </w:r>
          </w:p>
          <w:p w14:paraId="23D048C9" w14:textId="77777777" w:rsidR="0060780D" w:rsidRPr="00BB4799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0780D" w:rsidRPr="003B6D7A" w14:paraId="792F459A" w14:textId="77777777" w:rsidTr="004B3609">
        <w:tc>
          <w:tcPr>
            <w:tcW w:w="246" w:type="pct"/>
          </w:tcPr>
          <w:p w14:paraId="73E62523" w14:textId="77777777" w:rsidR="0060780D" w:rsidRPr="00BB4799" w:rsidRDefault="0060780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pct"/>
          </w:tcPr>
          <w:p w14:paraId="5F2BAAE5" w14:textId="77777777" w:rsidR="0060780D" w:rsidRPr="00BB4799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Zasilacz</w:t>
            </w:r>
          </w:p>
        </w:tc>
        <w:tc>
          <w:tcPr>
            <w:tcW w:w="3692" w:type="pct"/>
          </w:tcPr>
          <w:p w14:paraId="294804B6" w14:textId="77777777" w:rsidR="0060780D" w:rsidRPr="00BB4799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Dołączony</w:t>
            </w:r>
          </w:p>
          <w:p w14:paraId="4AE974B6" w14:textId="77777777" w:rsidR="0060780D" w:rsidRPr="00BB4799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0780D" w:rsidRPr="00F45F38" w14:paraId="30D52E0A" w14:textId="77777777" w:rsidTr="004B3609">
        <w:tc>
          <w:tcPr>
            <w:tcW w:w="246" w:type="pct"/>
          </w:tcPr>
          <w:p w14:paraId="258E1CD5" w14:textId="77777777" w:rsidR="0060780D" w:rsidRPr="00BB4799" w:rsidRDefault="0060780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pct"/>
          </w:tcPr>
          <w:p w14:paraId="57F4E2D5" w14:textId="77777777" w:rsidR="0060780D" w:rsidRPr="00BB4799" w:rsidRDefault="0060780D" w:rsidP="0060780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System operacyjny</w:t>
            </w:r>
          </w:p>
        </w:tc>
        <w:tc>
          <w:tcPr>
            <w:tcW w:w="3692" w:type="pct"/>
          </w:tcPr>
          <w:p w14:paraId="28565B52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Microsoft Windows 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Professional 64-bit nie wymagający aktywacji przez Internet bądź telefon lub system równoważny, współpracujący z systemami teleinformatycznymi używanymi przez zamawiającego.  </w:t>
            </w:r>
          </w:p>
          <w:p w14:paraId="13FA2991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7F194BCE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Przez systemy teleinformatyczne używane przez zamawiającego rozumie się w szczególności:</w:t>
            </w:r>
          </w:p>
          <w:p w14:paraId="087E1D84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możliwość podłączenia i pracy w środowisku Active Directory opartym na systemie MS Windows Server,</w:t>
            </w:r>
          </w:p>
          <w:p w14:paraId="693F1835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34909F7E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Za system równoważny zamawiający uważa system operacyjny </w:t>
            </w:r>
          </w:p>
          <w:p w14:paraId="2B437061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spełniające następujące wymogi:</w:t>
            </w:r>
          </w:p>
          <w:p w14:paraId="553AF747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522D47EB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 Możliwość dokonywania aktualizacji i poprawek systemu przez Internet z opcją wyboru instalowanych poprawek.</w:t>
            </w:r>
          </w:p>
          <w:p w14:paraId="2E2CD624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 Możliwość dokonywania uaktualnień sterowników urządzeń przez Internet.</w:t>
            </w:r>
          </w:p>
          <w:p w14:paraId="091FFFC5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 Darmowe aktualizacje w ramach wersji systemu operacyjnego przez Internet (niezbędne aktualizacje, poprawki, biuletyny bezpieczeństwa muszą być dostarczane bez dodatkowych opłat) – wymagane podanie nazwy strony serwera WWW.</w:t>
            </w:r>
          </w:p>
          <w:p w14:paraId="2BA3D021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 Internetowa aktualizacja zapewniona w języku polskim.</w:t>
            </w:r>
          </w:p>
          <w:p w14:paraId="4674583B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 Wbudowana zapora internetowa (firewall) dla ochrony połączeń internetowych; zintegrowana z systemem konsola do zarządzania ustawieniami zapory i regułami IP v4 i v6.</w:t>
            </w:r>
          </w:p>
          <w:p w14:paraId="7869ABE4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 Zlokalizowane w języku polskim, co najmniej następujące elementy: menu, odtwarzacz multimediów, pomoc, komunikaty systemowe.</w:t>
            </w:r>
          </w:p>
          <w:p w14:paraId="08F44F94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7. Wsparcie dla większości powszechnie używanych urządzeń peryferyjnych (drukarek, urządzeń sieciowych, standardów USB, Plug &amp;Play, Wi-Fi).</w:t>
            </w:r>
          </w:p>
          <w:p w14:paraId="1F9D9D16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8. Interfejs użytkownika działający w trybie graficznym 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z elementami 3D, zintegrowana z interfejsem użytkownika interaktywna część pulpitu służąca do uruchamiania aplikacji, które użytkownik może dowolnie wymieniać i pobrać ze strony producenta.</w:t>
            </w:r>
          </w:p>
          <w:p w14:paraId="7CA010EE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 Możliwość zdalnej automatycznej instalacji, konfiguracji, administrowania oraz aktualizowania systemu.</w:t>
            </w:r>
          </w:p>
          <w:p w14:paraId="23B686A7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 Zabezpieczony hasłem hierarchiczny dostęp do systemu, konta i profile użytkowników zarządzane zdalnie; praca systemu w trybie ochrony kont użytkowników.</w:t>
            </w:r>
          </w:p>
          <w:p w14:paraId="2C5888D0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 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14:paraId="5B856CBA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12. Zintegrowany z systemem operacyjnym moduł synchronizacji komputera z urządzeniami zewnętrznymi.</w:t>
            </w:r>
          </w:p>
          <w:p w14:paraId="28A8FB41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 Wbudowany system pomocy w języku polskim.</w:t>
            </w:r>
          </w:p>
          <w:p w14:paraId="75BBC4BA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14. Możliwość przystosowania stanowiska dla osób niepełnosprawnych (np. słabo widzących).</w:t>
            </w:r>
          </w:p>
          <w:p w14:paraId="3F7704CA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 Możliwość zarządzania stacją roboczą poprzez polityki – przez politykę rozumiemy zestaw reguł definiujących lub ograniczających funkcjonalność systemu lub aplikacji.</w:t>
            </w:r>
          </w:p>
          <w:p w14:paraId="53FF7E8A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16. Wdrażanie IPSEC oparte na politykach – wdrażanie IPSEC oparte na zestawach reguł definiujących ustawienia zarządzanych w sposób centralny.</w:t>
            </w:r>
          </w:p>
          <w:p w14:paraId="0BA66714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17. Automatyczne występowanie i używanie (wystawianie) certyfikatów PKI X.509.</w:t>
            </w:r>
          </w:p>
          <w:p w14:paraId="09CD0FCF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18. Wsparcie dla logowania przy pomocy </w:t>
            </w:r>
            <w:proofErr w:type="spellStart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smartcard</w:t>
            </w:r>
            <w:proofErr w:type="spellEnd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1AE42BC1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19. Rozbudowane polityki bezpieczeństwa – polityki dla systemu operacyjnego i dla wskazanych aplikacji.</w:t>
            </w:r>
          </w:p>
          <w:p w14:paraId="3E6F3D64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 System posiada narzędzia służące do administracji, do wykonywania kopii zapasowych polityk i ich odtwarzania oraz generowania raportów z ustawień polityk.</w:t>
            </w:r>
          </w:p>
          <w:p w14:paraId="4C92FA99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21. Wsparcie dla Sun Java i .NET Framework 4,5 lub programów równoważnych, tj. – umożliwiających uruchomienie aplikacji działających we wskazanych środowiskach.</w:t>
            </w:r>
          </w:p>
          <w:p w14:paraId="3DA48E2F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22. Wsparcie dla JScript i </w:t>
            </w:r>
            <w:proofErr w:type="spellStart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VBScript</w:t>
            </w:r>
            <w:proofErr w:type="spellEnd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lub równoważnych – możliwość uruchamiania interpretera poleceń.</w:t>
            </w:r>
          </w:p>
          <w:p w14:paraId="6CEF694D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23. Zdalna pomoc i współdzielenie aplikacji – możliwość zdalnego przejęcia sesji zalogowanego użytkownika celem rozwiązania problemu z komputerem.</w:t>
            </w:r>
          </w:p>
          <w:p w14:paraId="37A7B312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24. Graficzne środowisko instalacji i konfiguracji.</w:t>
            </w:r>
          </w:p>
          <w:p w14:paraId="378D9C5F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25. Transakcyjny system plików pozwalający na stosowanie przydziałów (ang. </w:t>
            </w:r>
            <w:proofErr w:type="spellStart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quota</w:t>
            </w:r>
            <w:proofErr w:type="spellEnd"/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 na dysku dla użytkowników oraz zapewniający większą niezawodność i pozwalający tworzyć kopie zapasowe.</w:t>
            </w:r>
          </w:p>
          <w:p w14:paraId="4EB4B264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26. Zarządzanie kontami użytkowników sieci oraz urządzeniami 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sieciowymi tj. drukarki, modemy, woluminy dyskowe, usługi katalogowe.</w:t>
            </w:r>
          </w:p>
          <w:p w14:paraId="052C83EB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27. Oprogramowanie dla tworzenia kopii zapasowych (Backup); automatyczne wykonywanie kopii plików z możliwością automatycznego przywrócenia wersji wcześniejszej.</w:t>
            </w:r>
          </w:p>
          <w:p w14:paraId="17CD7CD4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28. Możliwość przywracania plików systemowych.</w:t>
            </w:r>
          </w:p>
          <w:p w14:paraId="413A9C2B" w14:textId="77777777" w:rsidR="0060780D" w:rsidRPr="00BB4799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29. 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itp.).</w:t>
            </w:r>
          </w:p>
          <w:p w14:paraId="0085FE95" w14:textId="77777777" w:rsidR="0060780D" w:rsidRPr="00BB4799" w:rsidRDefault="0060780D" w:rsidP="0060780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 Możliwość blokowania lub dopuszczania dowolnych urządzeń peryferyjnych za pomocą polityk grupowych (np. przy użyciu numerów identyfikacyjnych sprzętu).</w:t>
            </w:r>
          </w:p>
          <w:p w14:paraId="7D729BEF" w14:textId="3443CE84" w:rsidR="0060780D" w:rsidRPr="00BB4799" w:rsidRDefault="0060780D" w:rsidP="0060780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0780D" w:rsidRPr="00BB4799" w14:paraId="4BB0A679" w14:textId="77777777" w:rsidTr="004B3609">
        <w:trPr>
          <w:trHeight w:val="284"/>
        </w:trPr>
        <w:tc>
          <w:tcPr>
            <w:tcW w:w="246" w:type="pct"/>
          </w:tcPr>
          <w:p w14:paraId="7D54062D" w14:textId="77777777" w:rsidR="0060780D" w:rsidRPr="00284744" w:rsidRDefault="0060780D" w:rsidP="0060780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18.</w:t>
            </w:r>
          </w:p>
        </w:tc>
        <w:tc>
          <w:tcPr>
            <w:tcW w:w="1062" w:type="pct"/>
          </w:tcPr>
          <w:p w14:paraId="1B7DF6AB" w14:textId="77777777" w:rsidR="0060780D" w:rsidRPr="00BB4799" w:rsidRDefault="0060780D" w:rsidP="0060780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Zainstalowane oprogramowanie biurowe</w:t>
            </w:r>
          </w:p>
        </w:tc>
        <w:tc>
          <w:tcPr>
            <w:tcW w:w="3692" w:type="pct"/>
          </w:tcPr>
          <w:p w14:paraId="6EEFB6A6" w14:textId="77777777" w:rsidR="0060780D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Microsoft Office 20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21 </w:t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lub równoważne spełniające poniższe minimalne wymagania:</w:t>
            </w:r>
          </w:p>
          <w:p w14:paraId="7D3EF536" w14:textId="77777777" w:rsidR="0060780D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73522302" w14:textId="77777777" w:rsidR="0060780D" w:rsidRPr="007A261F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Zastosowanie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Przetwarzanie dokumentów (plików) utworzonych w pakietach Office 2003,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Office 2007, Office 2010, Office 2013, Office 2016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Office 2019. Współpraca z systematami obiegu dokumentów EZD PUW i EZD RP</w:t>
            </w:r>
          </w:p>
          <w:p w14:paraId="3115F073" w14:textId="77777777" w:rsidR="0060780D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31B634D5" w14:textId="77777777" w:rsidR="0060780D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Funkcjonalności:</w:t>
            </w:r>
          </w:p>
          <w:p w14:paraId="3615AD0A" w14:textId="77777777" w:rsidR="0060780D" w:rsidRPr="006D5554" w:rsidRDefault="0060780D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Wymagane jest zapewnienie możliwości korzystania z plików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utworzonych we wcześniejszych wersjach zamawianego oprogramowania</w:t>
            </w:r>
          </w:p>
          <w:p w14:paraId="789C346B" w14:textId="77777777" w:rsidR="0060780D" w:rsidRPr="007A261F" w:rsidRDefault="0060780D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Pełna polska wersja językowa interfejsu użytkownika</w:t>
            </w:r>
          </w:p>
          <w:p w14:paraId="1B93DA45" w14:textId="77777777" w:rsidR="0060780D" w:rsidRPr="006D5554" w:rsidRDefault="0060780D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Możliwość zintegrowania uwierzytelniania użytkowników z usługą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katalogową Active Directory – użytkownik raz zalogowany z poziomu systemu operacyjnego stacji roboczej ma być automatycznie rozpoznawany we wszystkich modułach bez potrzeby oddzielnego monitowania go o ponowne uwierzytelnienie się. Dostarczone oprogramowanie musi mieć możliwość zarządzania ustawieniami poprzez polisy GPO</w:t>
            </w:r>
          </w:p>
          <w:p w14:paraId="1229440A" w14:textId="77777777" w:rsidR="0060780D" w:rsidRPr="006D5554" w:rsidRDefault="0060780D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Zamawiający wymaga, aby wszystkie elementy oprogramowania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biurowego oraz jego licencja pochodziły od tego samego producenta</w:t>
            </w:r>
          </w:p>
          <w:p w14:paraId="5423E53C" w14:textId="77777777" w:rsidR="0060780D" w:rsidRPr="007A261F" w:rsidRDefault="0060780D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Całkowicie zlokalizowany w języku polskim system komunikatów</w:t>
            </w:r>
          </w:p>
          <w:p w14:paraId="001E1215" w14:textId="77777777" w:rsidR="0060780D" w:rsidRPr="007A261F" w:rsidRDefault="0060780D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Tworzenie i edycja dokumentów elektronicznych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 ustalonym formacie,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który spełnia następujące warunki:</w:t>
            </w:r>
          </w:p>
          <w:p w14:paraId="1CA85698" w14:textId="77777777" w:rsidR="0060780D" w:rsidRPr="007A261F" w:rsidRDefault="0060780D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Posiada kompletny i publicznie dostępny opis formatu,</w:t>
            </w:r>
          </w:p>
          <w:p w14:paraId="010ECA15" w14:textId="77777777" w:rsidR="0060780D" w:rsidRPr="007A261F" w:rsidRDefault="0060780D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Umożliwia wykorzystanie schematów XML</w:t>
            </w:r>
          </w:p>
          <w:p w14:paraId="2F6B46B8" w14:textId="77777777" w:rsidR="0060780D" w:rsidRPr="006D5554" w:rsidRDefault="0060780D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Posiada zdefiniowany układ informacji w postaci XML zgodnie z załącznikiem 2 do rozporządzenia Rady Ministrów z dnia 12 kwietnia 2012 r. w sprawie Krajowych Ram Interoperacyjności,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minimalnych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wymagań dla rejestrów publicznych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 wymiany informacji w postaci elektronicznej oraz minimalnych wymagań dla systemów teleinformatycznych (Dz. U. z 2016 r., poz. 113)</w:t>
            </w:r>
          </w:p>
          <w:p w14:paraId="4184D870" w14:textId="77777777" w:rsidR="0060780D" w:rsidRPr="006D5554" w:rsidRDefault="0060780D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wspiera w swojej specyfikacji podpis elektroniczny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 formacie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XAdES</w:t>
            </w:r>
            <w:proofErr w:type="spellEnd"/>
          </w:p>
          <w:p w14:paraId="20700CA1" w14:textId="77777777" w:rsidR="0060780D" w:rsidRPr="0094236A" w:rsidRDefault="0060780D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Możliwość automatycznego odświeżania danych pochodzących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 Internetu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 wytworzonych dokumentach elektronicznych w arkuszu kalkulacyjnym</w:t>
            </w:r>
          </w:p>
          <w:p w14:paraId="05A146AC" w14:textId="77777777" w:rsidR="0060780D" w:rsidRPr="0094236A" w:rsidRDefault="0060780D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Możliwość dodawania do dokumentów i arkuszy kalkulacyjnych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podpisów elektronicznych pozwalających na stwierdzenie, czy dany dokument lub arkusz pochodzi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 bezpiecznego źródła i nie został w żaden sposób zmieniony,</w:t>
            </w:r>
          </w:p>
          <w:p w14:paraId="1720E138" w14:textId="77777777" w:rsidR="0060780D" w:rsidRPr="0094236A" w:rsidRDefault="0060780D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Prawidłowe odczytywanie i zapisywanie danych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 dokumentach w formatach: .DOC, .DOCX, .XLS, .XLSX, .XLSM, .PPT, .PPTX,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w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tym obsługa formatowania, makr, formuł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i formularzy w plikach wytworzonych w MS Office 2003, MS Office 2007, MS Office 2010, MS Office 2013 i MS Office 2016, bez utraty danych oraz bez konieczności ponownego przeformatowania dokumentów oraz z zapewnieniem bezproblemowej konwersji wszystkich elementów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 atrybutów dokumentu</w:t>
            </w:r>
          </w:p>
          <w:p w14:paraId="636CE5AD" w14:textId="77777777" w:rsidR="0060780D" w:rsidRPr="007A261F" w:rsidRDefault="0060780D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Oprogramowanie zawiera narzędzia programistyczne umożliwiające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automatyzację pracy i wymianę danych pomiędzy dokumentami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 aplikacjami (język makropoleceń, język skryptowy)</w:t>
            </w:r>
          </w:p>
          <w:p w14:paraId="63B410DC" w14:textId="77777777" w:rsidR="0060780D" w:rsidRPr="007A261F" w:rsidRDefault="0060780D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Dostępna jest pełna dokumentacja w języku polskim do aplikacji</w:t>
            </w:r>
          </w:p>
          <w:p w14:paraId="0DF7C129" w14:textId="77777777" w:rsidR="0060780D" w:rsidRPr="007A261F" w:rsidRDefault="0060780D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Wszystkie aplikacje w pakiecie oprogramowania biurowego muszą być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integralną częścią tego samego pakietu, współpracować ze sobą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(osadzanie i wymiana danych), posiadać jednolity interfejs oraz ten sam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jednolity sposób obsługi</w:t>
            </w:r>
          </w:p>
          <w:p w14:paraId="74B9F152" w14:textId="77777777" w:rsidR="0060780D" w:rsidRPr="0094236A" w:rsidRDefault="0060780D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Oprogramowanie musi zapewniać możliwość modyfikacji plików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utworzonych za pomocą MS Office 2003, MS Office 2007, MS Office 2010, MS Office 2013 i MS Office 2016 w taki sposób by możliwe było ich poprawne otworzenie przy pomocy programu, który oryginalnie służył do utworzenia pliku</w:t>
            </w:r>
          </w:p>
          <w:p w14:paraId="1C6BD62B" w14:textId="77777777" w:rsidR="0060780D" w:rsidRPr="0094236A" w:rsidRDefault="0060780D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Oprogramowanie musi w pełni obsługiwać wszystkie istniejące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dokumenty Zamawiającego zapisane przy użyciu Pakietu MS Office bez utraty jakichkolwiek ich parametrów i cech użytkowych (min. korespondencja seryjna, arkusze kalkulacyjne zawierające makra i formularze).</w:t>
            </w:r>
          </w:p>
          <w:p w14:paraId="7004015E" w14:textId="77777777" w:rsidR="0060780D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64B55381" w14:textId="77777777" w:rsidR="0060780D" w:rsidRPr="006D5554" w:rsidRDefault="0060780D" w:rsidP="0060780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Pakiet zintegrowanych aplikacji biurowych musi zawierać:</w:t>
            </w:r>
          </w:p>
          <w:p w14:paraId="1B516C7C" w14:textId="77777777" w:rsidR="0060780D" w:rsidRPr="007A261F" w:rsidRDefault="0060780D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Edytor tekstów</w:t>
            </w:r>
          </w:p>
          <w:p w14:paraId="1DBB84C0" w14:textId="77777777" w:rsidR="0060780D" w:rsidRDefault="0060780D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Arkusz kalkulacyjny</w:t>
            </w:r>
          </w:p>
          <w:p w14:paraId="3DE079F7" w14:textId="77777777" w:rsidR="0060780D" w:rsidRDefault="0060780D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Oprogramowanie do tworzenia prezentacji</w:t>
            </w:r>
          </w:p>
          <w:p w14:paraId="67B3C5C1" w14:textId="77777777" w:rsidR="0060780D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76B672D3" w14:textId="77777777" w:rsidR="0060780D" w:rsidRPr="0094236A" w:rsidRDefault="0060780D" w:rsidP="0060780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Edytor tekstów musi umożliwiać:</w:t>
            </w:r>
          </w:p>
          <w:p w14:paraId="505FF034" w14:textId="77777777" w:rsidR="0060780D" w:rsidRPr="0094236A" w:rsidRDefault="0060780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Edycję i formatowanie tekstu w języku polskim wraz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 obsługą języka polskiego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 zakresie sprawdzania pisowni i poprawności gramatycznej oraz funkcjonalnością słownika wyrazów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bliskoznacznych i autokorekty</w:t>
            </w:r>
          </w:p>
          <w:p w14:paraId="0B8ED5EF" w14:textId="77777777" w:rsidR="0060780D" w:rsidRPr="006D5554" w:rsidRDefault="0060780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Wstawianie oraz formatowanie tabel</w:t>
            </w:r>
          </w:p>
          <w:p w14:paraId="01B1D98A" w14:textId="77777777" w:rsidR="0060780D" w:rsidRPr="006D5554" w:rsidRDefault="0060780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Wstawianie oraz formatowanie obiektów graficznych</w:t>
            </w:r>
          </w:p>
          <w:p w14:paraId="1EF340F3" w14:textId="77777777" w:rsidR="0060780D" w:rsidRPr="0094236A" w:rsidRDefault="0060780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Wstawianie wykresów i tabel z arkusza kalkulacyjnego (wliczając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tabele przestawne)</w:t>
            </w:r>
          </w:p>
          <w:p w14:paraId="750F7E7F" w14:textId="77777777" w:rsidR="0060780D" w:rsidRPr="0094236A" w:rsidRDefault="0060780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Automatyczne numerowanie rozdziałów, punktów, akapitów, tabel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 rysunków</w:t>
            </w:r>
          </w:p>
          <w:p w14:paraId="6E74C545" w14:textId="77777777" w:rsidR="0060780D" w:rsidRPr="006D5554" w:rsidRDefault="0060780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Manualne oraz automatyczne tworzenie spisów treści</w:t>
            </w:r>
          </w:p>
          <w:p w14:paraId="10C0E114" w14:textId="77777777" w:rsidR="0060780D" w:rsidRPr="006D5554" w:rsidRDefault="0060780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Tworzenie oraz formatowanie nagłówków i stopek stron</w:t>
            </w:r>
          </w:p>
          <w:p w14:paraId="52877D3A" w14:textId="77777777" w:rsidR="0060780D" w:rsidRPr="006D5554" w:rsidRDefault="0060780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Śledzenie zmian wprowadzonych przez użytkowników</w:t>
            </w:r>
          </w:p>
          <w:p w14:paraId="32DC066B" w14:textId="77777777" w:rsidR="0060780D" w:rsidRPr="006D5554" w:rsidRDefault="0060780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Nagrywanie, tworzenie i edycję makr automatyzujących</w:t>
            </w:r>
          </w:p>
          <w:p w14:paraId="3DEF0360" w14:textId="77777777" w:rsidR="0060780D" w:rsidRPr="006D5554" w:rsidRDefault="0060780D" w:rsidP="0060780D">
            <w:pPr>
              <w:ind w:left="7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wykonywanie czynności</w:t>
            </w:r>
          </w:p>
          <w:p w14:paraId="15613ED0" w14:textId="77777777" w:rsidR="0060780D" w:rsidRPr="006D5554" w:rsidRDefault="0060780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Wykonywanie korespondencji seryjnej bazując na danych adresowych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pochodzących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z arkusza kalkulacyjnego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 z narzędzia do zarządzania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informacją prywatną lub narzędzia bazy danych</w:t>
            </w:r>
          </w:p>
          <w:p w14:paraId="4EB3693C" w14:textId="77777777" w:rsidR="0060780D" w:rsidRPr="006D5554" w:rsidRDefault="0060780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Wymagana jest dostępność do oferowanego edytora tekstu</w:t>
            </w:r>
          </w:p>
          <w:p w14:paraId="53D8FB10" w14:textId="77777777" w:rsidR="0060780D" w:rsidRPr="006D5554" w:rsidRDefault="0060780D" w:rsidP="0060780D">
            <w:pPr>
              <w:ind w:left="7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bezpłatnych narzędzi umożliwiających wykorzystanie go, jako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środowiska udostępniającego formularze bazujące na schematach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XML z Centralnego Repozytorium Wzorów Dokumentów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Elektronicznych, które po wypełnieniu umożliwiają zapisanie pliku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XML w zgodzie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 obowiązującym prawem</w:t>
            </w:r>
          </w:p>
          <w:p w14:paraId="46246D9A" w14:textId="77777777" w:rsidR="0060780D" w:rsidRPr="006D5554" w:rsidRDefault="0060780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Wymagana jest dostępność do oferowanego edytora tekstu</w:t>
            </w:r>
          </w:p>
          <w:p w14:paraId="7E8D9026" w14:textId="77777777" w:rsidR="0060780D" w:rsidRPr="006D5554" w:rsidRDefault="0060780D" w:rsidP="0060780D">
            <w:pPr>
              <w:ind w:left="7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bezpłatnych narzędzi (kontrolki) umożliwiających podpisanie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podpisem elektronicznym pliku z zapisanym dokumentem przy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pomocy certyfikatu kwalifikowanego zgodnie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 wymaganiami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obowiązującego w Polsce prawa</w:t>
            </w:r>
          </w:p>
          <w:p w14:paraId="17DFEE87" w14:textId="77777777" w:rsidR="0060780D" w:rsidRPr="006D5554" w:rsidRDefault="0060780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Wymagana jest dostępność do oferowanego edytora tekstu</w:t>
            </w:r>
          </w:p>
          <w:p w14:paraId="04CE7A1A" w14:textId="77777777" w:rsidR="0060780D" w:rsidRPr="006D5554" w:rsidRDefault="0060780D" w:rsidP="0060780D">
            <w:pPr>
              <w:ind w:left="7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bezpłatnych narzędzi umożliwiających wykorzystanie go, jako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środowiska udostępniającego formularze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pozwalające zapisać plik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wynikowy w zgodzie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 Rozporządzeniem o Aktach Normatywnych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 Prawnych</w:t>
            </w:r>
          </w:p>
          <w:p w14:paraId="002EEEBF" w14:textId="77777777" w:rsidR="0060780D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2389CAD0" w14:textId="77777777" w:rsidR="0060780D" w:rsidRPr="0094236A" w:rsidRDefault="0060780D" w:rsidP="0060780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Arkusz kalkulacyjny musi umożliwiać:</w:t>
            </w:r>
          </w:p>
          <w:p w14:paraId="78365498" w14:textId="77777777" w:rsidR="0060780D" w:rsidRPr="006D5554" w:rsidRDefault="0060780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Tworzenie raportów tabelarycznych</w:t>
            </w:r>
          </w:p>
          <w:p w14:paraId="57583AF0" w14:textId="77777777" w:rsidR="0060780D" w:rsidRPr="0094236A" w:rsidRDefault="0060780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Tworzenie wykresów liniowych (wraz linią trendu), słupkowych,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kołowych</w:t>
            </w:r>
          </w:p>
          <w:p w14:paraId="6ED9DC6E" w14:textId="77777777" w:rsidR="0060780D" w:rsidRPr="0094236A" w:rsidRDefault="0060780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Tworzenie arkuszy kalkulacyjnych zawierających teksty, dane liczbowe oraz formuły przeprowadzające operacje matematyczne,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logiczne, tekstowe, statystyczne oraz operacje na danych finansowych i na miarach czasu</w:t>
            </w:r>
          </w:p>
          <w:p w14:paraId="36EA6099" w14:textId="77777777" w:rsidR="0060780D" w:rsidRPr="0094236A" w:rsidRDefault="0060780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Tworzenie raportów z zewnętrznych źródeł danych (inne arkusze kalkulacyjne, bazy danych zgodne z ODBC, pliki tekstowe, pliki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XML, </w:t>
            </w:r>
            <w:proofErr w:type="spellStart"/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Webservice</w:t>
            </w:r>
            <w:proofErr w:type="spellEnd"/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  <w:p w14:paraId="58889224" w14:textId="77777777" w:rsidR="0060780D" w:rsidRPr="006D5554" w:rsidRDefault="0060780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Tworzenie raportów tabeli przestawnych umożliwiających</w:t>
            </w:r>
          </w:p>
          <w:p w14:paraId="0A5B50A3" w14:textId="77777777" w:rsidR="0060780D" w:rsidRPr="006D5554" w:rsidRDefault="0060780D" w:rsidP="0060780D">
            <w:pPr>
              <w:ind w:left="7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dynamiczną zmianę wymiarów oraz wykresów bazujących na danych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 tabeli przestawnych</w:t>
            </w:r>
          </w:p>
          <w:p w14:paraId="6C3143B8" w14:textId="77777777" w:rsidR="0060780D" w:rsidRPr="006D5554" w:rsidRDefault="0060780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Nagrywanie, tworzenie i edycję makr automatyzujących</w:t>
            </w:r>
          </w:p>
          <w:p w14:paraId="38FFE720" w14:textId="77777777" w:rsidR="0060780D" w:rsidRPr="006D5554" w:rsidRDefault="0060780D" w:rsidP="0060780D">
            <w:pPr>
              <w:ind w:left="7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wykonywanie czynności</w:t>
            </w:r>
          </w:p>
          <w:p w14:paraId="4C528513" w14:textId="77777777" w:rsidR="0060780D" w:rsidRPr="00A3321B" w:rsidRDefault="0060780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32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Formatowanie czasu, daty i wartości finansowych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A332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 polskim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332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formatem</w:t>
            </w:r>
          </w:p>
          <w:p w14:paraId="14C80A90" w14:textId="77777777" w:rsidR="0060780D" w:rsidRPr="006D5554" w:rsidRDefault="0060780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Zapis wielu arkuszy kalkulacyjnych w jednym pliku</w:t>
            </w:r>
          </w:p>
          <w:p w14:paraId="5949F5ED" w14:textId="77777777" w:rsidR="0060780D" w:rsidRPr="0094236A" w:rsidRDefault="0060780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Zachowanie pełnej zgodności z formatami plików utworzonych za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pomocą oprogramowania Microsoft Excel 2003 oraz Microsoft Excel 2007, 2010, 2013, 2016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2019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 uwzględnieniem poprawnej realizacji użytych w nich funkcji specjalnych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2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 makropoleceń</w:t>
            </w:r>
          </w:p>
          <w:p w14:paraId="056C671C" w14:textId="77777777" w:rsidR="0060780D" w:rsidRDefault="0060780D" w:rsidP="0060780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2ABC40C4" w14:textId="77777777" w:rsidR="0060780D" w:rsidRPr="006D5554" w:rsidRDefault="0060780D" w:rsidP="0060780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Typ licencji:</w:t>
            </w:r>
          </w:p>
          <w:p w14:paraId="130D5D66" w14:textId="77777777" w:rsidR="0060780D" w:rsidRPr="006D5554" w:rsidRDefault="0060780D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Licencja wieczysta</w:t>
            </w:r>
          </w:p>
          <w:p w14:paraId="02C4BC65" w14:textId="77777777" w:rsidR="0060780D" w:rsidRPr="006D5554" w:rsidRDefault="0060780D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Zamawiający dopuszcza rozwiązanie licencji cyfrowej (produkt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dostarczany drogą elektroniczna)</w:t>
            </w:r>
          </w:p>
          <w:p w14:paraId="507C13DB" w14:textId="77777777" w:rsidR="0060780D" w:rsidRDefault="0060780D" w:rsidP="006078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Zamawiający nie dopuszcza zaoferowania pakietów biurowych,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programów i planów licencyjnych opartych o rozwiązania chmury oraz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rozwiązań wymagających stałych lub dodatkowych opłat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 okresie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55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używania zakupionego produktu</w:t>
            </w:r>
          </w:p>
          <w:p w14:paraId="3852631A" w14:textId="1417C510" w:rsidR="0060780D" w:rsidRPr="00BB4799" w:rsidRDefault="0060780D" w:rsidP="0060780D">
            <w:pPr>
              <w:ind w:left="7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0780D" w:rsidRPr="003B6D7A" w14:paraId="598CEFB2" w14:textId="77777777" w:rsidTr="004B3609">
        <w:tc>
          <w:tcPr>
            <w:tcW w:w="246" w:type="pct"/>
          </w:tcPr>
          <w:p w14:paraId="0F4421C6" w14:textId="77777777" w:rsidR="0060780D" w:rsidRPr="00BB4799" w:rsidRDefault="0060780D">
            <w:pPr>
              <w:numPr>
                <w:ilvl w:val="0"/>
                <w:numId w:val="3"/>
              </w:num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pct"/>
          </w:tcPr>
          <w:p w14:paraId="43D058BC" w14:textId="77777777" w:rsidR="0060780D" w:rsidRPr="00BB4799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Torba</w:t>
            </w:r>
          </w:p>
        </w:tc>
        <w:tc>
          <w:tcPr>
            <w:tcW w:w="3692" w:type="pct"/>
          </w:tcPr>
          <w:p w14:paraId="2AE8F9CB" w14:textId="77777777" w:rsidR="0060780D" w:rsidRPr="00BB4799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Tak - dwu komorowa, dostosowana do wymiarów notebooka</w:t>
            </w:r>
          </w:p>
          <w:p w14:paraId="46C39DE3" w14:textId="77777777" w:rsidR="0060780D" w:rsidRPr="00BB4799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0780D" w:rsidRPr="003B6D7A" w14:paraId="3D6600BF" w14:textId="77777777" w:rsidTr="004B3609">
        <w:tc>
          <w:tcPr>
            <w:tcW w:w="246" w:type="pct"/>
          </w:tcPr>
          <w:p w14:paraId="11B3C829" w14:textId="77777777" w:rsidR="0060780D" w:rsidRPr="00BB4799" w:rsidRDefault="0060780D">
            <w:pPr>
              <w:numPr>
                <w:ilvl w:val="0"/>
                <w:numId w:val="3"/>
              </w:numPr>
              <w:tabs>
                <w:tab w:val="num" w:pos="1488"/>
              </w:tabs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pct"/>
          </w:tcPr>
          <w:p w14:paraId="3912901B" w14:textId="77777777" w:rsidR="0060780D" w:rsidRPr="00BB4799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Inne</w:t>
            </w:r>
          </w:p>
        </w:tc>
        <w:tc>
          <w:tcPr>
            <w:tcW w:w="3692" w:type="pct"/>
          </w:tcPr>
          <w:p w14:paraId="182F3307" w14:textId="77777777" w:rsidR="0060780D" w:rsidRPr="00BB4799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mysz, </w:t>
            </w:r>
          </w:p>
          <w:p w14:paraId="65C55780" w14:textId="77777777" w:rsidR="0060780D" w:rsidRPr="00BB4799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podkładka pod mysz.</w:t>
            </w:r>
          </w:p>
          <w:p w14:paraId="5EBAC009" w14:textId="77777777" w:rsidR="0060780D" w:rsidRPr="00BB4799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0780D" w:rsidRPr="00284744" w14:paraId="0C58DC71" w14:textId="77777777" w:rsidTr="004B3609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734F" w14:textId="52C1960B" w:rsidR="0060780D" w:rsidRPr="00BB4799" w:rsidRDefault="0060780D" w:rsidP="008A3A8D">
            <w:pPr>
              <w:tabs>
                <w:tab w:val="num" w:pos="0"/>
                <w:tab w:val="num" w:pos="1488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4B36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61F6" w14:textId="77777777" w:rsidR="0060780D" w:rsidRPr="00BB4799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Stacja dokująca</w:t>
            </w:r>
          </w:p>
        </w:tc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E00D" w14:textId="77777777" w:rsidR="0060780D" w:rsidRPr="0096513A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51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Dołączona dedykowana stacja dokująca posiadająca minimum:</w:t>
            </w:r>
          </w:p>
          <w:p w14:paraId="0D3929B8" w14:textId="77777777" w:rsidR="0060780D" w:rsidRPr="0096513A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51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Obsługę dwóch wyświetlaczy Full HD</w:t>
            </w:r>
          </w:p>
          <w:p w14:paraId="650226E6" w14:textId="77777777" w:rsidR="0060780D" w:rsidRPr="0096513A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51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x USB 2.0</w:t>
            </w:r>
          </w:p>
          <w:p w14:paraId="1E9B2218" w14:textId="77777777" w:rsidR="0060780D" w:rsidRPr="0096513A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9651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x USB 3.0</w:t>
            </w:r>
          </w:p>
          <w:p w14:paraId="4B0FA83D" w14:textId="77777777" w:rsidR="0060780D" w:rsidRPr="0096513A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51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x Gigabit Ethernet</w:t>
            </w:r>
          </w:p>
          <w:p w14:paraId="17054FE2" w14:textId="77777777" w:rsidR="0060780D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51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x dedykowany osobny zasilacz do stacji mogący zasilić stację razem z oferowanym laptopem</w:t>
            </w:r>
          </w:p>
          <w:p w14:paraId="3F210ECB" w14:textId="77777777" w:rsidR="0060780D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5881205A" w14:textId="713CED8D" w:rsidR="0060780D" w:rsidRPr="0060780D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78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Stacja musi pozwalać na włączanie laptopa bez konieczności jego otwierania</w:t>
            </w:r>
          </w:p>
          <w:p w14:paraId="32B607E0" w14:textId="77777777" w:rsidR="0060780D" w:rsidRPr="00BB4799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0780D" w:rsidRPr="00284744" w14:paraId="03408E7D" w14:textId="77777777" w:rsidTr="004B3609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9A24" w14:textId="666F47C2" w:rsidR="0060780D" w:rsidRPr="00BB4799" w:rsidRDefault="0060780D" w:rsidP="008A3A8D">
            <w:pPr>
              <w:tabs>
                <w:tab w:val="num" w:pos="0"/>
                <w:tab w:val="num" w:pos="1488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4B36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2EAB" w14:textId="77777777" w:rsidR="0060780D" w:rsidRPr="00BB4799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Obudowa</w:t>
            </w:r>
          </w:p>
        </w:tc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3CED" w14:textId="77777777" w:rsidR="0060780D" w:rsidRDefault="0060780D">
            <w:pPr>
              <w:numPr>
                <w:ilvl w:val="0"/>
                <w:numId w:val="2"/>
              </w:num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B14C23">
              <w:rPr>
                <w:rFonts w:ascii="Times New Roman" w:hAnsi="Times New Roman"/>
                <w:color w:val="000000"/>
                <w:sz w:val="24"/>
                <w:szCs w:val="24"/>
              </w:rPr>
              <w:t>zkielet obudowy wykonany z wzmocnionego włókna węglowego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lub aluminium</w:t>
            </w:r>
            <w:r w:rsidRPr="00B14C2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14:paraId="22440BAB" w14:textId="77777777" w:rsidR="0060780D" w:rsidRPr="007F5729" w:rsidRDefault="0060780D">
            <w:pPr>
              <w:numPr>
                <w:ilvl w:val="0"/>
                <w:numId w:val="2"/>
              </w:numPr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4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zawiasy notebooka wykonany z wzmacnianego metalu, </w:t>
            </w:r>
          </w:p>
          <w:p w14:paraId="2780621C" w14:textId="77777777" w:rsidR="0060780D" w:rsidRPr="0096513A" w:rsidRDefault="0060780D">
            <w:pPr>
              <w:numPr>
                <w:ilvl w:val="0"/>
                <w:numId w:val="2"/>
              </w:numPr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r w:rsidRPr="00B14C23">
              <w:rPr>
                <w:rFonts w:ascii="Times New Roman" w:hAnsi="Times New Roman"/>
                <w:color w:val="000000"/>
                <w:sz w:val="24"/>
                <w:szCs w:val="24"/>
              </w:rPr>
              <w:t>ąt otwarcia notebooka min 180 stopni.</w:t>
            </w:r>
          </w:p>
        </w:tc>
      </w:tr>
      <w:tr w:rsidR="0060780D" w:rsidRPr="003B6D7A" w14:paraId="47063A90" w14:textId="77777777" w:rsidTr="0082131C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A6FB5E" w14:textId="4ABAA8A1" w:rsidR="0060780D" w:rsidRPr="00C021C9" w:rsidRDefault="0060780D" w:rsidP="008A3A8D">
            <w:pPr>
              <w:tabs>
                <w:tab w:val="num" w:pos="0"/>
                <w:tab w:val="left" w:pos="398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1C9">
              <w:rPr>
                <w:rFonts w:ascii="Times New Roman" w:hAnsi="Times New Roman"/>
                <w:b/>
                <w:bCs/>
                <w:sz w:val="24"/>
                <w:szCs w:val="24"/>
              </w:rPr>
              <w:t>Monitor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(2 szt. na każdy zestaw)</w:t>
            </w:r>
          </w:p>
        </w:tc>
      </w:tr>
      <w:tr w:rsidR="0060780D" w:rsidRPr="003B6D7A" w14:paraId="6FA0E514" w14:textId="77777777" w:rsidTr="004B3609">
        <w:trPr>
          <w:trHeight w:val="28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88FE" w14:textId="77777777" w:rsidR="0060780D" w:rsidRPr="00284744" w:rsidRDefault="0060780D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5A95" w14:textId="77777777" w:rsidR="0060780D" w:rsidRPr="005C03EB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Typ ekranu</w:t>
            </w:r>
          </w:p>
        </w:tc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C597" w14:textId="41A686CE" w:rsidR="0060780D" w:rsidRPr="005C03EB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LED </w:t>
            </w:r>
            <w:r w:rsidR="001700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23,8</w:t>
            </w:r>
            <w:r w:rsidRPr="005C0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”</w:t>
            </w:r>
          </w:p>
          <w:p w14:paraId="24A52C4A" w14:textId="77777777" w:rsidR="0060780D" w:rsidRPr="005C03EB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0780D" w:rsidRPr="003B6D7A" w14:paraId="692E4FD1" w14:textId="77777777" w:rsidTr="004B3609">
        <w:trPr>
          <w:trHeight w:val="28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1413" w14:textId="77777777" w:rsidR="0060780D" w:rsidRPr="00284744" w:rsidRDefault="0060780D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CE48" w14:textId="77777777" w:rsidR="0060780D" w:rsidRPr="005C03EB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Jasność</w:t>
            </w:r>
          </w:p>
        </w:tc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6E88" w14:textId="77777777" w:rsidR="0060780D" w:rsidRPr="005C03EB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250 cd/m2</w:t>
            </w:r>
          </w:p>
          <w:p w14:paraId="297E3119" w14:textId="77777777" w:rsidR="0060780D" w:rsidRPr="005C03EB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0780D" w:rsidRPr="003B6D7A" w14:paraId="14BA8718" w14:textId="77777777" w:rsidTr="004B3609">
        <w:trPr>
          <w:trHeight w:val="28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E68F" w14:textId="77777777" w:rsidR="0060780D" w:rsidRPr="00284744" w:rsidRDefault="0060780D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C96D" w14:textId="43327556" w:rsidR="0060780D" w:rsidRPr="005C03EB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Kontrast </w:t>
            </w:r>
          </w:p>
        </w:tc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2D64" w14:textId="603A3B24" w:rsidR="0060780D" w:rsidRPr="005C03EB" w:rsidRDefault="00DD5AAE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Dynamiczny </w:t>
            </w:r>
            <w:r w:rsidR="0060780D" w:rsidRPr="005C0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10 000:1 </w:t>
            </w:r>
          </w:p>
          <w:p w14:paraId="7A0AC016" w14:textId="33865332" w:rsidR="00DD5AAE" w:rsidRDefault="00DD5AAE" w:rsidP="00DD5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lub </w:t>
            </w:r>
          </w:p>
          <w:p w14:paraId="5A5F4A84" w14:textId="084AB2C5" w:rsidR="0060780D" w:rsidRPr="005C03EB" w:rsidRDefault="00DD5AAE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Statyczny 3000:1</w:t>
            </w:r>
          </w:p>
        </w:tc>
      </w:tr>
      <w:tr w:rsidR="0060780D" w:rsidRPr="003B6D7A" w14:paraId="222598AB" w14:textId="77777777" w:rsidTr="004B3609">
        <w:trPr>
          <w:trHeight w:val="28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4EBA" w14:textId="77777777" w:rsidR="0060780D" w:rsidRPr="00284744" w:rsidRDefault="0060780D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1974" w14:textId="77777777" w:rsidR="0060780D" w:rsidRPr="005C03EB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Kąty widzenia (pion/poziom)</w:t>
            </w:r>
          </w:p>
        </w:tc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2F7D" w14:textId="77777777" w:rsidR="0060780D" w:rsidRPr="005C03EB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160/160 stopni</w:t>
            </w:r>
          </w:p>
        </w:tc>
      </w:tr>
      <w:tr w:rsidR="0060780D" w:rsidRPr="003B6D7A" w14:paraId="6D156E32" w14:textId="77777777" w:rsidTr="004B3609">
        <w:trPr>
          <w:trHeight w:val="28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8BD3" w14:textId="77777777" w:rsidR="0060780D" w:rsidRPr="00284744" w:rsidRDefault="0060780D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DDDE" w14:textId="77777777" w:rsidR="0060780D" w:rsidRPr="005C03EB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Czas reakcji matrycy</w:t>
            </w:r>
          </w:p>
        </w:tc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5AAC" w14:textId="77777777" w:rsidR="0060780D" w:rsidRPr="005C03EB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max 8ms </w:t>
            </w:r>
          </w:p>
        </w:tc>
      </w:tr>
      <w:tr w:rsidR="0060780D" w:rsidRPr="003B6D7A" w14:paraId="120798D3" w14:textId="77777777" w:rsidTr="004B3609">
        <w:trPr>
          <w:trHeight w:val="28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5BCA" w14:textId="77777777" w:rsidR="0060780D" w:rsidRPr="00284744" w:rsidRDefault="0060780D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3651" w14:textId="77777777" w:rsidR="0060780D" w:rsidRPr="005C03EB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Rozdzielczość maksymalna</w:t>
            </w:r>
          </w:p>
        </w:tc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846A" w14:textId="77777777" w:rsidR="0060780D" w:rsidRPr="005C03EB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Nie mniejsza niż 1920 x 1080</w:t>
            </w:r>
          </w:p>
        </w:tc>
      </w:tr>
      <w:tr w:rsidR="0060780D" w:rsidRPr="003B6D7A" w14:paraId="13471CB8" w14:textId="77777777" w:rsidTr="004B3609">
        <w:trPr>
          <w:trHeight w:val="28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979D" w14:textId="77777777" w:rsidR="0060780D" w:rsidRPr="00284744" w:rsidRDefault="0060780D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4E62" w14:textId="77777777" w:rsidR="0060780D" w:rsidRPr="005C03EB" w:rsidRDefault="0060780D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Złącza</w:t>
            </w:r>
          </w:p>
        </w:tc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D21A" w14:textId="77777777" w:rsidR="0060780D" w:rsidRPr="00DA5768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57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x VGA lub DVI, </w:t>
            </w:r>
          </w:p>
          <w:p w14:paraId="536B1ABE" w14:textId="77777777" w:rsidR="0060780D" w:rsidRPr="005C03EB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57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x HDMI lub Display Port, </w:t>
            </w:r>
          </w:p>
          <w:p w14:paraId="4EEDC90F" w14:textId="77777777" w:rsidR="0060780D" w:rsidRPr="005C03EB" w:rsidRDefault="0060780D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Zamawiający dopuszcza osiągnięcie w/w złączy za pomocą stosownych przejściówek.</w:t>
            </w:r>
          </w:p>
        </w:tc>
      </w:tr>
      <w:tr w:rsidR="004B3609" w:rsidRPr="003B6D7A" w14:paraId="421248BB" w14:textId="77777777" w:rsidTr="004B3609">
        <w:trPr>
          <w:trHeight w:val="28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84C1" w14:textId="731AAF2B" w:rsidR="004B3609" w:rsidRDefault="004B3609" w:rsidP="004B3609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2847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B7B4" w14:textId="1F0BBB8D" w:rsidR="004B3609" w:rsidRPr="005C03EB" w:rsidRDefault="004B3609" w:rsidP="004B3609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Głośniki</w:t>
            </w:r>
          </w:p>
        </w:tc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5B31" w14:textId="2026CC18" w:rsidR="004B3609" w:rsidRPr="00DA5768" w:rsidRDefault="004B3609" w:rsidP="004B3609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Wbudowane lub dołączane do obudowy monitora w formie listy głośnikowej</w:t>
            </w:r>
          </w:p>
        </w:tc>
      </w:tr>
      <w:tr w:rsidR="004B3609" w:rsidRPr="003B6D7A" w14:paraId="7BFD4E42" w14:textId="77777777" w:rsidTr="004B3609">
        <w:trPr>
          <w:trHeight w:val="28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3DFDF1" w14:textId="77777777" w:rsidR="004B3609" w:rsidRDefault="004B3609" w:rsidP="008A3A8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43D633" w14:textId="77777777" w:rsidR="004B3609" w:rsidRPr="004B3609" w:rsidRDefault="004B3609" w:rsidP="008A3A8D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7D3F96" w14:textId="77777777" w:rsidR="004B3609" w:rsidRDefault="004B3609" w:rsidP="008A3A8D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B3609" w:rsidRPr="003B6D7A" w14:paraId="50C933A4" w14:textId="77777777" w:rsidTr="004B3609">
        <w:trPr>
          <w:trHeight w:val="28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7146" w14:textId="74203815" w:rsidR="004B3609" w:rsidRPr="00284744" w:rsidRDefault="004B3609" w:rsidP="004B3609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4745" w14:textId="6B9A97C8" w:rsidR="004B3609" w:rsidRPr="005C03EB" w:rsidRDefault="004B3609" w:rsidP="004B3609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36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Gwarancja na cały zestaw</w:t>
            </w:r>
          </w:p>
        </w:tc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5F87" w14:textId="77777777" w:rsidR="004B3609" w:rsidRPr="00BB4799" w:rsidRDefault="004B3609" w:rsidP="004B3609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lata  realizowana w miejscu instalacji komputera, chyba że niezbędna będzie naprawa sprzętu w siedzibie producenta, lub autoryzowanym przez niego punkcie serwisowym  - wówczas koszt transportu do i z naprawy pokrywa podmiot realizujący serwis.</w:t>
            </w:r>
          </w:p>
          <w:p w14:paraId="15EE69BB" w14:textId="77777777" w:rsidR="004B3609" w:rsidRPr="00BB4799" w:rsidRDefault="004B3609" w:rsidP="004B3609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765ADA6F" w14:textId="77777777" w:rsidR="004B3609" w:rsidRPr="00BB4799" w:rsidRDefault="004B3609" w:rsidP="004B3609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Przed zabraniem sprzętu do naprawy w siedzibie producenta, lub autoryzowanym przez niego punkcie serwisowym Zamawiający wymaga podjęcia próby naprawy w miejscu instalacji komputera przez fizyczną obecność serwisanta. </w:t>
            </w:r>
          </w:p>
          <w:p w14:paraId="167ADAAC" w14:textId="77777777" w:rsidR="004B3609" w:rsidRPr="00BB4799" w:rsidRDefault="004B3609" w:rsidP="004B3609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0223C630" w14:textId="77777777" w:rsidR="004B3609" w:rsidRPr="00BB4799" w:rsidRDefault="004B3609" w:rsidP="004B3609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Czas reakcji serwisu - do końca następnego dnia roboczego</w:t>
            </w:r>
          </w:p>
          <w:p w14:paraId="3176E0C7" w14:textId="77777777" w:rsidR="004B3609" w:rsidRPr="00BB4799" w:rsidRDefault="004B3609" w:rsidP="004B3609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Czas naprawy do końca 5 dnia roboczego.</w:t>
            </w:r>
          </w:p>
          <w:p w14:paraId="3899F4C2" w14:textId="77777777" w:rsidR="004B3609" w:rsidRPr="00BB4799" w:rsidRDefault="004B3609" w:rsidP="004B3609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054F8561" w14:textId="77777777" w:rsidR="004B3609" w:rsidRPr="00BB4799" w:rsidRDefault="004B3609" w:rsidP="004B3609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Przez czas reakcji serwisu zamawiający rozumie okres, od momentu zgłoszenia serwisowego potwierdzonego nadaniem identyfikatora zgłoszenia przez Wykonawcę, do momentu podjęcia pierwszych czynności diagnostycznych przez Wykonawcę </w:t>
            </w:r>
          </w:p>
          <w:p w14:paraId="56BC97FA" w14:textId="77777777" w:rsidR="004B3609" w:rsidRPr="00BB4799" w:rsidRDefault="004B3609" w:rsidP="004B3609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 siedzibie Zamawiającego.</w:t>
            </w:r>
          </w:p>
          <w:p w14:paraId="1C1F4570" w14:textId="77777777" w:rsidR="004B3609" w:rsidRPr="00BB4799" w:rsidRDefault="004B3609" w:rsidP="004B3609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Przez czas naprawy zamawiający rozumie okres, od momentu przyjęcia zgłoszenia serwisowego, do momentu, w jakim zostanie przywrócona pierwotna normatywna funkcjonalność i efektywność</w:t>
            </w:r>
          </w:p>
          <w:p w14:paraId="76B79793" w14:textId="77777777" w:rsidR="004B3609" w:rsidRPr="00BB4799" w:rsidRDefault="004B3609" w:rsidP="004B3609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działania urządzenia.</w:t>
            </w:r>
          </w:p>
          <w:p w14:paraId="7C3EE3F3" w14:textId="77777777" w:rsidR="004B3609" w:rsidRPr="00BB4799" w:rsidRDefault="004B3609" w:rsidP="004B3609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13BBE3BB" w14:textId="77777777" w:rsidR="004B3609" w:rsidRPr="00BB4799" w:rsidRDefault="004B3609" w:rsidP="004B3609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 przypadku awarii dysków twardych dysk pozostaje </w:t>
            </w:r>
          </w:p>
          <w:p w14:paraId="2A1C398D" w14:textId="77777777" w:rsidR="004B3609" w:rsidRPr="00BB4799" w:rsidRDefault="004B3609" w:rsidP="004B3609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 Zamawiającego - wymagane jest przy realizacji zamówienia dołączenie oświadczenia podmiotu realizującego serwis lub producenta sprzętu o spełnieniu tego warunku.</w:t>
            </w:r>
          </w:p>
          <w:p w14:paraId="17D8AE0B" w14:textId="77777777" w:rsidR="004B3609" w:rsidRPr="00BB4799" w:rsidRDefault="004B3609" w:rsidP="004B3609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0C4F1444" w14:textId="6E998AF9" w:rsidR="004B3609" w:rsidRPr="005C03EB" w:rsidRDefault="004B3609" w:rsidP="004B3609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Serwis urządzeń musi być realizowany przez producenta lub autoryzowanego partnera serwisowego producenta - wymagane jest przy realizacji zamówienia stosowne oświadczenie.</w:t>
            </w:r>
          </w:p>
        </w:tc>
      </w:tr>
    </w:tbl>
    <w:p w14:paraId="2379EC47" w14:textId="77777777" w:rsidR="0060780D" w:rsidRDefault="0060780D" w:rsidP="0060780D">
      <w:pPr>
        <w:tabs>
          <w:tab w:val="num" w:pos="0"/>
        </w:tabs>
        <w:ind w:right="-58"/>
        <w:rPr>
          <w:rFonts w:ascii="Times New Roman" w:hAnsi="Times New Roman"/>
          <w:b/>
          <w:sz w:val="24"/>
          <w:szCs w:val="24"/>
        </w:rPr>
      </w:pPr>
    </w:p>
    <w:p w14:paraId="176A2C5F" w14:textId="77777777" w:rsidR="0060780D" w:rsidRDefault="0060780D" w:rsidP="0060780D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280957B" w14:textId="5F7A5044" w:rsidR="0082131C" w:rsidRPr="00BD6E11" w:rsidRDefault="002308A1" w:rsidP="0082131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</w:t>
      </w:r>
      <w:r w:rsidR="0082131C" w:rsidRPr="00BD6E11">
        <w:rPr>
          <w:rFonts w:ascii="Times New Roman" w:hAnsi="Times New Roman"/>
          <w:b/>
          <w:sz w:val="24"/>
          <w:szCs w:val="24"/>
        </w:rPr>
        <w:t xml:space="preserve"> x </w:t>
      </w:r>
      <w:r w:rsidR="0082131C" w:rsidRPr="0082131C">
        <w:rPr>
          <w:rFonts w:ascii="Times New Roman" w:hAnsi="Times New Roman"/>
          <w:b/>
          <w:sz w:val="24"/>
          <w:szCs w:val="24"/>
        </w:rPr>
        <w:t>przełącznik 2-portowy KVM USB VGA ze zdalnym selektorem portów</w:t>
      </w:r>
      <w:r w:rsidR="0082131C">
        <w:rPr>
          <w:rFonts w:ascii="Times New Roman" w:hAnsi="Times New Roman"/>
          <w:b/>
          <w:sz w:val="24"/>
          <w:szCs w:val="24"/>
        </w:rPr>
        <w:t xml:space="preserve"> monitorami </w:t>
      </w:r>
      <w:r w:rsidR="0082131C">
        <w:rPr>
          <w:rFonts w:ascii="Times New Roman" w:hAnsi="Times New Roman"/>
          <w:b/>
          <w:sz w:val="24"/>
          <w:szCs w:val="24"/>
        </w:rPr>
        <w:br/>
      </w:r>
      <w:r w:rsidR="0082131C" w:rsidRPr="00BD6E11">
        <w:rPr>
          <w:rFonts w:ascii="Times New Roman" w:hAnsi="Times New Roman"/>
          <w:b/>
          <w:sz w:val="24"/>
          <w:szCs w:val="24"/>
        </w:rPr>
        <w:t>o minimalnych parametrach technicznych:</w:t>
      </w:r>
    </w:p>
    <w:p w14:paraId="39F35A17" w14:textId="77777777" w:rsidR="0082131C" w:rsidRPr="00F45F38" w:rsidRDefault="0082131C" w:rsidP="0082131C">
      <w:pPr>
        <w:rPr>
          <w:rFonts w:ascii="Times New Roman" w:hAnsi="Times New Roman"/>
          <w:szCs w:val="22"/>
        </w:rPr>
      </w:pPr>
    </w:p>
    <w:tbl>
      <w:tblPr>
        <w:tblW w:w="485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9"/>
        <w:gridCol w:w="1892"/>
        <w:gridCol w:w="6738"/>
      </w:tblGrid>
      <w:tr w:rsidR="00D4698F" w:rsidRPr="003B6D7A" w14:paraId="0DD51116" w14:textId="77777777" w:rsidTr="00D4698F">
        <w:tc>
          <w:tcPr>
            <w:tcW w:w="247" w:type="pct"/>
            <w:shd w:val="clear" w:color="auto" w:fill="E0E0E0"/>
            <w:vAlign w:val="center"/>
          </w:tcPr>
          <w:p w14:paraId="47D3E5FE" w14:textId="77777777" w:rsidR="0082131C" w:rsidRPr="003B6D7A" w:rsidRDefault="0082131C" w:rsidP="00820510">
            <w:pPr>
              <w:pStyle w:val="Tabelapozycja"/>
              <w:tabs>
                <w:tab w:val="num" w:pos="0"/>
              </w:tabs>
              <w:spacing w:before="40" w:after="40"/>
              <w:jc w:val="center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3B6D7A">
              <w:rPr>
                <w:rFonts w:ascii="Times New Roman" w:eastAsia="Times New Roman" w:hAnsi="Times New Roman"/>
                <w:szCs w:val="22"/>
                <w:lang w:eastAsia="en-US"/>
              </w:rPr>
              <w:t>Lp.</w:t>
            </w:r>
          </w:p>
        </w:tc>
        <w:tc>
          <w:tcPr>
            <w:tcW w:w="1042" w:type="pct"/>
            <w:shd w:val="clear" w:color="auto" w:fill="E0E0E0"/>
            <w:vAlign w:val="center"/>
          </w:tcPr>
          <w:p w14:paraId="272B1F9C" w14:textId="77777777" w:rsidR="0082131C" w:rsidRPr="003B6D7A" w:rsidRDefault="0082131C" w:rsidP="00820510">
            <w:pPr>
              <w:tabs>
                <w:tab w:val="num" w:pos="0"/>
              </w:tabs>
              <w:spacing w:before="40" w:after="40"/>
              <w:jc w:val="center"/>
              <w:rPr>
                <w:rFonts w:ascii="Times New Roman" w:hAnsi="Times New Roman"/>
                <w:szCs w:val="22"/>
              </w:rPr>
            </w:pPr>
            <w:r w:rsidRPr="003B6D7A">
              <w:rPr>
                <w:rFonts w:ascii="Times New Roman" w:hAnsi="Times New Roman"/>
                <w:szCs w:val="22"/>
              </w:rPr>
              <w:t>Nazwa komponentu</w:t>
            </w:r>
          </w:p>
        </w:tc>
        <w:tc>
          <w:tcPr>
            <w:tcW w:w="3710" w:type="pct"/>
            <w:shd w:val="clear" w:color="auto" w:fill="E0E0E0"/>
            <w:vAlign w:val="center"/>
          </w:tcPr>
          <w:p w14:paraId="3C687173" w14:textId="77777777" w:rsidR="0082131C" w:rsidRPr="003B6D7A" w:rsidRDefault="0082131C" w:rsidP="00820510">
            <w:pPr>
              <w:tabs>
                <w:tab w:val="num" w:pos="0"/>
              </w:tabs>
              <w:spacing w:before="40" w:after="40"/>
              <w:jc w:val="center"/>
              <w:rPr>
                <w:rFonts w:ascii="Times New Roman" w:hAnsi="Times New Roman"/>
                <w:szCs w:val="22"/>
              </w:rPr>
            </w:pPr>
            <w:r w:rsidRPr="003B6D7A">
              <w:rPr>
                <w:rFonts w:ascii="Times New Roman" w:hAnsi="Times New Roman"/>
                <w:szCs w:val="22"/>
              </w:rPr>
              <w:t xml:space="preserve">Wymagane minimalne parametry techniczne </w:t>
            </w:r>
          </w:p>
        </w:tc>
      </w:tr>
      <w:tr w:rsidR="00D4698F" w:rsidRPr="003B6D7A" w14:paraId="35D95F40" w14:textId="77777777" w:rsidTr="00D4698F">
        <w:tc>
          <w:tcPr>
            <w:tcW w:w="247" w:type="pct"/>
          </w:tcPr>
          <w:p w14:paraId="5C4ECD19" w14:textId="77777777" w:rsidR="0082131C" w:rsidRPr="00BB4799" w:rsidRDefault="0082131C">
            <w:pPr>
              <w:numPr>
                <w:ilvl w:val="0"/>
                <w:numId w:val="19"/>
              </w:numPr>
              <w:ind w:hanging="149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</w:tcPr>
          <w:p w14:paraId="561F2494" w14:textId="24B34A40" w:rsidR="0082131C" w:rsidRPr="00BB4799" w:rsidRDefault="0082131C" w:rsidP="00820510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Ilość możliwych do podłączenia komputerów </w:t>
            </w:r>
          </w:p>
        </w:tc>
        <w:tc>
          <w:tcPr>
            <w:tcW w:w="3710" w:type="pct"/>
          </w:tcPr>
          <w:p w14:paraId="5586F7B3" w14:textId="44DA7D2E" w:rsidR="0082131C" w:rsidRPr="00BB4799" w:rsidRDefault="0082131C" w:rsidP="0082131C">
            <w:pPr>
              <w:tabs>
                <w:tab w:val="num" w:pos="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4698F" w:rsidRPr="003B6D7A" w14:paraId="2D68EB12" w14:textId="77777777" w:rsidTr="00D4698F">
        <w:tc>
          <w:tcPr>
            <w:tcW w:w="247" w:type="pct"/>
          </w:tcPr>
          <w:p w14:paraId="6F27F031" w14:textId="77777777" w:rsidR="0082131C" w:rsidRPr="00BB4799" w:rsidRDefault="0082131C">
            <w:pPr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</w:tcPr>
          <w:p w14:paraId="6A366EC0" w14:textId="44153E82" w:rsidR="0082131C" w:rsidRPr="00BB4799" w:rsidRDefault="0082131C" w:rsidP="00820510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13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Wybór portu</w:t>
            </w:r>
          </w:p>
        </w:tc>
        <w:tc>
          <w:tcPr>
            <w:tcW w:w="3710" w:type="pct"/>
          </w:tcPr>
          <w:p w14:paraId="0BB341F5" w14:textId="77777777" w:rsidR="0082131C" w:rsidRDefault="0082131C" w:rsidP="00820510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13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Zdalny przełącznik portów </w:t>
            </w:r>
          </w:p>
          <w:p w14:paraId="50216D3F" w14:textId="037DE3B7" w:rsidR="00D4698F" w:rsidRPr="00BB4799" w:rsidRDefault="00D4698F" w:rsidP="00820510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4698F" w:rsidRPr="003B6D7A" w14:paraId="2844FD08" w14:textId="77777777" w:rsidTr="00D4698F">
        <w:tc>
          <w:tcPr>
            <w:tcW w:w="247" w:type="pct"/>
          </w:tcPr>
          <w:p w14:paraId="2D0EDB92" w14:textId="77777777" w:rsidR="0082131C" w:rsidRPr="00BB4799" w:rsidRDefault="0082131C">
            <w:pPr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</w:tcPr>
          <w:p w14:paraId="2E0A3533" w14:textId="4027720C" w:rsidR="0082131C" w:rsidRPr="00BB4799" w:rsidRDefault="0082131C" w:rsidP="00820510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13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Złącza</w:t>
            </w:r>
          </w:p>
        </w:tc>
        <w:tc>
          <w:tcPr>
            <w:tcW w:w="3710" w:type="pct"/>
          </w:tcPr>
          <w:p w14:paraId="5F68A580" w14:textId="77777777" w:rsidR="00D4698F" w:rsidRDefault="00D4698F" w:rsidP="00D4698F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D469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Porty konsoli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:</w:t>
            </w:r>
          </w:p>
          <w:p w14:paraId="4A332B1C" w14:textId="4CA21297" w:rsidR="00D4698F" w:rsidRPr="00D4698F" w:rsidRDefault="00D4698F" w:rsidP="00D4698F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D469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 x USB typ A żeńskie</w:t>
            </w:r>
          </w:p>
          <w:p w14:paraId="17252F8C" w14:textId="77FA8C2E" w:rsidR="00D4698F" w:rsidRDefault="00D4698F" w:rsidP="00D4698F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D469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 x HDB-15 żeńskie</w:t>
            </w:r>
          </w:p>
          <w:p w14:paraId="2E273863" w14:textId="77777777" w:rsidR="00D4698F" w:rsidRDefault="00D4698F" w:rsidP="00D4698F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D469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Porty KVM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:</w:t>
            </w:r>
          </w:p>
          <w:p w14:paraId="38D90534" w14:textId="0D483938" w:rsidR="00D4698F" w:rsidRPr="00D4698F" w:rsidRDefault="00D4698F" w:rsidP="00D4698F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D469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4 x USB typ A męskie</w:t>
            </w:r>
          </w:p>
          <w:p w14:paraId="346881B6" w14:textId="26C7DD3B" w:rsidR="00D4698F" w:rsidRPr="00BB4799" w:rsidRDefault="00D4698F" w:rsidP="00D4698F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D469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 x HDB-15 męskie</w:t>
            </w:r>
          </w:p>
        </w:tc>
      </w:tr>
      <w:tr w:rsidR="0082131C" w:rsidRPr="003B6D7A" w14:paraId="1912A565" w14:textId="77777777" w:rsidTr="00D4698F">
        <w:tc>
          <w:tcPr>
            <w:tcW w:w="247" w:type="pct"/>
          </w:tcPr>
          <w:p w14:paraId="61078E9F" w14:textId="77777777" w:rsidR="0082131C" w:rsidRPr="00BB4799" w:rsidRDefault="0082131C">
            <w:pPr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</w:tcPr>
          <w:p w14:paraId="79F75EA6" w14:textId="66024912" w:rsidR="0082131C" w:rsidRPr="00BB4799" w:rsidRDefault="0082131C" w:rsidP="0082131C">
            <w:pPr>
              <w:tabs>
                <w:tab w:val="num" w:pos="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Gwarancja</w:t>
            </w:r>
          </w:p>
        </w:tc>
        <w:tc>
          <w:tcPr>
            <w:tcW w:w="3710" w:type="pct"/>
          </w:tcPr>
          <w:p w14:paraId="7AAB5E95" w14:textId="77777777" w:rsidR="0082131C" w:rsidRDefault="0082131C" w:rsidP="00820510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24 </w:t>
            </w:r>
            <w:r w:rsidR="00D469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miesiące</w:t>
            </w:r>
          </w:p>
          <w:p w14:paraId="21F6EDEF" w14:textId="0BD5FDD1" w:rsidR="00D4698F" w:rsidRDefault="00D4698F" w:rsidP="00820510">
            <w:pPr>
              <w:tabs>
                <w:tab w:val="num" w:pos="0"/>
                <w:tab w:val="left" w:pos="398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1F60D024" w14:textId="77777777" w:rsidR="00810A24" w:rsidRDefault="00810A24" w:rsidP="0034048C"/>
    <w:p w14:paraId="5CEF1B4B" w14:textId="77777777" w:rsidR="0082131C" w:rsidRDefault="0082131C" w:rsidP="0034048C"/>
    <w:p w14:paraId="2C135294" w14:textId="77777777" w:rsidR="0082131C" w:rsidRDefault="0082131C" w:rsidP="0034048C"/>
    <w:p w14:paraId="36C6B334" w14:textId="692657E4" w:rsidR="0082131C" w:rsidRDefault="0082131C" w:rsidP="0082131C">
      <w:pPr>
        <w:pStyle w:val="Nagwek1"/>
      </w:pPr>
    </w:p>
    <w:p w14:paraId="285F92F7" w14:textId="77777777" w:rsidR="0082131C" w:rsidRPr="0034048C" w:rsidRDefault="0082131C" w:rsidP="0034048C"/>
    <w:sectPr w:rsidR="0082131C" w:rsidRPr="0034048C" w:rsidSect="006B2859">
      <w:pgSz w:w="11906" w:h="16838"/>
      <w:pgMar w:top="1440" w:right="1274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08F79" w14:textId="77777777" w:rsidR="006B2859" w:rsidRDefault="006B2859" w:rsidP="001E35BC">
      <w:r>
        <w:separator/>
      </w:r>
    </w:p>
  </w:endnote>
  <w:endnote w:type="continuationSeparator" w:id="0">
    <w:p w14:paraId="6000B583" w14:textId="77777777" w:rsidR="006B2859" w:rsidRDefault="006B2859" w:rsidP="001E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77578" w14:textId="77777777" w:rsidR="006B2859" w:rsidRDefault="006B2859" w:rsidP="001E35BC">
      <w:r>
        <w:separator/>
      </w:r>
    </w:p>
  </w:footnote>
  <w:footnote w:type="continuationSeparator" w:id="0">
    <w:p w14:paraId="5FC82925" w14:textId="77777777" w:rsidR="006B2859" w:rsidRDefault="006B2859" w:rsidP="001E3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798" w:hanging="360"/>
      </w:pPr>
      <w:rPr>
        <w:rFonts w:ascii="Wingdings" w:hAnsi="Wingdings" w:cs="Wingdings"/>
      </w:rPr>
    </w:lvl>
  </w:abstractNum>
  <w:abstractNum w:abstractNumId="1">
    <w:nsid w:val="01A70B3E"/>
    <w:multiLevelType w:val="hybridMultilevel"/>
    <w:tmpl w:val="D4647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56F8E"/>
    <w:multiLevelType w:val="hybridMultilevel"/>
    <w:tmpl w:val="BDA64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A2AA4"/>
    <w:multiLevelType w:val="hybridMultilevel"/>
    <w:tmpl w:val="E89433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D40808"/>
    <w:multiLevelType w:val="hybridMultilevel"/>
    <w:tmpl w:val="9DF07778"/>
    <w:lvl w:ilvl="0" w:tplc="04150001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35E8D"/>
    <w:multiLevelType w:val="hybridMultilevel"/>
    <w:tmpl w:val="4720F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C762A"/>
    <w:multiLevelType w:val="hybridMultilevel"/>
    <w:tmpl w:val="0E460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66A33"/>
    <w:multiLevelType w:val="hybridMultilevel"/>
    <w:tmpl w:val="B28EA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5389E"/>
    <w:multiLevelType w:val="hybridMultilevel"/>
    <w:tmpl w:val="B28EA0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934F6"/>
    <w:multiLevelType w:val="hybridMultilevel"/>
    <w:tmpl w:val="2098BB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AE31BA"/>
    <w:multiLevelType w:val="hybridMultilevel"/>
    <w:tmpl w:val="15CCAA12"/>
    <w:lvl w:ilvl="0" w:tplc="FFFFFFFF">
      <w:start w:val="1"/>
      <w:numFmt w:val="decimal"/>
      <w:lvlText w:val="%1."/>
      <w:lvlJc w:val="left"/>
      <w:pPr>
        <w:tabs>
          <w:tab w:val="num" w:pos="1488"/>
        </w:tabs>
        <w:ind w:left="1488" w:hanging="108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48"/>
        </w:tabs>
        <w:ind w:left="18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11">
    <w:nsid w:val="33E87F99"/>
    <w:multiLevelType w:val="hybridMultilevel"/>
    <w:tmpl w:val="A6569F24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12E00"/>
    <w:multiLevelType w:val="hybridMultilevel"/>
    <w:tmpl w:val="D3A62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481CA9"/>
    <w:multiLevelType w:val="hybridMultilevel"/>
    <w:tmpl w:val="549C76F0"/>
    <w:lvl w:ilvl="0" w:tplc="9EF6E0D2">
      <w:start w:val="20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2" w:hanging="360"/>
      </w:pPr>
    </w:lvl>
    <w:lvl w:ilvl="2" w:tplc="0415001B" w:tentative="1">
      <w:start w:val="1"/>
      <w:numFmt w:val="lowerRoman"/>
      <w:lvlText w:val="%3."/>
      <w:lvlJc w:val="right"/>
      <w:pPr>
        <w:ind w:left="1752" w:hanging="180"/>
      </w:pPr>
    </w:lvl>
    <w:lvl w:ilvl="3" w:tplc="0415000F" w:tentative="1">
      <w:start w:val="1"/>
      <w:numFmt w:val="decimal"/>
      <w:lvlText w:val="%4."/>
      <w:lvlJc w:val="left"/>
      <w:pPr>
        <w:ind w:left="2472" w:hanging="360"/>
      </w:pPr>
    </w:lvl>
    <w:lvl w:ilvl="4" w:tplc="04150019" w:tentative="1">
      <w:start w:val="1"/>
      <w:numFmt w:val="lowerLetter"/>
      <w:lvlText w:val="%5."/>
      <w:lvlJc w:val="left"/>
      <w:pPr>
        <w:ind w:left="3192" w:hanging="360"/>
      </w:pPr>
    </w:lvl>
    <w:lvl w:ilvl="5" w:tplc="0415001B" w:tentative="1">
      <w:start w:val="1"/>
      <w:numFmt w:val="lowerRoman"/>
      <w:lvlText w:val="%6."/>
      <w:lvlJc w:val="right"/>
      <w:pPr>
        <w:ind w:left="3912" w:hanging="180"/>
      </w:pPr>
    </w:lvl>
    <w:lvl w:ilvl="6" w:tplc="0415000F" w:tentative="1">
      <w:start w:val="1"/>
      <w:numFmt w:val="decimal"/>
      <w:lvlText w:val="%7."/>
      <w:lvlJc w:val="left"/>
      <w:pPr>
        <w:ind w:left="4632" w:hanging="360"/>
      </w:pPr>
    </w:lvl>
    <w:lvl w:ilvl="7" w:tplc="04150019" w:tentative="1">
      <w:start w:val="1"/>
      <w:numFmt w:val="lowerLetter"/>
      <w:lvlText w:val="%8."/>
      <w:lvlJc w:val="left"/>
      <w:pPr>
        <w:ind w:left="5352" w:hanging="360"/>
      </w:pPr>
    </w:lvl>
    <w:lvl w:ilvl="8" w:tplc="0415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4">
    <w:nsid w:val="5AB767B0"/>
    <w:multiLevelType w:val="hybridMultilevel"/>
    <w:tmpl w:val="29C01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1332E1"/>
    <w:multiLevelType w:val="hybridMultilevel"/>
    <w:tmpl w:val="3B1AC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D95C5C"/>
    <w:multiLevelType w:val="hybridMultilevel"/>
    <w:tmpl w:val="E89433CE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7B7131"/>
    <w:multiLevelType w:val="hybridMultilevel"/>
    <w:tmpl w:val="4F721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A9470F"/>
    <w:multiLevelType w:val="hybridMultilevel"/>
    <w:tmpl w:val="15CCAA12"/>
    <w:lvl w:ilvl="0" w:tplc="46800E7C">
      <w:start w:val="1"/>
      <w:numFmt w:val="decimal"/>
      <w:lvlText w:val="%1."/>
      <w:lvlJc w:val="left"/>
      <w:pPr>
        <w:tabs>
          <w:tab w:val="num" w:pos="1488"/>
        </w:tabs>
        <w:ind w:left="1488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48"/>
        </w:tabs>
        <w:ind w:left="18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19">
    <w:nsid w:val="7B442162"/>
    <w:multiLevelType w:val="hybridMultilevel"/>
    <w:tmpl w:val="A6569F24"/>
    <w:lvl w:ilvl="0" w:tplc="9CBA34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3"/>
  </w:num>
  <w:num w:numId="4">
    <w:abstractNumId w:val="1"/>
  </w:num>
  <w:num w:numId="5">
    <w:abstractNumId w:val="15"/>
  </w:num>
  <w:num w:numId="6">
    <w:abstractNumId w:val="17"/>
  </w:num>
  <w:num w:numId="7">
    <w:abstractNumId w:val="5"/>
  </w:num>
  <w:num w:numId="8">
    <w:abstractNumId w:val="14"/>
  </w:num>
  <w:num w:numId="9">
    <w:abstractNumId w:val="12"/>
  </w:num>
  <w:num w:numId="10">
    <w:abstractNumId w:val="4"/>
  </w:num>
  <w:num w:numId="11">
    <w:abstractNumId w:val="3"/>
  </w:num>
  <w:num w:numId="12">
    <w:abstractNumId w:val="9"/>
  </w:num>
  <w:num w:numId="13">
    <w:abstractNumId w:val="7"/>
  </w:num>
  <w:num w:numId="14">
    <w:abstractNumId w:val="19"/>
  </w:num>
  <w:num w:numId="15">
    <w:abstractNumId w:val="11"/>
  </w:num>
  <w:num w:numId="16">
    <w:abstractNumId w:val="8"/>
  </w:num>
  <w:num w:numId="17">
    <w:abstractNumId w:val="16"/>
  </w:num>
  <w:num w:numId="18">
    <w:abstractNumId w:val="2"/>
  </w:num>
  <w:num w:numId="19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C5"/>
    <w:rsid w:val="0000080E"/>
    <w:rsid w:val="00000E0E"/>
    <w:rsid w:val="00002203"/>
    <w:rsid w:val="00003204"/>
    <w:rsid w:val="0000357D"/>
    <w:rsid w:val="00004CFB"/>
    <w:rsid w:val="00004F69"/>
    <w:rsid w:val="00006919"/>
    <w:rsid w:val="000129B7"/>
    <w:rsid w:val="00015390"/>
    <w:rsid w:val="000248EB"/>
    <w:rsid w:val="000250B0"/>
    <w:rsid w:val="000266C4"/>
    <w:rsid w:val="000308BC"/>
    <w:rsid w:val="00030F6C"/>
    <w:rsid w:val="000320A5"/>
    <w:rsid w:val="00033C43"/>
    <w:rsid w:val="00035CEC"/>
    <w:rsid w:val="00040309"/>
    <w:rsid w:val="00043340"/>
    <w:rsid w:val="00047DB0"/>
    <w:rsid w:val="00056CD1"/>
    <w:rsid w:val="00060275"/>
    <w:rsid w:val="0006214E"/>
    <w:rsid w:val="0006299B"/>
    <w:rsid w:val="0007612D"/>
    <w:rsid w:val="00080BB9"/>
    <w:rsid w:val="00080BC3"/>
    <w:rsid w:val="00081C7F"/>
    <w:rsid w:val="0008273B"/>
    <w:rsid w:val="0008420B"/>
    <w:rsid w:val="00085B38"/>
    <w:rsid w:val="00091E9A"/>
    <w:rsid w:val="00093DB7"/>
    <w:rsid w:val="0009420B"/>
    <w:rsid w:val="0009634A"/>
    <w:rsid w:val="0009748B"/>
    <w:rsid w:val="000A0207"/>
    <w:rsid w:val="000B0F90"/>
    <w:rsid w:val="000B57CE"/>
    <w:rsid w:val="000B70C0"/>
    <w:rsid w:val="000C7F42"/>
    <w:rsid w:val="000D0284"/>
    <w:rsid w:val="000D4798"/>
    <w:rsid w:val="000D5293"/>
    <w:rsid w:val="000E1E2D"/>
    <w:rsid w:val="000E2811"/>
    <w:rsid w:val="000E2A7D"/>
    <w:rsid w:val="000E3D71"/>
    <w:rsid w:val="000E5197"/>
    <w:rsid w:val="000F145A"/>
    <w:rsid w:val="000F20B6"/>
    <w:rsid w:val="000F2465"/>
    <w:rsid w:val="000F3AC5"/>
    <w:rsid w:val="000F4490"/>
    <w:rsid w:val="000F5320"/>
    <w:rsid w:val="000F5610"/>
    <w:rsid w:val="000F650C"/>
    <w:rsid w:val="000F68B1"/>
    <w:rsid w:val="000F6ED8"/>
    <w:rsid w:val="001007B6"/>
    <w:rsid w:val="001023D9"/>
    <w:rsid w:val="00103615"/>
    <w:rsid w:val="00104DC3"/>
    <w:rsid w:val="00112FF3"/>
    <w:rsid w:val="00113F9A"/>
    <w:rsid w:val="00122781"/>
    <w:rsid w:val="00123384"/>
    <w:rsid w:val="00124908"/>
    <w:rsid w:val="001271F1"/>
    <w:rsid w:val="001370A7"/>
    <w:rsid w:val="00140C96"/>
    <w:rsid w:val="00144FFD"/>
    <w:rsid w:val="00146A7A"/>
    <w:rsid w:val="001505D9"/>
    <w:rsid w:val="00152106"/>
    <w:rsid w:val="00154771"/>
    <w:rsid w:val="00157BFF"/>
    <w:rsid w:val="00163671"/>
    <w:rsid w:val="00170086"/>
    <w:rsid w:val="00170DF3"/>
    <w:rsid w:val="00173613"/>
    <w:rsid w:val="00176BD1"/>
    <w:rsid w:val="0017798C"/>
    <w:rsid w:val="001804C6"/>
    <w:rsid w:val="00181E03"/>
    <w:rsid w:val="00185CE5"/>
    <w:rsid w:val="001A1587"/>
    <w:rsid w:val="001A5F0C"/>
    <w:rsid w:val="001B744A"/>
    <w:rsid w:val="001C27DF"/>
    <w:rsid w:val="001C45AE"/>
    <w:rsid w:val="001D442E"/>
    <w:rsid w:val="001E1353"/>
    <w:rsid w:val="001E35BC"/>
    <w:rsid w:val="001E3B25"/>
    <w:rsid w:val="001E715F"/>
    <w:rsid w:val="001F0217"/>
    <w:rsid w:val="0020288F"/>
    <w:rsid w:val="00205AA0"/>
    <w:rsid w:val="00207E51"/>
    <w:rsid w:val="002103B5"/>
    <w:rsid w:val="002107CA"/>
    <w:rsid w:val="00212C47"/>
    <w:rsid w:val="00223027"/>
    <w:rsid w:val="002308A1"/>
    <w:rsid w:val="00232596"/>
    <w:rsid w:val="00234128"/>
    <w:rsid w:val="00234B63"/>
    <w:rsid w:val="00237705"/>
    <w:rsid w:val="0024017A"/>
    <w:rsid w:val="00241E23"/>
    <w:rsid w:val="0024577F"/>
    <w:rsid w:val="00247F52"/>
    <w:rsid w:val="00251EE5"/>
    <w:rsid w:val="00253243"/>
    <w:rsid w:val="002534D0"/>
    <w:rsid w:val="0025496D"/>
    <w:rsid w:val="00257C88"/>
    <w:rsid w:val="0026494D"/>
    <w:rsid w:val="002670DA"/>
    <w:rsid w:val="0026790C"/>
    <w:rsid w:val="0027126F"/>
    <w:rsid w:val="00276386"/>
    <w:rsid w:val="00277C2C"/>
    <w:rsid w:val="00281064"/>
    <w:rsid w:val="00284744"/>
    <w:rsid w:val="002907D9"/>
    <w:rsid w:val="0029214C"/>
    <w:rsid w:val="002A46FA"/>
    <w:rsid w:val="002A6FA8"/>
    <w:rsid w:val="002B39F3"/>
    <w:rsid w:val="002B3F7D"/>
    <w:rsid w:val="002C444D"/>
    <w:rsid w:val="002C71EA"/>
    <w:rsid w:val="002D0763"/>
    <w:rsid w:val="002D0947"/>
    <w:rsid w:val="002D7445"/>
    <w:rsid w:val="002D7E85"/>
    <w:rsid w:val="002E21E2"/>
    <w:rsid w:val="002E47BF"/>
    <w:rsid w:val="002E684F"/>
    <w:rsid w:val="002F1DCB"/>
    <w:rsid w:val="002F38EC"/>
    <w:rsid w:val="002F7166"/>
    <w:rsid w:val="003026B8"/>
    <w:rsid w:val="003028AE"/>
    <w:rsid w:val="00304E8B"/>
    <w:rsid w:val="00307FF6"/>
    <w:rsid w:val="00314BE7"/>
    <w:rsid w:val="003228FC"/>
    <w:rsid w:val="00331FE4"/>
    <w:rsid w:val="00334EB6"/>
    <w:rsid w:val="00335F71"/>
    <w:rsid w:val="00340222"/>
    <w:rsid w:val="0034048C"/>
    <w:rsid w:val="0034102F"/>
    <w:rsid w:val="003456DC"/>
    <w:rsid w:val="00346728"/>
    <w:rsid w:val="003525FF"/>
    <w:rsid w:val="0035468F"/>
    <w:rsid w:val="00354901"/>
    <w:rsid w:val="00360A7E"/>
    <w:rsid w:val="00362131"/>
    <w:rsid w:val="00367DB3"/>
    <w:rsid w:val="0037107D"/>
    <w:rsid w:val="0037474D"/>
    <w:rsid w:val="003841FC"/>
    <w:rsid w:val="0038657A"/>
    <w:rsid w:val="00386D6F"/>
    <w:rsid w:val="00392BD1"/>
    <w:rsid w:val="003953E4"/>
    <w:rsid w:val="003A03E6"/>
    <w:rsid w:val="003A182E"/>
    <w:rsid w:val="003A2960"/>
    <w:rsid w:val="003A2EDE"/>
    <w:rsid w:val="003A3590"/>
    <w:rsid w:val="003A3FD6"/>
    <w:rsid w:val="003A7058"/>
    <w:rsid w:val="003A74FD"/>
    <w:rsid w:val="003B50A2"/>
    <w:rsid w:val="003B6D7A"/>
    <w:rsid w:val="003C2AF5"/>
    <w:rsid w:val="003C46BB"/>
    <w:rsid w:val="003D1068"/>
    <w:rsid w:val="003E2306"/>
    <w:rsid w:val="003F26F9"/>
    <w:rsid w:val="003F272A"/>
    <w:rsid w:val="00403849"/>
    <w:rsid w:val="0040601E"/>
    <w:rsid w:val="00406561"/>
    <w:rsid w:val="00406967"/>
    <w:rsid w:val="00416E85"/>
    <w:rsid w:val="00426053"/>
    <w:rsid w:val="004327A1"/>
    <w:rsid w:val="004329F1"/>
    <w:rsid w:val="00433E1A"/>
    <w:rsid w:val="004361D2"/>
    <w:rsid w:val="0044382D"/>
    <w:rsid w:val="00444707"/>
    <w:rsid w:val="00447D1C"/>
    <w:rsid w:val="00453DFF"/>
    <w:rsid w:val="004576FD"/>
    <w:rsid w:val="00461F37"/>
    <w:rsid w:val="00483456"/>
    <w:rsid w:val="00485876"/>
    <w:rsid w:val="0048789D"/>
    <w:rsid w:val="00491B41"/>
    <w:rsid w:val="004967AD"/>
    <w:rsid w:val="004978C6"/>
    <w:rsid w:val="004A3EC0"/>
    <w:rsid w:val="004A63BF"/>
    <w:rsid w:val="004A68C2"/>
    <w:rsid w:val="004B1AED"/>
    <w:rsid w:val="004B3609"/>
    <w:rsid w:val="004B4965"/>
    <w:rsid w:val="004C00CB"/>
    <w:rsid w:val="004C2CE2"/>
    <w:rsid w:val="004C3122"/>
    <w:rsid w:val="004C527B"/>
    <w:rsid w:val="004C602C"/>
    <w:rsid w:val="004C7CA5"/>
    <w:rsid w:val="004D000B"/>
    <w:rsid w:val="004D3DD1"/>
    <w:rsid w:val="004D502F"/>
    <w:rsid w:val="004E1DC8"/>
    <w:rsid w:val="004E52A3"/>
    <w:rsid w:val="004F4F3C"/>
    <w:rsid w:val="00504FEE"/>
    <w:rsid w:val="0051789A"/>
    <w:rsid w:val="00531D24"/>
    <w:rsid w:val="00533CC2"/>
    <w:rsid w:val="00537E6E"/>
    <w:rsid w:val="00540E55"/>
    <w:rsid w:val="0054179F"/>
    <w:rsid w:val="005428F2"/>
    <w:rsid w:val="005447D7"/>
    <w:rsid w:val="005479F1"/>
    <w:rsid w:val="005515AF"/>
    <w:rsid w:val="005525A0"/>
    <w:rsid w:val="0055543D"/>
    <w:rsid w:val="005560AF"/>
    <w:rsid w:val="00562E51"/>
    <w:rsid w:val="00564D85"/>
    <w:rsid w:val="0056509C"/>
    <w:rsid w:val="00570FF6"/>
    <w:rsid w:val="00574885"/>
    <w:rsid w:val="00575EEA"/>
    <w:rsid w:val="00576481"/>
    <w:rsid w:val="0058137C"/>
    <w:rsid w:val="00583CC1"/>
    <w:rsid w:val="00585C3A"/>
    <w:rsid w:val="00591FF6"/>
    <w:rsid w:val="00594057"/>
    <w:rsid w:val="005A7481"/>
    <w:rsid w:val="005B1A34"/>
    <w:rsid w:val="005B20D2"/>
    <w:rsid w:val="005B2403"/>
    <w:rsid w:val="005B4317"/>
    <w:rsid w:val="005B51A5"/>
    <w:rsid w:val="005B744D"/>
    <w:rsid w:val="005C03EB"/>
    <w:rsid w:val="005C5206"/>
    <w:rsid w:val="005E56F6"/>
    <w:rsid w:val="005E5D0F"/>
    <w:rsid w:val="005F0BD9"/>
    <w:rsid w:val="005F1E17"/>
    <w:rsid w:val="005F58E4"/>
    <w:rsid w:val="006017C0"/>
    <w:rsid w:val="0060780D"/>
    <w:rsid w:val="006100A4"/>
    <w:rsid w:val="00610E01"/>
    <w:rsid w:val="00620CE3"/>
    <w:rsid w:val="006218BD"/>
    <w:rsid w:val="006256A9"/>
    <w:rsid w:val="00627532"/>
    <w:rsid w:val="006277D9"/>
    <w:rsid w:val="00630DFF"/>
    <w:rsid w:val="0063473C"/>
    <w:rsid w:val="006354AB"/>
    <w:rsid w:val="006355D5"/>
    <w:rsid w:val="006405E3"/>
    <w:rsid w:val="00640E9E"/>
    <w:rsid w:val="00641D2C"/>
    <w:rsid w:val="00644047"/>
    <w:rsid w:val="00645829"/>
    <w:rsid w:val="00645ED5"/>
    <w:rsid w:val="006467D8"/>
    <w:rsid w:val="00657367"/>
    <w:rsid w:val="00661E0E"/>
    <w:rsid w:val="00670A88"/>
    <w:rsid w:val="006717BE"/>
    <w:rsid w:val="00683CDB"/>
    <w:rsid w:val="00692901"/>
    <w:rsid w:val="0069482C"/>
    <w:rsid w:val="006A2C86"/>
    <w:rsid w:val="006A4D0C"/>
    <w:rsid w:val="006B1FE7"/>
    <w:rsid w:val="006B2859"/>
    <w:rsid w:val="006C22DC"/>
    <w:rsid w:val="006C375D"/>
    <w:rsid w:val="006C701B"/>
    <w:rsid w:val="006C718B"/>
    <w:rsid w:val="006D0CC7"/>
    <w:rsid w:val="006D4FD2"/>
    <w:rsid w:val="006D69B0"/>
    <w:rsid w:val="006E2C06"/>
    <w:rsid w:val="006E6AD4"/>
    <w:rsid w:val="006E6FB5"/>
    <w:rsid w:val="006E6FDB"/>
    <w:rsid w:val="006F474D"/>
    <w:rsid w:val="006F7A49"/>
    <w:rsid w:val="00701492"/>
    <w:rsid w:val="0070418A"/>
    <w:rsid w:val="007057EE"/>
    <w:rsid w:val="00707890"/>
    <w:rsid w:val="00707B46"/>
    <w:rsid w:val="00722620"/>
    <w:rsid w:val="00724F69"/>
    <w:rsid w:val="00725AAB"/>
    <w:rsid w:val="00730F4D"/>
    <w:rsid w:val="00731686"/>
    <w:rsid w:val="00734973"/>
    <w:rsid w:val="00741FAB"/>
    <w:rsid w:val="00745B9B"/>
    <w:rsid w:val="0074646C"/>
    <w:rsid w:val="00764AED"/>
    <w:rsid w:val="00767CE0"/>
    <w:rsid w:val="0077198E"/>
    <w:rsid w:val="00773160"/>
    <w:rsid w:val="00781466"/>
    <w:rsid w:val="00782439"/>
    <w:rsid w:val="007842AD"/>
    <w:rsid w:val="00787E6E"/>
    <w:rsid w:val="00791D4C"/>
    <w:rsid w:val="00793969"/>
    <w:rsid w:val="00794938"/>
    <w:rsid w:val="0079744F"/>
    <w:rsid w:val="007A72A4"/>
    <w:rsid w:val="007B240C"/>
    <w:rsid w:val="007C27BE"/>
    <w:rsid w:val="007C554E"/>
    <w:rsid w:val="007D0251"/>
    <w:rsid w:val="007E3476"/>
    <w:rsid w:val="007E7865"/>
    <w:rsid w:val="007F065B"/>
    <w:rsid w:val="007F162F"/>
    <w:rsid w:val="007F4ED9"/>
    <w:rsid w:val="007F5729"/>
    <w:rsid w:val="00805F6A"/>
    <w:rsid w:val="00806C98"/>
    <w:rsid w:val="00807287"/>
    <w:rsid w:val="00810A24"/>
    <w:rsid w:val="0082131C"/>
    <w:rsid w:val="00831DF4"/>
    <w:rsid w:val="00832026"/>
    <w:rsid w:val="00835F13"/>
    <w:rsid w:val="00837E5E"/>
    <w:rsid w:val="00840A0E"/>
    <w:rsid w:val="00853440"/>
    <w:rsid w:val="00853E8C"/>
    <w:rsid w:val="0085459D"/>
    <w:rsid w:val="00856EE2"/>
    <w:rsid w:val="008673C1"/>
    <w:rsid w:val="008711DB"/>
    <w:rsid w:val="0088072B"/>
    <w:rsid w:val="0088160A"/>
    <w:rsid w:val="00884271"/>
    <w:rsid w:val="00886FEF"/>
    <w:rsid w:val="00890328"/>
    <w:rsid w:val="00892DF4"/>
    <w:rsid w:val="008A21B2"/>
    <w:rsid w:val="008A227A"/>
    <w:rsid w:val="008A3A8D"/>
    <w:rsid w:val="008A5F5D"/>
    <w:rsid w:val="008B47F5"/>
    <w:rsid w:val="008C1521"/>
    <w:rsid w:val="008C3877"/>
    <w:rsid w:val="008C40AB"/>
    <w:rsid w:val="008C7EDC"/>
    <w:rsid w:val="008D3864"/>
    <w:rsid w:val="008D480C"/>
    <w:rsid w:val="008D57F8"/>
    <w:rsid w:val="008D6D61"/>
    <w:rsid w:val="008E7433"/>
    <w:rsid w:val="008F2083"/>
    <w:rsid w:val="008F5AE4"/>
    <w:rsid w:val="00904CDD"/>
    <w:rsid w:val="00906B5E"/>
    <w:rsid w:val="00911968"/>
    <w:rsid w:val="00912353"/>
    <w:rsid w:val="0091430B"/>
    <w:rsid w:val="00916296"/>
    <w:rsid w:val="00921B90"/>
    <w:rsid w:val="00922B8E"/>
    <w:rsid w:val="00925625"/>
    <w:rsid w:val="009259DB"/>
    <w:rsid w:val="009268B1"/>
    <w:rsid w:val="009315D5"/>
    <w:rsid w:val="009362A4"/>
    <w:rsid w:val="009450A8"/>
    <w:rsid w:val="0095334E"/>
    <w:rsid w:val="00956539"/>
    <w:rsid w:val="00960B3D"/>
    <w:rsid w:val="00960D5E"/>
    <w:rsid w:val="00961A73"/>
    <w:rsid w:val="00962DAB"/>
    <w:rsid w:val="0096513A"/>
    <w:rsid w:val="00972431"/>
    <w:rsid w:val="009750E3"/>
    <w:rsid w:val="00975BE0"/>
    <w:rsid w:val="0098368F"/>
    <w:rsid w:val="00990CCD"/>
    <w:rsid w:val="00995F57"/>
    <w:rsid w:val="009A7338"/>
    <w:rsid w:val="009B0A00"/>
    <w:rsid w:val="009B1282"/>
    <w:rsid w:val="009B2AE3"/>
    <w:rsid w:val="009B39C1"/>
    <w:rsid w:val="009C357E"/>
    <w:rsid w:val="009C4A0B"/>
    <w:rsid w:val="009C5BCD"/>
    <w:rsid w:val="009D0407"/>
    <w:rsid w:val="009D3EFD"/>
    <w:rsid w:val="009D4FF3"/>
    <w:rsid w:val="009D7E30"/>
    <w:rsid w:val="009E0CD7"/>
    <w:rsid w:val="009E1927"/>
    <w:rsid w:val="009E4C3F"/>
    <w:rsid w:val="009F08CA"/>
    <w:rsid w:val="009F1F64"/>
    <w:rsid w:val="009F253F"/>
    <w:rsid w:val="009F2F63"/>
    <w:rsid w:val="009F60DF"/>
    <w:rsid w:val="00A01567"/>
    <w:rsid w:val="00A01A7E"/>
    <w:rsid w:val="00A05E81"/>
    <w:rsid w:val="00A1577B"/>
    <w:rsid w:val="00A25002"/>
    <w:rsid w:val="00A279A7"/>
    <w:rsid w:val="00A31A51"/>
    <w:rsid w:val="00A323BA"/>
    <w:rsid w:val="00A330F0"/>
    <w:rsid w:val="00A3321B"/>
    <w:rsid w:val="00A4130F"/>
    <w:rsid w:val="00A511B3"/>
    <w:rsid w:val="00A56FB3"/>
    <w:rsid w:val="00A61BF0"/>
    <w:rsid w:val="00A81420"/>
    <w:rsid w:val="00A82627"/>
    <w:rsid w:val="00A9668E"/>
    <w:rsid w:val="00AA3774"/>
    <w:rsid w:val="00AB1CF2"/>
    <w:rsid w:val="00AB2C2F"/>
    <w:rsid w:val="00AC52D9"/>
    <w:rsid w:val="00AC578A"/>
    <w:rsid w:val="00AD1516"/>
    <w:rsid w:val="00AD1B08"/>
    <w:rsid w:val="00AD4F01"/>
    <w:rsid w:val="00AE2467"/>
    <w:rsid w:val="00AE3574"/>
    <w:rsid w:val="00AF4AD8"/>
    <w:rsid w:val="00AF4F74"/>
    <w:rsid w:val="00AF5A86"/>
    <w:rsid w:val="00AF6B05"/>
    <w:rsid w:val="00AF78BC"/>
    <w:rsid w:val="00B01F7B"/>
    <w:rsid w:val="00B02F4A"/>
    <w:rsid w:val="00B04DCA"/>
    <w:rsid w:val="00B13BB2"/>
    <w:rsid w:val="00B147E1"/>
    <w:rsid w:val="00B223A7"/>
    <w:rsid w:val="00B230A8"/>
    <w:rsid w:val="00B373DA"/>
    <w:rsid w:val="00B3799C"/>
    <w:rsid w:val="00B4115A"/>
    <w:rsid w:val="00B510F0"/>
    <w:rsid w:val="00B52596"/>
    <w:rsid w:val="00B56215"/>
    <w:rsid w:val="00B573A2"/>
    <w:rsid w:val="00B64296"/>
    <w:rsid w:val="00B6563F"/>
    <w:rsid w:val="00B663CE"/>
    <w:rsid w:val="00B72FFD"/>
    <w:rsid w:val="00B740D5"/>
    <w:rsid w:val="00B857FE"/>
    <w:rsid w:val="00B905B1"/>
    <w:rsid w:val="00BA0CA2"/>
    <w:rsid w:val="00BA23D5"/>
    <w:rsid w:val="00BA31A0"/>
    <w:rsid w:val="00BA5200"/>
    <w:rsid w:val="00BA7D96"/>
    <w:rsid w:val="00BB22B7"/>
    <w:rsid w:val="00BB3CC0"/>
    <w:rsid w:val="00BB4392"/>
    <w:rsid w:val="00BB4799"/>
    <w:rsid w:val="00BB6543"/>
    <w:rsid w:val="00BB7856"/>
    <w:rsid w:val="00BC494A"/>
    <w:rsid w:val="00BC55BC"/>
    <w:rsid w:val="00BC717A"/>
    <w:rsid w:val="00BD45EC"/>
    <w:rsid w:val="00BD67F7"/>
    <w:rsid w:val="00BE17AC"/>
    <w:rsid w:val="00BE2078"/>
    <w:rsid w:val="00BE23BC"/>
    <w:rsid w:val="00BE4C9B"/>
    <w:rsid w:val="00BE5AEE"/>
    <w:rsid w:val="00BE6FD9"/>
    <w:rsid w:val="00BF0A14"/>
    <w:rsid w:val="00BF293F"/>
    <w:rsid w:val="00BF4F25"/>
    <w:rsid w:val="00BF6A1E"/>
    <w:rsid w:val="00C021C9"/>
    <w:rsid w:val="00C121A8"/>
    <w:rsid w:val="00C122F3"/>
    <w:rsid w:val="00C131AD"/>
    <w:rsid w:val="00C15776"/>
    <w:rsid w:val="00C26731"/>
    <w:rsid w:val="00C353E4"/>
    <w:rsid w:val="00C50156"/>
    <w:rsid w:val="00C54B9C"/>
    <w:rsid w:val="00C55004"/>
    <w:rsid w:val="00C65777"/>
    <w:rsid w:val="00C70779"/>
    <w:rsid w:val="00C83367"/>
    <w:rsid w:val="00C8494D"/>
    <w:rsid w:val="00C84FD5"/>
    <w:rsid w:val="00C8537F"/>
    <w:rsid w:val="00C87E00"/>
    <w:rsid w:val="00C943FE"/>
    <w:rsid w:val="00CA1358"/>
    <w:rsid w:val="00CA1FEF"/>
    <w:rsid w:val="00CA4BE8"/>
    <w:rsid w:val="00CA4D24"/>
    <w:rsid w:val="00CA58D6"/>
    <w:rsid w:val="00CB1C55"/>
    <w:rsid w:val="00CB702A"/>
    <w:rsid w:val="00CC0084"/>
    <w:rsid w:val="00CE285B"/>
    <w:rsid w:val="00CE34BF"/>
    <w:rsid w:val="00CE63D9"/>
    <w:rsid w:val="00CE7A47"/>
    <w:rsid w:val="00D003D2"/>
    <w:rsid w:val="00D061AE"/>
    <w:rsid w:val="00D32BF8"/>
    <w:rsid w:val="00D40826"/>
    <w:rsid w:val="00D410D0"/>
    <w:rsid w:val="00D4698F"/>
    <w:rsid w:val="00D50373"/>
    <w:rsid w:val="00D530D0"/>
    <w:rsid w:val="00D53840"/>
    <w:rsid w:val="00D54077"/>
    <w:rsid w:val="00D5483C"/>
    <w:rsid w:val="00D61333"/>
    <w:rsid w:val="00D6533D"/>
    <w:rsid w:val="00D67CB2"/>
    <w:rsid w:val="00D74290"/>
    <w:rsid w:val="00D74A0A"/>
    <w:rsid w:val="00D777AE"/>
    <w:rsid w:val="00D8641B"/>
    <w:rsid w:val="00DA45F3"/>
    <w:rsid w:val="00DA4C8E"/>
    <w:rsid w:val="00DA5768"/>
    <w:rsid w:val="00DA66E3"/>
    <w:rsid w:val="00DB3326"/>
    <w:rsid w:val="00DB6BB8"/>
    <w:rsid w:val="00DC42F6"/>
    <w:rsid w:val="00DC4F41"/>
    <w:rsid w:val="00DD195C"/>
    <w:rsid w:val="00DD3050"/>
    <w:rsid w:val="00DD41C3"/>
    <w:rsid w:val="00DD5AAE"/>
    <w:rsid w:val="00DE121A"/>
    <w:rsid w:val="00DE6710"/>
    <w:rsid w:val="00DE6FFA"/>
    <w:rsid w:val="00DF46AB"/>
    <w:rsid w:val="00E0549A"/>
    <w:rsid w:val="00E10622"/>
    <w:rsid w:val="00E12FAB"/>
    <w:rsid w:val="00E13FC0"/>
    <w:rsid w:val="00E208E9"/>
    <w:rsid w:val="00E21FE2"/>
    <w:rsid w:val="00E26899"/>
    <w:rsid w:val="00E31CC0"/>
    <w:rsid w:val="00E464B8"/>
    <w:rsid w:val="00E54EE1"/>
    <w:rsid w:val="00E607A0"/>
    <w:rsid w:val="00E63AB7"/>
    <w:rsid w:val="00E64BC8"/>
    <w:rsid w:val="00E71A99"/>
    <w:rsid w:val="00E738C9"/>
    <w:rsid w:val="00E80BE0"/>
    <w:rsid w:val="00E84672"/>
    <w:rsid w:val="00E91723"/>
    <w:rsid w:val="00EA195C"/>
    <w:rsid w:val="00EB04E4"/>
    <w:rsid w:val="00EC3965"/>
    <w:rsid w:val="00EC3FE3"/>
    <w:rsid w:val="00EC4022"/>
    <w:rsid w:val="00ED74E9"/>
    <w:rsid w:val="00EE06E3"/>
    <w:rsid w:val="00EE0FE6"/>
    <w:rsid w:val="00EF17DA"/>
    <w:rsid w:val="00EF2D48"/>
    <w:rsid w:val="00EF7BCB"/>
    <w:rsid w:val="00F00E2F"/>
    <w:rsid w:val="00F04458"/>
    <w:rsid w:val="00F1237D"/>
    <w:rsid w:val="00F13230"/>
    <w:rsid w:val="00F21CB8"/>
    <w:rsid w:val="00F22B1E"/>
    <w:rsid w:val="00F23473"/>
    <w:rsid w:val="00F2525B"/>
    <w:rsid w:val="00F26535"/>
    <w:rsid w:val="00F35740"/>
    <w:rsid w:val="00F3692D"/>
    <w:rsid w:val="00F4026C"/>
    <w:rsid w:val="00F4234A"/>
    <w:rsid w:val="00F45F38"/>
    <w:rsid w:val="00F508B7"/>
    <w:rsid w:val="00F51ABB"/>
    <w:rsid w:val="00F557D7"/>
    <w:rsid w:val="00F5762F"/>
    <w:rsid w:val="00F633A6"/>
    <w:rsid w:val="00F6362B"/>
    <w:rsid w:val="00F71579"/>
    <w:rsid w:val="00F72A35"/>
    <w:rsid w:val="00F8680B"/>
    <w:rsid w:val="00F92BDA"/>
    <w:rsid w:val="00F930D9"/>
    <w:rsid w:val="00F976A9"/>
    <w:rsid w:val="00FA44F0"/>
    <w:rsid w:val="00FB1A30"/>
    <w:rsid w:val="00FB4E95"/>
    <w:rsid w:val="00FB51D6"/>
    <w:rsid w:val="00FB5EA3"/>
    <w:rsid w:val="00FC1C05"/>
    <w:rsid w:val="00FC3355"/>
    <w:rsid w:val="00FC3E34"/>
    <w:rsid w:val="00FC3E3E"/>
    <w:rsid w:val="00FE0017"/>
    <w:rsid w:val="00FE4454"/>
    <w:rsid w:val="00FE7EC2"/>
    <w:rsid w:val="00F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8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698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link w:val="Nagwek1Znak"/>
    <w:qFormat/>
    <w:rsid w:val="008D57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47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E47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A58D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F3AC5"/>
    <w:pPr>
      <w:jc w:val="both"/>
    </w:pPr>
  </w:style>
  <w:style w:type="paragraph" w:customStyle="1" w:styleId="Tabelapozycja">
    <w:name w:val="Tabela pozycja"/>
    <w:basedOn w:val="Normalny"/>
    <w:rsid w:val="000F3AC5"/>
    <w:rPr>
      <w:rFonts w:ascii="Arial" w:eastAsia="MS Outlook" w:hAnsi="Arial"/>
    </w:rPr>
  </w:style>
  <w:style w:type="paragraph" w:styleId="NormalnyWeb">
    <w:name w:val="Normal (Web)"/>
    <w:basedOn w:val="Normalny"/>
    <w:uiPriority w:val="99"/>
    <w:rsid w:val="006D0CC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782439"/>
    <w:rPr>
      <w:b/>
      <w:bCs/>
    </w:rPr>
  </w:style>
  <w:style w:type="character" w:styleId="Hipercze">
    <w:name w:val="Hyperlink"/>
    <w:uiPriority w:val="99"/>
    <w:unhideWhenUsed/>
    <w:rsid w:val="00782439"/>
    <w:rPr>
      <w:color w:val="0000FF"/>
      <w:u w:val="single"/>
    </w:rPr>
  </w:style>
  <w:style w:type="paragraph" w:styleId="Nagwek">
    <w:name w:val="header"/>
    <w:basedOn w:val="Normalny"/>
    <w:link w:val="NagwekZnak"/>
    <w:rsid w:val="001E3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E35BC"/>
    <w:rPr>
      <w:rFonts w:ascii="Arial Narrow" w:hAnsi="Arial Narrow"/>
      <w:sz w:val="22"/>
    </w:rPr>
  </w:style>
  <w:style w:type="paragraph" w:styleId="Stopka">
    <w:name w:val="footer"/>
    <w:basedOn w:val="Normalny"/>
    <w:link w:val="StopkaZnak"/>
    <w:uiPriority w:val="99"/>
    <w:rsid w:val="001E35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E35BC"/>
    <w:rPr>
      <w:rFonts w:ascii="Arial Narrow" w:hAnsi="Arial Narrow"/>
      <w:sz w:val="22"/>
    </w:rPr>
  </w:style>
  <w:style w:type="character" w:styleId="Uwydatnienie">
    <w:name w:val="Emphasis"/>
    <w:uiPriority w:val="20"/>
    <w:qFormat/>
    <w:rsid w:val="002E47BF"/>
    <w:rPr>
      <w:i/>
      <w:iCs/>
    </w:rPr>
  </w:style>
  <w:style w:type="paragraph" w:customStyle="1" w:styleId="text1white">
    <w:name w:val="text1_white"/>
    <w:basedOn w:val="Normalny"/>
    <w:rsid w:val="002E47B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agwek2Znak">
    <w:name w:val="Nagłówek 2 Znak"/>
    <w:link w:val="Nagwek2"/>
    <w:uiPriority w:val="9"/>
    <w:rsid w:val="002E47BF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2E47BF"/>
    <w:rPr>
      <w:rFonts w:ascii="Cambria" w:hAnsi="Cambria"/>
      <w:b/>
      <w:bCs/>
      <w:sz w:val="26"/>
      <w:szCs w:val="26"/>
    </w:rPr>
  </w:style>
  <w:style w:type="character" w:customStyle="1" w:styleId="style2">
    <w:name w:val="style2"/>
    <w:basedOn w:val="Domylnaczcionkaakapitu"/>
    <w:rsid w:val="002E47BF"/>
  </w:style>
  <w:style w:type="paragraph" w:styleId="Akapitzlist">
    <w:name w:val="List Paragraph"/>
    <w:basedOn w:val="Normalny"/>
    <w:uiPriority w:val="34"/>
    <w:qFormat/>
    <w:rsid w:val="007C554E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paragraph" w:styleId="Tekstdymka">
    <w:name w:val="Balloon Text"/>
    <w:basedOn w:val="Normalny"/>
    <w:link w:val="TekstdymkaZnak"/>
    <w:rsid w:val="000250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250B0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link w:val="Nagwek5"/>
    <w:semiHidden/>
    <w:rsid w:val="00CA58D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1Znak">
    <w:name w:val="Nagłówek 1 Znak"/>
    <w:link w:val="Nagwek1"/>
    <w:rsid w:val="008D57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ikonanowosc">
    <w:name w:val="ikonanowosc"/>
    <w:basedOn w:val="Domylnaczcionkaakapitu"/>
    <w:rsid w:val="008213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698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link w:val="Nagwek1Znak"/>
    <w:qFormat/>
    <w:rsid w:val="008D57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47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E47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A58D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F3AC5"/>
    <w:pPr>
      <w:jc w:val="both"/>
    </w:pPr>
  </w:style>
  <w:style w:type="paragraph" w:customStyle="1" w:styleId="Tabelapozycja">
    <w:name w:val="Tabela pozycja"/>
    <w:basedOn w:val="Normalny"/>
    <w:rsid w:val="000F3AC5"/>
    <w:rPr>
      <w:rFonts w:ascii="Arial" w:eastAsia="MS Outlook" w:hAnsi="Arial"/>
    </w:rPr>
  </w:style>
  <w:style w:type="paragraph" w:styleId="NormalnyWeb">
    <w:name w:val="Normal (Web)"/>
    <w:basedOn w:val="Normalny"/>
    <w:uiPriority w:val="99"/>
    <w:rsid w:val="006D0CC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782439"/>
    <w:rPr>
      <w:b/>
      <w:bCs/>
    </w:rPr>
  </w:style>
  <w:style w:type="character" w:styleId="Hipercze">
    <w:name w:val="Hyperlink"/>
    <w:uiPriority w:val="99"/>
    <w:unhideWhenUsed/>
    <w:rsid w:val="00782439"/>
    <w:rPr>
      <w:color w:val="0000FF"/>
      <w:u w:val="single"/>
    </w:rPr>
  </w:style>
  <w:style w:type="paragraph" w:styleId="Nagwek">
    <w:name w:val="header"/>
    <w:basedOn w:val="Normalny"/>
    <w:link w:val="NagwekZnak"/>
    <w:rsid w:val="001E3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E35BC"/>
    <w:rPr>
      <w:rFonts w:ascii="Arial Narrow" w:hAnsi="Arial Narrow"/>
      <w:sz w:val="22"/>
    </w:rPr>
  </w:style>
  <w:style w:type="paragraph" w:styleId="Stopka">
    <w:name w:val="footer"/>
    <w:basedOn w:val="Normalny"/>
    <w:link w:val="StopkaZnak"/>
    <w:uiPriority w:val="99"/>
    <w:rsid w:val="001E35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E35BC"/>
    <w:rPr>
      <w:rFonts w:ascii="Arial Narrow" w:hAnsi="Arial Narrow"/>
      <w:sz w:val="22"/>
    </w:rPr>
  </w:style>
  <w:style w:type="character" w:styleId="Uwydatnienie">
    <w:name w:val="Emphasis"/>
    <w:uiPriority w:val="20"/>
    <w:qFormat/>
    <w:rsid w:val="002E47BF"/>
    <w:rPr>
      <w:i/>
      <w:iCs/>
    </w:rPr>
  </w:style>
  <w:style w:type="paragraph" w:customStyle="1" w:styleId="text1white">
    <w:name w:val="text1_white"/>
    <w:basedOn w:val="Normalny"/>
    <w:rsid w:val="002E47B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agwek2Znak">
    <w:name w:val="Nagłówek 2 Znak"/>
    <w:link w:val="Nagwek2"/>
    <w:uiPriority w:val="9"/>
    <w:rsid w:val="002E47BF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2E47BF"/>
    <w:rPr>
      <w:rFonts w:ascii="Cambria" w:hAnsi="Cambria"/>
      <w:b/>
      <w:bCs/>
      <w:sz w:val="26"/>
      <w:szCs w:val="26"/>
    </w:rPr>
  </w:style>
  <w:style w:type="character" w:customStyle="1" w:styleId="style2">
    <w:name w:val="style2"/>
    <w:basedOn w:val="Domylnaczcionkaakapitu"/>
    <w:rsid w:val="002E47BF"/>
  </w:style>
  <w:style w:type="paragraph" w:styleId="Akapitzlist">
    <w:name w:val="List Paragraph"/>
    <w:basedOn w:val="Normalny"/>
    <w:uiPriority w:val="34"/>
    <w:qFormat/>
    <w:rsid w:val="007C554E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paragraph" w:styleId="Tekstdymka">
    <w:name w:val="Balloon Text"/>
    <w:basedOn w:val="Normalny"/>
    <w:link w:val="TekstdymkaZnak"/>
    <w:rsid w:val="000250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250B0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link w:val="Nagwek5"/>
    <w:semiHidden/>
    <w:rsid w:val="00CA58D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1Znak">
    <w:name w:val="Nagłówek 1 Znak"/>
    <w:link w:val="Nagwek1"/>
    <w:rsid w:val="008D57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ikonanowosc">
    <w:name w:val="ikonanowosc"/>
    <w:basedOn w:val="Domylnaczcionkaakapitu"/>
    <w:rsid w:val="00821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1280C-CE6E-4A7B-B4C1-5E7AB6E11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7427</Words>
  <Characters>44564</Characters>
  <Application>Microsoft Office Word</Application>
  <DocSecurity>4</DocSecurity>
  <Lines>371</Lines>
  <Paragraphs>103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Firma</Company>
  <LinksUpToDate>false</LinksUpToDate>
  <CharactersWithSpaces>51888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Autor</dc:creator>
  <cp:lastModifiedBy>Iwona Waksmundzka</cp:lastModifiedBy>
  <cp:revision>2</cp:revision>
  <cp:lastPrinted>2019-01-04T13:17:00Z</cp:lastPrinted>
  <dcterms:created xsi:type="dcterms:W3CDTF">2024-01-22T12:20:00Z</dcterms:created>
  <dcterms:modified xsi:type="dcterms:W3CDTF">2024-01-22T12:20:00Z</dcterms:modified>
</cp:coreProperties>
</file>