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2453B2">
        <w:rPr>
          <w:rFonts w:ascii="Times New Roman" w:eastAsia="Times New Roman" w:hAnsi="Times New Roman" w:cs="Times New Roman"/>
          <w:szCs w:val="18"/>
          <w:lang w:eastAsia="ar-SA"/>
        </w:rPr>
        <w:t>ED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Pr="002453B2">
        <w:rPr>
          <w:rFonts w:ascii="Times New Roman" w:eastAsia="Times New Roman" w:hAnsi="Times New Roman" w:cs="Times New Roman"/>
          <w:szCs w:val="18"/>
          <w:lang w:eastAsia="ar-SA"/>
        </w:rPr>
        <w:t>34</w:t>
      </w:r>
      <w:r w:rsidR="002453B2" w:rsidRPr="002453B2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0A2B13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2453B2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BA45E5">
        <w:rPr>
          <w:rFonts w:ascii="Times New Roman" w:eastAsia="Times New Roman" w:hAnsi="Times New Roman" w:cs="Times New Roman"/>
          <w:szCs w:val="18"/>
          <w:lang w:eastAsia="ar-SA"/>
        </w:rPr>
        <w:t>78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Pr="008A6034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zamówień publicznych (Dz. U. z 2019 r., poz. 2019), dotyczące braku podstaw wykluczenia z postępowania przetargowego prowadzonego w tr</w:t>
      </w:r>
      <w:r w:rsidR="002453B2">
        <w:rPr>
          <w:rFonts w:ascii="Times New Roman" w:eastAsia="Times New Roman" w:hAnsi="Times New Roman" w:cs="Times New Roman"/>
          <w:szCs w:val="18"/>
          <w:lang w:eastAsia="ar-SA"/>
        </w:rPr>
        <w:t>y</w:t>
      </w:r>
      <w:r w:rsidR="008A6034">
        <w:rPr>
          <w:rFonts w:ascii="Times New Roman" w:eastAsia="Times New Roman" w:hAnsi="Times New Roman" w:cs="Times New Roman"/>
          <w:szCs w:val="18"/>
          <w:lang w:eastAsia="ar-SA"/>
        </w:rPr>
        <w:t>bie podstawowym na dostawę</w:t>
      </w:r>
      <w:r w:rsidR="00512FD2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 </w:t>
      </w:r>
      <w:r w:rsidR="00512FD2" w:rsidRPr="00512FD2">
        <w:rPr>
          <w:rFonts w:ascii="Times New Roman" w:hAnsi="Times New Roman"/>
          <w:b/>
          <w:kern w:val="3"/>
          <w:lang w:eastAsia="zh-CN"/>
        </w:rPr>
        <w:t>jednorazowych zacisków na tętnice oraz jednorazowych pierścieni do zespoleń naczyń krwionośnych</w:t>
      </w:r>
      <w:r w:rsidRPr="00512FD2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6B"/>
    <w:rsid w:val="000A2B13"/>
    <w:rsid w:val="00177023"/>
    <w:rsid w:val="002453B2"/>
    <w:rsid w:val="00344B6B"/>
    <w:rsid w:val="00512FD2"/>
    <w:rsid w:val="005512DD"/>
    <w:rsid w:val="008A6034"/>
    <w:rsid w:val="008E66A8"/>
    <w:rsid w:val="00A63FE7"/>
    <w:rsid w:val="00BA45E5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4D777-22E5-425F-9011-C1BF9685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2021-06-29T06:34:00Z</cp:lastPrinted>
  <dcterms:created xsi:type="dcterms:W3CDTF">2021-06-29T06:34:00Z</dcterms:created>
  <dcterms:modified xsi:type="dcterms:W3CDTF">2021-06-29T06:34:00Z</dcterms:modified>
</cp:coreProperties>
</file>