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1D7B1611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011ECE">
        <w:rPr>
          <w:rFonts w:ascii="Arial" w:hAnsi="Arial" w:cs="Arial"/>
          <w:b/>
        </w:rPr>
        <w:t>01762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2EC40D8E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11ECE">
        <w:rPr>
          <w:rFonts w:ascii="Arial" w:hAnsi="Arial" w:cs="Arial"/>
          <w:b/>
        </w:rPr>
        <w:t>Remont budynku nr 2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3F7E696E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WOJSKOWY -</w:t>
      </w:r>
      <w:r w:rsidRPr="00011ECE">
        <w:rPr>
          <w:rFonts w:ascii="Arial" w:hAnsi="Arial" w:cs="Arial"/>
          <w:b/>
          <w:color w:val="000000" w:themeColor="text1"/>
        </w:rPr>
        <w:t xml:space="preserve"> </w:t>
      </w:r>
      <w:r w:rsidR="00011ECE" w:rsidRPr="00011ECE">
        <w:rPr>
          <w:rFonts w:ascii="Arial" w:hAnsi="Arial" w:cs="Arial"/>
          <w:b/>
          <w:color w:val="000000" w:themeColor="text1"/>
        </w:rPr>
        <w:t>3656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01FB7DB9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011ECE">
        <w:rPr>
          <w:rFonts w:ascii="Arial" w:eastAsia="Calibri" w:hAnsi="Arial" w:cs="Arial"/>
          <w:color w:val="2B2B2B"/>
          <w:szCs w:val="20"/>
          <w:shd w:val="clear" w:color="auto" w:fill="FFFFFF"/>
        </w:rPr>
        <w:t>ul. Żwirki i Wigury 103/105</w:t>
      </w:r>
    </w:p>
    <w:p w14:paraId="2302C7D1" w14:textId="45E51DD3" w:rsidR="00C1522A" w:rsidRDefault="00011ECE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00-909 Warszawa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8502AAE" w14:textId="26E973C7" w:rsidR="00B22273" w:rsidRDefault="00B22273" w:rsidP="00011E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011ECE">
        <w:rPr>
          <w:rFonts w:ascii="Arial" w:eastAsia="Calibri" w:hAnsi="Arial" w:cs="Arial"/>
          <w:color w:val="2B2B2B"/>
          <w:szCs w:val="20"/>
          <w:shd w:val="clear" w:color="auto" w:fill="FFFFFF"/>
        </w:rPr>
        <w:t>JW 2063</w:t>
      </w:r>
    </w:p>
    <w:p w14:paraId="1D8E2A79" w14:textId="7768C412" w:rsidR="00A570F7" w:rsidRDefault="00A570F7" w:rsidP="00A570F7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Banacha 2 </w:t>
      </w:r>
    </w:p>
    <w:p w14:paraId="78C126DB" w14:textId="5EA5E6A5" w:rsidR="00A570F7" w:rsidRDefault="00A570F7" w:rsidP="00A570F7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00-909 Warszawa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19A7356" w14:textId="6DF0B71D" w:rsidR="00B22273" w:rsidRPr="00C1522A" w:rsidRDefault="00B22273" w:rsidP="00011E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011ECE">
        <w:rPr>
          <w:rFonts w:ascii="Arial" w:eastAsia="Calibri" w:hAnsi="Arial" w:cs="Arial"/>
          <w:color w:val="2B2B2B"/>
          <w:szCs w:val="20"/>
          <w:shd w:val="clear" w:color="auto" w:fill="FFFFFF"/>
        </w:rPr>
        <w:t>DG RSZ</w:t>
      </w:r>
    </w:p>
    <w:p w14:paraId="5C428FA0" w14:textId="37BA78BF" w:rsidR="00D9251C" w:rsidRDefault="00A570F7" w:rsidP="00A570F7">
      <w:pPr>
        <w:pStyle w:val="Tekstpodstawowy"/>
        <w:tabs>
          <w:tab w:val="left" w:pos="1418"/>
        </w:tabs>
        <w:spacing w:line="360" w:lineRule="auto"/>
        <w:ind w:left="2835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A570F7">
        <w:rPr>
          <w:rFonts w:ascii="Arial" w:eastAsia="Calibri" w:hAnsi="Arial" w:cs="Arial"/>
          <w:color w:val="2B2B2B"/>
          <w:szCs w:val="20"/>
          <w:shd w:val="clear" w:color="auto" w:fill="FFFFFF"/>
        </w:rPr>
        <w:t>ul. Żwirki i Wigury 103/105</w:t>
      </w:r>
    </w:p>
    <w:p w14:paraId="28BAB0FF" w14:textId="567B9D4D" w:rsidR="00A570F7" w:rsidRDefault="00A570F7" w:rsidP="00A570F7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00-912 Warszawa</w:t>
      </w: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789C5485" w14:textId="133CC936" w:rsidR="00CB226A" w:rsidRPr="00FA2D41" w:rsidRDefault="00CB226A" w:rsidP="00D9251C">
      <w:pPr>
        <w:pStyle w:val="Tekstpodstawowy"/>
        <w:ind w:left="284"/>
        <w:rPr>
          <w:rFonts w:ascii="Arial" w:hAnsi="Arial" w:cs="Arial"/>
          <w:color w:val="FF0000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jest kompleksowe i kompletne wykonanie robót budowlanych dla </w:t>
      </w:r>
      <w:r w:rsidRPr="00011ECE">
        <w:rPr>
          <w:rFonts w:ascii="Arial" w:hAnsi="Arial" w:cs="Arial"/>
          <w:color w:val="000000" w:themeColor="text1"/>
          <w:sz w:val="22"/>
        </w:rPr>
        <w:t xml:space="preserve">zadania </w:t>
      </w:r>
      <w:r w:rsidR="00AF6992" w:rsidRPr="00011ECE">
        <w:rPr>
          <w:rFonts w:ascii="Arial" w:hAnsi="Arial" w:cs="Arial"/>
          <w:color w:val="000000" w:themeColor="text1"/>
          <w:sz w:val="22"/>
        </w:rPr>
        <w:t>remontowego</w:t>
      </w:r>
      <w:r w:rsidRPr="00011ECE">
        <w:rPr>
          <w:rFonts w:ascii="Arial" w:hAnsi="Arial" w:cs="Arial"/>
          <w:color w:val="000000" w:themeColor="text1"/>
          <w:sz w:val="22"/>
        </w:rPr>
        <w:t xml:space="preserve"> nr </w:t>
      </w:r>
      <w:r w:rsidR="00011ECE" w:rsidRPr="00011ECE">
        <w:rPr>
          <w:rFonts w:ascii="Arial" w:hAnsi="Arial" w:cs="Arial"/>
          <w:color w:val="000000" w:themeColor="text1"/>
          <w:sz w:val="22"/>
        </w:rPr>
        <w:t>01762</w:t>
      </w:r>
      <w:r w:rsidRPr="00011ECE">
        <w:rPr>
          <w:rFonts w:ascii="Arial" w:hAnsi="Arial" w:cs="Arial"/>
          <w:color w:val="000000" w:themeColor="text1"/>
          <w:sz w:val="22"/>
        </w:rPr>
        <w:t xml:space="preserve"> „</w:t>
      </w:r>
      <w:r w:rsidR="00011ECE" w:rsidRPr="00011ECE">
        <w:rPr>
          <w:rFonts w:ascii="Arial" w:hAnsi="Arial" w:cs="Arial"/>
          <w:color w:val="000000" w:themeColor="text1"/>
          <w:sz w:val="22"/>
        </w:rPr>
        <w:t>Remont budynku nr 2</w:t>
      </w:r>
      <w:r w:rsidRPr="00011ECE">
        <w:rPr>
          <w:rFonts w:ascii="Arial" w:hAnsi="Arial" w:cs="Arial"/>
          <w:color w:val="000000" w:themeColor="text1"/>
          <w:sz w:val="22"/>
        </w:rPr>
        <w:t>”.</w:t>
      </w:r>
    </w:p>
    <w:p w14:paraId="0B493872" w14:textId="1BD68587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Pr="00011ECE">
        <w:rPr>
          <w:rFonts w:ascii="Arial" w:hAnsi="Arial" w:cs="Arial"/>
          <w:b/>
          <w:color w:val="000000" w:themeColor="text1"/>
          <w:sz w:val="22"/>
          <w:szCs w:val="22"/>
        </w:rPr>
        <w:t>OBIEKTU</w:t>
      </w:r>
    </w:p>
    <w:p w14:paraId="579B34D1" w14:textId="3948178A" w:rsidR="00B649F1" w:rsidRPr="00FA2D41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4BA1DEC2" w14:textId="6DC8F7A3" w:rsidR="0064184D" w:rsidRPr="00FA2D41" w:rsidRDefault="00F12039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27DD91F" w14:textId="69706C7D" w:rsidR="00FB35BE" w:rsidRPr="005756F1" w:rsidRDefault="00FB35BE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powierzchnia całkowita –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685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5756F1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F681A2" w14:textId="213BADED" w:rsidR="00FB35BE" w:rsidRPr="005756F1" w:rsidRDefault="00FB35BE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kubatura budynku –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2 567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5756F1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BEB9564" w14:textId="36DE6DA6" w:rsidR="0064184D" w:rsidRPr="005756F1" w:rsidRDefault="0064184D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budynek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5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>-kondygnacyjny, podpiwniczony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58630FE" w14:textId="0D71D059" w:rsidR="0064184D" w:rsidRPr="005756F1" w:rsidRDefault="0064184D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konstrukcja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murowana,</w:t>
      </w:r>
    </w:p>
    <w:p w14:paraId="4DE7D7F4" w14:textId="774D8FC8" w:rsidR="0064184D" w:rsidRPr="005756F1" w:rsidRDefault="0064184D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budynek użytkowany, </w:t>
      </w:r>
    </w:p>
    <w:p w14:paraId="52549D28" w14:textId="1DFAA642" w:rsidR="0064184D" w:rsidRPr="005756F1" w:rsidRDefault="0064184D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rok budowy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–</w:t>
      </w:r>
      <w:r w:rsidR="00FB35BE" w:rsidRPr="005756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>19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5756F1">
        <w:rPr>
          <w:rFonts w:ascii="Arial" w:hAnsi="Arial" w:cs="Arial"/>
          <w:color w:val="000000" w:themeColor="text1"/>
          <w:sz w:val="22"/>
          <w:szCs w:val="22"/>
        </w:rPr>
        <w:t>6,</w:t>
      </w:r>
    </w:p>
    <w:p w14:paraId="3EE80144" w14:textId="368A17A6" w:rsidR="005756F1" w:rsidRPr="005756F1" w:rsidRDefault="005756F1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>rok naprawy – 1980,</w:t>
      </w:r>
    </w:p>
    <w:p w14:paraId="131DE87E" w14:textId="1081FCF0" w:rsidR="0064184D" w:rsidRPr="005756F1" w:rsidRDefault="0064184D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5756F1">
        <w:rPr>
          <w:rFonts w:ascii="Arial" w:hAnsi="Arial" w:cs="Arial"/>
          <w:color w:val="000000" w:themeColor="text1"/>
          <w:sz w:val="22"/>
          <w:szCs w:val="22"/>
        </w:rPr>
        <w:t xml:space="preserve">przeznaczenie </w:t>
      </w:r>
      <w:r w:rsidR="005756F1" w:rsidRPr="005756F1">
        <w:rPr>
          <w:rFonts w:ascii="Arial" w:hAnsi="Arial" w:cs="Arial"/>
          <w:color w:val="000000" w:themeColor="text1"/>
          <w:sz w:val="22"/>
          <w:szCs w:val="22"/>
        </w:rPr>
        <w:t>biurowo-sztabowy.</w:t>
      </w:r>
    </w:p>
    <w:p w14:paraId="354B00E8" w14:textId="728BE5E7" w:rsidR="00F12039" w:rsidRDefault="00F12039" w:rsidP="00F12039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064915CC" w14:textId="34579EBB" w:rsidR="007874A1" w:rsidRPr="00966146" w:rsidRDefault="00966146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CB226A" w:rsidRPr="00FA2D41">
        <w:rPr>
          <w:rFonts w:ascii="Arial" w:hAnsi="Arial" w:cs="Arial"/>
          <w:b/>
          <w:bCs/>
          <w:sz w:val="22"/>
          <w:szCs w:val="22"/>
        </w:rPr>
        <w:t>pis stanu technicznego</w:t>
      </w:r>
      <w:r>
        <w:rPr>
          <w:rFonts w:ascii="Arial" w:hAnsi="Arial" w:cs="Arial"/>
          <w:b/>
          <w:bCs/>
          <w:sz w:val="22"/>
          <w:szCs w:val="22"/>
        </w:rPr>
        <w:t xml:space="preserve"> (zużycia)</w:t>
      </w:r>
      <w:r w:rsidR="00E551A1" w:rsidRPr="00FA2D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poszczególnych elementów</w:t>
      </w:r>
    </w:p>
    <w:p w14:paraId="5694E114" w14:textId="503A10AD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66146">
        <w:rPr>
          <w:rFonts w:ascii="Arial" w:hAnsi="Arial" w:cs="Arial"/>
          <w:sz w:val="22"/>
          <w:szCs w:val="22"/>
        </w:rPr>
        <w:t>onstrukcja ok. 30%</w:t>
      </w:r>
      <w:r>
        <w:rPr>
          <w:rFonts w:ascii="Arial" w:hAnsi="Arial" w:cs="Arial"/>
          <w:sz w:val="22"/>
          <w:szCs w:val="22"/>
        </w:rPr>
        <w:t>,</w:t>
      </w:r>
    </w:p>
    <w:p w14:paraId="5CD00D46" w14:textId="1860C627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i instalacje zamontowane do ścian i dachu ok. 20%,</w:t>
      </w:r>
    </w:p>
    <w:p w14:paraId="170A2D98" w14:textId="7ED3DF6B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pokrycie dachowe i elementy odwodnienia ok. 25%,</w:t>
      </w:r>
    </w:p>
    <w:p w14:paraId="212F1691" w14:textId="60855EA8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przeciwpożarowe budynku ok. 50%,</w:t>
      </w:r>
    </w:p>
    <w:p w14:paraId="778D3F4D" w14:textId="12CE4820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instalacje i urządzenia służące ochronie środowiska ok. 20%,</w:t>
      </w:r>
    </w:p>
    <w:p w14:paraId="0EB1A707" w14:textId="5583C9A1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wodociągowa ok. 20%,</w:t>
      </w:r>
    </w:p>
    <w:p w14:paraId="3BDB0E2A" w14:textId="65D1CB51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c.o. ok. 20%,</w:t>
      </w:r>
    </w:p>
    <w:p w14:paraId="3C71DC8F" w14:textId="1E181934" w:rsidR="00966146" w:rsidRDefault="00966146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c.w.u. i c.t. ok. 20%,</w:t>
      </w:r>
    </w:p>
    <w:p w14:paraId="1D8BA19B" w14:textId="3E086AC7" w:rsidR="00966146" w:rsidRDefault="0030096B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przyłączy instalacyjnych ok 20%,</w:t>
      </w:r>
    </w:p>
    <w:p w14:paraId="315AED2D" w14:textId="7586A533" w:rsidR="0030096B" w:rsidRPr="0030096B" w:rsidRDefault="0030096B" w:rsidP="001214B6">
      <w:pPr>
        <w:pStyle w:val="Tekstpodstawowy"/>
        <w:numPr>
          <w:ilvl w:val="0"/>
          <w:numId w:val="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instalacji elektrycznych ok. 30%.</w:t>
      </w:r>
    </w:p>
    <w:p w14:paraId="7C77A17B" w14:textId="26C28435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FA2D41" w:rsidRDefault="00B649F1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32EBBDE3" w14:textId="38F2DE5C" w:rsidR="00966146" w:rsidRPr="00966146" w:rsidRDefault="00966146" w:rsidP="001214B6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sz w:val="22"/>
          <w:szCs w:val="22"/>
        </w:rPr>
      </w:pPr>
      <w:r w:rsidRPr="00966146">
        <w:rPr>
          <w:rFonts w:ascii="Arial" w:hAnsi="Arial" w:cs="Arial"/>
          <w:sz w:val="22"/>
          <w:szCs w:val="22"/>
        </w:rPr>
        <w:t>Projekt budowlany wielobranżowy budynku nr 2 przy ul. Żwirki i Wigury 103/105 w Warszawie</w:t>
      </w:r>
      <w:r>
        <w:rPr>
          <w:rFonts w:ascii="Arial" w:hAnsi="Arial" w:cs="Arial"/>
          <w:sz w:val="22"/>
          <w:szCs w:val="22"/>
        </w:rPr>
        <w:t>;</w:t>
      </w:r>
    </w:p>
    <w:p w14:paraId="18E08CED" w14:textId="7B31CB66" w:rsidR="00966146" w:rsidRPr="00966146" w:rsidRDefault="00966146" w:rsidP="001214B6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sz w:val="22"/>
          <w:szCs w:val="22"/>
        </w:rPr>
      </w:pPr>
      <w:r w:rsidRPr="00966146">
        <w:rPr>
          <w:rFonts w:ascii="Arial" w:hAnsi="Arial" w:cs="Arial"/>
          <w:sz w:val="22"/>
          <w:szCs w:val="22"/>
        </w:rPr>
        <w:t xml:space="preserve">Projekt wykonawczy remontu budynku nr 2 przy ul. Żwirki i Wigury 103/105 </w:t>
      </w:r>
      <w:r>
        <w:rPr>
          <w:rFonts w:ascii="Arial" w:hAnsi="Arial" w:cs="Arial"/>
          <w:sz w:val="22"/>
          <w:szCs w:val="22"/>
        </w:rPr>
        <w:br/>
      </w:r>
      <w:r w:rsidRPr="00966146">
        <w:rPr>
          <w:rFonts w:ascii="Arial" w:hAnsi="Arial" w:cs="Arial"/>
          <w:sz w:val="22"/>
          <w:szCs w:val="22"/>
        </w:rPr>
        <w:t>w Warszawie – branża budowlana, elektryczna, sanitarna</w:t>
      </w:r>
      <w:r>
        <w:rPr>
          <w:rFonts w:ascii="Arial" w:hAnsi="Arial" w:cs="Arial"/>
          <w:sz w:val="22"/>
          <w:szCs w:val="22"/>
        </w:rPr>
        <w:t>;</w:t>
      </w:r>
    </w:p>
    <w:p w14:paraId="69D664EA" w14:textId="16524F56" w:rsidR="00966146" w:rsidRPr="00966146" w:rsidRDefault="00966146" w:rsidP="001214B6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sz w:val="22"/>
          <w:szCs w:val="22"/>
        </w:rPr>
      </w:pPr>
      <w:r w:rsidRPr="00966146">
        <w:rPr>
          <w:rFonts w:ascii="Arial" w:hAnsi="Arial" w:cs="Arial"/>
          <w:sz w:val="22"/>
          <w:szCs w:val="22"/>
        </w:rPr>
        <w:t>Specyfikacja techniczna wykonania i odbioru robót budowlanych – branża budowlana, elektryczna, sanitarna</w:t>
      </w:r>
      <w:r>
        <w:rPr>
          <w:rFonts w:ascii="Arial" w:hAnsi="Arial" w:cs="Arial"/>
          <w:sz w:val="22"/>
          <w:szCs w:val="22"/>
        </w:rPr>
        <w:t>;</w:t>
      </w:r>
    </w:p>
    <w:p w14:paraId="60EA4F54" w14:textId="3AA63FBD" w:rsidR="00966146" w:rsidRPr="00966146" w:rsidRDefault="00966146" w:rsidP="001214B6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sz w:val="22"/>
          <w:szCs w:val="22"/>
        </w:rPr>
      </w:pPr>
      <w:r w:rsidRPr="00966146">
        <w:rPr>
          <w:rFonts w:ascii="Arial" w:hAnsi="Arial" w:cs="Arial"/>
          <w:sz w:val="22"/>
          <w:szCs w:val="22"/>
        </w:rPr>
        <w:t>Przedmiar robót – branża budowlana, elektryczna, sanitarna</w:t>
      </w:r>
      <w:r>
        <w:rPr>
          <w:rFonts w:ascii="Arial" w:hAnsi="Arial" w:cs="Arial"/>
          <w:sz w:val="22"/>
          <w:szCs w:val="22"/>
        </w:rPr>
        <w:t>;</w:t>
      </w:r>
    </w:p>
    <w:p w14:paraId="6B57C698" w14:textId="1E2F3CBC" w:rsidR="00B649F1" w:rsidRPr="00FA2D41" w:rsidRDefault="00ED4E5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EE5154">
      <w:pPr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573558D6" w14:textId="0BA22A6B" w:rsidR="00B649F1" w:rsidRPr="00FA2D41" w:rsidRDefault="00966146" w:rsidP="001214B6">
      <w:pPr>
        <w:pStyle w:val="Tekstpodstawowy"/>
        <w:numPr>
          <w:ilvl w:val="2"/>
          <w:numId w:val="8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budowę.</w:t>
      </w:r>
    </w:p>
    <w:p w14:paraId="1898B280" w14:textId="66F61A2F" w:rsidR="00CB226A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105154D5" w14:textId="77777777" w:rsidR="0030096B" w:rsidRPr="00554027" w:rsidRDefault="0030096B" w:rsidP="0030096B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554027">
        <w:rPr>
          <w:rFonts w:ascii="Arial" w:hAnsi="Arial" w:cs="Arial"/>
          <w:b/>
          <w:sz w:val="22"/>
          <w:szCs w:val="22"/>
        </w:rPr>
        <w:t>Zakres prac w branży konstrukcyjno- budowlanej</w:t>
      </w:r>
    </w:p>
    <w:p w14:paraId="61454BE8" w14:textId="7C520770" w:rsidR="0030096B" w:rsidRPr="0030096B" w:rsidRDefault="0030096B" w:rsidP="003A2034">
      <w:pPr>
        <w:spacing w:before="240" w:after="24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30096B">
        <w:rPr>
          <w:rFonts w:ascii="Arial" w:hAnsi="Arial" w:cs="Arial"/>
          <w:sz w:val="22"/>
          <w:szCs w:val="22"/>
          <w:u w:val="single"/>
        </w:rPr>
        <w:t>Roboty remontowe prowadzone wewnątrz budynku:</w:t>
      </w:r>
    </w:p>
    <w:p w14:paraId="20FDDA00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istniejącego wyposażenia budynku;</w:t>
      </w:r>
    </w:p>
    <w:p w14:paraId="45A0F117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pomieszczeń biurowych:</w:t>
      </w:r>
    </w:p>
    <w:p w14:paraId="4A4DD6F2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ścian i sufitów:</w:t>
      </w:r>
    </w:p>
    <w:p w14:paraId="273BE8B8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Usunięcie istniejących powłok malarskich;</w:t>
      </w:r>
    </w:p>
    <w:p w14:paraId="405B9669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Mechaniczne usunięcie słabych tynków (ok. 20%);</w:t>
      </w:r>
    </w:p>
    <w:p w14:paraId="7BC3AF34" w14:textId="77777777" w:rsidR="00615F80" w:rsidRPr="00554027" w:rsidRDefault="00615F80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tynków kat III,</w:t>
      </w:r>
    </w:p>
    <w:p w14:paraId="14A6237F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lastRenderedPageBreak/>
        <w:t>Przygotowanie podłoża (zmycie, oczyszczenie, osuszenie, usunięcie skażenia mikrobiologicznego);</w:t>
      </w:r>
    </w:p>
    <w:p w14:paraId="28EEE91A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Wypełnienie mniejszych braków oraz wyrównanie gładzią szpachlową;</w:t>
      </w:r>
    </w:p>
    <w:p w14:paraId="7071597E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Zagruntowanie podłoża;</w:t>
      </w:r>
    </w:p>
    <w:p w14:paraId="478328D0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Dwukrotne malowanie ścian i sufitów farbą lateksową o podwyższonej odporności na ścieranie;</w:t>
      </w:r>
    </w:p>
    <w:p w14:paraId="0DC19F1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posadzek:</w:t>
      </w:r>
    </w:p>
    <w:p w14:paraId="5800DB91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wykładziny dywanowej oraz istniejących parkietów we wszystkich pomieszczeniach biurowych,</w:t>
      </w:r>
    </w:p>
    <w:p w14:paraId="33F43BF1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</w:t>
      </w:r>
    </w:p>
    <w:p w14:paraId="3BAC667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mycie, oczyszczenie, osuszenie),</w:t>
      </w:r>
    </w:p>
    <w:p w14:paraId="5FE3BBDE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Wyrównanie istniejącej szlichty poprzez użycie wylewki samopoziomującej,</w:t>
      </w:r>
    </w:p>
    <w:p w14:paraId="3EAB2F48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Gruntowanie podłoża,</w:t>
      </w:r>
    </w:p>
    <w:p w14:paraId="4841ABC1" w14:textId="4BC94BEF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nowych posadzek z wykładziny obiektowej dywanowej o klasie użytkowej 33 i klasie odporności ogniowej Bfl-s1, w warstwie kleju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z wywinięciem na ściany do wysokości 10 cm w pozostałych pomieszczeniach biurowych,</w:t>
      </w:r>
    </w:p>
    <w:p w14:paraId="1A66F9B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wykładziny homogenicznej o gr. 2,0 mm, klasyfikacji zastosowania 34/43 i klasie odporności ogniowej Bfl-s1, w warstwie kleju z wywinięciem na ściany do wysokości 10 cm w pomieszczeniu 3 piętra;</w:t>
      </w:r>
    </w:p>
    <w:p w14:paraId="7B86727C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klatki schodowej:</w:t>
      </w:r>
    </w:p>
    <w:p w14:paraId="6FE3082A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Likwidacja wypustów stalowych na stopniach schodowych służących do mocowania wykładzin dywanowych;</w:t>
      </w:r>
    </w:p>
    <w:p w14:paraId="73BD1CA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Skucie cokolików betonowych na klatce schodowej i korytarzu na parterze,</w:t>
      </w:r>
    </w:p>
    <w:p w14:paraId="39022EE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ścian i sufitów:</w:t>
      </w:r>
    </w:p>
    <w:p w14:paraId="23CF33B5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Usunięcie istniejących powłok malarskich;</w:t>
      </w:r>
    </w:p>
    <w:p w14:paraId="5EFF790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Mechaniczne usunięcie słabych tynków (ok. 20%);</w:t>
      </w:r>
    </w:p>
    <w:p w14:paraId="09D2C5F5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(zmycie, oczyszczenie, osuszenie, usunięcie skażenia mikrobiologicznego);</w:t>
      </w:r>
    </w:p>
    <w:p w14:paraId="7600F542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tynków kat III,</w:t>
      </w:r>
    </w:p>
    <w:p w14:paraId="1DCDDA18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Wypełnienie mniejszych braków oraz wyrównanie gładzią szpachlową;</w:t>
      </w:r>
    </w:p>
    <w:p w14:paraId="7D347A98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Zagruntowanie podłoża;</w:t>
      </w:r>
    </w:p>
    <w:p w14:paraId="61501C0B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Dwukrotne malowanie ścian i sufitów farbą lateksową o podwyższonej odporności na ścieranie;</w:t>
      </w:r>
    </w:p>
    <w:p w14:paraId="5950B18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posadzki z lastriko:</w:t>
      </w:r>
    </w:p>
    <w:p w14:paraId="07B7789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Frezowanie powierzchni posadzki i schodów gr. 1 cm,</w:t>
      </w:r>
    </w:p>
    <w:p w14:paraId="2499E59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Oczyszczenie podłoża,</w:t>
      </w:r>
    </w:p>
    <w:p w14:paraId="3F099631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nowej warstwy lastriko drobnoziarnistego gr. 1 cm</w:t>
      </w:r>
    </w:p>
    <w:p w14:paraId="6DD3A27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cokołów z lastriko gr. 2 cm do o wysokości 10 cm na warstwie kleju;</w:t>
      </w:r>
    </w:p>
    <w:p w14:paraId="6B0C0F02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balustrad i poręczy:</w:t>
      </w:r>
    </w:p>
    <w:p w14:paraId="48A8BC08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istniejących balustrad stalowych,</w:t>
      </w:r>
    </w:p>
    <w:p w14:paraId="0C4265F0" w14:textId="775E166E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nowych balustrad z profili stalowych z pochwytem drewnianym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o całkowitej wysokości 110 cm, zgodnie z dokumentacją rysunkową;</w:t>
      </w:r>
    </w:p>
    <w:p w14:paraId="6A4D524C" w14:textId="631DB7CC" w:rsidR="0030096B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Usunięcie istniejących parapetów betonowych wykończonych okleiną PCV na klatce schodowej na wszystkich kondygnacjach i wykonanie nowych parapetów z konglomeratu gr. 3 cm zlicowanych ze ścianą;</w:t>
      </w:r>
    </w:p>
    <w:p w14:paraId="0620EA8C" w14:textId="77777777" w:rsidR="003A2034" w:rsidRPr="003A2034" w:rsidRDefault="003A2034" w:rsidP="003A2034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335B0A99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lastRenderedPageBreak/>
        <w:t>Remont korytarzy:</w:t>
      </w:r>
    </w:p>
    <w:p w14:paraId="46B25304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drzwi w korytarzu na parterze,</w:t>
      </w:r>
    </w:p>
    <w:p w14:paraId="4227AC93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Skucie cokolików betonowych na korytarzach,</w:t>
      </w:r>
    </w:p>
    <w:p w14:paraId="0714615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ścian:</w:t>
      </w:r>
    </w:p>
    <w:p w14:paraId="33E7FE15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palnych okładzin ściennych na korytarzach,</w:t>
      </w:r>
    </w:p>
    <w:p w14:paraId="660B488A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Usunięcie istniejących powłok malarskich;</w:t>
      </w:r>
    </w:p>
    <w:p w14:paraId="59EAB8F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Mechaniczne usunięcie słabych tynków (ok. 20%);</w:t>
      </w:r>
    </w:p>
    <w:p w14:paraId="1CC6A59D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(zmycie, oczyszczenie, osuszenie, usunięcie skażenia mikrobiologicznego);</w:t>
      </w:r>
    </w:p>
    <w:p w14:paraId="0BCC2F4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tynków kat III,</w:t>
      </w:r>
    </w:p>
    <w:p w14:paraId="333DCBCC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Wypełnienie mniejszych braków oraz wyrównanie gładzią szpachlową;</w:t>
      </w:r>
    </w:p>
    <w:p w14:paraId="64C01C4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Zagruntowanie podłoża;</w:t>
      </w:r>
    </w:p>
    <w:p w14:paraId="3909174C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Dwukrotne malowanie ścian farbą lateksową o podwyższonej odporności na ścieranie;</w:t>
      </w:r>
    </w:p>
    <w:p w14:paraId="2CCF9A19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sufitu podwieszanego kasetonowego z płyt mineralnych na systemowym ruszcie stalowym;</w:t>
      </w:r>
    </w:p>
    <w:p w14:paraId="3357829B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posadzki z lastriko:</w:t>
      </w:r>
    </w:p>
    <w:p w14:paraId="3F3A3FC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Frezowanie powierzchni posadzki i schodów gr. 1 cm,</w:t>
      </w:r>
    </w:p>
    <w:p w14:paraId="38ACF24F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Oczyszczenie podłoża,</w:t>
      </w:r>
    </w:p>
    <w:p w14:paraId="5DD88BB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nowej warstwy lastriko drobnoziarnistego gr. 1 cm</w:t>
      </w:r>
    </w:p>
    <w:p w14:paraId="57744B69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cokołów z lastriko gr. 2 cm do o wysokości 10 cm na warstwie kleju;</w:t>
      </w:r>
    </w:p>
    <w:p w14:paraId="237DDEE0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posadzki w korytarzach na III piętrze:</w:t>
      </w:r>
    </w:p>
    <w:p w14:paraId="2EDC082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Rozbiórka istniejącej posadzki,</w:t>
      </w:r>
    </w:p>
    <w:p w14:paraId="4A316C4D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(zmycie, oczyszczenie, osuszenie),</w:t>
      </w:r>
    </w:p>
    <w:p w14:paraId="65149F49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Wyrównanie istniejącej szlichty przy użyciu wylewki samopoziomującej,</w:t>
      </w:r>
    </w:p>
    <w:p w14:paraId="632FA123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Gruntowanie podłoża,</w:t>
      </w:r>
    </w:p>
    <w:p w14:paraId="3545B1F4" w14:textId="5C92FABE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nowych posadzek z wykładziny obiektowej dywanowej o klasie użytkowej 33</w:t>
      </w:r>
      <w:r w:rsidR="00554027">
        <w:rPr>
          <w:rFonts w:ascii="Arial" w:hAnsi="Arial" w:cs="Arial"/>
          <w:sz w:val="22"/>
          <w:szCs w:val="22"/>
        </w:rPr>
        <w:t xml:space="preserve"> </w:t>
      </w:r>
      <w:r w:rsidRPr="00554027">
        <w:rPr>
          <w:rFonts w:ascii="Arial" w:hAnsi="Arial" w:cs="Arial"/>
          <w:sz w:val="22"/>
          <w:szCs w:val="22"/>
        </w:rPr>
        <w:t xml:space="preserve">i klasie odporności ogniowej Bfl-s1, w warstwie kleju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z wywinięciem na ściany do wysokości 10 cm.</w:t>
      </w:r>
    </w:p>
    <w:p w14:paraId="4DC8A93E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pomieszczeń biblioteki:</w:t>
      </w:r>
    </w:p>
    <w:p w14:paraId="261193E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Skucie istniejącej glazury do wys. 2,03 w pomieszczeniach biblioteki;</w:t>
      </w:r>
    </w:p>
    <w:p w14:paraId="0B64D43A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ścian i sufitów:</w:t>
      </w:r>
    </w:p>
    <w:p w14:paraId="362E627A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Usunięcie istniejących powłok malarskich;</w:t>
      </w:r>
    </w:p>
    <w:p w14:paraId="2C84BF02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Mechaniczne usunięcie słabych tynków (ok. 20%);</w:t>
      </w:r>
    </w:p>
    <w:p w14:paraId="7BA07DA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(zmycie, oczyszczenie, osuszenie, usunięcie skażenia mikrobiologicznego);</w:t>
      </w:r>
    </w:p>
    <w:p w14:paraId="570145E9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tynków kat III,</w:t>
      </w:r>
    </w:p>
    <w:p w14:paraId="66E3D82E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Wypełnienie mniejszych braków oraz wyrównanie gładzią szpachlową;</w:t>
      </w:r>
    </w:p>
    <w:p w14:paraId="4DE94310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Zagruntowanie podłoża;</w:t>
      </w:r>
    </w:p>
    <w:p w14:paraId="08BE9B4D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Dwukrotne malowanie ścian i sufitów farbą lateksową o podwyższonej odporności na ścieranie;</w:t>
      </w:r>
    </w:p>
    <w:p w14:paraId="13588E53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posadzek:</w:t>
      </w:r>
    </w:p>
    <w:p w14:paraId="4758C63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Rozbiórka istniejącej posadzki,</w:t>
      </w:r>
    </w:p>
    <w:p w14:paraId="33B9116F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Przygotowanie podłoża (zmycie, oczyszczenie, osuszenie),</w:t>
      </w:r>
    </w:p>
    <w:p w14:paraId="7C95B807" w14:textId="33DC1560" w:rsidR="008A5CC1" w:rsidRPr="00554027" w:rsidRDefault="008A5CC1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nowych posadzek z wykładziny obiektowej dywanowej o klasie użytkowej 33 i klasie odporności ogniowej Bfl-s1, w warstwie kleju </w:t>
      </w:r>
      <w:r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z wywinięci</w:t>
      </w:r>
      <w:r>
        <w:rPr>
          <w:rFonts w:ascii="Arial" w:hAnsi="Arial" w:cs="Arial"/>
          <w:sz w:val="22"/>
          <w:szCs w:val="22"/>
        </w:rPr>
        <w:t>em na ściany do wysokości 10 cm,</w:t>
      </w:r>
    </w:p>
    <w:p w14:paraId="5DDEA6EA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lastRenderedPageBreak/>
        <w:t>Wyrównanie istniejącej szlichty przy użyciu wylewki samopoziomującej,</w:t>
      </w:r>
    </w:p>
    <w:p w14:paraId="41B645CF" w14:textId="446ED61F" w:rsidR="0030096B" w:rsidRPr="00554027" w:rsidRDefault="008A5CC1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Gruntowanie podłoża.</w:t>
      </w:r>
    </w:p>
    <w:p w14:paraId="225BF357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stolarki okiennej na kondygnacjach naziemnych z wyrównaniem do ościeży, na nowe okna zgodnie z zestawieniem stolarki, o parametrach:</w:t>
      </w:r>
    </w:p>
    <w:p w14:paraId="3C9312EB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Okna PCV w kolorze białym,</w:t>
      </w:r>
    </w:p>
    <w:p w14:paraId="714991B1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Pakiet trzyszybowy U=0,9 W/m2K,</w:t>
      </w:r>
    </w:p>
    <w:p w14:paraId="2E6728B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Zaczepy antywłamaniowe,</w:t>
      </w:r>
    </w:p>
    <w:p w14:paraId="4691C03C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Klamki aluminiowe,</w:t>
      </w:r>
    </w:p>
    <w:p w14:paraId="608889C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Blokada błędnego położenia klamki,</w:t>
      </w:r>
    </w:p>
    <w:p w14:paraId="711A51CF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Mikrowentylacja,</w:t>
      </w:r>
    </w:p>
    <w:p w14:paraId="19C16D1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Uszczelki poprawiające dźwiękoszczelność;</w:t>
      </w:r>
    </w:p>
    <w:p w14:paraId="2C829446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okna w piwnicy w pomieszczeniu z węzłem cieplnym nr 012 na nowe okno aluminiowe o odporności ogniowej EIS60;</w:t>
      </w:r>
    </w:p>
    <w:p w14:paraId="287F0C82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nawietrzaka w oknie piwnicznym w pomieszczeniu hydroforni;</w:t>
      </w:r>
    </w:p>
    <w:p w14:paraId="2D0FB138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zewnętrznych krat okiennych ocynkowanych, malowanych proszkowo;</w:t>
      </w:r>
    </w:p>
    <w:p w14:paraId="4E0E6A97" w14:textId="04F9F955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Wymiana wszystkich drzwi na kondygnacjach naziemnych, zgodnie </w:t>
      </w:r>
      <w:r w:rsidR="00966F1E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z zestawieniem stolarki, o parametrach:</w:t>
      </w:r>
    </w:p>
    <w:p w14:paraId="1A1BF401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Drzwi oddzielenia ppoż.:</w:t>
      </w:r>
    </w:p>
    <w:p w14:paraId="3D6C995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Drzwi stalowe o odporności EIS30,</w:t>
      </w:r>
    </w:p>
    <w:p w14:paraId="0A436351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 ościeżnicą regulowaną,</w:t>
      </w:r>
    </w:p>
    <w:p w14:paraId="5645E38E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 przeszkleniem,</w:t>
      </w:r>
    </w:p>
    <w:p w14:paraId="5237A337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Klamki aluminiowe,</w:t>
      </w:r>
    </w:p>
    <w:p w14:paraId="3B7D4CA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Na parterze drzwi do pomieszczenia nr 2 pełne,</w:t>
      </w:r>
    </w:p>
    <w:p w14:paraId="50F243B6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Dostosowanie otworów drzwiowych do obowiązujących przepisów ppoż.;</w:t>
      </w:r>
    </w:p>
    <w:p w14:paraId="791C7AED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Drzwi wewnątrz- lokalowe:</w:t>
      </w:r>
    </w:p>
    <w:p w14:paraId="54A4BFD2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Drzwi pełne w okleinie naturalnej w kolorze jasny dąb,</w:t>
      </w:r>
    </w:p>
    <w:p w14:paraId="4F5FC084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Klamki aluminiowe z zamkiem i kluczykiem,</w:t>
      </w:r>
    </w:p>
    <w:p w14:paraId="27697101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Ościeżnica regulowana,</w:t>
      </w:r>
    </w:p>
    <w:p w14:paraId="1321002B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Opaski maskujące połączenie ościeżnicy z murem płaskie,</w:t>
      </w:r>
    </w:p>
    <w:p w14:paraId="74102C10" w14:textId="77777777" w:rsidR="0030096B" w:rsidRPr="00554027" w:rsidRDefault="0030096B" w:rsidP="003A2034">
      <w:pPr>
        <w:pStyle w:val="Akapitzlist"/>
        <w:numPr>
          <w:ilvl w:val="0"/>
          <w:numId w:val="14"/>
        </w:numPr>
        <w:spacing w:after="160"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Parametry izolacyjności akustycznej do 35 dB;</w:t>
      </w:r>
    </w:p>
    <w:p w14:paraId="2B7755BA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drzwi wejściowych do piwnicy na nowe stalowe pełne o klasie odporności ogniowej EIS30, z dostosowaniem otworów do przepisów ppoż.;</w:t>
      </w:r>
    </w:p>
    <w:p w14:paraId="1C209A69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drzwi do pomieszczenia hydroforni w piwnicy na nowe o klasie odporności ogniowej EIS60 z dostosowaniem otworów do przepisów ppoż.;</w:t>
      </w:r>
    </w:p>
    <w:p w14:paraId="29D07FD1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drzwi do pomieszczenia z węzłem cieplnym- 012 na nowe o klasie odporności ogniowej EIS60;</w:t>
      </w:r>
    </w:p>
    <w:p w14:paraId="3EC44E51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nowych drzwi na III piętrze, w celu wykonania obudowy dojść ewakuacyjnych, drzwi o klasie odporności ogniowej EIS30, z dostosowaniem otworów do przepisów ppoż.;</w:t>
      </w:r>
    </w:p>
    <w:p w14:paraId="0BFD47A8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Wymiana drzwi wejściowych do budynku na nowe, zgodnie z zestawieniem stolarki;</w:t>
      </w:r>
    </w:p>
    <w:p w14:paraId="0EB29D6C" w14:textId="6AE08596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Rozbiórka istniejących parapetów lastrykowych na wszystkich kondygnacjach naziemnych i wykonanie nowych z konglomeratu gr. 3 cm, osadzenie płyt </w:t>
      </w:r>
      <w:r w:rsidR="00966F1E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w ścianach bocznych na głębokość min. 5 cm;</w:t>
      </w:r>
    </w:p>
    <w:p w14:paraId="754E0435" w14:textId="64034D2A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Demontaż elementów szafy wnękowej w pomieszczeniu biurowym nr 110 na </w:t>
      </w:r>
      <w:r w:rsidR="00966F1E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I piętrze i wykonanie nowej szafy z drzwiami przesuwnymi, profile aluminiowe srebrne, wypełnienie: szkło bezpieczne, mleczne.</w:t>
      </w:r>
    </w:p>
    <w:p w14:paraId="3E82D310" w14:textId="79177A37" w:rsidR="008A5CC1" w:rsidRPr="00554027" w:rsidRDefault="008A5CC1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ścianki działowej z płyt GKF gr. 12,5 mm na ruszcie stalowym </w:t>
      </w:r>
      <w:r w:rsidR="00966F1E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o odporności ogniowej REI 120;</w:t>
      </w:r>
    </w:p>
    <w:p w14:paraId="5F6CDBE9" w14:textId="77777777" w:rsidR="008A5CC1" w:rsidRPr="00554027" w:rsidRDefault="008A5CC1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lastRenderedPageBreak/>
        <w:t xml:space="preserve">Wykonanie studni z kręgów betonowych o średnicy 60 cm i głębokości 0,75 m </w:t>
      </w:r>
      <w:r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w pomieszczeniu hydroforni;</w:t>
      </w:r>
    </w:p>
    <w:p w14:paraId="4D046C80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tabliczek informacyjnych, przydrzwiowych na zewnętrznej części ściany przyległej do pomieszczenia oraz tabliczek z numeracją pomieszczeń na drzwiach lokalowych;</w:t>
      </w:r>
    </w:p>
    <w:p w14:paraId="06417BD7" w14:textId="0EF4F259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w piwnicy na ścianie od strony korytarza kratki wentylacyjnej wywiewnej,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z zabezpieczeniem p.poż.EI120, wymagana powierzchnia czynna min. 0,02m</w:t>
      </w:r>
      <w:r w:rsidRPr="00966F1E">
        <w:rPr>
          <w:rFonts w:ascii="Arial" w:hAnsi="Arial" w:cs="Arial"/>
          <w:sz w:val="22"/>
          <w:szCs w:val="22"/>
          <w:vertAlign w:val="superscript"/>
        </w:rPr>
        <w:t>2</w:t>
      </w:r>
      <w:r w:rsidRPr="00554027">
        <w:rPr>
          <w:rFonts w:ascii="Arial" w:hAnsi="Arial" w:cs="Arial"/>
          <w:sz w:val="22"/>
          <w:szCs w:val="22"/>
        </w:rPr>
        <w:t xml:space="preserve">,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np. kratka z wkładem pęczniejącym, Strulik, zabezpieczona obustronnie kratką maskującą;</w:t>
      </w:r>
    </w:p>
    <w:p w14:paraId="19389B1C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oddymiania klatki schodowej</w:t>
      </w:r>
    </w:p>
    <w:p w14:paraId="2BA336E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demontaż istniejącego okna na III piętrze i parterze, </w:t>
      </w:r>
    </w:p>
    <w:p w14:paraId="2F7DD219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nowego okna oddymiającego O1 – okno o profilu aluminiowym, ciepłym, zespolone, współczynnik przenikania ciepła U=0,6W/m2K, okno uchylne, rama biała, wyposażone w dwa siłowniki wrzecionowe (2szt. dla każdego okna), kąt otwarcia 90°, szkło bezpieczne,</w:t>
      </w:r>
    </w:p>
    <w:p w14:paraId="08F1D9EF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nowego okna napowietrzającego O2 – okno o profilu aluminiowym, ciepłym, zespolone, współczynnik przenikania ciepła U=0,6W/m2K, okno rozwieralne, rama biała, wyposażone w dwa siłowniki wrzecionowe (2szt. dla każdego okna), kąt otwarcia 90°, szkło bezpieczne,</w:t>
      </w:r>
    </w:p>
    <w:p w14:paraId="414258ED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uzupełnienie ubytków glifu zewnętrznego i wewnętrznego tynkiem paroprzepuszczalnym,</w:t>
      </w:r>
    </w:p>
    <w:p w14:paraId="295A514B" w14:textId="4F8A2661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gruntowanie, malowanie glifu okiennego wewnętrznego farbą lateksową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 xml:space="preserve">w kolorze białym, </w:t>
      </w:r>
    </w:p>
    <w:p w14:paraId="08ED71E2" w14:textId="071659B1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gruntowanie, malowanie glifu zewnętrznego farbą paroprzepuszczalną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w kolorze elewacji,</w:t>
      </w:r>
    </w:p>
    <w:p w14:paraId="18369118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siłownika do</w:t>
      </w:r>
      <w:r w:rsidRPr="003A2034">
        <w:rPr>
          <w:rFonts w:ascii="Arial" w:hAnsi="Arial" w:cs="Arial"/>
          <w:sz w:val="22"/>
          <w:szCs w:val="22"/>
        </w:rPr>
        <w:t xml:space="preserve"> skrzydła czynnego drzwi elektromechanicznego automatycznego – do napowietrzania klatki schodowej (kąt otwarcia drzwi 95°, 24V; 1,2A) -</w:t>
      </w:r>
      <w:r w:rsidRPr="00554027">
        <w:rPr>
          <w:rFonts w:ascii="Arial" w:hAnsi="Arial" w:cs="Arial"/>
          <w:bCs/>
          <w:sz w:val="22"/>
          <w:szCs w:val="22"/>
        </w:rPr>
        <w:t xml:space="preserve"> 2 szt., </w:t>
      </w:r>
    </w:p>
    <w:p w14:paraId="0068FCB8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zabezpieczenie ppoż. przejść instalacji pomiędzy odrębnymi strefami pożarowymi,</w:t>
      </w:r>
    </w:p>
    <w:p w14:paraId="56B3DEC2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554027">
        <w:rPr>
          <w:rFonts w:ascii="Arial" w:hAnsi="Arial" w:cs="Arial"/>
          <w:sz w:val="22"/>
          <w:szCs w:val="22"/>
        </w:rPr>
        <w:t>zabezpieczenie</w:t>
      </w:r>
      <w:r w:rsidRPr="00554027">
        <w:rPr>
          <w:rFonts w:ascii="Arial" w:hAnsi="Arial" w:cs="Arial"/>
          <w:bCs/>
          <w:sz w:val="22"/>
          <w:szCs w:val="22"/>
          <w:lang w:eastAsia="x-none"/>
        </w:rPr>
        <w:t xml:space="preserve"> instalacji wentylacji grawitacyjnej poprzez montaż klap- 9 szt.;</w:t>
      </w:r>
    </w:p>
    <w:p w14:paraId="4D758FFE" w14:textId="77777777" w:rsidR="0030096B" w:rsidRPr="00554027" w:rsidRDefault="0030096B" w:rsidP="003A2034">
      <w:pPr>
        <w:spacing w:before="240" w:after="24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554027">
        <w:rPr>
          <w:rFonts w:ascii="Arial" w:hAnsi="Arial" w:cs="Arial"/>
          <w:sz w:val="22"/>
          <w:szCs w:val="22"/>
          <w:u w:val="single"/>
        </w:rPr>
        <w:t>Roboty elewacyjne:</w:t>
      </w:r>
    </w:p>
    <w:p w14:paraId="3221F17E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Renowacja elewacji budynku:</w:t>
      </w:r>
    </w:p>
    <w:p w14:paraId="5B3A5007" w14:textId="61638449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Oczyszczenie i zmycie podłoża (usunięcie skażenia mikrobiologicznego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i zanieczyszczeń),</w:t>
      </w:r>
    </w:p>
    <w:p w14:paraId="671D13E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Impregnacja elewacji preparatem zabezpieczającym przed korozją mikrobiologiczną oraz czynnikami zewnętrznymi;</w:t>
      </w:r>
    </w:p>
    <w:p w14:paraId="61916C51" w14:textId="77777777" w:rsidR="0030096B" w:rsidRPr="00554027" w:rsidRDefault="0030096B" w:rsidP="003A2034">
      <w:pPr>
        <w:spacing w:before="240" w:after="24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554027">
        <w:rPr>
          <w:rFonts w:ascii="Arial" w:hAnsi="Arial" w:cs="Arial"/>
          <w:sz w:val="22"/>
          <w:szCs w:val="22"/>
          <w:u w:val="single"/>
        </w:rPr>
        <w:t>Roboty remontowe prowadzone na dachu:</w:t>
      </w:r>
    </w:p>
    <w:p w14:paraId="22F552BE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pokrycia dachowego:</w:t>
      </w:r>
    </w:p>
    <w:p w14:paraId="38740B68" w14:textId="51769E2A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Rozbiórka obróbek blacharskich, rynien, pasa podrynnowego </w:t>
      </w:r>
      <w:r w:rsidR="00966F1E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i nadrynnowego;</w:t>
      </w:r>
    </w:p>
    <w:p w14:paraId="56E65A1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rur spustowych i ponowny montaż po zakończeniu prac remontowych;</w:t>
      </w:r>
    </w:p>
    <w:p w14:paraId="5E1AFED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Rozbiórka i utylizacja istniejącego pokrycia wraz z dociepleniem;</w:t>
      </w:r>
    </w:p>
    <w:p w14:paraId="4CB074AC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Oczyszczenie i wyrównanie podłoża;</w:t>
      </w:r>
    </w:p>
    <w:p w14:paraId="2878C52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Mechaniczne oczyszczenie płyty żelbetowej oraz zbrojenia;</w:t>
      </w:r>
    </w:p>
    <w:p w14:paraId="3C30146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lastRenderedPageBreak/>
        <w:t>Zabezpieczenie antykorozyjne zbrojenia zaprawą kontaktową;</w:t>
      </w:r>
    </w:p>
    <w:p w14:paraId="1B8B85D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warstwy naprawczej;</w:t>
      </w:r>
    </w:p>
    <w:p w14:paraId="529A5B73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dwóch warstw folii PE,</w:t>
      </w:r>
    </w:p>
    <w:p w14:paraId="06B33C8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Wykonanie docieplenia z wełny skalnej gr. 25 cm, λ=0,038 W/mK;</w:t>
      </w:r>
    </w:p>
    <w:p w14:paraId="252589D1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warstwy papy podkładowej SBS 5,0 mocowanej mechanicznie,</w:t>
      </w:r>
    </w:p>
    <w:p w14:paraId="2C24E60D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Mocowanie warstwy papy kołkami teleskopowymi w rozstawie co 30 cm,</w:t>
      </w:r>
    </w:p>
    <w:p w14:paraId="1E9A535F" w14:textId="310BF412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Montaż warstwy papy termozgrzewalnej wierzchniego krycia SBS 5,2 mm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(z wywinięciem do pełnej wysokości attyki i zabezpieczeniem obróbką blacharską, w narożach stosować izokliny 10x10 cm),</w:t>
      </w:r>
    </w:p>
    <w:p w14:paraId="217D2467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nowych obróbek blacharskich z blachy stalowej ocynkowanej powlekanej o min. gr. 0,55 mm,</w:t>
      </w:r>
    </w:p>
    <w:p w14:paraId="58EA426E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kominków wentylacyjnych;</w:t>
      </w:r>
    </w:p>
    <w:p w14:paraId="2E036CF3" w14:textId="77777777" w:rsidR="0030096B" w:rsidRPr="00554027" w:rsidRDefault="0030096B" w:rsidP="003A2034">
      <w:pPr>
        <w:pStyle w:val="Akapitzlist"/>
        <w:numPr>
          <w:ilvl w:val="0"/>
          <w:numId w:val="13"/>
        </w:numPr>
        <w:spacing w:after="160"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Remont kominów:</w:t>
      </w:r>
    </w:p>
    <w:p w14:paraId="54776AD6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 kratek wentylacyjnych,</w:t>
      </w:r>
    </w:p>
    <w:p w14:paraId="044A754E" w14:textId="090FC20A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 xml:space="preserve">Oczyszczenie i zmycie podłoża (usunięcie skażenia mikrobiologicznego </w:t>
      </w:r>
      <w:r w:rsidR="00554027">
        <w:rPr>
          <w:rFonts w:ascii="Arial" w:hAnsi="Arial" w:cs="Arial"/>
          <w:sz w:val="22"/>
          <w:szCs w:val="22"/>
        </w:rPr>
        <w:br/>
      </w:r>
      <w:r w:rsidRPr="00554027">
        <w:rPr>
          <w:rFonts w:ascii="Arial" w:hAnsi="Arial" w:cs="Arial"/>
          <w:sz w:val="22"/>
          <w:szCs w:val="22"/>
        </w:rPr>
        <w:t>i zanieczyszczeń),</w:t>
      </w:r>
    </w:p>
    <w:p w14:paraId="3782D17B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Impregnacja podłoża kominów preparatem zabezpieczającym przed korozją mikrobiologiczną oraz czynnikami zewnętrznymi,</w:t>
      </w:r>
    </w:p>
    <w:p w14:paraId="30AB329A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Oczyszczenie czap kominowych,</w:t>
      </w:r>
    </w:p>
    <w:p w14:paraId="32C10C65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Ułożenie warstwy papy podkładowej termozgrzewalnej gr. 4 mm na całej powierzchni czapy,</w:t>
      </w:r>
    </w:p>
    <w:p w14:paraId="33055F5A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nowego pokrycia czapy komina z obróbek blacharskich z blachy stalowej ocynkowanej powlekanej gr. 0,55 mm,</w:t>
      </w:r>
    </w:p>
    <w:p w14:paraId="7027BF4F" w14:textId="77777777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Montaż nowych kratek kominowych ze stali nierdzewnej;</w:t>
      </w:r>
    </w:p>
    <w:p w14:paraId="06AAB8B6" w14:textId="77777777" w:rsidR="0030096B" w:rsidRPr="00554027" w:rsidRDefault="0030096B" w:rsidP="00554027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554027">
        <w:rPr>
          <w:rFonts w:ascii="Arial" w:hAnsi="Arial" w:cs="Arial"/>
          <w:b/>
          <w:sz w:val="22"/>
          <w:szCs w:val="22"/>
        </w:rPr>
        <w:t>Zakres prac w branży elektrycznej</w:t>
      </w:r>
    </w:p>
    <w:p w14:paraId="5E7CDC4E" w14:textId="1F94462D" w:rsidR="0030096B" w:rsidRPr="00554027" w:rsidRDefault="00D52E03" w:rsidP="003A2034">
      <w:pPr>
        <w:spacing w:before="240" w:after="24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Roboty</w:t>
      </w:r>
      <w:r w:rsidR="0030096B" w:rsidRPr="00554027">
        <w:rPr>
          <w:rFonts w:ascii="Arial" w:hAnsi="Arial" w:cs="Arial"/>
          <w:sz w:val="22"/>
          <w:szCs w:val="22"/>
          <w:u w:val="single"/>
        </w:rPr>
        <w:t xml:space="preserve"> branży elektrycznej będą obejmowały: </w:t>
      </w:r>
    </w:p>
    <w:p w14:paraId="6AEE8446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 xml:space="preserve">demontaż istniejących instalacji elektrycznych gniazd wtykowych, </w:t>
      </w:r>
    </w:p>
    <w:p w14:paraId="5B556E7C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>demontaż istniejących instalacji oświetlenia wewnętrznego,</w:t>
      </w:r>
    </w:p>
    <w:p w14:paraId="777C6B07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>demontaż istniejących tablic rozdzielczych,</w:t>
      </w:r>
    </w:p>
    <w:p w14:paraId="7B22DF87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>budowę rozdzielnicy głównej i rozdzielnic piętrowych wraz z wewnętrznymi liniami zasilającymi (WLZ),</w:t>
      </w:r>
    </w:p>
    <w:p w14:paraId="03E64525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 xml:space="preserve">budowę instalacji oświetlenia podstawowego i awaryjnego, </w:t>
      </w:r>
    </w:p>
    <w:p w14:paraId="33F73CBD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>budowę instalacji oświetlenia zewnętrznego,</w:t>
      </w:r>
    </w:p>
    <w:p w14:paraId="2EE1DD27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>budowę instalacji gniazd wtykowych ogólnego przeznaczenia i gniazd wtykowych typu DATA, w tym UPS,</w:t>
      </w:r>
    </w:p>
    <w:p w14:paraId="29EDE761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 xml:space="preserve">budowę instalacji zasilającej systemu oddymiania, urządzeń wentylacyjnych </w:t>
      </w:r>
      <w:r w:rsidRPr="00CA239A">
        <w:rPr>
          <w:rFonts w:ascii="Arial" w:hAnsi="Arial" w:cs="Arial"/>
          <w:sz w:val="22"/>
          <w:szCs w:val="22"/>
        </w:rPr>
        <w:br/>
        <w:t>i zestawu hydroforowego,</w:t>
      </w:r>
    </w:p>
    <w:p w14:paraId="26D22F49" w14:textId="77777777" w:rsidR="00CA239A" w:rsidRPr="00CA239A" w:rsidRDefault="00CA239A" w:rsidP="00CA239A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CA239A">
        <w:rPr>
          <w:rFonts w:ascii="Arial" w:hAnsi="Arial" w:cs="Arial"/>
          <w:sz w:val="22"/>
          <w:szCs w:val="22"/>
        </w:rPr>
        <w:t xml:space="preserve">montaż wyłącznika głównego przeciwpożarowego. </w:t>
      </w:r>
    </w:p>
    <w:p w14:paraId="22A469B5" w14:textId="77777777" w:rsidR="0030096B" w:rsidRPr="00554027" w:rsidRDefault="0030096B" w:rsidP="00554027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</w:rPr>
      </w:pPr>
      <w:r w:rsidRPr="00554027">
        <w:rPr>
          <w:rFonts w:ascii="Arial" w:hAnsi="Arial" w:cs="Arial"/>
          <w:b/>
          <w:sz w:val="22"/>
          <w:szCs w:val="22"/>
        </w:rPr>
        <w:t>Zakres prac w branży sanitarnej</w:t>
      </w:r>
    </w:p>
    <w:p w14:paraId="18780CEA" w14:textId="33EE8339" w:rsidR="0030096B" w:rsidRPr="00554027" w:rsidRDefault="00D52E03" w:rsidP="003A2034">
      <w:pPr>
        <w:spacing w:before="240" w:after="240" w:line="276" w:lineRule="auto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Roboty</w:t>
      </w:r>
      <w:r w:rsidR="0030096B" w:rsidRPr="00554027">
        <w:rPr>
          <w:rFonts w:ascii="Arial" w:hAnsi="Arial" w:cs="Arial"/>
          <w:sz w:val="22"/>
          <w:szCs w:val="22"/>
          <w:u w:val="single"/>
        </w:rPr>
        <w:t xml:space="preserve"> branży sanitarnej będą obejmowały:</w:t>
      </w:r>
    </w:p>
    <w:p w14:paraId="00CEBE08" w14:textId="653FCCCD" w:rsidR="009500B2" w:rsidRPr="00554027" w:rsidRDefault="009500B2" w:rsidP="009500B2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demontaż</w:t>
      </w:r>
      <w:r w:rsidRPr="00554027">
        <w:rPr>
          <w:rFonts w:ascii="Arial" w:hAnsi="Arial" w:cs="Arial"/>
          <w:bCs/>
          <w:sz w:val="22"/>
          <w:szCs w:val="22"/>
        </w:rPr>
        <w:t xml:space="preserve"> instalacji centralnego ogrzewania</w:t>
      </w:r>
      <w:r w:rsidR="00CA239A">
        <w:rPr>
          <w:rFonts w:ascii="Arial" w:hAnsi="Arial" w:cs="Arial"/>
          <w:bCs/>
          <w:sz w:val="22"/>
          <w:szCs w:val="22"/>
        </w:rPr>
        <w:t>,</w:t>
      </w:r>
    </w:p>
    <w:p w14:paraId="50941D69" w14:textId="55377BBE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instalacja centralnego ogrzewania</w:t>
      </w:r>
      <w:r w:rsidR="00CA239A">
        <w:rPr>
          <w:rFonts w:ascii="Arial" w:hAnsi="Arial" w:cs="Arial"/>
          <w:sz w:val="22"/>
          <w:szCs w:val="22"/>
        </w:rPr>
        <w:t>,</w:t>
      </w:r>
    </w:p>
    <w:p w14:paraId="5D392C05" w14:textId="02C9FF4F" w:rsidR="0030096B" w:rsidRPr="00554027" w:rsidRDefault="0030096B" w:rsidP="003A2034">
      <w:pPr>
        <w:pStyle w:val="Akapitzlist"/>
        <w:numPr>
          <w:ilvl w:val="0"/>
          <w:numId w:val="12"/>
        </w:numPr>
        <w:spacing w:after="160"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554027">
        <w:rPr>
          <w:rFonts w:ascii="Arial" w:hAnsi="Arial" w:cs="Arial"/>
          <w:sz w:val="22"/>
          <w:szCs w:val="22"/>
        </w:rPr>
        <w:t>instalacja wodociągowa nawodniona</w:t>
      </w:r>
      <w:r w:rsidR="00CA239A">
        <w:rPr>
          <w:rFonts w:ascii="Arial" w:hAnsi="Arial" w:cs="Arial"/>
          <w:sz w:val="22"/>
          <w:szCs w:val="22"/>
        </w:rPr>
        <w:t>.</w:t>
      </w:r>
    </w:p>
    <w:p w14:paraId="569B9EB4" w14:textId="3671D073" w:rsidR="00F944C1" w:rsidRPr="008A5CC1" w:rsidRDefault="00F944C1" w:rsidP="00FE7C5F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8A5CC1">
        <w:rPr>
          <w:rFonts w:ascii="Arial" w:hAnsi="Arial" w:cs="Arial"/>
          <w:sz w:val="22"/>
          <w:szCs w:val="22"/>
        </w:rPr>
        <w:lastRenderedPageBreak/>
        <w:t xml:space="preserve">Przedmiot zamówienia wykonać zgodnie z dokumentacją projektową </w:t>
      </w:r>
      <w:r w:rsidRPr="008A5CC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 w:rsidRPr="008A5CC1">
        <w:rPr>
          <w:rFonts w:ascii="Arial" w:hAnsi="Arial" w:cs="Arial"/>
          <w:sz w:val="22"/>
          <w:szCs w:val="22"/>
        </w:rPr>
        <w:t xml:space="preserve"> wykonania </w:t>
      </w:r>
      <w:r w:rsidR="00263F23" w:rsidRPr="008A5CC1">
        <w:rPr>
          <w:rFonts w:ascii="Arial" w:hAnsi="Arial" w:cs="Arial"/>
          <w:sz w:val="22"/>
          <w:szCs w:val="22"/>
        </w:rPr>
        <w:t>i</w:t>
      </w:r>
      <w:r w:rsidRPr="008A5CC1">
        <w:rPr>
          <w:rFonts w:ascii="Arial" w:hAnsi="Arial" w:cs="Arial"/>
          <w:sz w:val="22"/>
          <w:szCs w:val="22"/>
        </w:rPr>
        <w:t xml:space="preserve"> odbioru robót </w:t>
      </w:r>
      <w:r w:rsidR="000D144D" w:rsidRPr="008A5CC1">
        <w:rPr>
          <w:rFonts w:ascii="Arial" w:hAnsi="Arial" w:cs="Arial"/>
          <w:sz w:val="22"/>
          <w:szCs w:val="22"/>
        </w:rPr>
        <w:br/>
      </w:r>
      <w:r w:rsidRPr="008A5CC1">
        <w:rPr>
          <w:rFonts w:ascii="Arial" w:hAnsi="Arial" w:cs="Arial"/>
          <w:sz w:val="22"/>
          <w:szCs w:val="22"/>
        </w:rPr>
        <w:t xml:space="preserve">w budownictwie. </w:t>
      </w:r>
    </w:p>
    <w:p w14:paraId="64AA7BF6" w14:textId="3BB71367" w:rsidR="00263F23" w:rsidRPr="00FA2D41" w:rsidRDefault="007322EC" w:rsidP="00FE7C5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0564F0A9" w14:textId="3B7723F0"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1214B6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392BB43C" w14:textId="77777777" w:rsidR="00615F80" w:rsidRPr="00FA2D41" w:rsidRDefault="00615F80" w:rsidP="00615F80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75B9C7C9" w14:textId="4317401E" w:rsidR="001C6F65" w:rsidRPr="001C6F65" w:rsidRDefault="001C6F65" w:rsidP="001214B6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4D94AD0E" w14:textId="68E50F23" w:rsidR="00E60DA1" w:rsidRPr="00FA2D41" w:rsidRDefault="00E60DA1" w:rsidP="001214B6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1214B6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1214B6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741FE4F3" w14:textId="79D4E392" w:rsidR="00CB226A" w:rsidRPr="00FA2D41" w:rsidRDefault="00263F23" w:rsidP="00FE7C5F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1214B6">
      <w:pPr>
        <w:pStyle w:val="Akapitzlist"/>
        <w:numPr>
          <w:ilvl w:val="0"/>
          <w:numId w:val="10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8A1B4C" w:rsidRDefault="00235458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8A1B4C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50DEDC69" w:rsidR="00E60DA1" w:rsidRPr="00117E02" w:rsidRDefault="00E60DA1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0433791E" w14:textId="76A3A3FB" w:rsidR="00615F80" w:rsidRPr="0097709B" w:rsidRDefault="00615F80" w:rsidP="00615F80">
      <w:pPr>
        <w:pStyle w:val="Akapitzlist"/>
        <w:numPr>
          <w:ilvl w:val="0"/>
          <w:numId w:val="10"/>
        </w:numPr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>
        <w:rPr>
          <w:rFonts w:ascii="Arial" w:hAnsi="Arial" w:cs="Arial"/>
          <w:sz w:val="22"/>
          <w:szCs w:val="22"/>
        </w:rPr>
        <w:t>nie książki obiektu budowlanego (wg potrzeb);</w:t>
      </w:r>
    </w:p>
    <w:p w14:paraId="7853C240" w14:textId="4327FE7C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ADED8E1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Wykonanie karty gwarancyjnej na zamontowane systemy, uwzględniającej okres prowadzenia konserwacji i czas na jaki zastała udzielona gwarancja wraz </w:t>
      </w:r>
      <w:r w:rsidR="00554027"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nr kontaktowym serwisu pod który należy zgłaszać usterki;</w:t>
      </w:r>
    </w:p>
    <w:p w14:paraId="06325CD7" w14:textId="18C52D59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4E926AFC" w:rsidR="0097709B" w:rsidRPr="0097709B" w:rsidRDefault="0097709B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  <w:r w:rsidR="00615F80">
        <w:rPr>
          <w:rFonts w:ascii="Arial" w:hAnsi="Arial" w:cs="Arial"/>
          <w:sz w:val="22"/>
          <w:szCs w:val="22"/>
        </w:rPr>
        <w:t>;</w:t>
      </w:r>
    </w:p>
    <w:p w14:paraId="1FD14EB5" w14:textId="11D660B1" w:rsidR="00BD09EA" w:rsidRPr="00FA2D41" w:rsidRDefault="00BD09EA" w:rsidP="001214B6">
      <w:pPr>
        <w:pStyle w:val="Akapitzlist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4C345A66" w14:textId="077FFD16" w:rsidR="00617CBF" w:rsidRPr="00FA2D41" w:rsidRDefault="00617CBF" w:rsidP="0023545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D9251C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1AA98C7D" w:rsidR="006C2D6C" w:rsidRPr="00FA2D41" w:rsidRDefault="00BD40C0" w:rsidP="001214B6">
      <w:pPr>
        <w:pStyle w:val="Tekstpodstawowy"/>
        <w:numPr>
          <w:ilvl w:val="2"/>
          <w:numId w:val="3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przedmiotowi </w:t>
      </w:r>
      <w:r w:rsidRPr="0030096B">
        <w:rPr>
          <w:rFonts w:ascii="Arial" w:hAnsi="Arial" w:cs="Arial"/>
          <w:color w:val="000000" w:themeColor="text1"/>
          <w:sz w:val="22"/>
          <w:szCs w:val="22"/>
        </w:rPr>
        <w:t xml:space="preserve">zamówienia </w:t>
      </w:r>
      <w:r w:rsidR="00A2354F" w:rsidRPr="0030096B">
        <w:rPr>
          <w:rFonts w:ascii="Arial" w:hAnsi="Arial" w:cs="Arial"/>
          <w:color w:val="000000" w:themeColor="text1"/>
          <w:sz w:val="22"/>
          <w:szCs w:val="22"/>
        </w:rPr>
        <w:t>w specjalnościach</w:t>
      </w:r>
      <w:r w:rsidR="006C2D6C" w:rsidRPr="0030096B">
        <w:rPr>
          <w:rFonts w:ascii="Arial" w:hAnsi="Arial" w:cs="Arial"/>
          <w:color w:val="000000" w:themeColor="text1"/>
          <w:sz w:val="22"/>
          <w:szCs w:val="22"/>
        </w:rPr>
        <w:t xml:space="preserve">: konstrukcyjno-budowlana, </w:t>
      </w:r>
      <w:r w:rsidR="006C2D6C" w:rsidRPr="0030096B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="006C2D6C" w:rsidRPr="0030096B">
        <w:rPr>
          <w:rFonts w:ascii="Arial" w:hAnsi="Arial" w:cs="Arial"/>
          <w:color w:val="000000" w:themeColor="text1"/>
          <w:sz w:val="22"/>
          <w:szCs w:val="22"/>
        </w:rPr>
        <w:t xml:space="preserve">sanitarna, elektryczna, </w:t>
      </w:r>
    </w:p>
    <w:p w14:paraId="62BDF43E" w14:textId="3FD34C7E" w:rsidR="00A6324B" w:rsidRDefault="00A570F7" w:rsidP="001214B6">
      <w:pPr>
        <w:pStyle w:val="Tekstpodstawowy"/>
        <w:numPr>
          <w:ilvl w:val="2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F055B" w:rsidRPr="00FA2D41">
        <w:rPr>
          <w:rFonts w:ascii="Arial" w:hAnsi="Arial" w:cs="Arial"/>
          <w:sz w:val="22"/>
          <w:szCs w:val="22"/>
        </w:rPr>
        <w:t xml:space="preserve">ierownik </w:t>
      </w:r>
      <w:r w:rsidR="009F055B"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="009F055B" w:rsidRPr="00FA2D41">
        <w:rPr>
          <w:rFonts w:ascii="Arial" w:hAnsi="Arial" w:cs="Arial"/>
          <w:sz w:val="22"/>
          <w:szCs w:val="22"/>
        </w:rPr>
        <w:t xml:space="preserve">oświadczenie </w:t>
      </w:r>
      <w:r w:rsidR="00554027">
        <w:rPr>
          <w:rFonts w:ascii="Arial" w:hAnsi="Arial" w:cs="Arial"/>
          <w:sz w:val="22"/>
          <w:szCs w:val="22"/>
        </w:rPr>
        <w:br/>
      </w:r>
      <w:r w:rsidR="009F055B" w:rsidRPr="00FA2D41">
        <w:rPr>
          <w:rFonts w:ascii="Arial" w:hAnsi="Arial" w:cs="Arial"/>
          <w:sz w:val="22"/>
          <w:szCs w:val="22"/>
        </w:rPr>
        <w:t xml:space="preserve">o posiadaniu aktualnego zaświadczenia z właściwego Oddziału Izby Architektów lub Izby Inżynierów Budownictwa potwierdzające przynależność do tej izby </w:t>
      </w:r>
      <w:r w:rsidR="00554027">
        <w:rPr>
          <w:rFonts w:ascii="Arial" w:hAnsi="Arial" w:cs="Arial"/>
          <w:sz w:val="22"/>
          <w:szCs w:val="22"/>
        </w:rPr>
        <w:br/>
      </w:r>
      <w:r w:rsidR="009F055B" w:rsidRPr="00FA2D41">
        <w:rPr>
          <w:rFonts w:ascii="Arial" w:hAnsi="Arial" w:cs="Arial"/>
          <w:sz w:val="22"/>
          <w:szCs w:val="22"/>
        </w:rPr>
        <w:t>i 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5260FBB0" w14:textId="3A823255" w:rsidR="00A96738" w:rsidRPr="00703D6A" w:rsidRDefault="00A96738" w:rsidP="00A96738">
      <w:pPr>
        <w:pStyle w:val="Tekstpodstawowy2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03D6A">
        <w:rPr>
          <w:rFonts w:ascii="Arial" w:hAnsi="Arial" w:cs="Arial"/>
          <w:b/>
          <w:bCs/>
          <w:sz w:val="22"/>
          <w:szCs w:val="22"/>
        </w:rPr>
        <w:t>Instalatorzy/konserwatorzy systemów  alarmowych winni posiadać dodatkowo:</w:t>
      </w:r>
    </w:p>
    <w:p w14:paraId="6DA46999" w14:textId="0D26F6B7" w:rsidR="00A96738" w:rsidRPr="00703D6A" w:rsidRDefault="00A96738" w:rsidP="001214B6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bCs/>
          <w:sz w:val="22"/>
        </w:rPr>
      </w:pPr>
      <w:r w:rsidRPr="00703D6A">
        <w:rPr>
          <w:rFonts w:ascii="Arial" w:hAnsi="Arial" w:cs="Arial"/>
          <w:bCs/>
          <w:sz w:val="22"/>
        </w:rPr>
        <w:t>zaświadczenie, świadectwo lub autoryzacja ukończenia kursów w zakresie instalowania/konserwacji systemów zabezpieczeń technicznych stopni 1-4 lub aktualne zaświadczenie  ukończenia kursów w zakresie instalowania/konserwacji systemów alarmowych</w:t>
      </w:r>
      <w:r w:rsidR="00826868" w:rsidRPr="00703D6A">
        <w:rPr>
          <w:rFonts w:ascii="Arial" w:hAnsi="Arial" w:cs="Arial"/>
          <w:bCs/>
          <w:sz w:val="22"/>
        </w:rPr>
        <w:t>,</w:t>
      </w:r>
    </w:p>
    <w:p w14:paraId="57740A8B" w14:textId="66B34CA5" w:rsidR="00A96738" w:rsidRPr="00703D6A" w:rsidRDefault="00A96738" w:rsidP="001214B6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</w:rPr>
      </w:pPr>
      <w:r w:rsidRPr="00703D6A">
        <w:rPr>
          <w:rFonts w:ascii="Arial" w:hAnsi="Arial" w:cs="Arial"/>
          <w:sz w:val="22"/>
        </w:rPr>
        <w:t>zaświadczenie o wpisie na listę kwalifikowanych pracownik</w:t>
      </w:r>
      <w:r w:rsidR="00826868" w:rsidRPr="00703D6A">
        <w:rPr>
          <w:rFonts w:ascii="Arial" w:hAnsi="Arial" w:cs="Arial"/>
          <w:sz w:val="22"/>
        </w:rPr>
        <w:t>ów zabezpieczenia technicznego,</w:t>
      </w:r>
    </w:p>
    <w:p w14:paraId="19C548FF" w14:textId="77777777" w:rsidR="00A96738" w:rsidRPr="00703D6A" w:rsidRDefault="00A96738" w:rsidP="001214B6">
      <w:pPr>
        <w:pStyle w:val="Akapitzlist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2"/>
        </w:rPr>
      </w:pPr>
      <w:r w:rsidRPr="00703D6A">
        <w:rPr>
          <w:rFonts w:ascii="Arial" w:hAnsi="Arial" w:cs="Arial"/>
          <w:sz w:val="22"/>
        </w:rPr>
        <w:t>legitymację kwalifikowanego pracownika zabezpieczenia technicznego.</w:t>
      </w:r>
    </w:p>
    <w:p w14:paraId="3E6292C3" w14:textId="0B649290"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6CC5A682" w14:textId="3F1EF8D1" w:rsidR="00A6324B" w:rsidRPr="00554027" w:rsidRDefault="00A6324B" w:rsidP="0021514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>Ofer</w:t>
      </w:r>
      <w:r w:rsidR="00AA7105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>en</w:t>
      </w:r>
      <w:r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 w swojej ofercie musi przedstawić kosztorys uproszczony wraz </w:t>
      </w:r>
      <w:r w:rsidR="00CC16C2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br/>
      </w:r>
      <w:r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z tabelą elementów scalonych dla całości kosztorysu (uwzględniający wszystkie branże i działy) oraz </w:t>
      </w:r>
      <w:r w:rsidR="00FE7C5F">
        <w:rPr>
          <w:rFonts w:ascii="Arial" w:eastAsiaTheme="minorEastAsia" w:hAnsi="Arial" w:cs="Arial"/>
          <w:color w:val="000000" w:themeColor="text1"/>
          <w:sz w:val="22"/>
          <w:szCs w:val="22"/>
        </w:rPr>
        <w:t>w terminie wyznaczonym przez Zamawiającego</w:t>
      </w:r>
      <w:r w:rsidR="00215140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>kosztorys szczegółowy</w:t>
      </w:r>
      <w:r w:rsidR="00215140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(</w:t>
      </w:r>
      <w:r w:rsidR="00D57F86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zgodność z pozycjami scalonymi </w:t>
      </w:r>
      <w:r w:rsidR="00FE7C5F">
        <w:rPr>
          <w:rFonts w:ascii="Arial" w:eastAsiaTheme="minorEastAsia" w:hAnsi="Arial" w:cs="Arial"/>
          <w:color w:val="000000" w:themeColor="text1"/>
          <w:sz w:val="22"/>
          <w:szCs w:val="22"/>
        </w:rPr>
        <w:br/>
      </w:r>
      <w:r w:rsidR="00D57F86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lastRenderedPageBreak/>
        <w:t>w kosztorysie uproszczonym</w:t>
      </w:r>
      <w:r w:rsidR="00215140"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). </w:t>
      </w:r>
      <w:r w:rsidRPr="00554027">
        <w:rPr>
          <w:rFonts w:ascii="Arial" w:eastAsiaTheme="minorEastAsia" w:hAnsi="Arial" w:cs="Arial"/>
          <w:color w:val="000000" w:themeColor="text1"/>
          <w:sz w:val="22"/>
          <w:szCs w:val="22"/>
        </w:rPr>
        <w:t>Kosztorys szczegółowy będzie załącznikiem do Umowy.</w:t>
      </w:r>
    </w:p>
    <w:p w14:paraId="78E09AB2" w14:textId="262E15BD"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8A1B4C">
        <w:rPr>
          <w:rFonts w:ascii="Arial" w:eastAsiaTheme="minorEastAsia" w:hAnsi="Arial" w:cs="Arial"/>
          <w:sz w:val="22"/>
          <w:szCs w:val="22"/>
        </w:rPr>
        <w:br/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="00554027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554027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1214B6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1214B6">
      <w:pPr>
        <w:pStyle w:val="Tekstpodstawowywcity2"/>
        <w:numPr>
          <w:ilvl w:val="0"/>
          <w:numId w:val="7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4D9A4BE7" w:rsidR="00A2354F" w:rsidRPr="00FA2D41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Przedmiot niniejszego zamówienia publicznego będzie realizowany na terenie zamkniętym w rozumieniu ustawy prawo budowlane. Powyższe związane jest z uzyskaniem przepustek okresowych uprawniających na </w:t>
      </w:r>
      <w:r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>wejście pracowników i wjazd samochodów dostawczych związanych</w:t>
      </w:r>
      <w:r w:rsidR="00D91EB4"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>z realizacją przedmiotu zamówienia. Zamawiający oświadcza, że przedmiot zamówienia</w:t>
      </w:r>
      <w:r w:rsidR="00235458"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może być</w:t>
      </w:r>
      <w:r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realizowany w dni robocze  w godzinach od 7</w:t>
      </w:r>
      <w:r w:rsidR="001A2C40" w:rsidRPr="001A2C40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</w:t>
      </w:r>
      <w:r w:rsidRPr="001A2C40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 xml:space="preserve">0 </w:t>
      </w:r>
      <w:r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>do 15</w:t>
      </w:r>
      <w:r w:rsidR="001A2C40" w:rsidRPr="001A2C40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</w:t>
      </w:r>
      <w:r w:rsidRPr="001A2C40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0</w:t>
      </w:r>
      <w:r w:rsidRPr="001A2C40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. </w:t>
      </w:r>
    </w:p>
    <w:p w14:paraId="4809127C" w14:textId="76251885" w:rsidR="0063168C" w:rsidRDefault="0063168C" w:rsidP="00FE7C5F">
      <w:pPr>
        <w:pStyle w:val="Tekstpodstawowy31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082AA7DF" w14:textId="3E0A2218" w:rsidR="00FE7C5F" w:rsidRPr="00353876" w:rsidRDefault="00FE7C5F" w:rsidP="00FE7C5F">
      <w:pPr>
        <w:pStyle w:val="Tekstpodstawowy31"/>
        <w:spacing w:line="240" w:lineRule="auto"/>
        <w:ind w:left="284"/>
        <w:rPr>
          <w:rFonts w:ascii="Arial" w:hAnsi="Arial" w:cs="Arial"/>
          <w:b/>
          <w:sz w:val="22"/>
          <w:szCs w:val="22"/>
        </w:rPr>
      </w:pPr>
      <w:r w:rsidRPr="00353876">
        <w:rPr>
          <w:rFonts w:ascii="Arial" w:hAnsi="Arial" w:cs="Arial"/>
          <w:b/>
          <w:sz w:val="22"/>
          <w:szCs w:val="22"/>
        </w:rPr>
        <w:t xml:space="preserve">Podpisanie umowy z Wykonawcą nastąpi po zrealizowaniu zadania towarzyszącego, realizowanego przez Administratora kompleksu, jednak nie później niż </w:t>
      </w:r>
      <w:r w:rsidR="00353876" w:rsidRPr="00353876">
        <w:rPr>
          <w:rFonts w:ascii="Arial" w:hAnsi="Arial" w:cs="Arial"/>
          <w:b/>
          <w:sz w:val="22"/>
          <w:szCs w:val="22"/>
        </w:rPr>
        <w:t>w</w:t>
      </w:r>
      <w:r w:rsidRPr="00353876">
        <w:rPr>
          <w:rFonts w:ascii="Arial" w:hAnsi="Arial" w:cs="Arial"/>
          <w:b/>
          <w:sz w:val="22"/>
          <w:szCs w:val="22"/>
        </w:rPr>
        <w:t xml:space="preserve"> dni</w:t>
      </w:r>
      <w:r w:rsidR="00353876" w:rsidRPr="00353876">
        <w:rPr>
          <w:rFonts w:ascii="Arial" w:hAnsi="Arial" w:cs="Arial"/>
          <w:b/>
          <w:sz w:val="22"/>
          <w:szCs w:val="22"/>
        </w:rPr>
        <w:t>u</w:t>
      </w:r>
      <w:r w:rsidRPr="00353876">
        <w:rPr>
          <w:rFonts w:ascii="Arial" w:hAnsi="Arial" w:cs="Arial"/>
          <w:b/>
          <w:sz w:val="22"/>
          <w:szCs w:val="22"/>
        </w:rPr>
        <w:t xml:space="preserve"> </w:t>
      </w:r>
      <w:r w:rsidR="00353876" w:rsidRPr="00353876">
        <w:rPr>
          <w:rFonts w:ascii="Arial" w:hAnsi="Arial" w:cs="Arial"/>
          <w:b/>
          <w:sz w:val="22"/>
          <w:szCs w:val="22"/>
        </w:rPr>
        <w:t>29.07.2022 r.</w:t>
      </w:r>
    </w:p>
    <w:p w14:paraId="4D15BCC6" w14:textId="424FCD11" w:rsidR="00315B99" w:rsidRPr="00FA2D41" w:rsidRDefault="00315B99" w:rsidP="00FE7C5F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7C2D99" w:rsidRDefault="008016F1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AA4F58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 przypadku konieczności prowadzenia robót w obiekcie w okresie obniżonych temperatur Wykonawca zobowiązany jest do podpisania umowy/porozumienia na dostawę ciepła pozwalającego na utrzymanie temperatur w pomieszczeniach (placu budowy) pozwalających na </w:t>
      </w:r>
      <w:bookmarkStart w:id="0" w:name="_GoBack"/>
      <w:r w:rsidRPr="00AA4F58">
        <w:rPr>
          <w:rFonts w:ascii="Arial" w:hAnsi="Arial" w:cs="Arial"/>
          <w:sz w:val="22"/>
          <w:szCs w:val="22"/>
        </w:rPr>
        <w:t>prowadzenie robót budowlanych.</w:t>
      </w:r>
    </w:p>
    <w:p w14:paraId="2A408CF6" w14:textId="51F3036C" w:rsidR="008B2274" w:rsidRPr="00AA4F58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AA4F58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AA4F58">
        <w:rPr>
          <w:rFonts w:ascii="Arial" w:hAnsi="Arial" w:cs="Arial"/>
          <w:sz w:val="22"/>
          <w:szCs w:val="22"/>
        </w:rPr>
        <w:br/>
        <w:t xml:space="preserve">za parametry równoważności – zgodnie z załącznikiem Wykaz urządzeń i materiałów z określeniem parametrów technicznych, w tym parametrów decydujących o równoważności urządzeń i materiałów oraz tabelą Zastosowanych materiałów ze Specyfikacji Technicznej Wykonania </w:t>
      </w:r>
      <w:r w:rsidRPr="00AA4F58">
        <w:rPr>
          <w:rFonts w:ascii="Arial" w:hAnsi="Arial" w:cs="Arial"/>
          <w:sz w:val="22"/>
          <w:szCs w:val="22"/>
        </w:rPr>
        <w:br/>
        <w:t>i Odbioru Robót.</w:t>
      </w:r>
    </w:p>
    <w:p w14:paraId="096C789C" w14:textId="77777777" w:rsidR="008B2274" w:rsidRPr="007C2D99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AA4F58">
        <w:rPr>
          <w:rFonts w:ascii="Arial" w:hAnsi="Arial" w:cs="Arial"/>
          <w:sz w:val="22"/>
          <w:szCs w:val="22"/>
        </w:rPr>
        <w:t xml:space="preserve">Ze względu na charakter </w:t>
      </w:r>
      <w:bookmarkEnd w:id="0"/>
      <w:r w:rsidRPr="007C2D99">
        <w:rPr>
          <w:rFonts w:ascii="Arial" w:hAnsi="Arial" w:cs="Arial"/>
          <w:sz w:val="22"/>
          <w:szCs w:val="22"/>
        </w:rPr>
        <w:t xml:space="preserve">zadania, w celu zapewnienia ciągłości realizacji robót budowlanych nie przewiduje się podziału zadania na części. Zakres rzeczowy możliwy być wykonany przez jednego Wykonawcę, </w:t>
      </w:r>
      <w:r w:rsidRPr="007C2D99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7F2D910F" w14:textId="77777777" w:rsidR="00554027" w:rsidRDefault="00554027" w:rsidP="0055402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7380D2" w14:textId="66C552EE" w:rsidR="00B141D8" w:rsidRPr="005F2A11" w:rsidRDefault="00B141D8" w:rsidP="00B141D8">
      <w:pPr>
        <w:pStyle w:val="Tekstpodstawowy"/>
        <w:spacing w:line="360" w:lineRule="auto"/>
        <w:ind w:left="142" w:right="-1134"/>
        <w:jc w:val="left"/>
        <w:rPr>
          <w:rFonts w:ascii="Arial" w:hAnsi="Arial" w:cs="Arial"/>
          <w:sz w:val="16"/>
          <w:szCs w:val="16"/>
        </w:rPr>
      </w:pPr>
    </w:p>
    <w:sectPr w:rsidR="00B141D8" w:rsidRPr="005F2A11" w:rsidSect="002B259F">
      <w:headerReference w:type="default" r:id="rId13"/>
      <w:footerReference w:type="default" r:id="rId14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69B1" w14:textId="77777777" w:rsidR="002804F1" w:rsidRDefault="002804F1">
      <w:r>
        <w:separator/>
      </w:r>
    </w:p>
  </w:endnote>
  <w:endnote w:type="continuationSeparator" w:id="0">
    <w:p w14:paraId="74776FE5" w14:textId="77777777" w:rsidR="002804F1" w:rsidRDefault="002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3FDDF5CD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578AD">
              <w:rPr>
                <w:rFonts w:ascii="Arial" w:hAnsi="Arial" w:cs="Arial"/>
                <w:b/>
                <w:bCs/>
                <w:noProof/>
                <w:sz w:val="20"/>
              </w:rPr>
              <w:t>10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578AD">
              <w:rPr>
                <w:rFonts w:ascii="Arial" w:hAnsi="Arial" w:cs="Arial"/>
                <w:b/>
                <w:bCs/>
                <w:noProof/>
                <w:sz w:val="20"/>
              </w:rPr>
              <w:t>10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52F7" w14:textId="77777777" w:rsidR="002804F1" w:rsidRDefault="002804F1">
      <w:r>
        <w:separator/>
      </w:r>
    </w:p>
  </w:footnote>
  <w:footnote w:type="continuationSeparator" w:id="0">
    <w:p w14:paraId="3CF1E147" w14:textId="77777777" w:rsidR="002804F1" w:rsidRDefault="0028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EBDFE66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</w:t>
    </w:r>
    <w:r w:rsidR="00E206AC">
      <w:rPr>
        <w:rFonts w:ascii="Arial" w:hAnsi="Arial" w:cs="Arial"/>
        <w:sz w:val="20"/>
        <w:szCs w:val="20"/>
      </w:rPr>
      <w:t xml:space="preserve">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4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A2406F"/>
    <w:multiLevelType w:val="hybridMultilevel"/>
    <w:tmpl w:val="E27E8D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A002ED8"/>
    <w:multiLevelType w:val="hybridMultilevel"/>
    <w:tmpl w:val="BE78BA6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A3BEF"/>
    <w:multiLevelType w:val="hybridMultilevel"/>
    <w:tmpl w:val="FD2C40A8"/>
    <w:lvl w:ilvl="0" w:tplc="C4D4895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1ECE"/>
    <w:rsid w:val="000155EA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4235"/>
    <w:rsid w:val="000D64CD"/>
    <w:rsid w:val="000E12EC"/>
    <w:rsid w:val="001019ED"/>
    <w:rsid w:val="00101C2F"/>
    <w:rsid w:val="00116AF9"/>
    <w:rsid w:val="00117E02"/>
    <w:rsid w:val="00120143"/>
    <w:rsid w:val="001214B6"/>
    <w:rsid w:val="001215EF"/>
    <w:rsid w:val="00135B7D"/>
    <w:rsid w:val="00155FC7"/>
    <w:rsid w:val="00175C18"/>
    <w:rsid w:val="0018087B"/>
    <w:rsid w:val="001848DA"/>
    <w:rsid w:val="00191299"/>
    <w:rsid w:val="00194F7A"/>
    <w:rsid w:val="00197A14"/>
    <w:rsid w:val="001A2C40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65CD0"/>
    <w:rsid w:val="002668D3"/>
    <w:rsid w:val="002765F6"/>
    <w:rsid w:val="00280197"/>
    <w:rsid w:val="002804F1"/>
    <w:rsid w:val="00280664"/>
    <w:rsid w:val="00284A7C"/>
    <w:rsid w:val="00290CB7"/>
    <w:rsid w:val="002A1002"/>
    <w:rsid w:val="002A592C"/>
    <w:rsid w:val="002B259F"/>
    <w:rsid w:val="002B5532"/>
    <w:rsid w:val="002C2C18"/>
    <w:rsid w:val="002C4034"/>
    <w:rsid w:val="002C7C73"/>
    <w:rsid w:val="002D0872"/>
    <w:rsid w:val="002D6192"/>
    <w:rsid w:val="002E68BC"/>
    <w:rsid w:val="002F1443"/>
    <w:rsid w:val="002F6BDF"/>
    <w:rsid w:val="0030096B"/>
    <w:rsid w:val="0030424C"/>
    <w:rsid w:val="00306AE3"/>
    <w:rsid w:val="003109D0"/>
    <w:rsid w:val="00314F52"/>
    <w:rsid w:val="0031544E"/>
    <w:rsid w:val="00315B99"/>
    <w:rsid w:val="00315C95"/>
    <w:rsid w:val="00325176"/>
    <w:rsid w:val="00326100"/>
    <w:rsid w:val="00340D5D"/>
    <w:rsid w:val="00343D9C"/>
    <w:rsid w:val="00352EDB"/>
    <w:rsid w:val="00353876"/>
    <w:rsid w:val="003576A1"/>
    <w:rsid w:val="003750B7"/>
    <w:rsid w:val="00382B2B"/>
    <w:rsid w:val="00394709"/>
    <w:rsid w:val="003A2034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10666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4027"/>
    <w:rsid w:val="0055617D"/>
    <w:rsid w:val="005652F2"/>
    <w:rsid w:val="005667E8"/>
    <w:rsid w:val="00570E4F"/>
    <w:rsid w:val="005756F1"/>
    <w:rsid w:val="0058319B"/>
    <w:rsid w:val="00585C8C"/>
    <w:rsid w:val="00591E61"/>
    <w:rsid w:val="005A57DC"/>
    <w:rsid w:val="005C1815"/>
    <w:rsid w:val="005C3CC8"/>
    <w:rsid w:val="005E5703"/>
    <w:rsid w:val="00605148"/>
    <w:rsid w:val="006059FF"/>
    <w:rsid w:val="006061A9"/>
    <w:rsid w:val="00615F80"/>
    <w:rsid w:val="00617CBF"/>
    <w:rsid w:val="00622375"/>
    <w:rsid w:val="0063168C"/>
    <w:rsid w:val="00635742"/>
    <w:rsid w:val="0064184D"/>
    <w:rsid w:val="006463D5"/>
    <w:rsid w:val="00651B25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B724B"/>
    <w:rsid w:val="006C2BF2"/>
    <w:rsid w:val="006C2D6C"/>
    <w:rsid w:val="006C4069"/>
    <w:rsid w:val="006C6513"/>
    <w:rsid w:val="006C6EA7"/>
    <w:rsid w:val="006D266E"/>
    <w:rsid w:val="006F186A"/>
    <w:rsid w:val="006F2BB1"/>
    <w:rsid w:val="006F64EE"/>
    <w:rsid w:val="00703D6A"/>
    <w:rsid w:val="0070774D"/>
    <w:rsid w:val="007322EC"/>
    <w:rsid w:val="007327FF"/>
    <w:rsid w:val="00732F37"/>
    <w:rsid w:val="007340A4"/>
    <w:rsid w:val="00734100"/>
    <w:rsid w:val="0073541D"/>
    <w:rsid w:val="0074634E"/>
    <w:rsid w:val="00747D87"/>
    <w:rsid w:val="007666BB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17AF3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1B4C"/>
    <w:rsid w:val="008A20ED"/>
    <w:rsid w:val="008A5CC1"/>
    <w:rsid w:val="008B08CF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0B2"/>
    <w:rsid w:val="00950AE1"/>
    <w:rsid w:val="009538F7"/>
    <w:rsid w:val="0095770E"/>
    <w:rsid w:val="00966146"/>
    <w:rsid w:val="00966D72"/>
    <w:rsid w:val="00966F1E"/>
    <w:rsid w:val="009706CB"/>
    <w:rsid w:val="0097709B"/>
    <w:rsid w:val="0098126F"/>
    <w:rsid w:val="00981D16"/>
    <w:rsid w:val="009902ED"/>
    <w:rsid w:val="00992FE4"/>
    <w:rsid w:val="009A3B96"/>
    <w:rsid w:val="009A79E9"/>
    <w:rsid w:val="009B5084"/>
    <w:rsid w:val="009C7084"/>
    <w:rsid w:val="009C7AB8"/>
    <w:rsid w:val="009D165C"/>
    <w:rsid w:val="009D2D65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570F7"/>
    <w:rsid w:val="00A60BEB"/>
    <w:rsid w:val="00A6324B"/>
    <w:rsid w:val="00A96738"/>
    <w:rsid w:val="00AA3A55"/>
    <w:rsid w:val="00AA4F58"/>
    <w:rsid w:val="00AA7105"/>
    <w:rsid w:val="00AB3E4F"/>
    <w:rsid w:val="00AC5AD6"/>
    <w:rsid w:val="00AD7624"/>
    <w:rsid w:val="00AF359A"/>
    <w:rsid w:val="00AF6992"/>
    <w:rsid w:val="00B141D8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B39F3"/>
    <w:rsid w:val="00BB54B8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25CF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27FCE"/>
    <w:rsid w:val="00C31EF8"/>
    <w:rsid w:val="00C36A8B"/>
    <w:rsid w:val="00C37CAC"/>
    <w:rsid w:val="00C54DE9"/>
    <w:rsid w:val="00C56F8E"/>
    <w:rsid w:val="00C578AD"/>
    <w:rsid w:val="00C6313D"/>
    <w:rsid w:val="00C6530C"/>
    <w:rsid w:val="00C67B0C"/>
    <w:rsid w:val="00C732A2"/>
    <w:rsid w:val="00C76B70"/>
    <w:rsid w:val="00C859A4"/>
    <w:rsid w:val="00C90B44"/>
    <w:rsid w:val="00CA239A"/>
    <w:rsid w:val="00CA25FA"/>
    <w:rsid w:val="00CA3E80"/>
    <w:rsid w:val="00CB2181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24B9"/>
    <w:rsid w:val="00D33427"/>
    <w:rsid w:val="00D354FB"/>
    <w:rsid w:val="00D406C5"/>
    <w:rsid w:val="00D40CFB"/>
    <w:rsid w:val="00D42C4B"/>
    <w:rsid w:val="00D43C0F"/>
    <w:rsid w:val="00D522F8"/>
    <w:rsid w:val="00D52E03"/>
    <w:rsid w:val="00D57F86"/>
    <w:rsid w:val="00D675BB"/>
    <w:rsid w:val="00D70909"/>
    <w:rsid w:val="00D70FDB"/>
    <w:rsid w:val="00D733CF"/>
    <w:rsid w:val="00D748EB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F0BAC"/>
    <w:rsid w:val="00DF1AC2"/>
    <w:rsid w:val="00E008D7"/>
    <w:rsid w:val="00E033CF"/>
    <w:rsid w:val="00E206AC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436F"/>
    <w:rsid w:val="00F45710"/>
    <w:rsid w:val="00F505BD"/>
    <w:rsid w:val="00F5738A"/>
    <w:rsid w:val="00F60A73"/>
    <w:rsid w:val="00F67350"/>
    <w:rsid w:val="00F70F54"/>
    <w:rsid w:val="00F72B82"/>
    <w:rsid w:val="00F82664"/>
    <w:rsid w:val="00F944C1"/>
    <w:rsid w:val="00F97C9F"/>
    <w:rsid w:val="00FA2D41"/>
    <w:rsid w:val="00FB2F73"/>
    <w:rsid w:val="00FB35BE"/>
    <w:rsid w:val="00FB7571"/>
    <w:rsid w:val="00FB7604"/>
    <w:rsid w:val="00FC2AC6"/>
    <w:rsid w:val="00FC3A8A"/>
    <w:rsid w:val="00FC58F2"/>
    <w:rsid w:val="00FC6C10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30096B"/>
    <w:pPr>
      <w:widowControl w:val="0"/>
      <w:autoSpaceDE w:val="0"/>
      <w:autoSpaceDN w:val="0"/>
      <w:spacing w:after="60"/>
      <w:jc w:val="center"/>
    </w:pPr>
    <w:rPr>
      <w:u w:val="single"/>
    </w:rPr>
  </w:style>
  <w:style w:type="character" w:customStyle="1" w:styleId="TytuZnak">
    <w:name w:val="Tytuł Znak"/>
    <w:aliases w:val=" Znak Znak,Znak Znak"/>
    <w:basedOn w:val="Domylnaczcionkaakapitu"/>
    <w:link w:val="Tytu"/>
    <w:rsid w:val="003009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e4f56af382964393ad05a0e229ae275c xmlns="7213dae9-11d9-497c-bed2-e3fe2df3d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e4f56af382964393ad05a0e229ae275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1D370B5F5E84088A87327166A2B7C" ma:contentTypeVersion="5" ma:contentTypeDescription="Utwórz nowy dokument." ma:contentTypeScope="" ma:versionID="d2df964e382b853b7208ee5ce890d995">
  <xsd:schema xmlns:xsd="http://www.w3.org/2001/XMLSchema" xmlns:xs="http://www.w3.org/2001/XMLSchema" xmlns:p="http://schemas.microsoft.com/office/2006/metadata/properties" xmlns:ns2="56b597f2-5b04-4829-bf68-6273cd59f871" xmlns:ns3="7213dae9-11d9-497c-bed2-e3fe2df3d923" xmlns:ns4="515e3a81-78db-427e-8243-7b98e8c0d178" targetNamespace="http://schemas.microsoft.com/office/2006/metadata/properties" ma:root="true" ma:fieldsID="0cd482482b40d6b18dae103b995acb38" ns2:_="" ns3:_="" ns4:_="">
    <xsd:import namespace="56b597f2-5b04-4829-bf68-6273cd59f871"/>
    <xsd:import namespace="7213dae9-11d9-497c-bed2-e3fe2df3d92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e4f56af382964393ad05a0e229ae275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dae9-11d9-497c-bed2-e3fe2df3d923" elementFormDefault="qualified">
    <xsd:import namespace="http://schemas.microsoft.com/office/2006/documentManagement/types"/>
    <xsd:import namespace="http://schemas.microsoft.com/office/infopath/2007/PartnerControls"/>
    <xsd:element name="e4f56af382964393ad05a0e229ae275c" ma:index="14" nillable="true" ma:taxonomy="true" ma:internalName="e4f56af382964393ad05a0e229ae275c" ma:taxonomyFieldName="Typ_x0020_dokumentu" ma:displayName="Typ dokumentu" ma:readOnly="false" ma:default="" ma:fieldId="{e4f56af3-8296-4393-ad05-a0e229ae275c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7213dae9-11d9-497c-bed2-e3fe2df3d923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07930-8B72-4D41-ACA7-39FBE069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7213dae9-11d9-497c-bed2-e3fe2df3d92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17B1CF-5167-4982-917C-8FBCA653740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A55389A-324C-4DF8-A129-F99B9CE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67</cp:revision>
  <cp:lastPrinted>2022-03-25T09:13:00Z</cp:lastPrinted>
  <dcterms:created xsi:type="dcterms:W3CDTF">2020-09-23T12:29:00Z</dcterms:created>
  <dcterms:modified xsi:type="dcterms:W3CDTF">2022-03-25T09:14:00Z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0x0101006061D370B5F5E84088A87327166A2B7C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4326a399-97e8-464d-91ba-bf5972b654ba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