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01B805C5" w:rsidR="00BE6A8F" w:rsidRPr="00160193" w:rsidRDefault="000928C8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 w:rsidRPr="00160193">
        <w:rPr>
          <w:lang w:eastAsia="ar-SA"/>
        </w:rPr>
        <w:t>UE</w:t>
      </w:r>
      <w:r w:rsidR="00BE6A8F" w:rsidRPr="00160193">
        <w:rPr>
          <w:lang w:eastAsia="ar-SA"/>
        </w:rPr>
        <w:t>-01/</w:t>
      </w:r>
      <w:r w:rsidR="00012836">
        <w:rPr>
          <w:lang w:eastAsia="ar-SA"/>
        </w:rPr>
        <w:t>65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bookmarkStart w:id="0" w:name="_GoBack"/>
      <w:bookmarkEnd w:id="0"/>
      <w:r w:rsidR="00BE6A8F" w:rsidRPr="00312496">
        <w:rPr>
          <w:lang w:eastAsia="ar-SA"/>
        </w:rPr>
        <w:t>Balice,</w:t>
      </w:r>
      <w:r w:rsidR="00000377" w:rsidRPr="00312496">
        <w:rPr>
          <w:lang w:eastAsia="ar-SA"/>
        </w:rPr>
        <w:t xml:space="preserve"> </w:t>
      </w:r>
      <w:r w:rsidR="00312496" w:rsidRPr="00312496">
        <w:rPr>
          <w:lang w:eastAsia="ar-SA"/>
        </w:rPr>
        <w:t>16</w:t>
      </w:r>
      <w:r w:rsidR="00355B05" w:rsidRPr="00312496">
        <w:rPr>
          <w:lang w:eastAsia="ar-SA"/>
        </w:rPr>
        <w:t>.</w:t>
      </w:r>
      <w:r w:rsidR="00012836" w:rsidRPr="00312496">
        <w:rPr>
          <w:lang w:eastAsia="ar-SA"/>
        </w:rPr>
        <w:t>10</w:t>
      </w:r>
      <w:r w:rsidR="00BE6A8F" w:rsidRPr="00312496">
        <w:rPr>
          <w:lang w:eastAsia="ar-SA"/>
        </w:rPr>
        <w:t>.202</w:t>
      </w:r>
      <w:r w:rsidR="00AB23D9" w:rsidRPr="00312496">
        <w:rPr>
          <w:lang w:eastAsia="ar-SA"/>
        </w:rPr>
        <w:t>4</w:t>
      </w:r>
      <w:r w:rsidR="00BE6A8F" w:rsidRPr="00312496">
        <w:rPr>
          <w:lang w:eastAsia="ar-SA"/>
        </w:rPr>
        <w:t xml:space="preserve"> r.</w:t>
      </w:r>
    </w:p>
    <w:p w14:paraId="2C9AFB67" w14:textId="77777777" w:rsidR="00BE6A8F" w:rsidRPr="00886E13" w:rsidRDefault="00BE6A8F" w:rsidP="00BE6A8F">
      <w:pPr>
        <w:jc w:val="both"/>
        <w:rPr>
          <w:rFonts w:eastAsia="Calibri"/>
          <w:b/>
          <w:sz w:val="10"/>
          <w:szCs w:val="10"/>
          <w:lang w:eastAsia="en-US"/>
        </w:rPr>
      </w:pPr>
    </w:p>
    <w:p w14:paraId="512AA74E" w14:textId="2A1BD306" w:rsidR="009F53FC" w:rsidRPr="00886E13" w:rsidRDefault="009F53FC" w:rsidP="00886E13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6C6134DF" w14:textId="79FA0D1F" w:rsidR="009F53FC" w:rsidRPr="00160193" w:rsidRDefault="009F53FC" w:rsidP="009F53FC">
      <w:pPr>
        <w:ind w:firstLine="708"/>
        <w:jc w:val="both"/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012836" w:rsidRPr="00012836">
        <w:rPr>
          <w:b/>
          <w:lang w:val="x-none"/>
        </w:rPr>
        <w:t>Zakup automatycznego licznika komórek dla Instytutu Zootechniki – Państwowego Instytutu Badawczego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Pr="00160193">
        <w:t xml:space="preserve">na podstawie art. 253 ust. 1 Ustawy z dnia 11 września 2019 r. Prawo zamówień publicznych (zwanej dalej Ustawą </w:t>
      </w:r>
      <w:proofErr w:type="spellStart"/>
      <w:r w:rsidRPr="00160193">
        <w:t>Pzp</w:t>
      </w:r>
      <w:proofErr w:type="spellEnd"/>
      <w:r w:rsidRPr="00160193">
        <w:t xml:space="preserve">), przekazuje informacje o wyborze najkorzystniejszej oferty. </w:t>
      </w:r>
    </w:p>
    <w:p w14:paraId="68365189" w14:textId="77777777" w:rsidR="009F53FC" w:rsidRPr="00886E13" w:rsidRDefault="009F53FC" w:rsidP="009F53FC">
      <w:pPr>
        <w:jc w:val="both"/>
        <w:rPr>
          <w:sz w:val="10"/>
          <w:szCs w:val="10"/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5424F547" w14:textId="77777777" w:rsidR="00433FE9" w:rsidRPr="00DA2758" w:rsidRDefault="00433FE9" w:rsidP="00433FE9">
      <w:pPr>
        <w:spacing w:before="120"/>
        <w:rPr>
          <w:b/>
        </w:rPr>
      </w:pPr>
      <w:bookmarkStart w:id="1" w:name="_Hlk171657158"/>
      <w:r w:rsidRPr="005411D0">
        <w:rPr>
          <w:b/>
        </w:rPr>
        <w:t>Oferta nr 1</w:t>
      </w:r>
      <w:bookmarkStart w:id="2" w:name="_Hlk161835857"/>
    </w:p>
    <w:bookmarkEnd w:id="1"/>
    <w:bookmarkEnd w:id="2"/>
    <w:p w14:paraId="43C5CF37" w14:textId="77777777" w:rsidR="00012836" w:rsidRDefault="00012836" w:rsidP="00012836">
      <w:r>
        <w:t>Life Technologies Polska sp. z o.o., ul. Bonifraterska 17, 00-203 Warszawa,</w:t>
      </w:r>
    </w:p>
    <w:p w14:paraId="4206871F" w14:textId="77777777" w:rsidR="00012836" w:rsidRDefault="00012836" w:rsidP="00012836">
      <w:r>
        <w:t xml:space="preserve">kwota brutto: </w:t>
      </w:r>
      <w:r w:rsidRPr="00DC2720">
        <w:t>30</w:t>
      </w:r>
      <w:r>
        <w:t>.</w:t>
      </w:r>
      <w:r w:rsidRPr="00DC2720">
        <w:t>221,10</w:t>
      </w:r>
      <w:r>
        <w:t xml:space="preserve"> zł.</w:t>
      </w:r>
    </w:p>
    <w:p w14:paraId="4736956F" w14:textId="4D4E6928" w:rsidR="00D31603" w:rsidRDefault="00D31603" w:rsidP="00D31603"/>
    <w:p w14:paraId="45BD8C02" w14:textId="77777777" w:rsidR="00886E13" w:rsidRPr="00886E13" w:rsidRDefault="00886E13" w:rsidP="00886E13">
      <w:pPr>
        <w:rPr>
          <w:b/>
          <w:sz w:val="10"/>
          <w:szCs w:val="10"/>
        </w:rPr>
      </w:pPr>
    </w:p>
    <w:p w14:paraId="687F66AA" w14:textId="77777777" w:rsidR="00886E13" w:rsidRPr="00886E13" w:rsidRDefault="00886E13" w:rsidP="00886E13">
      <w:pPr>
        <w:rPr>
          <w:sz w:val="10"/>
          <w:szCs w:val="10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2A0022" w:rsidRPr="00B079E0" w14:paraId="47E5F0B0" w14:textId="77777777" w:rsidTr="0085001D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72154C3F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361B1448" w14:textId="77777777" w:rsidR="002A0022" w:rsidRPr="00B079E0" w:rsidRDefault="002A0022" w:rsidP="0085001D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2A0022" w:rsidRPr="00B079E0" w14:paraId="04AB531B" w14:textId="77777777" w:rsidTr="0085001D">
        <w:trPr>
          <w:trHeight w:val="278"/>
          <w:jc w:val="center"/>
        </w:trPr>
        <w:tc>
          <w:tcPr>
            <w:tcW w:w="1848" w:type="dxa"/>
          </w:tcPr>
          <w:p w14:paraId="5B4F644E" w14:textId="77777777" w:rsidR="002A0022" w:rsidRPr="00B079E0" w:rsidRDefault="002A0022" w:rsidP="0085001D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0FC7F269" w14:textId="412D310E" w:rsidR="002A0022" w:rsidRPr="00B079E0" w:rsidRDefault="00300B7F" w:rsidP="008500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800D09">
      <w:pPr>
        <w:spacing w:after="120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670C5380" w14:textId="77777777" w:rsidR="00433FE9" w:rsidRPr="00DA2758" w:rsidRDefault="00433FE9" w:rsidP="00433FE9">
      <w:pPr>
        <w:spacing w:before="120"/>
        <w:rPr>
          <w:b/>
        </w:rPr>
      </w:pPr>
      <w:r w:rsidRPr="005411D0">
        <w:rPr>
          <w:b/>
        </w:rPr>
        <w:t>Oferta nr 1</w:t>
      </w:r>
    </w:p>
    <w:p w14:paraId="109636A8" w14:textId="77777777" w:rsidR="00012836" w:rsidRDefault="00012836" w:rsidP="00012836">
      <w:r>
        <w:t>Life Technologies Polska sp. z o.o., ul. Bonifraterska 17, 00-203 Warszawa,</w:t>
      </w:r>
    </w:p>
    <w:p w14:paraId="6DBB8F10" w14:textId="77777777" w:rsidR="00012836" w:rsidRDefault="00012836" w:rsidP="00012836">
      <w:r>
        <w:t xml:space="preserve">kwota brutto: </w:t>
      </w:r>
      <w:r w:rsidRPr="00DC2720">
        <w:t>30</w:t>
      </w:r>
      <w:r>
        <w:t>.</w:t>
      </w:r>
      <w:r w:rsidRPr="00DC2720">
        <w:t>221,10</w:t>
      </w:r>
      <w:r>
        <w:t xml:space="preserve"> zł.</w:t>
      </w:r>
    </w:p>
    <w:p w14:paraId="62DCAC28" w14:textId="77777777" w:rsidR="00D31603" w:rsidRPr="00886E13" w:rsidRDefault="00D31603" w:rsidP="00D31603">
      <w:pPr>
        <w:rPr>
          <w:b/>
          <w:sz w:val="10"/>
          <w:szCs w:val="10"/>
        </w:rPr>
      </w:pPr>
    </w:p>
    <w:p w14:paraId="55D6A134" w14:textId="77777777" w:rsidR="00652824" w:rsidRPr="002A0022" w:rsidRDefault="00652824" w:rsidP="002A0022"/>
    <w:p w14:paraId="0B1C53FF" w14:textId="77777777" w:rsidR="00800D09" w:rsidRPr="00160193" w:rsidRDefault="00800D09" w:rsidP="00800D09">
      <w:pPr>
        <w:ind w:firstLine="6"/>
        <w:jc w:val="both"/>
      </w:pPr>
      <w:r w:rsidRPr="00160193">
        <w:t xml:space="preserve">Zamawiający zawiera umowę w sprawie zamówienia publicznego na podstawie art. 264  ust. 1 Ustawy </w:t>
      </w:r>
      <w:proofErr w:type="spellStart"/>
      <w:r w:rsidRPr="00160193">
        <w:t>Pzp</w:t>
      </w:r>
      <w:proofErr w:type="spellEnd"/>
      <w:r w:rsidRPr="00160193">
        <w:t>, z uwzględnieniem art. 577, w terminie nie krótszym niż 10 dni od dnia przesłania zawiadomienia o wyborze najkorzystniejszej oferty, jeżeli zawiadomienie to zostało przesłane przy użyciu środków komunikacji elektronicznej, albo 15 dni, jeżeli zostało przesłane w inny sposób. Art. 264 ust. 2 ustawy stosuje się odpowiednio.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514538B5" w:rsidR="008A059E" w:rsidRPr="00160193" w:rsidRDefault="00800D09" w:rsidP="00DF6003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12836"/>
    <w:rsid w:val="00027911"/>
    <w:rsid w:val="00031C27"/>
    <w:rsid w:val="00046042"/>
    <w:rsid w:val="00057734"/>
    <w:rsid w:val="00073589"/>
    <w:rsid w:val="000928C8"/>
    <w:rsid w:val="000966AB"/>
    <w:rsid w:val="000A0D22"/>
    <w:rsid w:val="000B3BC8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62D30"/>
    <w:rsid w:val="00294CFD"/>
    <w:rsid w:val="002A0022"/>
    <w:rsid w:val="002A3ECB"/>
    <w:rsid w:val="002D5C9B"/>
    <w:rsid w:val="002F1EBF"/>
    <w:rsid w:val="00300B7F"/>
    <w:rsid w:val="00312496"/>
    <w:rsid w:val="00316876"/>
    <w:rsid w:val="003329C8"/>
    <w:rsid w:val="003336E9"/>
    <w:rsid w:val="00344593"/>
    <w:rsid w:val="00347937"/>
    <w:rsid w:val="00350341"/>
    <w:rsid w:val="00355B05"/>
    <w:rsid w:val="003624B1"/>
    <w:rsid w:val="00387E0D"/>
    <w:rsid w:val="00394AB2"/>
    <w:rsid w:val="00396260"/>
    <w:rsid w:val="003E64A4"/>
    <w:rsid w:val="0040705C"/>
    <w:rsid w:val="00407B1D"/>
    <w:rsid w:val="00412F4C"/>
    <w:rsid w:val="0042511E"/>
    <w:rsid w:val="00433FE9"/>
    <w:rsid w:val="004862BA"/>
    <w:rsid w:val="004A3BCD"/>
    <w:rsid w:val="004B2079"/>
    <w:rsid w:val="004C1409"/>
    <w:rsid w:val="004C5340"/>
    <w:rsid w:val="004C7CEF"/>
    <w:rsid w:val="004D3746"/>
    <w:rsid w:val="004E5220"/>
    <w:rsid w:val="004E5C7C"/>
    <w:rsid w:val="004E7BDB"/>
    <w:rsid w:val="004F014A"/>
    <w:rsid w:val="0051561A"/>
    <w:rsid w:val="00522859"/>
    <w:rsid w:val="0054086B"/>
    <w:rsid w:val="00566BDB"/>
    <w:rsid w:val="00577404"/>
    <w:rsid w:val="005901E6"/>
    <w:rsid w:val="005B6764"/>
    <w:rsid w:val="005D2D44"/>
    <w:rsid w:val="005D30DF"/>
    <w:rsid w:val="005D543F"/>
    <w:rsid w:val="005E1CFB"/>
    <w:rsid w:val="005F6E0E"/>
    <w:rsid w:val="00601E5C"/>
    <w:rsid w:val="00611FFA"/>
    <w:rsid w:val="0062271B"/>
    <w:rsid w:val="00623F90"/>
    <w:rsid w:val="00645B88"/>
    <w:rsid w:val="0064648F"/>
    <w:rsid w:val="00652824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7749C"/>
    <w:rsid w:val="00781EEA"/>
    <w:rsid w:val="00787855"/>
    <w:rsid w:val="007E199E"/>
    <w:rsid w:val="007E4F6B"/>
    <w:rsid w:val="00800D09"/>
    <w:rsid w:val="008119E0"/>
    <w:rsid w:val="00815849"/>
    <w:rsid w:val="008337EB"/>
    <w:rsid w:val="008661BE"/>
    <w:rsid w:val="008679B0"/>
    <w:rsid w:val="008743F1"/>
    <w:rsid w:val="00876B04"/>
    <w:rsid w:val="00885214"/>
    <w:rsid w:val="00886E13"/>
    <w:rsid w:val="008A059E"/>
    <w:rsid w:val="008C4396"/>
    <w:rsid w:val="008C7AA7"/>
    <w:rsid w:val="008E4833"/>
    <w:rsid w:val="00911FDA"/>
    <w:rsid w:val="0095346D"/>
    <w:rsid w:val="00965EDB"/>
    <w:rsid w:val="00972BE8"/>
    <w:rsid w:val="00981E9A"/>
    <w:rsid w:val="009F53FC"/>
    <w:rsid w:val="00A31318"/>
    <w:rsid w:val="00A9132E"/>
    <w:rsid w:val="00A94D29"/>
    <w:rsid w:val="00A9532B"/>
    <w:rsid w:val="00A977CF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1E26"/>
    <w:rsid w:val="00BA44CB"/>
    <w:rsid w:val="00BB01F9"/>
    <w:rsid w:val="00BD0727"/>
    <w:rsid w:val="00BD57F8"/>
    <w:rsid w:val="00BE6A8F"/>
    <w:rsid w:val="00BF7661"/>
    <w:rsid w:val="00C11A54"/>
    <w:rsid w:val="00C1787B"/>
    <w:rsid w:val="00C411EA"/>
    <w:rsid w:val="00C41571"/>
    <w:rsid w:val="00C77375"/>
    <w:rsid w:val="00C845FF"/>
    <w:rsid w:val="00CA64BE"/>
    <w:rsid w:val="00CA7312"/>
    <w:rsid w:val="00CB0D94"/>
    <w:rsid w:val="00CB3D72"/>
    <w:rsid w:val="00CF50C3"/>
    <w:rsid w:val="00D150B3"/>
    <w:rsid w:val="00D31603"/>
    <w:rsid w:val="00D52D62"/>
    <w:rsid w:val="00D64E9F"/>
    <w:rsid w:val="00D66CE2"/>
    <w:rsid w:val="00DC04C5"/>
    <w:rsid w:val="00DF6003"/>
    <w:rsid w:val="00E0041A"/>
    <w:rsid w:val="00E03D1C"/>
    <w:rsid w:val="00E12095"/>
    <w:rsid w:val="00E172BC"/>
    <w:rsid w:val="00E426B7"/>
    <w:rsid w:val="00E51995"/>
    <w:rsid w:val="00E64368"/>
    <w:rsid w:val="00E70918"/>
    <w:rsid w:val="00EC7445"/>
    <w:rsid w:val="00ED72AF"/>
    <w:rsid w:val="00F3510F"/>
    <w:rsid w:val="00F47A72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4F8BB-A5EF-4FA0-9700-BE105568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41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46</cp:revision>
  <cp:lastPrinted>2024-09-23T10:44:00Z</cp:lastPrinted>
  <dcterms:created xsi:type="dcterms:W3CDTF">2024-02-14T07:44:00Z</dcterms:created>
  <dcterms:modified xsi:type="dcterms:W3CDTF">2024-10-16T05:38:00Z</dcterms:modified>
</cp:coreProperties>
</file>