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DE43D6" w14:textId="05F765B1" w:rsidR="0093587E" w:rsidRPr="00BF1A1B" w:rsidRDefault="0093587E" w:rsidP="003B10AF">
      <w:pPr>
        <w:pStyle w:val="Nagwek4"/>
        <w:spacing w:line="276" w:lineRule="auto"/>
        <w:rPr>
          <w:rFonts w:asciiTheme="minorHAnsi" w:eastAsia="Arial Unicode MS" w:hAnsiTheme="minorHAnsi" w:cstheme="minorHAnsi"/>
          <w:sz w:val="44"/>
          <w:szCs w:val="40"/>
          <w:highlight w:val="cyan"/>
        </w:rPr>
      </w:pPr>
      <w:r w:rsidRPr="00BF1A1B">
        <w:rPr>
          <w:rFonts w:asciiTheme="minorHAnsi" w:hAnsiTheme="minorHAnsi" w:cstheme="minorHAnsi"/>
          <w:noProof/>
        </w:rPr>
        <w:drawing>
          <wp:anchor distT="0" distB="0" distL="114300" distR="114300" simplePos="0" relativeHeight="251659264" behindDoc="0" locked="0" layoutInCell="1" allowOverlap="1" wp14:anchorId="4B9777DD" wp14:editId="7D6214E1">
            <wp:simplePos x="0" y="0"/>
            <wp:positionH relativeFrom="column">
              <wp:posOffset>0</wp:posOffset>
            </wp:positionH>
            <wp:positionV relativeFrom="paragraph">
              <wp:posOffset>79375</wp:posOffset>
            </wp:positionV>
            <wp:extent cx="1697990" cy="914400"/>
            <wp:effectExtent l="0" t="0" r="0"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9799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F1A1B">
        <w:rPr>
          <w:rFonts w:asciiTheme="minorHAnsi" w:eastAsia="Arial Unicode MS" w:hAnsiTheme="minorHAnsi" w:cstheme="minorHAnsi"/>
          <w:sz w:val="44"/>
          <w:szCs w:val="40"/>
          <w:highlight w:val="cyan"/>
        </w:rPr>
        <w:t xml:space="preserve"> </w:t>
      </w:r>
    </w:p>
    <w:p w14:paraId="45DD2775" w14:textId="77777777" w:rsidR="0093587E" w:rsidRPr="00BF1A1B" w:rsidRDefault="0093587E" w:rsidP="003B10AF">
      <w:pPr>
        <w:autoSpaceDE w:val="0"/>
        <w:autoSpaceDN w:val="0"/>
        <w:adjustRightInd w:val="0"/>
        <w:spacing w:line="276" w:lineRule="auto"/>
        <w:rPr>
          <w:rFonts w:asciiTheme="minorHAnsi" w:eastAsia="Arial Unicode MS" w:hAnsiTheme="minorHAnsi" w:cstheme="minorHAnsi"/>
          <w:b/>
          <w:sz w:val="44"/>
          <w:szCs w:val="40"/>
          <w:highlight w:val="cyan"/>
        </w:rPr>
      </w:pPr>
    </w:p>
    <w:p w14:paraId="503F8E9E" w14:textId="77777777" w:rsidR="0093587E" w:rsidRPr="00BF1A1B" w:rsidRDefault="0093587E" w:rsidP="003B10AF">
      <w:pPr>
        <w:autoSpaceDE w:val="0"/>
        <w:autoSpaceDN w:val="0"/>
        <w:adjustRightInd w:val="0"/>
        <w:spacing w:line="276" w:lineRule="auto"/>
        <w:jc w:val="center"/>
        <w:rPr>
          <w:rFonts w:asciiTheme="minorHAnsi" w:eastAsia="Arial Unicode MS" w:hAnsiTheme="minorHAnsi" w:cstheme="minorHAnsi"/>
          <w:b/>
          <w:sz w:val="64"/>
          <w:szCs w:val="64"/>
        </w:rPr>
      </w:pPr>
    </w:p>
    <w:p w14:paraId="314F1871" w14:textId="77777777" w:rsidR="0093587E" w:rsidRPr="00BF1A1B" w:rsidRDefault="0093587E" w:rsidP="003B10AF">
      <w:pPr>
        <w:autoSpaceDE w:val="0"/>
        <w:autoSpaceDN w:val="0"/>
        <w:adjustRightInd w:val="0"/>
        <w:spacing w:line="276" w:lineRule="auto"/>
        <w:jc w:val="right"/>
        <w:rPr>
          <w:rFonts w:asciiTheme="minorHAnsi" w:eastAsia="Arial Unicode MS" w:hAnsiTheme="minorHAnsi" w:cstheme="minorHAnsi"/>
          <w:b/>
          <w:sz w:val="32"/>
          <w:szCs w:val="20"/>
        </w:rPr>
      </w:pPr>
    </w:p>
    <w:p w14:paraId="4269871C" w14:textId="77777777" w:rsidR="0093587E" w:rsidRPr="00BF1A1B" w:rsidRDefault="0093587E" w:rsidP="003B10AF">
      <w:pPr>
        <w:pStyle w:val="Bezodstpw"/>
        <w:spacing w:line="276" w:lineRule="auto"/>
        <w:jc w:val="center"/>
        <w:rPr>
          <w:rFonts w:asciiTheme="minorHAnsi" w:eastAsia="Arial Unicode MS" w:hAnsiTheme="minorHAnsi" w:cstheme="minorHAnsi"/>
          <w:b/>
          <w:sz w:val="56"/>
          <w:szCs w:val="60"/>
        </w:rPr>
      </w:pPr>
      <w:r w:rsidRPr="00BF1A1B">
        <w:rPr>
          <w:rFonts w:asciiTheme="minorHAnsi" w:eastAsia="Arial Unicode MS" w:hAnsiTheme="minorHAnsi" w:cstheme="minorHAnsi"/>
          <w:b/>
          <w:sz w:val="56"/>
          <w:szCs w:val="60"/>
        </w:rPr>
        <w:t>SPECYFIKACJA WARUNKÓW ZAMÓWIENIA</w:t>
      </w:r>
    </w:p>
    <w:p w14:paraId="657111C4" w14:textId="77777777" w:rsidR="0093587E" w:rsidRPr="00BF1A1B" w:rsidRDefault="0093587E" w:rsidP="003B10AF">
      <w:pPr>
        <w:pStyle w:val="Bezodstpw"/>
        <w:spacing w:line="276" w:lineRule="auto"/>
        <w:jc w:val="center"/>
        <w:rPr>
          <w:rFonts w:asciiTheme="minorHAnsi" w:eastAsia="Arial Unicode MS" w:hAnsiTheme="minorHAnsi" w:cstheme="minorHAnsi"/>
          <w:b/>
          <w:sz w:val="56"/>
          <w:szCs w:val="60"/>
        </w:rPr>
      </w:pPr>
      <w:r w:rsidRPr="00BF1A1B">
        <w:rPr>
          <w:rFonts w:asciiTheme="minorHAnsi" w:eastAsia="Arial Unicode MS" w:hAnsiTheme="minorHAnsi" w:cstheme="minorHAnsi"/>
          <w:b/>
          <w:sz w:val="56"/>
          <w:szCs w:val="60"/>
        </w:rPr>
        <w:t>[S W Z]</w:t>
      </w:r>
    </w:p>
    <w:p w14:paraId="3DC368D1" w14:textId="77777777" w:rsidR="0093587E" w:rsidRPr="00BF1A1B" w:rsidRDefault="0093587E" w:rsidP="003B10AF">
      <w:pPr>
        <w:pStyle w:val="Bezodstpw"/>
        <w:spacing w:line="276" w:lineRule="auto"/>
        <w:rPr>
          <w:rFonts w:asciiTheme="minorHAnsi" w:eastAsia="Arial Unicode MS" w:hAnsiTheme="minorHAnsi" w:cstheme="minorHAnsi"/>
          <w:sz w:val="32"/>
          <w:szCs w:val="40"/>
        </w:rPr>
      </w:pPr>
    </w:p>
    <w:p w14:paraId="5FF81877" w14:textId="129AA651" w:rsidR="0093587E" w:rsidRPr="00BF1A1B" w:rsidRDefault="0093587E" w:rsidP="003B10AF">
      <w:pPr>
        <w:pStyle w:val="Bezodstpw"/>
        <w:spacing w:line="276" w:lineRule="auto"/>
        <w:jc w:val="center"/>
        <w:rPr>
          <w:rFonts w:asciiTheme="minorHAnsi" w:eastAsia="Arial Unicode MS" w:hAnsiTheme="minorHAnsi" w:cstheme="minorHAnsi"/>
          <w:sz w:val="28"/>
          <w:szCs w:val="40"/>
        </w:rPr>
      </w:pPr>
      <w:r w:rsidRPr="00BF1A1B">
        <w:rPr>
          <w:rFonts w:asciiTheme="minorHAnsi" w:eastAsia="Arial Unicode MS" w:hAnsiTheme="minorHAnsi" w:cstheme="minorHAnsi"/>
          <w:sz w:val="28"/>
          <w:szCs w:val="40"/>
        </w:rPr>
        <w:t xml:space="preserve">W POSTĘPOWANIU O UDZIELENIE ZAMÓWIENIA NA </w:t>
      </w:r>
      <w:r w:rsidR="00661935">
        <w:rPr>
          <w:rFonts w:asciiTheme="minorHAnsi" w:eastAsia="Arial Unicode MS" w:hAnsiTheme="minorHAnsi" w:cstheme="minorHAnsi"/>
          <w:sz w:val="28"/>
          <w:szCs w:val="40"/>
        </w:rPr>
        <w:t>USŁUGĘ</w:t>
      </w:r>
      <w:r w:rsidRPr="00BF1A1B">
        <w:rPr>
          <w:rFonts w:asciiTheme="minorHAnsi" w:eastAsia="Arial Unicode MS" w:hAnsiTheme="minorHAnsi" w:cstheme="minorHAnsi"/>
          <w:sz w:val="28"/>
          <w:szCs w:val="40"/>
        </w:rPr>
        <w:t xml:space="preserve"> POD NAZWĄ:</w:t>
      </w:r>
    </w:p>
    <w:p w14:paraId="6F082B54" w14:textId="77777777" w:rsidR="0093587E" w:rsidRPr="00A40967" w:rsidRDefault="0093587E" w:rsidP="003B10AF">
      <w:pPr>
        <w:pStyle w:val="Bezodstpw"/>
        <w:spacing w:line="276" w:lineRule="auto"/>
        <w:jc w:val="center"/>
        <w:rPr>
          <w:rFonts w:asciiTheme="minorHAnsi" w:eastAsia="Arial Unicode MS" w:hAnsiTheme="minorHAnsi" w:cstheme="minorHAnsi"/>
          <w:sz w:val="28"/>
          <w:szCs w:val="28"/>
        </w:rPr>
      </w:pPr>
    </w:p>
    <w:p w14:paraId="7B9B9089" w14:textId="77777777" w:rsidR="00A40967" w:rsidRPr="00A40967" w:rsidRDefault="00A40967" w:rsidP="003B10AF">
      <w:pPr>
        <w:pStyle w:val="Legenda"/>
        <w:shd w:val="clear" w:color="auto" w:fill="D9D9D9"/>
        <w:spacing w:line="276" w:lineRule="auto"/>
        <w:jc w:val="center"/>
        <w:rPr>
          <w:rFonts w:asciiTheme="minorHAnsi" w:eastAsia="Arial Unicode MS" w:hAnsiTheme="minorHAnsi" w:cstheme="minorHAnsi"/>
          <w:bCs/>
          <w:sz w:val="28"/>
          <w:szCs w:val="28"/>
        </w:rPr>
      </w:pPr>
      <w:bookmarkStart w:id="0" w:name="_Hlk162939599"/>
    </w:p>
    <w:bookmarkEnd w:id="0"/>
    <w:p w14:paraId="593BCF55" w14:textId="0BBCF5FD" w:rsidR="0093587E" w:rsidRPr="00661935" w:rsidRDefault="00661935" w:rsidP="003B10AF">
      <w:pPr>
        <w:pStyle w:val="Legenda"/>
        <w:shd w:val="clear" w:color="auto" w:fill="D9D9D9"/>
        <w:spacing w:line="276" w:lineRule="auto"/>
        <w:jc w:val="center"/>
        <w:rPr>
          <w:rFonts w:asciiTheme="minorHAnsi" w:eastAsia="Arial Unicode MS" w:hAnsiTheme="minorHAnsi" w:cstheme="minorHAnsi"/>
          <w:sz w:val="56"/>
          <w:szCs w:val="56"/>
        </w:rPr>
      </w:pPr>
      <w:r w:rsidRPr="00661935">
        <w:rPr>
          <w:rFonts w:ascii="Calibri" w:hAnsi="Calibri" w:cs="Calibri"/>
          <w:sz w:val="56"/>
          <w:szCs w:val="56"/>
        </w:rPr>
        <w:t>REMONT ROZDZIELNICY R4 ZASILAJĄCEJ PIASKOWNIK, SEPARATORY PIASKU</w:t>
      </w:r>
      <w:r>
        <w:rPr>
          <w:rFonts w:ascii="Calibri" w:hAnsi="Calibri" w:cs="Calibri"/>
          <w:sz w:val="56"/>
          <w:szCs w:val="56"/>
        </w:rPr>
        <w:t xml:space="preserve"> </w:t>
      </w:r>
      <w:r>
        <w:rPr>
          <w:rFonts w:ascii="Calibri" w:hAnsi="Calibri" w:cs="Calibri"/>
          <w:sz w:val="56"/>
          <w:szCs w:val="56"/>
        </w:rPr>
        <w:br/>
      </w:r>
      <w:r w:rsidRPr="00661935">
        <w:rPr>
          <w:rFonts w:ascii="Calibri" w:hAnsi="Calibri" w:cs="Calibri"/>
          <w:sz w:val="56"/>
          <w:szCs w:val="56"/>
        </w:rPr>
        <w:t xml:space="preserve">ORAZ MAGAZYN ODPADÓW NA TERENIE OCZYSZCZALNI ŚCIEKÓW RADOCHA II </w:t>
      </w:r>
      <w:r>
        <w:rPr>
          <w:rFonts w:ascii="Calibri" w:hAnsi="Calibri" w:cs="Calibri"/>
          <w:sz w:val="56"/>
          <w:szCs w:val="56"/>
        </w:rPr>
        <w:br/>
      </w:r>
      <w:r w:rsidRPr="00661935">
        <w:rPr>
          <w:rFonts w:ascii="Calibri" w:hAnsi="Calibri" w:cs="Calibri"/>
          <w:sz w:val="56"/>
          <w:szCs w:val="56"/>
        </w:rPr>
        <w:t>W SOSNOWCU</w:t>
      </w:r>
    </w:p>
    <w:p w14:paraId="081B1022" w14:textId="77777777" w:rsidR="003F33B1" w:rsidRPr="00A40967" w:rsidRDefault="003F33B1" w:rsidP="003B10AF">
      <w:pPr>
        <w:pStyle w:val="Legenda"/>
        <w:shd w:val="clear" w:color="auto" w:fill="D9D9D9"/>
        <w:spacing w:line="276" w:lineRule="auto"/>
        <w:jc w:val="center"/>
        <w:rPr>
          <w:rFonts w:asciiTheme="minorHAnsi" w:eastAsia="Arial Unicode MS" w:hAnsiTheme="minorHAnsi" w:cstheme="minorHAnsi"/>
          <w:sz w:val="28"/>
          <w:szCs w:val="28"/>
        </w:rPr>
      </w:pPr>
    </w:p>
    <w:p w14:paraId="6BF9520A" w14:textId="59524A40" w:rsidR="00A40967" w:rsidRPr="00A40967" w:rsidRDefault="00A40967" w:rsidP="003B10AF">
      <w:pPr>
        <w:pStyle w:val="Legenda"/>
        <w:shd w:val="clear" w:color="auto" w:fill="D9D9D9"/>
        <w:spacing w:line="276" w:lineRule="auto"/>
        <w:jc w:val="center"/>
        <w:rPr>
          <w:rFonts w:asciiTheme="minorHAnsi" w:eastAsia="Arial Unicode MS" w:hAnsiTheme="minorHAnsi" w:cstheme="minorHAnsi"/>
          <w:sz w:val="36"/>
          <w:szCs w:val="36"/>
        </w:rPr>
      </w:pPr>
      <w:r w:rsidRPr="00A40967">
        <w:rPr>
          <w:rFonts w:asciiTheme="minorHAnsi" w:eastAsia="Arial Unicode MS" w:hAnsiTheme="minorHAnsi" w:cstheme="minorHAnsi"/>
          <w:sz w:val="36"/>
          <w:szCs w:val="36"/>
        </w:rPr>
        <w:t xml:space="preserve">OZNACZENIE ZAMÓWIENIA: </w:t>
      </w:r>
      <w:r w:rsidR="00661935">
        <w:rPr>
          <w:rFonts w:asciiTheme="minorHAnsi" w:eastAsia="Arial Unicode MS" w:hAnsiTheme="minorHAnsi" w:cstheme="minorHAnsi"/>
          <w:sz w:val="36"/>
          <w:szCs w:val="36"/>
        </w:rPr>
        <w:t>30</w:t>
      </w:r>
      <w:r w:rsidRPr="00A40967">
        <w:rPr>
          <w:rFonts w:asciiTheme="minorHAnsi" w:eastAsia="Arial Unicode MS" w:hAnsiTheme="minorHAnsi" w:cstheme="minorHAnsi"/>
          <w:sz w:val="36"/>
          <w:szCs w:val="36"/>
        </w:rPr>
        <w:t>/2025/TE/KP</w:t>
      </w:r>
    </w:p>
    <w:p w14:paraId="668DD9C0" w14:textId="564F49B8" w:rsidR="0093587E" w:rsidRPr="00A40967" w:rsidRDefault="0093587E" w:rsidP="003B10AF">
      <w:pPr>
        <w:pStyle w:val="Legenda"/>
        <w:shd w:val="clear" w:color="auto" w:fill="D9D9D9"/>
        <w:spacing w:line="276" w:lineRule="auto"/>
        <w:rPr>
          <w:rFonts w:asciiTheme="minorHAnsi" w:eastAsia="Arial Unicode MS" w:hAnsiTheme="minorHAnsi" w:cstheme="minorHAnsi"/>
          <w:sz w:val="28"/>
          <w:szCs w:val="28"/>
        </w:rPr>
      </w:pPr>
    </w:p>
    <w:p w14:paraId="1426B1BE" w14:textId="77777777" w:rsidR="003F33B1" w:rsidRPr="00A40967" w:rsidRDefault="003F33B1" w:rsidP="003B10AF">
      <w:pPr>
        <w:spacing w:line="276" w:lineRule="auto"/>
        <w:rPr>
          <w:rFonts w:eastAsia="Arial Unicode MS"/>
          <w:sz w:val="28"/>
          <w:szCs w:val="28"/>
        </w:rPr>
      </w:pPr>
    </w:p>
    <w:p w14:paraId="4C59F34C" w14:textId="77777777" w:rsidR="009B4E99" w:rsidRPr="00A40967" w:rsidRDefault="009B4E99" w:rsidP="003B10AF">
      <w:pPr>
        <w:spacing w:line="276" w:lineRule="auto"/>
        <w:rPr>
          <w:rFonts w:asciiTheme="minorHAnsi" w:hAnsiTheme="minorHAnsi" w:cstheme="minorHAnsi"/>
          <w:b/>
          <w:sz w:val="28"/>
          <w:szCs w:val="28"/>
        </w:rPr>
      </w:pPr>
      <w:bookmarkStart w:id="1" w:name="_Toc360706312"/>
      <w:bookmarkStart w:id="2" w:name="_Toc366665622"/>
    </w:p>
    <w:p w14:paraId="52D8C169" w14:textId="77777777" w:rsidR="0093587E" w:rsidRPr="00A40967" w:rsidRDefault="0093587E" w:rsidP="003B10AF">
      <w:pPr>
        <w:spacing w:line="276" w:lineRule="auto"/>
        <w:jc w:val="right"/>
        <w:rPr>
          <w:rFonts w:asciiTheme="minorHAnsi" w:hAnsiTheme="minorHAnsi" w:cstheme="minorHAnsi"/>
          <w:b/>
          <w:sz w:val="28"/>
          <w:szCs w:val="28"/>
        </w:rPr>
      </w:pPr>
    </w:p>
    <w:p w14:paraId="532BA23D" w14:textId="77777777" w:rsidR="00C72E58" w:rsidRPr="00BF1A1B" w:rsidRDefault="00C72E58" w:rsidP="003B10AF">
      <w:pPr>
        <w:spacing w:line="276" w:lineRule="auto"/>
        <w:jc w:val="right"/>
        <w:rPr>
          <w:rFonts w:asciiTheme="minorHAnsi" w:hAnsiTheme="minorHAnsi" w:cstheme="minorHAnsi"/>
          <w:b/>
        </w:rPr>
      </w:pPr>
    </w:p>
    <w:p w14:paraId="46DA82A3" w14:textId="77777777" w:rsidR="0093587E" w:rsidRPr="00BF1A1B" w:rsidRDefault="0093587E" w:rsidP="003B10AF">
      <w:pPr>
        <w:spacing w:line="276" w:lineRule="auto"/>
        <w:jc w:val="right"/>
        <w:rPr>
          <w:rFonts w:asciiTheme="minorHAnsi" w:hAnsiTheme="minorHAnsi" w:cstheme="minorHAnsi"/>
          <w:b/>
        </w:rPr>
      </w:pPr>
      <w:r w:rsidRPr="00BF1A1B">
        <w:rPr>
          <w:rFonts w:asciiTheme="minorHAnsi" w:hAnsiTheme="minorHAnsi" w:cstheme="minorHAnsi"/>
          <w:b/>
        </w:rPr>
        <w:t>Z A T W I E R D Z A M:</w:t>
      </w:r>
    </w:p>
    <w:p w14:paraId="47D28A92" w14:textId="77777777" w:rsidR="0093587E" w:rsidRPr="00BF1A1B" w:rsidRDefault="0093587E" w:rsidP="003B10AF">
      <w:pPr>
        <w:numPr>
          <w:ilvl w:val="2"/>
          <w:numId w:val="0"/>
        </w:numPr>
        <w:tabs>
          <w:tab w:val="left" w:pos="567"/>
          <w:tab w:val="num" w:pos="2340"/>
        </w:tabs>
        <w:spacing w:line="276" w:lineRule="auto"/>
        <w:ind w:left="360" w:hanging="360"/>
        <w:jc w:val="right"/>
        <w:rPr>
          <w:rFonts w:asciiTheme="minorHAnsi" w:hAnsiTheme="minorHAnsi" w:cstheme="minorHAnsi"/>
        </w:rPr>
      </w:pPr>
    </w:p>
    <w:tbl>
      <w:tblPr>
        <w:tblW w:w="7371" w:type="dxa"/>
        <w:jc w:val="right"/>
        <w:tblLayout w:type="fixed"/>
        <w:tblCellMar>
          <w:left w:w="70" w:type="dxa"/>
          <w:right w:w="70" w:type="dxa"/>
        </w:tblCellMar>
        <w:tblLook w:val="0000" w:firstRow="0" w:lastRow="0" w:firstColumn="0" w:lastColumn="0" w:noHBand="0" w:noVBand="0"/>
      </w:tblPr>
      <w:tblGrid>
        <w:gridCol w:w="3685"/>
        <w:gridCol w:w="3686"/>
      </w:tblGrid>
      <w:tr w:rsidR="0093587E" w:rsidRPr="00BF1A1B" w14:paraId="5B827AA0" w14:textId="77777777" w:rsidTr="00B32405">
        <w:trPr>
          <w:cantSplit/>
          <w:trHeight w:val="283"/>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731AD755" w14:textId="77777777" w:rsidR="0093587E" w:rsidRPr="00BF1A1B" w:rsidRDefault="0093587E" w:rsidP="003B10AF">
            <w:pPr>
              <w:spacing w:line="276" w:lineRule="auto"/>
              <w:jc w:val="center"/>
              <w:rPr>
                <w:rFonts w:asciiTheme="minorHAnsi" w:hAnsiTheme="minorHAnsi" w:cstheme="minorHAnsi"/>
                <w:sz w:val="21"/>
                <w:szCs w:val="21"/>
              </w:rPr>
            </w:pPr>
            <w:r w:rsidRPr="00BF1A1B">
              <w:rPr>
                <w:rFonts w:asciiTheme="minorHAnsi" w:hAnsiTheme="minorHAnsi" w:cstheme="minorHAnsi"/>
                <w:sz w:val="21"/>
                <w:szCs w:val="21"/>
                <w:lang w:eastAsia="en-US"/>
              </w:rPr>
              <w:t>Data</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7C3BEFA" w14:textId="77777777" w:rsidR="0093587E" w:rsidRPr="00BF1A1B" w:rsidRDefault="0093587E" w:rsidP="003B10AF">
            <w:pPr>
              <w:spacing w:line="276" w:lineRule="auto"/>
              <w:jc w:val="center"/>
              <w:rPr>
                <w:rFonts w:asciiTheme="minorHAnsi" w:hAnsiTheme="minorHAnsi" w:cstheme="minorHAnsi"/>
                <w:sz w:val="21"/>
                <w:szCs w:val="21"/>
              </w:rPr>
            </w:pPr>
            <w:r w:rsidRPr="00BF1A1B">
              <w:rPr>
                <w:rFonts w:asciiTheme="minorHAnsi" w:hAnsiTheme="minorHAnsi" w:cstheme="minorHAnsi"/>
                <w:sz w:val="21"/>
                <w:szCs w:val="21"/>
              </w:rPr>
              <w:t>Podpis i pieczęć</w:t>
            </w:r>
            <w:r w:rsidRPr="00BF1A1B">
              <w:rPr>
                <w:rFonts w:asciiTheme="minorHAnsi" w:hAnsiTheme="minorHAnsi" w:cstheme="minorHAnsi"/>
                <w:sz w:val="21"/>
                <w:szCs w:val="21"/>
                <w:lang w:eastAsia="en-US"/>
              </w:rPr>
              <w:t xml:space="preserve"> osoby upoważnionej</w:t>
            </w:r>
          </w:p>
        </w:tc>
      </w:tr>
      <w:tr w:rsidR="0093587E" w:rsidRPr="00BF1A1B" w14:paraId="7BCE563A" w14:textId="77777777" w:rsidTr="00B32405">
        <w:trPr>
          <w:cantSplit/>
          <w:trHeight w:val="1604"/>
          <w:jc w:val="right"/>
        </w:trPr>
        <w:tc>
          <w:tcPr>
            <w:tcW w:w="3685" w:type="dxa"/>
            <w:tcBorders>
              <w:top w:val="single" w:sz="6" w:space="0" w:color="auto"/>
              <w:left w:val="single" w:sz="6" w:space="0" w:color="auto"/>
              <w:bottom w:val="single" w:sz="4" w:space="0" w:color="auto"/>
              <w:right w:val="single" w:sz="6" w:space="0" w:color="auto"/>
            </w:tcBorders>
            <w:shd w:val="clear" w:color="auto" w:fill="auto"/>
            <w:vAlign w:val="center"/>
          </w:tcPr>
          <w:p w14:paraId="37A724FE" w14:textId="48670BB4" w:rsidR="000D4A21" w:rsidRPr="00BF1A1B" w:rsidRDefault="00661935" w:rsidP="00661935">
            <w:pPr>
              <w:pStyle w:val="St4-punkt"/>
              <w:spacing w:line="276" w:lineRule="auto"/>
              <w:jc w:val="center"/>
              <w:rPr>
                <w:rFonts w:asciiTheme="minorHAnsi" w:hAnsiTheme="minorHAnsi" w:cstheme="minorHAnsi"/>
                <w:b/>
                <w:sz w:val="21"/>
                <w:szCs w:val="21"/>
              </w:rPr>
            </w:pPr>
            <w:r>
              <w:rPr>
                <w:rFonts w:asciiTheme="minorHAnsi" w:hAnsiTheme="minorHAnsi" w:cstheme="minorHAnsi"/>
                <w:b/>
                <w:sz w:val="21"/>
                <w:szCs w:val="21"/>
              </w:rPr>
              <w:t>27</w:t>
            </w:r>
            <w:r w:rsidR="00905B34">
              <w:rPr>
                <w:rFonts w:asciiTheme="minorHAnsi" w:hAnsiTheme="minorHAnsi" w:cstheme="minorHAnsi"/>
                <w:b/>
                <w:sz w:val="21"/>
                <w:szCs w:val="21"/>
              </w:rPr>
              <w:t xml:space="preserve"> / </w:t>
            </w:r>
            <w:r w:rsidR="00795FDD">
              <w:rPr>
                <w:rFonts w:asciiTheme="minorHAnsi" w:hAnsiTheme="minorHAnsi" w:cstheme="minorHAnsi"/>
                <w:b/>
                <w:sz w:val="21"/>
                <w:szCs w:val="21"/>
              </w:rPr>
              <w:t xml:space="preserve">03 / </w:t>
            </w:r>
            <w:r w:rsidR="000D4A21" w:rsidRPr="00BF1A1B">
              <w:rPr>
                <w:rFonts w:asciiTheme="minorHAnsi" w:hAnsiTheme="minorHAnsi" w:cstheme="minorHAnsi"/>
                <w:b/>
                <w:sz w:val="21"/>
                <w:szCs w:val="21"/>
              </w:rPr>
              <w:t>202</w:t>
            </w:r>
            <w:r w:rsidR="00795FDD">
              <w:rPr>
                <w:rFonts w:asciiTheme="minorHAnsi" w:hAnsiTheme="minorHAnsi" w:cstheme="minorHAnsi"/>
                <w:b/>
                <w:sz w:val="21"/>
                <w:szCs w:val="21"/>
              </w:rPr>
              <w:t>5</w:t>
            </w:r>
          </w:p>
        </w:tc>
        <w:tc>
          <w:tcPr>
            <w:tcW w:w="3686" w:type="dxa"/>
            <w:tcBorders>
              <w:top w:val="single" w:sz="6" w:space="0" w:color="auto"/>
              <w:left w:val="single" w:sz="6" w:space="0" w:color="auto"/>
              <w:bottom w:val="single" w:sz="4" w:space="0" w:color="auto"/>
              <w:right w:val="single" w:sz="6" w:space="0" w:color="auto"/>
            </w:tcBorders>
            <w:shd w:val="clear" w:color="auto" w:fill="auto"/>
            <w:vAlign w:val="center"/>
          </w:tcPr>
          <w:p w14:paraId="4B417B65" w14:textId="77777777" w:rsidR="0093587E" w:rsidRPr="00BF1A1B" w:rsidRDefault="0093587E" w:rsidP="003B10AF">
            <w:pPr>
              <w:tabs>
                <w:tab w:val="left" w:pos="-2880"/>
              </w:tabs>
              <w:spacing w:line="276" w:lineRule="auto"/>
              <w:jc w:val="center"/>
              <w:rPr>
                <w:rFonts w:asciiTheme="minorHAnsi" w:eastAsia="Calibri" w:hAnsiTheme="minorHAnsi" w:cstheme="minorHAnsi"/>
                <w:sz w:val="21"/>
                <w:szCs w:val="21"/>
              </w:rPr>
            </w:pPr>
          </w:p>
          <w:p w14:paraId="24F72FB8" w14:textId="77777777" w:rsidR="000D4A21" w:rsidRDefault="000D4A21" w:rsidP="003B10AF">
            <w:pPr>
              <w:tabs>
                <w:tab w:val="left" w:pos="-2880"/>
              </w:tabs>
              <w:spacing w:line="276" w:lineRule="auto"/>
              <w:jc w:val="center"/>
              <w:rPr>
                <w:rFonts w:asciiTheme="minorHAnsi" w:eastAsia="Calibri" w:hAnsiTheme="minorHAnsi" w:cstheme="minorHAnsi"/>
                <w:sz w:val="21"/>
                <w:szCs w:val="21"/>
              </w:rPr>
            </w:pPr>
          </w:p>
          <w:p w14:paraId="0894C893" w14:textId="77777777" w:rsidR="009B4E99" w:rsidRDefault="009B4E99" w:rsidP="003B10AF">
            <w:pPr>
              <w:tabs>
                <w:tab w:val="left" w:pos="-2880"/>
              </w:tabs>
              <w:spacing w:line="276" w:lineRule="auto"/>
              <w:jc w:val="center"/>
              <w:rPr>
                <w:rFonts w:asciiTheme="minorHAnsi" w:eastAsia="Calibri" w:hAnsiTheme="minorHAnsi" w:cstheme="minorHAnsi"/>
                <w:sz w:val="21"/>
                <w:szCs w:val="21"/>
              </w:rPr>
            </w:pPr>
          </w:p>
          <w:p w14:paraId="6D622691" w14:textId="77777777" w:rsidR="009B4E99" w:rsidRDefault="009B4E99" w:rsidP="003B10AF">
            <w:pPr>
              <w:tabs>
                <w:tab w:val="left" w:pos="-2880"/>
              </w:tabs>
              <w:spacing w:line="276" w:lineRule="auto"/>
              <w:jc w:val="center"/>
              <w:rPr>
                <w:rFonts w:asciiTheme="minorHAnsi" w:eastAsia="Calibri" w:hAnsiTheme="minorHAnsi" w:cstheme="minorHAnsi"/>
                <w:sz w:val="21"/>
                <w:szCs w:val="21"/>
              </w:rPr>
            </w:pPr>
          </w:p>
          <w:p w14:paraId="50B6CF36" w14:textId="77777777" w:rsidR="009B4E99" w:rsidRDefault="009B4E99" w:rsidP="003B10AF">
            <w:pPr>
              <w:tabs>
                <w:tab w:val="left" w:pos="-2880"/>
              </w:tabs>
              <w:spacing w:line="276" w:lineRule="auto"/>
              <w:jc w:val="center"/>
              <w:rPr>
                <w:rFonts w:asciiTheme="minorHAnsi" w:eastAsia="Calibri" w:hAnsiTheme="minorHAnsi" w:cstheme="minorHAnsi"/>
                <w:sz w:val="21"/>
                <w:szCs w:val="21"/>
              </w:rPr>
            </w:pPr>
          </w:p>
          <w:p w14:paraId="2242E816" w14:textId="77777777" w:rsidR="009B4E99" w:rsidRPr="00BF1A1B" w:rsidRDefault="009B4E99" w:rsidP="003B10AF">
            <w:pPr>
              <w:tabs>
                <w:tab w:val="left" w:pos="-2880"/>
              </w:tabs>
              <w:spacing w:line="276" w:lineRule="auto"/>
              <w:jc w:val="center"/>
              <w:rPr>
                <w:rFonts w:asciiTheme="minorHAnsi" w:eastAsia="Calibri" w:hAnsiTheme="minorHAnsi" w:cstheme="minorHAnsi"/>
                <w:sz w:val="21"/>
                <w:szCs w:val="21"/>
              </w:rPr>
            </w:pPr>
          </w:p>
        </w:tc>
      </w:tr>
    </w:tbl>
    <w:bookmarkEnd w:id="1"/>
    <w:bookmarkEnd w:id="2"/>
    <w:p w14:paraId="35CEDECA" w14:textId="7E58CFD6"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lastRenderedPageBreak/>
        <w:t>ROZDZIAŁ 1</w:t>
      </w:r>
    </w:p>
    <w:p w14:paraId="5C45BEA0" w14:textId="77777777"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Informacje dotyczące zamawiającego</w:t>
      </w:r>
    </w:p>
    <w:p w14:paraId="7AAEF8C2" w14:textId="77777777" w:rsidR="0093587E" w:rsidRPr="00BF1A1B" w:rsidRDefault="0093587E" w:rsidP="003F3500">
      <w:pPr>
        <w:rPr>
          <w:rFonts w:asciiTheme="minorHAnsi" w:hAnsiTheme="minorHAnsi" w:cstheme="minorHAnsi"/>
          <w:sz w:val="21"/>
          <w:szCs w:val="21"/>
        </w:rPr>
      </w:pPr>
    </w:p>
    <w:p w14:paraId="258A1540" w14:textId="77777777" w:rsidR="0093587E" w:rsidRPr="00BF1A1B" w:rsidRDefault="0093587E" w:rsidP="003F3500">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Nazwa:</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Sosnowieckie Wodociągi Spółka Akcyjna;</w:t>
      </w:r>
    </w:p>
    <w:p w14:paraId="3D5E0BF2" w14:textId="77777777" w:rsidR="0093587E" w:rsidRPr="00BF1A1B" w:rsidRDefault="0093587E" w:rsidP="003F3500">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Adres siedziby i korespondencyjny:</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41-200 Sosnowiec, ul. Ostrogórska 43;</w:t>
      </w:r>
    </w:p>
    <w:p w14:paraId="5BFD18A1" w14:textId="77777777" w:rsidR="0093587E" w:rsidRPr="00BF1A1B" w:rsidRDefault="0093587E" w:rsidP="003F3500">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N I P:</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6440011382;</w:t>
      </w:r>
    </w:p>
    <w:p w14:paraId="17A6D0E7" w14:textId="77777777" w:rsidR="0093587E" w:rsidRPr="00BF1A1B" w:rsidRDefault="0093587E" w:rsidP="003F3500">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R E G O N:</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270544618;</w:t>
      </w:r>
    </w:p>
    <w:p w14:paraId="75A8DD6B" w14:textId="77777777" w:rsidR="0093587E" w:rsidRPr="00BF1A1B" w:rsidRDefault="0093587E" w:rsidP="003F3500">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Rejestracja przedsiębiorcy:</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Sąd Rejonowy Katowice – Wschód w Katowicach,</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Wydział VIII Gospodarczy, KRS 0000216608;</w:t>
      </w:r>
    </w:p>
    <w:p w14:paraId="6A435837" w14:textId="77777777" w:rsidR="0093587E" w:rsidRPr="00BF1A1B" w:rsidRDefault="0093587E" w:rsidP="003F3500">
      <w:pPr>
        <w:pStyle w:val="Tekstpodstawowywcity2"/>
        <w:numPr>
          <w:ilvl w:val="1"/>
          <w:numId w:val="13"/>
        </w:numPr>
        <w:tabs>
          <w:tab w:val="left" w:pos="426"/>
        </w:tabs>
        <w:spacing w:after="0" w:line="240" w:lineRule="auto"/>
        <w:ind w:left="425" w:hanging="425"/>
        <w:jc w:val="both"/>
        <w:rPr>
          <w:rStyle w:val="Hipercze"/>
          <w:rFonts w:asciiTheme="minorHAnsi" w:hAnsiTheme="minorHAnsi" w:cstheme="minorHAnsi"/>
          <w:b/>
          <w:sz w:val="21"/>
          <w:szCs w:val="21"/>
        </w:rPr>
      </w:pPr>
      <w:r w:rsidRPr="00BF1A1B">
        <w:rPr>
          <w:rFonts w:asciiTheme="minorHAnsi" w:hAnsiTheme="minorHAnsi" w:cstheme="minorHAnsi"/>
          <w:sz w:val="21"/>
          <w:szCs w:val="21"/>
        </w:rPr>
        <w:t xml:space="preserve">Poczta elektroniczna: </w:t>
      </w:r>
      <w:hyperlink r:id="rId9" w:history="1">
        <w:r w:rsidRPr="00BF1A1B">
          <w:rPr>
            <w:rStyle w:val="Hipercze"/>
            <w:rFonts w:asciiTheme="minorHAnsi" w:eastAsia="Calibri" w:hAnsiTheme="minorHAnsi" w:cstheme="minorHAnsi"/>
            <w:sz w:val="21"/>
            <w:szCs w:val="21"/>
            <w:lang w:eastAsia="en-US"/>
          </w:rPr>
          <w:t>kprzetarg@sosnowieckiewodociagi.pl</w:t>
        </w:r>
      </w:hyperlink>
      <w:r w:rsidRPr="00BF1A1B">
        <w:rPr>
          <w:rStyle w:val="Hipercze"/>
          <w:rFonts w:asciiTheme="minorHAnsi" w:hAnsiTheme="minorHAnsi" w:cstheme="minorHAnsi"/>
          <w:sz w:val="21"/>
          <w:szCs w:val="21"/>
        </w:rPr>
        <w:t>;</w:t>
      </w:r>
    </w:p>
    <w:p w14:paraId="349C2A0C" w14:textId="77777777" w:rsidR="0093587E" w:rsidRPr="00BF1A1B" w:rsidRDefault="0093587E" w:rsidP="003F3500">
      <w:pPr>
        <w:pStyle w:val="Tekstpodstawowywcity2"/>
        <w:numPr>
          <w:ilvl w:val="1"/>
          <w:numId w:val="13"/>
        </w:numPr>
        <w:tabs>
          <w:tab w:val="left" w:pos="426"/>
        </w:tabs>
        <w:spacing w:after="0" w:line="240" w:lineRule="auto"/>
        <w:ind w:left="425" w:hanging="425"/>
        <w:jc w:val="both"/>
        <w:rPr>
          <w:rFonts w:asciiTheme="minorHAnsi" w:hAnsiTheme="minorHAnsi" w:cstheme="minorHAnsi"/>
          <w:bCs/>
          <w:sz w:val="21"/>
          <w:szCs w:val="21"/>
        </w:rPr>
      </w:pPr>
      <w:r w:rsidRPr="00BF1A1B">
        <w:rPr>
          <w:rFonts w:asciiTheme="minorHAnsi" w:hAnsiTheme="minorHAnsi" w:cstheme="minorHAnsi"/>
          <w:bCs/>
          <w:sz w:val="21"/>
          <w:szCs w:val="21"/>
        </w:rPr>
        <w:t xml:space="preserve">Strona internetowa zamawiającego: </w:t>
      </w:r>
      <w:hyperlink r:id="rId10" w:history="1">
        <w:r w:rsidRPr="00BF1A1B">
          <w:rPr>
            <w:rStyle w:val="Hipercze"/>
            <w:rFonts w:asciiTheme="minorHAnsi" w:eastAsia="Calibri" w:hAnsiTheme="minorHAnsi" w:cstheme="minorHAnsi"/>
            <w:sz w:val="21"/>
            <w:szCs w:val="21"/>
            <w:lang w:eastAsia="en-US"/>
          </w:rPr>
          <w:t>https://sosnowieckiewodociagi.pl</w:t>
        </w:r>
      </w:hyperlink>
      <w:r w:rsidRPr="00BF1A1B">
        <w:rPr>
          <w:rFonts w:asciiTheme="minorHAnsi" w:eastAsia="Calibri" w:hAnsiTheme="minorHAnsi" w:cstheme="minorHAnsi"/>
          <w:sz w:val="21"/>
          <w:szCs w:val="21"/>
          <w:lang w:eastAsia="en-US"/>
        </w:rPr>
        <w:t>;</w:t>
      </w:r>
    </w:p>
    <w:p w14:paraId="6605CFB2" w14:textId="263EBA26" w:rsidR="0093587E" w:rsidRPr="00BF1A1B" w:rsidRDefault="0093587E" w:rsidP="003F3500">
      <w:pPr>
        <w:pStyle w:val="Tekstpodstawowywcity2"/>
        <w:numPr>
          <w:ilvl w:val="1"/>
          <w:numId w:val="13"/>
        </w:numPr>
        <w:tabs>
          <w:tab w:val="left" w:pos="426"/>
        </w:tabs>
        <w:spacing w:after="0" w:line="240" w:lineRule="auto"/>
        <w:ind w:left="425" w:hanging="425"/>
        <w:jc w:val="both"/>
        <w:rPr>
          <w:rFonts w:asciiTheme="minorHAnsi" w:hAnsiTheme="minorHAnsi" w:cstheme="minorHAnsi"/>
          <w:bCs/>
          <w:sz w:val="21"/>
          <w:szCs w:val="21"/>
        </w:rPr>
      </w:pPr>
      <w:r w:rsidRPr="00BF1A1B">
        <w:rPr>
          <w:rFonts w:asciiTheme="minorHAnsi" w:hAnsiTheme="minorHAnsi" w:cstheme="minorHAnsi"/>
          <w:sz w:val="21"/>
          <w:szCs w:val="21"/>
        </w:rPr>
        <w:t xml:space="preserve">Strona internetowa prowadzonego postępowania: </w:t>
      </w:r>
      <w:hyperlink r:id="rId11" w:history="1">
        <w:r w:rsidRPr="00BF1A1B">
          <w:rPr>
            <w:rStyle w:val="Hipercze"/>
            <w:rFonts w:asciiTheme="minorHAnsi" w:eastAsia="Calibri" w:hAnsiTheme="minorHAnsi" w:cstheme="minorHAnsi"/>
            <w:sz w:val="21"/>
            <w:szCs w:val="21"/>
            <w:lang w:eastAsia="en-US"/>
          </w:rPr>
          <w:t>https://platformazakupowa.pl/pn/sosnowieckie_wodociagi</w:t>
        </w:r>
      </w:hyperlink>
      <w:r w:rsidRPr="00BF1A1B">
        <w:rPr>
          <w:rFonts w:asciiTheme="minorHAnsi" w:eastAsia="Calibri" w:hAnsiTheme="minorHAnsi" w:cstheme="minorHAnsi"/>
          <w:sz w:val="21"/>
          <w:szCs w:val="21"/>
          <w:lang w:eastAsia="en-US"/>
        </w:rPr>
        <w:t xml:space="preserve"> </w:t>
      </w:r>
      <w:r w:rsidRPr="00BF1A1B">
        <w:rPr>
          <w:rFonts w:asciiTheme="minorHAnsi" w:hAnsiTheme="minorHAnsi" w:cstheme="minorHAnsi"/>
          <w:b/>
          <w:sz w:val="21"/>
          <w:szCs w:val="21"/>
        </w:rPr>
        <w:t>=&gt;</w:t>
      </w:r>
      <w:r w:rsidR="000D4A21" w:rsidRPr="00BF1A1B">
        <w:rPr>
          <w:rFonts w:asciiTheme="minorHAnsi" w:hAnsiTheme="minorHAnsi" w:cstheme="minorHAnsi"/>
          <w:b/>
          <w:sz w:val="21"/>
          <w:szCs w:val="21"/>
        </w:rPr>
        <w:t> </w:t>
      </w:r>
      <w:r w:rsidRPr="00BF1A1B">
        <w:rPr>
          <w:rFonts w:asciiTheme="minorHAnsi" w:hAnsiTheme="minorHAnsi" w:cstheme="minorHAnsi"/>
          <w:b/>
          <w:sz w:val="21"/>
          <w:szCs w:val="21"/>
        </w:rPr>
        <w:t>zakładka dotycząca przedmiotowego postępowania o udzielenie zamówienia</w:t>
      </w:r>
    </w:p>
    <w:p w14:paraId="07FDC87E" w14:textId="77777777" w:rsidR="0093587E" w:rsidRPr="00BF1A1B" w:rsidRDefault="0093587E" w:rsidP="003F3500">
      <w:pPr>
        <w:ind w:left="426"/>
        <w:rPr>
          <w:rFonts w:asciiTheme="minorHAnsi" w:hAnsiTheme="minorHAnsi" w:cstheme="minorHAnsi"/>
          <w:sz w:val="21"/>
          <w:szCs w:val="21"/>
        </w:rPr>
      </w:pPr>
    </w:p>
    <w:p w14:paraId="2E0141AC" w14:textId="77777777"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w:t>
      </w:r>
    </w:p>
    <w:p w14:paraId="01412A4C" w14:textId="77777777"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Tryb udzielenia zamówienia</w:t>
      </w:r>
    </w:p>
    <w:p w14:paraId="1239A173" w14:textId="77777777" w:rsidR="0007246E" w:rsidRPr="00BF1A1B" w:rsidRDefault="0007246E" w:rsidP="003F3500">
      <w:pPr>
        <w:pStyle w:val="Tekstpodstawowywcity2"/>
        <w:spacing w:after="0" w:line="240" w:lineRule="auto"/>
        <w:ind w:left="426"/>
        <w:jc w:val="both"/>
        <w:rPr>
          <w:rFonts w:asciiTheme="minorHAnsi" w:hAnsiTheme="minorHAnsi" w:cstheme="minorHAnsi"/>
          <w:sz w:val="21"/>
          <w:szCs w:val="21"/>
        </w:rPr>
      </w:pPr>
    </w:p>
    <w:p w14:paraId="1DAA4022" w14:textId="62FAA5F5" w:rsidR="000D4A21" w:rsidRPr="00BF1A1B" w:rsidRDefault="00A16F3B" w:rsidP="003F3500">
      <w:pPr>
        <w:pStyle w:val="Tekstpodstawowywcity2"/>
        <w:numPr>
          <w:ilvl w:val="1"/>
          <w:numId w:val="14"/>
        </w:numPr>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 xml:space="preserve">Niniejsze zamówienie o wartości równej lub przekraczającej 130 000 złotych, ale mniejszej niż progi unijne, </w:t>
      </w:r>
      <w:r w:rsidRPr="00BF1A1B">
        <w:rPr>
          <w:rFonts w:asciiTheme="minorHAnsi" w:eastAsia="TimesNewRoman" w:hAnsiTheme="minorHAnsi" w:cstheme="minorHAnsi"/>
          <w:sz w:val="21"/>
          <w:szCs w:val="21"/>
        </w:rPr>
        <w:t>o których mowa</w:t>
      </w:r>
      <w:r w:rsidRPr="00BF1A1B">
        <w:rPr>
          <w:rFonts w:asciiTheme="minorHAnsi" w:hAnsiTheme="minorHAnsi" w:cstheme="minorHAnsi"/>
          <w:sz w:val="21"/>
          <w:szCs w:val="21"/>
        </w:rPr>
        <w:t xml:space="preserve"> w art. 2 ust. 1 pkt 2 ustawy z dnia 11 września 2019 r</w:t>
      </w:r>
      <w:r w:rsidR="00744E45" w:rsidRPr="00BF1A1B">
        <w:rPr>
          <w:rFonts w:asciiTheme="minorHAnsi" w:hAnsiTheme="minorHAnsi" w:cstheme="minorHAnsi"/>
          <w:sz w:val="21"/>
          <w:szCs w:val="21"/>
        </w:rPr>
        <w:t>oku</w:t>
      </w:r>
      <w:r w:rsidRPr="00BF1A1B">
        <w:rPr>
          <w:rFonts w:asciiTheme="minorHAnsi" w:hAnsiTheme="minorHAnsi" w:cstheme="minorHAnsi"/>
          <w:sz w:val="21"/>
          <w:szCs w:val="21"/>
        </w:rPr>
        <w:t xml:space="preserve"> – Prawo zamówień publicznych, udzielone zostanie w trybie sektorowego przetargu nieograniczonego,</w:t>
      </w:r>
      <w:r w:rsidRPr="00BF1A1B">
        <w:rPr>
          <w:rFonts w:asciiTheme="minorHAnsi" w:hAnsiTheme="minorHAnsi" w:cstheme="minorHAnsi"/>
          <w:bCs/>
          <w:sz w:val="21"/>
          <w:szCs w:val="21"/>
        </w:rPr>
        <w:t xml:space="preserve"> w postępowaniu prowadzonym </w:t>
      </w:r>
      <w:r w:rsidRPr="00BF1A1B">
        <w:rPr>
          <w:rFonts w:asciiTheme="minorHAnsi" w:hAnsiTheme="minorHAnsi" w:cstheme="minorHAnsi"/>
          <w:sz w:val="21"/>
          <w:szCs w:val="21"/>
        </w:rPr>
        <w:t>na podstawie REGULAMINU UDZIELANIA ZAMÓWIEŃ SEKTOROWYCH, dalej „regulaminu”</w:t>
      </w:r>
      <w:r w:rsidR="000D4A21" w:rsidRPr="00BF1A1B">
        <w:rPr>
          <w:rFonts w:asciiTheme="minorHAnsi" w:hAnsiTheme="minorHAnsi" w:cstheme="minorHAnsi"/>
          <w:sz w:val="21"/>
          <w:szCs w:val="21"/>
        </w:rPr>
        <w:t>.</w:t>
      </w:r>
    </w:p>
    <w:p w14:paraId="43D675D3" w14:textId="77777777" w:rsidR="0093587E" w:rsidRPr="00BF1A1B" w:rsidRDefault="0093587E" w:rsidP="003F3500">
      <w:pPr>
        <w:pStyle w:val="Tekstpodstawowywcity2"/>
        <w:numPr>
          <w:ilvl w:val="1"/>
          <w:numId w:val="14"/>
        </w:numPr>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Zamawiający może:</w:t>
      </w:r>
    </w:p>
    <w:p w14:paraId="157306FB" w14:textId="1EF36E91" w:rsidR="0093587E" w:rsidRPr="00BF1A1B" w:rsidRDefault="0093587E" w:rsidP="003F3500">
      <w:pPr>
        <w:pStyle w:val="Tekstpodstawowywcity2"/>
        <w:numPr>
          <w:ilvl w:val="1"/>
          <w:numId w:val="17"/>
        </w:numPr>
        <w:tabs>
          <w:tab w:val="left" w:pos="851"/>
        </w:tabs>
        <w:spacing w:after="0" w:line="240" w:lineRule="auto"/>
        <w:ind w:left="851" w:hanging="425"/>
        <w:jc w:val="both"/>
        <w:rPr>
          <w:rFonts w:asciiTheme="minorHAnsi" w:hAnsiTheme="minorHAnsi" w:cstheme="minorHAnsi"/>
          <w:b/>
          <w:sz w:val="21"/>
          <w:szCs w:val="21"/>
        </w:rPr>
      </w:pPr>
      <w:r w:rsidRPr="00BF1A1B">
        <w:rPr>
          <w:rFonts w:asciiTheme="minorHAnsi" w:hAnsiTheme="minorHAnsi" w:cstheme="minorHAnsi"/>
          <w:sz w:val="21"/>
          <w:szCs w:val="21"/>
        </w:rPr>
        <w:t xml:space="preserve">Najpierw dokonać badania i oceny ofert, a następnie dokonać kwalifikacji podmiotowej wykonawcy, którego oferta została najwyżej oceniona, w zakresie braku podstaw wykluczenia oraz </w:t>
      </w:r>
      <w:r w:rsidR="00C62028" w:rsidRPr="00BF1A1B">
        <w:rPr>
          <w:rFonts w:asciiTheme="minorHAnsi" w:hAnsiTheme="minorHAnsi" w:cstheme="minorHAnsi"/>
          <w:sz w:val="21"/>
          <w:szCs w:val="21"/>
        </w:rPr>
        <w:t xml:space="preserve">– jeśli zasadne – </w:t>
      </w:r>
      <w:r w:rsidRPr="00BF1A1B">
        <w:rPr>
          <w:rFonts w:asciiTheme="minorHAnsi" w:hAnsiTheme="minorHAnsi" w:cstheme="minorHAnsi"/>
          <w:sz w:val="21"/>
          <w:szCs w:val="21"/>
        </w:rPr>
        <w:t>spełniania warunków udziału w postępowaniu</w:t>
      </w:r>
      <w:r w:rsidR="000D4A21" w:rsidRPr="00BF1A1B">
        <w:rPr>
          <w:rFonts w:asciiTheme="minorHAnsi" w:hAnsiTheme="minorHAnsi" w:cstheme="minorHAnsi"/>
          <w:sz w:val="21"/>
          <w:szCs w:val="21"/>
        </w:rPr>
        <w:t xml:space="preserve"> (tzw. procedura odwrócona)</w:t>
      </w:r>
      <w:r w:rsidRPr="00BF1A1B">
        <w:rPr>
          <w:rFonts w:asciiTheme="minorHAnsi" w:hAnsiTheme="minorHAnsi" w:cstheme="minorHAnsi"/>
          <w:sz w:val="21"/>
          <w:szCs w:val="21"/>
        </w:rPr>
        <w:t>;</w:t>
      </w:r>
    </w:p>
    <w:p w14:paraId="78DF912A" w14:textId="77777777" w:rsidR="0093587E" w:rsidRPr="00BF1A1B" w:rsidRDefault="0093587E" w:rsidP="003F3500">
      <w:pPr>
        <w:pStyle w:val="Tekstpodstawowywcity2"/>
        <w:numPr>
          <w:ilvl w:val="1"/>
          <w:numId w:val="17"/>
        </w:numPr>
        <w:tabs>
          <w:tab w:val="left" w:pos="851"/>
        </w:tabs>
        <w:spacing w:after="0" w:line="240" w:lineRule="auto"/>
        <w:ind w:left="851" w:hanging="425"/>
        <w:jc w:val="both"/>
        <w:rPr>
          <w:rFonts w:asciiTheme="minorHAnsi" w:hAnsiTheme="minorHAnsi" w:cstheme="minorHAnsi"/>
          <w:b/>
          <w:sz w:val="21"/>
          <w:szCs w:val="21"/>
        </w:rPr>
      </w:pPr>
      <w:r w:rsidRPr="00BF1A1B">
        <w:rPr>
          <w:rFonts w:asciiTheme="minorHAnsi" w:hAnsiTheme="minorHAnsi" w:cstheme="minorHAnsi"/>
          <w:sz w:val="21"/>
          <w:szCs w:val="21"/>
        </w:rPr>
        <w:t>Poprzedzić wybór oferty:</w:t>
      </w:r>
    </w:p>
    <w:p w14:paraId="33D0EB20" w14:textId="77777777" w:rsidR="0093587E" w:rsidRPr="00BF1A1B" w:rsidRDefault="0093587E" w:rsidP="003F3500">
      <w:pPr>
        <w:pStyle w:val="Tekstpodstawowywcity2"/>
        <w:numPr>
          <w:ilvl w:val="0"/>
          <w:numId w:val="33"/>
        </w:numPr>
        <w:tabs>
          <w:tab w:val="left" w:pos="1276"/>
        </w:tabs>
        <w:spacing w:after="0" w:line="240" w:lineRule="auto"/>
        <w:ind w:left="1276" w:hanging="425"/>
        <w:jc w:val="both"/>
        <w:rPr>
          <w:rFonts w:asciiTheme="minorHAnsi" w:hAnsiTheme="minorHAnsi" w:cstheme="minorHAnsi"/>
          <w:b/>
          <w:sz w:val="21"/>
          <w:szCs w:val="21"/>
        </w:rPr>
      </w:pPr>
      <w:r w:rsidRPr="00BF1A1B">
        <w:rPr>
          <w:rFonts w:asciiTheme="minorHAnsi" w:hAnsiTheme="minorHAnsi" w:cstheme="minorHAnsi"/>
          <w:sz w:val="21"/>
          <w:szCs w:val="21"/>
        </w:rPr>
        <w:t xml:space="preserve">przeprowadzeniem negocjacji cenowych z jednym wykonawcą, </w:t>
      </w:r>
      <w:r w:rsidRPr="00BF1A1B">
        <w:rPr>
          <w:rFonts w:asciiTheme="minorHAnsi" w:hAnsiTheme="minorHAnsi" w:cstheme="minorHAnsi"/>
          <w:sz w:val="21"/>
          <w:szCs w:val="21"/>
          <w:u w:val="single"/>
        </w:rPr>
        <w:t>w przypadku</w:t>
      </w:r>
      <w:r w:rsidRPr="00BF1A1B">
        <w:rPr>
          <w:rFonts w:asciiTheme="minorHAnsi" w:hAnsiTheme="minorHAnsi" w:cstheme="minorHAnsi"/>
          <w:iCs/>
          <w:sz w:val="21"/>
          <w:szCs w:val="21"/>
          <w:u w:val="single"/>
        </w:rPr>
        <w:t xml:space="preserve"> gdy w postępowaniu złożono tylko jedną ofertę, bądź jedną ofertę niepodlegającą odrzuceniu, a jej cena przewyższa kwotę, którą zamawiający przewidział na sfinansowanie danego zamówienia w </w:t>
      </w:r>
      <w:r w:rsidRPr="00BF1A1B">
        <w:rPr>
          <w:rFonts w:asciiTheme="minorHAnsi" w:hAnsiTheme="minorHAnsi" w:cstheme="minorHAnsi"/>
          <w:sz w:val="21"/>
          <w:szCs w:val="21"/>
          <w:u w:val="single"/>
        </w:rPr>
        <w:t xml:space="preserve">planie rzeczowo-finansowym na dany rok kalendarzowy lub przewyższa wartość </w:t>
      </w:r>
      <w:r w:rsidRPr="00BF1A1B">
        <w:rPr>
          <w:rFonts w:asciiTheme="minorHAnsi" w:hAnsiTheme="minorHAnsi" w:cstheme="minorHAnsi"/>
          <w:iCs/>
          <w:sz w:val="21"/>
          <w:szCs w:val="21"/>
          <w:u w:val="single"/>
        </w:rPr>
        <w:t>zamówienia</w:t>
      </w:r>
      <w:r w:rsidRPr="00BF1A1B">
        <w:rPr>
          <w:rFonts w:asciiTheme="minorHAnsi" w:hAnsiTheme="minorHAnsi" w:cstheme="minorHAnsi"/>
          <w:iCs/>
          <w:sz w:val="21"/>
          <w:szCs w:val="21"/>
        </w:rPr>
        <w:t xml:space="preserve">; </w:t>
      </w:r>
      <w:r w:rsidRPr="00BF1A1B">
        <w:rPr>
          <w:rFonts w:asciiTheme="minorHAnsi" w:hAnsiTheme="minorHAnsi" w:cstheme="minorHAnsi"/>
          <w:sz w:val="21"/>
          <w:szCs w:val="21"/>
        </w:rPr>
        <w:t xml:space="preserve">do negocjacji, </w:t>
      </w:r>
      <w:r w:rsidRPr="00BF1A1B">
        <w:rPr>
          <w:rFonts w:asciiTheme="minorHAnsi" w:eastAsia="TimesNewRoman" w:hAnsiTheme="minorHAnsi" w:cstheme="minorHAnsi"/>
          <w:sz w:val="21"/>
          <w:szCs w:val="21"/>
        </w:rPr>
        <w:t xml:space="preserve">postanowienia </w:t>
      </w:r>
      <w:r w:rsidRPr="00BF1A1B">
        <w:rPr>
          <w:rFonts w:asciiTheme="minorHAnsi" w:hAnsiTheme="minorHAnsi" w:cstheme="minorHAnsi"/>
          <w:sz w:val="21"/>
          <w:szCs w:val="21"/>
        </w:rPr>
        <w:t>§ 18 ust. 7 lub 8 regulaminu stosuje się odpowiednio;</w:t>
      </w:r>
    </w:p>
    <w:p w14:paraId="70D8EFA2" w14:textId="0AC7AB18" w:rsidR="0093587E" w:rsidRPr="00BF1A1B" w:rsidRDefault="0093587E" w:rsidP="003F3500">
      <w:pPr>
        <w:pStyle w:val="Tekstpodstawowywcity2"/>
        <w:numPr>
          <w:ilvl w:val="0"/>
          <w:numId w:val="33"/>
        </w:numPr>
        <w:tabs>
          <w:tab w:val="left" w:pos="1276"/>
        </w:tabs>
        <w:spacing w:after="0" w:line="240" w:lineRule="auto"/>
        <w:ind w:left="1276" w:hanging="425"/>
        <w:jc w:val="both"/>
        <w:rPr>
          <w:rFonts w:asciiTheme="minorHAnsi" w:hAnsiTheme="minorHAnsi" w:cstheme="minorHAnsi"/>
          <w:b/>
          <w:sz w:val="21"/>
          <w:szCs w:val="21"/>
        </w:rPr>
      </w:pPr>
      <w:r w:rsidRPr="00BF1A1B">
        <w:rPr>
          <w:rFonts w:asciiTheme="minorHAnsi" w:hAnsiTheme="minorHAnsi" w:cstheme="minorHAnsi"/>
          <w:iCs/>
          <w:sz w:val="21"/>
          <w:szCs w:val="21"/>
        </w:rPr>
        <w:t>z</w:t>
      </w:r>
      <w:r w:rsidRPr="00BF1A1B">
        <w:rPr>
          <w:rFonts w:asciiTheme="minorHAnsi" w:hAnsiTheme="minorHAnsi" w:cstheme="minorHAnsi"/>
          <w:sz w:val="21"/>
          <w:szCs w:val="21"/>
        </w:rPr>
        <w:t xml:space="preserve">aproszeniem wszystkich wykonawców, którzy złożyli </w:t>
      </w:r>
      <w:r w:rsidRPr="00BF1A1B">
        <w:rPr>
          <w:rFonts w:asciiTheme="minorHAnsi" w:hAnsiTheme="minorHAnsi" w:cstheme="minorHAnsi"/>
          <w:iCs/>
          <w:sz w:val="21"/>
          <w:szCs w:val="21"/>
        </w:rPr>
        <w:t>oferty niepodlegające odrzuceniu, do złożenia</w:t>
      </w:r>
      <w:r w:rsidRPr="00BF1A1B">
        <w:rPr>
          <w:rFonts w:asciiTheme="minorHAnsi" w:hAnsiTheme="minorHAnsi" w:cstheme="minorHAnsi"/>
          <w:sz w:val="21"/>
          <w:szCs w:val="21"/>
        </w:rPr>
        <w:t xml:space="preserve"> w</w:t>
      </w:r>
      <w:r w:rsidR="000D4A21" w:rsidRPr="00BF1A1B">
        <w:rPr>
          <w:rFonts w:asciiTheme="minorHAnsi" w:hAnsiTheme="minorHAnsi" w:cstheme="minorHAnsi"/>
          <w:sz w:val="21"/>
          <w:szCs w:val="21"/>
        </w:rPr>
        <w:t> </w:t>
      </w:r>
      <w:r w:rsidRPr="00BF1A1B">
        <w:rPr>
          <w:rFonts w:asciiTheme="minorHAnsi" w:hAnsiTheme="minorHAnsi" w:cstheme="minorHAnsi"/>
          <w:sz w:val="21"/>
          <w:szCs w:val="21"/>
        </w:rPr>
        <w:t>terminie określonym przez zamawiającego</w:t>
      </w:r>
      <w:r w:rsidRPr="00BF1A1B">
        <w:rPr>
          <w:rFonts w:asciiTheme="minorHAnsi" w:hAnsiTheme="minorHAnsi" w:cstheme="minorHAnsi"/>
          <w:iCs/>
          <w:sz w:val="21"/>
          <w:szCs w:val="21"/>
        </w:rPr>
        <w:t xml:space="preserve"> ofert dodatkowych, zawierających nową cenę</w:t>
      </w:r>
      <w:r w:rsidRPr="00BF1A1B">
        <w:rPr>
          <w:rFonts w:asciiTheme="minorHAnsi" w:hAnsiTheme="minorHAnsi" w:cstheme="minorHAnsi"/>
          <w:sz w:val="21"/>
          <w:szCs w:val="21"/>
        </w:rPr>
        <w:t xml:space="preserve">, </w:t>
      </w:r>
      <w:r w:rsidRPr="00BF1A1B">
        <w:rPr>
          <w:rFonts w:asciiTheme="minorHAnsi" w:hAnsiTheme="minorHAnsi" w:cstheme="minorHAnsi"/>
          <w:sz w:val="21"/>
          <w:szCs w:val="21"/>
          <w:u w:val="single"/>
        </w:rPr>
        <w:t>w przypadku</w:t>
      </w:r>
      <w:r w:rsidRPr="00BF1A1B">
        <w:rPr>
          <w:rFonts w:asciiTheme="minorHAnsi" w:hAnsiTheme="minorHAnsi" w:cstheme="minorHAnsi"/>
          <w:iCs/>
          <w:sz w:val="21"/>
          <w:szCs w:val="21"/>
          <w:u w:val="single"/>
        </w:rPr>
        <w:t xml:space="preserve"> gdy najniższa cena oferty, spośród ofert niepodlegających odrzuceniu, przewyższa kwotę, którą zamawiający przewidział na sfinansowanie danego zamówienia w </w:t>
      </w:r>
      <w:r w:rsidRPr="00BF1A1B">
        <w:rPr>
          <w:rFonts w:asciiTheme="minorHAnsi" w:hAnsiTheme="minorHAnsi" w:cstheme="minorHAnsi"/>
          <w:sz w:val="21"/>
          <w:szCs w:val="21"/>
          <w:u w:val="single"/>
        </w:rPr>
        <w:t xml:space="preserve">planie rzeczowo-finansowym na dany rok kalendarzowy lub przewyższa wartość </w:t>
      </w:r>
      <w:r w:rsidRPr="00BF1A1B">
        <w:rPr>
          <w:rFonts w:asciiTheme="minorHAnsi" w:hAnsiTheme="minorHAnsi" w:cstheme="minorHAnsi"/>
          <w:iCs/>
          <w:sz w:val="21"/>
          <w:szCs w:val="21"/>
          <w:u w:val="single"/>
        </w:rPr>
        <w:t>zamówienia</w:t>
      </w:r>
      <w:r w:rsidRPr="00BF1A1B">
        <w:rPr>
          <w:rFonts w:asciiTheme="minorHAnsi" w:hAnsiTheme="minorHAnsi" w:cstheme="minorHAnsi"/>
          <w:iCs/>
          <w:sz w:val="21"/>
          <w:szCs w:val="21"/>
        </w:rPr>
        <w:t>.</w:t>
      </w:r>
    </w:p>
    <w:p w14:paraId="4D6DFEDB" w14:textId="77777777" w:rsidR="0093587E" w:rsidRPr="009144EF" w:rsidRDefault="0093587E" w:rsidP="003F3500">
      <w:pPr>
        <w:pStyle w:val="Tekstpodstawowywcity2"/>
        <w:numPr>
          <w:ilvl w:val="1"/>
          <w:numId w:val="14"/>
        </w:numPr>
        <w:tabs>
          <w:tab w:val="left" w:pos="426"/>
        </w:tabs>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b/>
          <w:iCs/>
          <w:sz w:val="21"/>
          <w:szCs w:val="21"/>
          <w:u w:val="single"/>
        </w:rPr>
        <w:t xml:space="preserve">W każdym czasie i bez podania przyczyny, zamawiający ma prawo </w:t>
      </w:r>
      <w:r w:rsidRPr="009144EF">
        <w:rPr>
          <w:rFonts w:asciiTheme="minorHAnsi" w:hAnsiTheme="minorHAnsi" w:cstheme="minorHAnsi"/>
          <w:b/>
          <w:iCs/>
          <w:sz w:val="21"/>
          <w:szCs w:val="21"/>
          <w:u w:val="single"/>
        </w:rPr>
        <w:t>do odstąpienia od prowadzenia postępowania o udzielenie zamówienia</w:t>
      </w:r>
      <w:r w:rsidRPr="009144EF">
        <w:rPr>
          <w:rFonts w:asciiTheme="minorHAnsi" w:hAnsiTheme="minorHAnsi" w:cstheme="minorHAnsi"/>
          <w:b/>
          <w:iCs/>
          <w:sz w:val="21"/>
          <w:szCs w:val="21"/>
        </w:rPr>
        <w:t>.</w:t>
      </w:r>
    </w:p>
    <w:p w14:paraId="0FD6EBB5" w14:textId="77777777" w:rsidR="0093587E" w:rsidRPr="009144EF" w:rsidRDefault="0093587E" w:rsidP="003F3500">
      <w:pPr>
        <w:pStyle w:val="Tekstpodstawowywcity2"/>
        <w:numPr>
          <w:ilvl w:val="1"/>
          <w:numId w:val="14"/>
        </w:numPr>
        <w:spacing w:after="0" w:line="240" w:lineRule="auto"/>
        <w:ind w:left="426" w:hanging="426"/>
        <w:jc w:val="both"/>
        <w:rPr>
          <w:rFonts w:asciiTheme="minorHAnsi" w:hAnsiTheme="minorHAnsi" w:cstheme="minorHAnsi"/>
          <w:b/>
          <w:sz w:val="21"/>
          <w:szCs w:val="21"/>
        </w:rPr>
      </w:pPr>
      <w:r w:rsidRPr="009144EF">
        <w:rPr>
          <w:rFonts w:asciiTheme="minorHAnsi" w:eastAsia="TimesNewRoman" w:hAnsiTheme="minorHAnsi" w:cstheme="minorHAnsi"/>
          <w:bCs/>
          <w:sz w:val="21"/>
          <w:szCs w:val="21"/>
        </w:rPr>
        <w:t>Zamawiający nie przewiduje</w:t>
      </w:r>
      <w:r w:rsidRPr="009144EF">
        <w:rPr>
          <w:rFonts w:asciiTheme="minorHAnsi" w:eastAsia="TimesNewRoman" w:hAnsiTheme="minorHAnsi" w:cstheme="minorHAnsi"/>
          <w:sz w:val="21"/>
          <w:szCs w:val="21"/>
        </w:rPr>
        <w:t xml:space="preserve"> udzielenia zamówienia</w:t>
      </w:r>
      <w:r w:rsidRPr="009144EF">
        <w:rPr>
          <w:rFonts w:asciiTheme="minorHAnsi" w:hAnsiTheme="minorHAnsi" w:cstheme="minorHAnsi"/>
          <w:sz w:val="21"/>
          <w:szCs w:val="21"/>
        </w:rPr>
        <w:t>,</w:t>
      </w:r>
      <w:r w:rsidRPr="009144EF">
        <w:rPr>
          <w:rFonts w:asciiTheme="minorHAnsi" w:hAnsiTheme="minorHAnsi" w:cstheme="minorHAnsi"/>
          <w:b/>
          <w:sz w:val="21"/>
          <w:szCs w:val="21"/>
        </w:rPr>
        <w:t xml:space="preserve"> </w:t>
      </w:r>
      <w:r w:rsidRPr="009144EF">
        <w:rPr>
          <w:rFonts w:asciiTheme="minorHAnsi" w:eastAsia="TimesNewRoman" w:hAnsiTheme="minorHAnsi" w:cstheme="minorHAnsi"/>
          <w:sz w:val="21"/>
          <w:szCs w:val="21"/>
        </w:rPr>
        <w:t xml:space="preserve">o którym mowa w </w:t>
      </w:r>
      <w:r w:rsidRPr="009144EF">
        <w:rPr>
          <w:rFonts w:asciiTheme="minorHAnsi" w:hAnsiTheme="minorHAnsi" w:cstheme="minorHAnsi"/>
          <w:sz w:val="21"/>
          <w:szCs w:val="21"/>
        </w:rPr>
        <w:t>§ 18 ust. 2 pkt 3 regulaminu</w:t>
      </w:r>
      <w:r w:rsidRPr="009144EF">
        <w:rPr>
          <w:rFonts w:asciiTheme="minorHAnsi" w:eastAsia="TimesNewRoman" w:hAnsiTheme="minorHAnsi" w:cstheme="minorHAnsi"/>
          <w:sz w:val="21"/>
          <w:szCs w:val="21"/>
        </w:rPr>
        <w:t>, tj. polegającego na powtórzeniu podobnych usług.</w:t>
      </w:r>
    </w:p>
    <w:p w14:paraId="431D318E" w14:textId="77777777" w:rsidR="0093587E" w:rsidRPr="009144EF" w:rsidRDefault="0093587E" w:rsidP="003F3500">
      <w:pPr>
        <w:pStyle w:val="Tekstpodstawowywcity2"/>
        <w:tabs>
          <w:tab w:val="left" w:pos="426"/>
        </w:tabs>
        <w:spacing w:after="0" w:line="240" w:lineRule="auto"/>
        <w:jc w:val="both"/>
        <w:rPr>
          <w:rFonts w:asciiTheme="minorHAnsi" w:hAnsiTheme="minorHAnsi" w:cstheme="minorHAnsi"/>
          <w:sz w:val="21"/>
          <w:szCs w:val="21"/>
        </w:rPr>
      </w:pPr>
    </w:p>
    <w:p w14:paraId="5202F445" w14:textId="77777777" w:rsidR="0093587E" w:rsidRPr="009144EF" w:rsidRDefault="0093587E" w:rsidP="003F3500">
      <w:pPr>
        <w:pStyle w:val="Legenda"/>
        <w:shd w:val="clear" w:color="auto" w:fill="D9D9D9"/>
        <w:rPr>
          <w:rFonts w:asciiTheme="minorHAnsi" w:hAnsiTheme="minorHAnsi" w:cstheme="minorHAnsi"/>
          <w:spacing w:val="42"/>
          <w:sz w:val="21"/>
          <w:szCs w:val="21"/>
        </w:rPr>
      </w:pPr>
      <w:r w:rsidRPr="009144EF">
        <w:rPr>
          <w:rFonts w:asciiTheme="minorHAnsi" w:hAnsiTheme="minorHAnsi" w:cstheme="minorHAnsi"/>
          <w:spacing w:val="42"/>
          <w:sz w:val="21"/>
          <w:szCs w:val="21"/>
        </w:rPr>
        <w:t>ROZDZIAŁ 3</w:t>
      </w:r>
    </w:p>
    <w:p w14:paraId="5661D32E" w14:textId="77777777" w:rsidR="0093587E" w:rsidRPr="00B01584" w:rsidRDefault="0093587E" w:rsidP="003F3500">
      <w:pPr>
        <w:pStyle w:val="Legenda"/>
        <w:shd w:val="clear" w:color="auto" w:fill="D9D9D9"/>
        <w:rPr>
          <w:rFonts w:asciiTheme="minorHAnsi" w:hAnsiTheme="minorHAnsi" w:cstheme="minorHAnsi"/>
          <w:spacing w:val="42"/>
          <w:sz w:val="21"/>
          <w:szCs w:val="21"/>
        </w:rPr>
      </w:pPr>
      <w:r w:rsidRPr="009144EF">
        <w:rPr>
          <w:rFonts w:asciiTheme="minorHAnsi" w:hAnsiTheme="minorHAnsi" w:cstheme="minorHAnsi"/>
          <w:spacing w:val="42"/>
          <w:sz w:val="21"/>
          <w:szCs w:val="21"/>
        </w:rPr>
        <w:t>Opis przedmiotu zamówienia</w:t>
      </w:r>
    </w:p>
    <w:p w14:paraId="2B114A2A" w14:textId="77777777" w:rsidR="0007246E" w:rsidRPr="00B01584" w:rsidRDefault="0007246E" w:rsidP="003F3500">
      <w:pPr>
        <w:ind w:left="425"/>
        <w:jc w:val="both"/>
        <w:rPr>
          <w:rFonts w:asciiTheme="minorHAnsi" w:hAnsiTheme="minorHAnsi" w:cstheme="minorHAnsi"/>
          <w:iCs/>
          <w:sz w:val="21"/>
          <w:szCs w:val="21"/>
        </w:rPr>
      </w:pPr>
    </w:p>
    <w:p w14:paraId="1E977195" w14:textId="61C07B24" w:rsidR="000D4A21" w:rsidRPr="00B01584" w:rsidRDefault="000D4A21" w:rsidP="003F3500">
      <w:pPr>
        <w:numPr>
          <w:ilvl w:val="0"/>
          <w:numId w:val="18"/>
        </w:numPr>
        <w:tabs>
          <w:tab w:val="clear" w:pos="689"/>
          <w:tab w:val="num" w:pos="426"/>
        </w:tabs>
        <w:ind w:left="425" w:hanging="425"/>
        <w:jc w:val="both"/>
        <w:rPr>
          <w:rFonts w:asciiTheme="minorHAnsi" w:hAnsiTheme="minorHAnsi" w:cstheme="minorHAnsi"/>
          <w:i/>
          <w:sz w:val="21"/>
          <w:szCs w:val="21"/>
        </w:rPr>
      </w:pPr>
      <w:r w:rsidRPr="00B01584">
        <w:rPr>
          <w:rFonts w:asciiTheme="minorHAnsi" w:hAnsiTheme="minorHAnsi" w:cstheme="minorHAnsi"/>
          <w:sz w:val="21"/>
          <w:szCs w:val="21"/>
        </w:rPr>
        <w:t xml:space="preserve">Przedmiotem niniejszego zamówienia są </w:t>
      </w:r>
      <w:r w:rsidRPr="00B01584">
        <w:rPr>
          <w:rFonts w:asciiTheme="minorHAnsi" w:hAnsiTheme="minorHAnsi" w:cstheme="minorHAnsi"/>
          <w:bCs/>
          <w:sz w:val="21"/>
          <w:szCs w:val="21"/>
        </w:rPr>
        <w:t>usługi</w:t>
      </w:r>
      <w:r w:rsidRPr="00B01584">
        <w:rPr>
          <w:rFonts w:asciiTheme="minorHAnsi" w:hAnsiTheme="minorHAnsi" w:cstheme="minorHAnsi"/>
          <w:sz w:val="21"/>
          <w:szCs w:val="21"/>
        </w:rPr>
        <w:t xml:space="preserve"> pod nazwą:</w:t>
      </w:r>
      <w:r w:rsidRPr="00B01584">
        <w:rPr>
          <w:rFonts w:asciiTheme="minorHAnsi" w:hAnsiTheme="minorHAnsi" w:cstheme="minorHAnsi"/>
          <w:i/>
          <w:sz w:val="21"/>
          <w:szCs w:val="21"/>
        </w:rPr>
        <w:t xml:space="preserve"> </w:t>
      </w:r>
      <w:bookmarkStart w:id="3" w:name="_Hlk85790236"/>
      <w:r w:rsidRPr="00B01584">
        <w:rPr>
          <w:rFonts w:asciiTheme="minorHAnsi" w:hAnsiTheme="minorHAnsi" w:cstheme="minorHAnsi"/>
          <w:b/>
          <w:bCs/>
          <w:sz w:val="21"/>
          <w:szCs w:val="21"/>
        </w:rPr>
        <w:t>„</w:t>
      </w:r>
      <w:r w:rsidR="00661935" w:rsidRPr="002F3B44">
        <w:rPr>
          <w:rFonts w:ascii="Calibri" w:hAnsi="Calibri" w:cs="Calibri"/>
          <w:b/>
          <w:bCs/>
          <w:sz w:val="21"/>
          <w:szCs w:val="21"/>
        </w:rPr>
        <w:t>REMONT ROZDZIELNICY R4 ZASILAJĄCEJ PIASKOWNIK, SEPARATORY PIASKU ORAZ MAGAZYN ODPADÓW NA TERENIE OCZYSZCZALNI ŚCIEKÓW RADOCHA II W SOSNOWCU</w:t>
      </w:r>
      <w:r w:rsidRPr="00B01584">
        <w:rPr>
          <w:rFonts w:asciiTheme="minorHAnsi" w:eastAsia="Arial Unicode MS" w:hAnsiTheme="minorHAnsi" w:cstheme="minorHAnsi"/>
          <w:b/>
          <w:bCs/>
          <w:sz w:val="21"/>
          <w:szCs w:val="21"/>
        </w:rPr>
        <w:t>”</w:t>
      </w:r>
      <w:bookmarkEnd w:id="3"/>
      <w:r w:rsidRPr="00B01584">
        <w:rPr>
          <w:rFonts w:asciiTheme="minorHAnsi" w:hAnsiTheme="minorHAnsi" w:cstheme="minorHAnsi"/>
          <w:sz w:val="21"/>
          <w:szCs w:val="21"/>
        </w:rPr>
        <w:t>.</w:t>
      </w:r>
    </w:p>
    <w:p w14:paraId="4023BD5D" w14:textId="77777777" w:rsidR="00051D5D" w:rsidRPr="00B01584" w:rsidRDefault="000D4A21" w:rsidP="003F3500">
      <w:pPr>
        <w:numPr>
          <w:ilvl w:val="0"/>
          <w:numId w:val="18"/>
        </w:numPr>
        <w:tabs>
          <w:tab w:val="clear" w:pos="689"/>
          <w:tab w:val="num" w:pos="426"/>
        </w:tabs>
        <w:ind w:left="426" w:hanging="426"/>
        <w:jc w:val="both"/>
        <w:rPr>
          <w:rFonts w:asciiTheme="minorHAnsi" w:hAnsiTheme="minorHAnsi" w:cstheme="minorHAnsi"/>
          <w:i/>
          <w:sz w:val="21"/>
          <w:szCs w:val="21"/>
        </w:rPr>
      </w:pPr>
      <w:r w:rsidRPr="00B01584">
        <w:rPr>
          <w:rFonts w:asciiTheme="minorHAnsi" w:hAnsiTheme="minorHAnsi" w:cstheme="minorHAnsi"/>
          <w:sz w:val="21"/>
          <w:szCs w:val="21"/>
        </w:rPr>
        <w:t xml:space="preserve">Zamówienie nie zostało podzielone </w:t>
      </w:r>
      <w:r w:rsidRPr="00B01584">
        <w:rPr>
          <w:rFonts w:asciiTheme="minorHAnsi" w:hAnsiTheme="minorHAnsi" w:cstheme="minorHAnsi"/>
          <w:bCs/>
          <w:sz w:val="21"/>
          <w:szCs w:val="21"/>
        </w:rPr>
        <w:t xml:space="preserve">na części, tym samym zamawiający nie dopuszcza możliwości składania ofert częściowych, o których mowa w </w:t>
      </w:r>
      <w:r w:rsidRPr="00B01584">
        <w:rPr>
          <w:rFonts w:asciiTheme="minorHAnsi" w:hAnsiTheme="minorHAnsi" w:cstheme="minorHAnsi"/>
          <w:sz w:val="21"/>
          <w:szCs w:val="21"/>
        </w:rPr>
        <w:t xml:space="preserve">§ </w:t>
      </w:r>
      <w:r w:rsidRPr="00B01584">
        <w:rPr>
          <w:rFonts w:asciiTheme="minorHAnsi" w:hAnsiTheme="minorHAnsi" w:cstheme="minorHAnsi"/>
          <w:bCs/>
          <w:sz w:val="21"/>
          <w:szCs w:val="21"/>
        </w:rPr>
        <w:t>1 ust. 3 pkt 5 regulaminu.</w:t>
      </w:r>
    </w:p>
    <w:p w14:paraId="730BADC1" w14:textId="6D759300" w:rsidR="00F6319C" w:rsidRPr="00572DD1" w:rsidRDefault="00F6319C" w:rsidP="003F3500">
      <w:pPr>
        <w:numPr>
          <w:ilvl w:val="0"/>
          <w:numId w:val="18"/>
        </w:numPr>
        <w:tabs>
          <w:tab w:val="clear" w:pos="689"/>
          <w:tab w:val="num" w:pos="426"/>
        </w:tabs>
        <w:ind w:left="426" w:hanging="426"/>
        <w:jc w:val="both"/>
        <w:rPr>
          <w:rFonts w:asciiTheme="minorHAnsi" w:hAnsiTheme="minorHAnsi" w:cstheme="minorHAnsi"/>
          <w:bCs/>
          <w:sz w:val="21"/>
          <w:szCs w:val="21"/>
        </w:rPr>
      </w:pPr>
      <w:r w:rsidRPr="00572DD1">
        <w:rPr>
          <w:rFonts w:asciiTheme="minorHAnsi" w:hAnsiTheme="minorHAnsi" w:cstheme="minorHAnsi"/>
          <w:bCs/>
          <w:spacing w:val="-2"/>
          <w:sz w:val="21"/>
          <w:szCs w:val="21"/>
        </w:rPr>
        <w:t>Opis stanu istniejącego</w:t>
      </w:r>
      <w:r w:rsidR="00661935">
        <w:rPr>
          <w:rFonts w:asciiTheme="minorHAnsi" w:hAnsiTheme="minorHAnsi" w:cstheme="minorHAnsi"/>
          <w:bCs/>
          <w:spacing w:val="-2"/>
          <w:sz w:val="21"/>
          <w:szCs w:val="21"/>
        </w:rPr>
        <w:t>:</w:t>
      </w:r>
      <w:r w:rsidRPr="00572DD1">
        <w:rPr>
          <w:rFonts w:asciiTheme="minorHAnsi" w:hAnsiTheme="minorHAnsi" w:cstheme="minorHAnsi"/>
          <w:bCs/>
          <w:spacing w:val="-2"/>
          <w:sz w:val="21"/>
          <w:szCs w:val="21"/>
        </w:rPr>
        <w:t xml:space="preserve"> </w:t>
      </w:r>
    </w:p>
    <w:p w14:paraId="30AA93AD" w14:textId="5D920CF4" w:rsidR="00661935" w:rsidRPr="00C4698A" w:rsidRDefault="00661935" w:rsidP="00661935">
      <w:pPr>
        <w:ind w:left="425"/>
        <w:jc w:val="both"/>
        <w:rPr>
          <w:rFonts w:ascii="Calibri" w:hAnsi="Calibri" w:cs="Calibri"/>
          <w:color w:val="000000"/>
          <w:sz w:val="21"/>
          <w:szCs w:val="21"/>
        </w:rPr>
      </w:pPr>
      <w:r w:rsidRPr="00C4698A">
        <w:rPr>
          <w:rFonts w:ascii="Calibri" w:hAnsi="Calibri" w:cs="Calibri"/>
          <w:color w:val="000000"/>
          <w:sz w:val="21"/>
          <w:szCs w:val="21"/>
        </w:rPr>
        <w:t xml:space="preserve">Rozdzielnia R4 wykonana jest jako rozdzielnia metalowa wolnostojąca składająca się z sześciu pól i zabudowana </w:t>
      </w:r>
      <w:r>
        <w:rPr>
          <w:rFonts w:ascii="Calibri" w:hAnsi="Calibri" w:cs="Calibri"/>
          <w:color w:val="000000"/>
          <w:sz w:val="21"/>
          <w:szCs w:val="21"/>
        </w:rPr>
        <w:br/>
      </w:r>
      <w:r w:rsidRPr="00C4698A">
        <w:rPr>
          <w:rFonts w:ascii="Calibri" w:hAnsi="Calibri" w:cs="Calibri"/>
          <w:color w:val="000000"/>
          <w:sz w:val="21"/>
          <w:szCs w:val="21"/>
        </w:rPr>
        <w:t xml:space="preserve">w wydzielonym pomieszczaniu budynku magazynu odpadów na terenie </w:t>
      </w:r>
      <w:r>
        <w:rPr>
          <w:rFonts w:ascii="Calibri" w:hAnsi="Calibri" w:cs="Calibri"/>
          <w:color w:val="000000"/>
          <w:sz w:val="21"/>
          <w:szCs w:val="21"/>
        </w:rPr>
        <w:t>o</w:t>
      </w:r>
      <w:r w:rsidRPr="00C4698A">
        <w:rPr>
          <w:rFonts w:ascii="Calibri" w:hAnsi="Calibri" w:cs="Calibri"/>
          <w:color w:val="000000"/>
          <w:sz w:val="21"/>
          <w:szCs w:val="21"/>
        </w:rPr>
        <w:t xml:space="preserve">czyszczalni </w:t>
      </w:r>
      <w:r>
        <w:rPr>
          <w:rFonts w:ascii="Calibri" w:hAnsi="Calibri" w:cs="Calibri"/>
          <w:color w:val="000000"/>
          <w:sz w:val="21"/>
          <w:szCs w:val="21"/>
        </w:rPr>
        <w:t>ś</w:t>
      </w:r>
      <w:r w:rsidRPr="00C4698A">
        <w:rPr>
          <w:rFonts w:ascii="Calibri" w:hAnsi="Calibri" w:cs="Calibri"/>
          <w:color w:val="000000"/>
          <w:sz w:val="21"/>
          <w:szCs w:val="21"/>
        </w:rPr>
        <w:t>cieków RADOCHA II w Sosnowcu.</w:t>
      </w:r>
    </w:p>
    <w:p w14:paraId="1AF0188F" w14:textId="1210DA71" w:rsidR="00661935" w:rsidRPr="00661935" w:rsidRDefault="00661935" w:rsidP="00661935">
      <w:pPr>
        <w:ind w:left="425"/>
        <w:jc w:val="both"/>
        <w:rPr>
          <w:rFonts w:ascii="Calibri" w:hAnsi="Calibri" w:cs="Calibri"/>
          <w:color w:val="000000"/>
          <w:spacing w:val="-2"/>
          <w:sz w:val="21"/>
          <w:szCs w:val="21"/>
        </w:rPr>
      </w:pPr>
      <w:r w:rsidRPr="00661935">
        <w:rPr>
          <w:rFonts w:ascii="Calibri" w:hAnsi="Calibri" w:cs="Calibri"/>
          <w:color w:val="000000"/>
          <w:sz w:val="21"/>
          <w:szCs w:val="21"/>
        </w:rPr>
        <w:t xml:space="preserve">Obecne zasilanie rozdzielni R4 realizowane jest przy użyciu dwóch niezależnych </w:t>
      </w:r>
      <w:proofErr w:type="spellStart"/>
      <w:r w:rsidRPr="00661935">
        <w:rPr>
          <w:rFonts w:ascii="Calibri" w:hAnsi="Calibri" w:cs="Calibri"/>
          <w:color w:val="000000"/>
          <w:sz w:val="21"/>
          <w:szCs w:val="21"/>
        </w:rPr>
        <w:t>zasilań</w:t>
      </w:r>
      <w:proofErr w:type="spellEnd"/>
      <w:r w:rsidRPr="00661935">
        <w:rPr>
          <w:rFonts w:ascii="Calibri" w:hAnsi="Calibri" w:cs="Calibri"/>
          <w:color w:val="000000"/>
          <w:sz w:val="21"/>
          <w:szCs w:val="21"/>
        </w:rPr>
        <w:t xml:space="preserve">. Oba zasilania są wykonane kablem 2xYAKY 4x240 i wchodzą bezpośrednio na wyłącznik APU-30C 1000A do pól nr 3 i nr 5. </w:t>
      </w:r>
      <w:r w:rsidRPr="00661935">
        <w:rPr>
          <w:rFonts w:ascii="Calibri" w:hAnsi="Calibri" w:cs="Calibri"/>
          <w:color w:val="000000"/>
          <w:spacing w:val="-2"/>
          <w:sz w:val="21"/>
          <w:szCs w:val="21"/>
        </w:rPr>
        <w:t>Za wyłącznikiem znajdują się szyny zbiorcze</w:t>
      </w:r>
      <w:r>
        <w:rPr>
          <w:rFonts w:ascii="Calibri" w:hAnsi="Calibri" w:cs="Calibri"/>
          <w:color w:val="000000"/>
          <w:spacing w:val="-2"/>
          <w:sz w:val="21"/>
          <w:szCs w:val="21"/>
        </w:rPr>
        <w:t>,</w:t>
      </w:r>
      <w:r w:rsidRPr="00661935">
        <w:rPr>
          <w:rFonts w:ascii="Calibri" w:hAnsi="Calibri" w:cs="Calibri"/>
          <w:color w:val="000000"/>
          <w:spacing w:val="-2"/>
          <w:sz w:val="21"/>
          <w:szCs w:val="21"/>
        </w:rPr>
        <w:t xml:space="preserve"> z których zasilane są poszczególne podrozdzielnie i odbiorniki.</w:t>
      </w:r>
      <w:r w:rsidRPr="00661935">
        <w:rPr>
          <w:rFonts w:ascii="Calibri" w:hAnsi="Calibri" w:cs="Calibri"/>
          <w:color w:val="000000"/>
          <w:sz w:val="21"/>
          <w:szCs w:val="21"/>
        </w:rPr>
        <w:t xml:space="preserve"> W polu nr 4 znajduje się most szynowy łączący dwie sekcje zasilane z różnych stacji transformatorowych. </w:t>
      </w:r>
      <w:r w:rsidRPr="00661935">
        <w:rPr>
          <w:rFonts w:ascii="Calibri" w:hAnsi="Calibri" w:cs="Calibri"/>
          <w:color w:val="000000"/>
          <w:spacing w:val="-2"/>
          <w:sz w:val="21"/>
          <w:szCs w:val="21"/>
        </w:rPr>
        <w:t xml:space="preserve">Pozostałe pola wyposażone są </w:t>
      </w:r>
      <w:r>
        <w:rPr>
          <w:rFonts w:ascii="Calibri" w:hAnsi="Calibri" w:cs="Calibri"/>
          <w:color w:val="000000"/>
          <w:spacing w:val="-2"/>
          <w:sz w:val="21"/>
          <w:szCs w:val="21"/>
        </w:rPr>
        <w:br/>
      </w:r>
      <w:r w:rsidRPr="00661935">
        <w:rPr>
          <w:rFonts w:ascii="Calibri" w:hAnsi="Calibri" w:cs="Calibri"/>
          <w:color w:val="000000"/>
          <w:spacing w:val="-2"/>
          <w:sz w:val="21"/>
          <w:szCs w:val="21"/>
        </w:rPr>
        <w:t xml:space="preserve">w podstawy bezpiecznikowe oraz przekładniki napięciowe. </w:t>
      </w:r>
    </w:p>
    <w:p w14:paraId="1C8D4A9C" w14:textId="77777777" w:rsidR="00F6319C" w:rsidRPr="00C774C1" w:rsidRDefault="00F6319C" w:rsidP="003F3500">
      <w:pPr>
        <w:numPr>
          <w:ilvl w:val="0"/>
          <w:numId w:val="18"/>
        </w:numPr>
        <w:tabs>
          <w:tab w:val="clear" w:pos="689"/>
          <w:tab w:val="num" w:pos="426"/>
        </w:tabs>
        <w:ind w:left="426" w:hanging="426"/>
        <w:jc w:val="both"/>
        <w:rPr>
          <w:rFonts w:asciiTheme="minorHAnsi" w:hAnsiTheme="minorHAnsi" w:cstheme="minorHAnsi"/>
          <w:bCs/>
          <w:sz w:val="21"/>
          <w:szCs w:val="21"/>
        </w:rPr>
      </w:pPr>
      <w:r w:rsidRPr="00C774C1">
        <w:rPr>
          <w:rFonts w:asciiTheme="minorHAnsi" w:hAnsiTheme="minorHAnsi" w:cstheme="minorHAnsi"/>
          <w:bCs/>
          <w:sz w:val="21"/>
          <w:szCs w:val="21"/>
        </w:rPr>
        <w:t>Wymagania techniczne dotyczące przedmiotu zamówienia oraz zakres prac remontowych:</w:t>
      </w:r>
    </w:p>
    <w:p w14:paraId="1C2A4BF9" w14:textId="30148467" w:rsidR="0037753B" w:rsidRDefault="0037753B" w:rsidP="00E80907">
      <w:pPr>
        <w:pStyle w:val="Tekstpodstawowywcity2"/>
        <w:numPr>
          <w:ilvl w:val="1"/>
          <w:numId w:val="44"/>
        </w:numPr>
        <w:tabs>
          <w:tab w:val="left" w:pos="851"/>
        </w:tabs>
        <w:spacing w:after="0" w:line="240" w:lineRule="auto"/>
        <w:ind w:left="851" w:hanging="425"/>
        <w:jc w:val="both"/>
        <w:rPr>
          <w:rFonts w:asciiTheme="minorHAnsi" w:hAnsiTheme="minorHAnsi" w:cstheme="minorHAnsi"/>
          <w:bCs/>
          <w:sz w:val="21"/>
          <w:szCs w:val="21"/>
        </w:rPr>
      </w:pPr>
      <w:r>
        <w:rPr>
          <w:rFonts w:asciiTheme="minorHAnsi" w:hAnsiTheme="minorHAnsi" w:cstheme="minorHAnsi"/>
          <w:bCs/>
          <w:sz w:val="21"/>
          <w:szCs w:val="21"/>
        </w:rPr>
        <w:t xml:space="preserve">Przygotowanie </w:t>
      </w:r>
      <w:r w:rsidRPr="00353777">
        <w:rPr>
          <w:rFonts w:asciiTheme="minorHAnsi" w:hAnsiTheme="minorHAnsi" w:cstheme="minorHAnsi"/>
          <w:bCs/>
          <w:sz w:val="21"/>
          <w:szCs w:val="21"/>
        </w:rPr>
        <w:t>miejsca pracy przez wykonawcę</w:t>
      </w:r>
      <w:r>
        <w:rPr>
          <w:rFonts w:asciiTheme="minorHAnsi" w:hAnsiTheme="minorHAnsi" w:cstheme="minorHAnsi"/>
          <w:bCs/>
          <w:sz w:val="21"/>
          <w:szCs w:val="21"/>
        </w:rPr>
        <w:t>:</w:t>
      </w:r>
    </w:p>
    <w:p w14:paraId="67B36EF2" w14:textId="77777777" w:rsidR="0037753B" w:rsidRPr="0037753B" w:rsidRDefault="0037753B" w:rsidP="0037753B">
      <w:pPr>
        <w:pStyle w:val="Bezodstpw"/>
        <w:numPr>
          <w:ilvl w:val="0"/>
          <w:numId w:val="58"/>
        </w:numPr>
        <w:tabs>
          <w:tab w:val="left" w:pos="1276"/>
        </w:tabs>
        <w:ind w:left="1276" w:hanging="425"/>
        <w:jc w:val="both"/>
        <w:rPr>
          <w:rFonts w:ascii="Calibri" w:hAnsi="Calibri" w:cs="Calibri"/>
          <w:color w:val="000000"/>
          <w:sz w:val="21"/>
          <w:szCs w:val="21"/>
        </w:rPr>
      </w:pPr>
      <w:r w:rsidRPr="0037753B">
        <w:rPr>
          <w:rFonts w:ascii="Calibri" w:hAnsi="Calibri" w:cs="Calibri"/>
          <w:color w:val="000000"/>
          <w:sz w:val="21"/>
          <w:szCs w:val="21"/>
        </w:rPr>
        <w:lastRenderedPageBreak/>
        <w:t>wykonawca przed przystąpieniem do prac bezpośrednio na obiekcie, winien zgromadzić całość niezbędnego materiału i sprzętu / narzędzi; wykonawca winien bezwarunkowo dysponować sprzętem niezbędnym do wykonania przedmiotowego zamówienia a prace zorganizować w taki sposób, aby zminimalizować czas ich realizacji,</w:t>
      </w:r>
    </w:p>
    <w:p w14:paraId="69B435EB" w14:textId="2C64CAE4" w:rsidR="0037753B" w:rsidRPr="0037753B" w:rsidRDefault="0037753B" w:rsidP="0037753B">
      <w:pPr>
        <w:pStyle w:val="Bezodstpw"/>
        <w:numPr>
          <w:ilvl w:val="0"/>
          <w:numId w:val="58"/>
        </w:numPr>
        <w:tabs>
          <w:tab w:val="left" w:pos="1276"/>
        </w:tabs>
        <w:ind w:left="1276" w:hanging="425"/>
        <w:jc w:val="both"/>
        <w:rPr>
          <w:rFonts w:ascii="Calibri" w:hAnsi="Calibri" w:cs="Calibri"/>
          <w:color w:val="000000"/>
          <w:sz w:val="21"/>
          <w:szCs w:val="21"/>
        </w:rPr>
      </w:pPr>
      <w:r>
        <w:rPr>
          <w:rFonts w:ascii="Calibri" w:hAnsi="Calibri" w:cs="Calibri"/>
          <w:color w:val="000000"/>
          <w:sz w:val="21"/>
          <w:szCs w:val="21"/>
        </w:rPr>
        <w:t>w</w:t>
      </w:r>
      <w:r w:rsidRPr="0037753B">
        <w:rPr>
          <w:rFonts w:ascii="Calibri" w:hAnsi="Calibri" w:cs="Calibri"/>
          <w:color w:val="000000"/>
          <w:sz w:val="21"/>
          <w:szCs w:val="21"/>
        </w:rPr>
        <w:t>ykonawca zobowiązany będzie</w:t>
      </w:r>
      <w:r>
        <w:rPr>
          <w:rFonts w:ascii="Calibri" w:hAnsi="Calibri" w:cs="Calibri"/>
          <w:color w:val="000000"/>
          <w:sz w:val="21"/>
          <w:szCs w:val="21"/>
        </w:rPr>
        <w:t xml:space="preserve"> </w:t>
      </w:r>
      <w:r w:rsidRPr="00C4698A">
        <w:rPr>
          <w:rFonts w:ascii="Calibri" w:hAnsi="Calibri" w:cs="Calibri"/>
          <w:color w:val="000000"/>
          <w:sz w:val="21"/>
          <w:szCs w:val="21"/>
        </w:rPr>
        <w:t>do oznakowania miejsca wykonywania prac (strefy pracy) oraz utrzymania tego oznakowania w należytym stanie przez cały okres realizacji zamówienia</w:t>
      </w:r>
      <w:r>
        <w:rPr>
          <w:rFonts w:ascii="Calibri" w:hAnsi="Calibri" w:cs="Calibri"/>
          <w:color w:val="000000"/>
          <w:sz w:val="21"/>
          <w:szCs w:val="21"/>
        </w:rPr>
        <w:t>,</w:t>
      </w:r>
    </w:p>
    <w:p w14:paraId="418569D0" w14:textId="28DC5ACC" w:rsidR="0037753B" w:rsidRPr="0037753B" w:rsidRDefault="0037753B" w:rsidP="0037753B">
      <w:pPr>
        <w:pStyle w:val="Bezodstpw"/>
        <w:numPr>
          <w:ilvl w:val="0"/>
          <w:numId w:val="58"/>
        </w:numPr>
        <w:tabs>
          <w:tab w:val="left" w:pos="1276"/>
        </w:tabs>
        <w:ind w:left="1276" w:hanging="425"/>
        <w:jc w:val="both"/>
        <w:rPr>
          <w:rFonts w:ascii="Calibri" w:hAnsi="Calibri" w:cs="Calibri"/>
          <w:color w:val="000000"/>
          <w:sz w:val="21"/>
          <w:szCs w:val="21"/>
        </w:rPr>
      </w:pPr>
      <w:r>
        <w:rPr>
          <w:rFonts w:ascii="Calibri" w:hAnsi="Calibri" w:cs="Calibri"/>
          <w:color w:val="000000"/>
          <w:sz w:val="21"/>
          <w:szCs w:val="21"/>
        </w:rPr>
        <w:t>p</w:t>
      </w:r>
      <w:r w:rsidRPr="0037753B">
        <w:rPr>
          <w:rFonts w:ascii="Calibri" w:hAnsi="Calibri" w:cs="Calibri"/>
          <w:color w:val="000000"/>
          <w:sz w:val="21"/>
          <w:szCs w:val="21"/>
        </w:rPr>
        <w:t>race winny być wykonane zgodnie z obowiązującymi w tym zakresie przepisami BHP</w:t>
      </w:r>
      <w:r>
        <w:rPr>
          <w:rFonts w:ascii="Calibri" w:hAnsi="Calibri" w:cs="Calibri"/>
          <w:color w:val="000000"/>
          <w:sz w:val="21"/>
          <w:szCs w:val="21"/>
        </w:rPr>
        <w:t xml:space="preserve"> </w:t>
      </w:r>
      <w:r w:rsidRPr="0037753B">
        <w:rPr>
          <w:rFonts w:ascii="Calibri" w:hAnsi="Calibri" w:cs="Calibri"/>
          <w:color w:val="000000"/>
          <w:sz w:val="21"/>
          <w:szCs w:val="21"/>
        </w:rPr>
        <w:t xml:space="preserve">i p.poż.; nadzór </w:t>
      </w:r>
      <w:r>
        <w:rPr>
          <w:rFonts w:ascii="Calibri" w:hAnsi="Calibri" w:cs="Calibri"/>
          <w:color w:val="000000"/>
          <w:sz w:val="21"/>
          <w:szCs w:val="21"/>
        </w:rPr>
        <w:br/>
      </w:r>
      <w:r w:rsidRPr="0037753B">
        <w:rPr>
          <w:rFonts w:ascii="Calibri" w:hAnsi="Calibri" w:cs="Calibri"/>
          <w:color w:val="000000"/>
          <w:sz w:val="21"/>
          <w:szCs w:val="21"/>
        </w:rPr>
        <w:t>w zakresie organizacji pracy oraz przestrzegania obowiązujących przepisów BHP i p.poż. przez pracowników wykonawcy, winien być sprawowany przez jego dozór,</w:t>
      </w:r>
    </w:p>
    <w:p w14:paraId="36392A8D" w14:textId="0602982A" w:rsidR="0037753B" w:rsidRPr="0037753B" w:rsidRDefault="0037753B" w:rsidP="0037753B">
      <w:pPr>
        <w:pStyle w:val="Bezodstpw"/>
        <w:numPr>
          <w:ilvl w:val="0"/>
          <w:numId w:val="58"/>
        </w:numPr>
        <w:tabs>
          <w:tab w:val="left" w:pos="1276"/>
        </w:tabs>
        <w:ind w:left="1276" w:hanging="425"/>
        <w:jc w:val="both"/>
        <w:rPr>
          <w:rFonts w:ascii="Calibri" w:hAnsi="Calibri" w:cs="Calibri"/>
          <w:color w:val="000000"/>
          <w:sz w:val="21"/>
          <w:szCs w:val="21"/>
        </w:rPr>
      </w:pPr>
      <w:r>
        <w:rPr>
          <w:rFonts w:ascii="Calibri" w:hAnsi="Calibri" w:cs="Calibri"/>
          <w:color w:val="000000"/>
          <w:sz w:val="21"/>
          <w:szCs w:val="21"/>
        </w:rPr>
        <w:t>c</w:t>
      </w:r>
      <w:r w:rsidRPr="0037753B">
        <w:rPr>
          <w:rFonts w:ascii="Calibri" w:hAnsi="Calibri" w:cs="Calibri"/>
          <w:color w:val="000000"/>
          <w:sz w:val="21"/>
          <w:szCs w:val="21"/>
        </w:rPr>
        <w:t>zynności instalacyjne i łączeniowe wykonywać powinni instalatorzy</w:t>
      </w:r>
      <w:r>
        <w:rPr>
          <w:rFonts w:ascii="Calibri" w:hAnsi="Calibri" w:cs="Calibri"/>
          <w:color w:val="000000"/>
          <w:sz w:val="21"/>
          <w:szCs w:val="21"/>
        </w:rPr>
        <w:t xml:space="preserve"> </w:t>
      </w:r>
      <w:r w:rsidRPr="0037753B">
        <w:rPr>
          <w:rFonts w:ascii="Calibri" w:hAnsi="Calibri" w:cs="Calibri"/>
          <w:color w:val="000000"/>
          <w:sz w:val="21"/>
          <w:szCs w:val="21"/>
        </w:rPr>
        <w:t>/</w:t>
      </w:r>
      <w:r>
        <w:rPr>
          <w:rFonts w:ascii="Calibri" w:hAnsi="Calibri" w:cs="Calibri"/>
          <w:color w:val="000000"/>
          <w:sz w:val="21"/>
          <w:szCs w:val="21"/>
        </w:rPr>
        <w:t xml:space="preserve"> </w:t>
      </w:r>
      <w:r w:rsidRPr="0037753B">
        <w:rPr>
          <w:rFonts w:ascii="Calibri" w:hAnsi="Calibri" w:cs="Calibri"/>
          <w:color w:val="000000"/>
          <w:sz w:val="21"/>
          <w:szCs w:val="21"/>
        </w:rPr>
        <w:t>konserwatorzy posiadający kwalifikacje SEP do 1kV w zakresie eksploatacji</w:t>
      </w:r>
      <w:r>
        <w:rPr>
          <w:rFonts w:ascii="Calibri" w:hAnsi="Calibri" w:cs="Calibri"/>
          <w:color w:val="000000"/>
          <w:sz w:val="21"/>
          <w:szCs w:val="21"/>
        </w:rPr>
        <w:t>,</w:t>
      </w:r>
    </w:p>
    <w:p w14:paraId="4A2242D5" w14:textId="1029E57D" w:rsidR="0037753B" w:rsidRPr="0037753B" w:rsidRDefault="0037753B" w:rsidP="0037753B">
      <w:pPr>
        <w:pStyle w:val="Bezodstpw"/>
        <w:numPr>
          <w:ilvl w:val="0"/>
          <w:numId w:val="58"/>
        </w:numPr>
        <w:tabs>
          <w:tab w:val="left" w:pos="1276"/>
        </w:tabs>
        <w:ind w:left="1276" w:hanging="425"/>
        <w:jc w:val="both"/>
        <w:rPr>
          <w:rFonts w:ascii="Calibri" w:hAnsi="Calibri" w:cs="Calibri"/>
          <w:color w:val="000000"/>
          <w:sz w:val="21"/>
          <w:szCs w:val="21"/>
        </w:rPr>
      </w:pPr>
      <w:r>
        <w:rPr>
          <w:rFonts w:ascii="Calibri" w:hAnsi="Calibri" w:cs="Calibri"/>
          <w:color w:val="000000"/>
          <w:sz w:val="21"/>
          <w:szCs w:val="21"/>
        </w:rPr>
        <w:t>n</w:t>
      </w:r>
      <w:r w:rsidRPr="0037753B">
        <w:rPr>
          <w:rFonts w:ascii="Calibri" w:hAnsi="Calibri" w:cs="Calibri"/>
          <w:color w:val="000000"/>
          <w:sz w:val="21"/>
          <w:szCs w:val="21"/>
        </w:rPr>
        <w:t>adzór nad instalatorami</w:t>
      </w:r>
      <w:r>
        <w:rPr>
          <w:rFonts w:ascii="Calibri" w:hAnsi="Calibri" w:cs="Calibri"/>
          <w:color w:val="000000"/>
          <w:sz w:val="21"/>
          <w:szCs w:val="21"/>
        </w:rPr>
        <w:t xml:space="preserve"> </w:t>
      </w:r>
      <w:r w:rsidRPr="0037753B">
        <w:rPr>
          <w:rFonts w:ascii="Calibri" w:hAnsi="Calibri" w:cs="Calibri"/>
          <w:color w:val="000000"/>
          <w:sz w:val="21"/>
          <w:szCs w:val="21"/>
        </w:rPr>
        <w:t>/</w:t>
      </w:r>
      <w:r>
        <w:rPr>
          <w:rFonts w:ascii="Calibri" w:hAnsi="Calibri" w:cs="Calibri"/>
          <w:color w:val="000000"/>
          <w:sz w:val="21"/>
          <w:szCs w:val="21"/>
        </w:rPr>
        <w:t xml:space="preserve"> </w:t>
      </w:r>
      <w:r w:rsidRPr="0037753B">
        <w:rPr>
          <w:rFonts w:ascii="Calibri" w:hAnsi="Calibri" w:cs="Calibri"/>
          <w:color w:val="000000"/>
          <w:sz w:val="21"/>
          <w:szCs w:val="21"/>
        </w:rPr>
        <w:t>konserwatorami powinna sprawować osoba posiadająca kwalifikacje SEP do 1kV w zakresie dozoru</w:t>
      </w:r>
      <w:r>
        <w:rPr>
          <w:rFonts w:ascii="Calibri" w:hAnsi="Calibri" w:cs="Calibri"/>
          <w:color w:val="000000"/>
          <w:sz w:val="21"/>
          <w:szCs w:val="21"/>
        </w:rPr>
        <w:t>;</w:t>
      </w:r>
      <w:r w:rsidRPr="0037753B">
        <w:rPr>
          <w:rFonts w:ascii="Calibri" w:hAnsi="Calibri" w:cs="Calibri"/>
          <w:color w:val="000000"/>
          <w:sz w:val="21"/>
          <w:szCs w:val="21"/>
        </w:rPr>
        <w:t xml:space="preserve"> </w:t>
      </w:r>
    </w:p>
    <w:p w14:paraId="3240BE4C" w14:textId="1A5DD111" w:rsidR="00F6319C" w:rsidRPr="00C774C1" w:rsidRDefault="00F6319C" w:rsidP="00E80907">
      <w:pPr>
        <w:pStyle w:val="Tekstpodstawowywcity2"/>
        <w:numPr>
          <w:ilvl w:val="1"/>
          <w:numId w:val="44"/>
        </w:numPr>
        <w:tabs>
          <w:tab w:val="left" w:pos="851"/>
        </w:tabs>
        <w:spacing w:after="0" w:line="240" w:lineRule="auto"/>
        <w:ind w:left="851" w:hanging="425"/>
        <w:jc w:val="both"/>
        <w:rPr>
          <w:rFonts w:asciiTheme="minorHAnsi" w:hAnsiTheme="minorHAnsi" w:cstheme="minorHAnsi"/>
          <w:bCs/>
          <w:sz w:val="21"/>
          <w:szCs w:val="21"/>
        </w:rPr>
      </w:pPr>
      <w:r w:rsidRPr="00C774C1">
        <w:rPr>
          <w:rFonts w:asciiTheme="minorHAnsi" w:hAnsiTheme="minorHAnsi" w:cstheme="minorHAnsi"/>
          <w:bCs/>
          <w:sz w:val="21"/>
          <w:szCs w:val="21"/>
        </w:rPr>
        <w:t>Organizacja prac demontażowych / montażowych:</w:t>
      </w:r>
    </w:p>
    <w:p w14:paraId="53A6BD4B" w14:textId="445B6C2D" w:rsidR="0036057D" w:rsidRPr="0036057D" w:rsidRDefault="0036057D"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z</w:t>
      </w:r>
      <w:r w:rsidRPr="0036057D">
        <w:rPr>
          <w:rFonts w:ascii="Calibri" w:hAnsi="Calibri" w:cs="Calibri"/>
          <w:color w:val="000000"/>
          <w:sz w:val="21"/>
          <w:szCs w:val="21"/>
        </w:rPr>
        <w:t xml:space="preserve">amawiający informuje, iż </w:t>
      </w:r>
      <w:r>
        <w:rPr>
          <w:rFonts w:ascii="Calibri" w:hAnsi="Calibri" w:cs="Calibri"/>
          <w:color w:val="000000"/>
          <w:sz w:val="21"/>
          <w:szCs w:val="21"/>
        </w:rPr>
        <w:t>prace</w:t>
      </w:r>
      <w:r w:rsidRPr="0036057D">
        <w:rPr>
          <w:rFonts w:ascii="Calibri" w:hAnsi="Calibri" w:cs="Calibri"/>
          <w:color w:val="000000"/>
          <w:sz w:val="21"/>
          <w:szCs w:val="21"/>
        </w:rPr>
        <w:t xml:space="preserve"> stanowiące przedmiot niniejszego zamówienia będą wykonywane na czynnym, pracującym obiekcie jakim jest rozdzielnia </w:t>
      </w:r>
      <w:proofErr w:type="spellStart"/>
      <w:r w:rsidRPr="0036057D">
        <w:rPr>
          <w:rFonts w:ascii="Calibri" w:hAnsi="Calibri" w:cs="Calibri"/>
          <w:color w:val="000000"/>
          <w:sz w:val="21"/>
          <w:szCs w:val="21"/>
        </w:rPr>
        <w:t>nn</w:t>
      </w:r>
      <w:proofErr w:type="spellEnd"/>
      <w:r w:rsidRPr="0036057D">
        <w:rPr>
          <w:rFonts w:ascii="Calibri" w:hAnsi="Calibri" w:cs="Calibri"/>
          <w:color w:val="000000"/>
          <w:sz w:val="21"/>
          <w:szCs w:val="21"/>
        </w:rPr>
        <w:t xml:space="preserve"> (R4) zasilająca obiekty:</w:t>
      </w:r>
      <w:r>
        <w:rPr>
          <w:rFonts w:ascii="Calibri" w:hAnsi="Calibri" w:cs="Calibri"/>
          <w:color w:val="000000"/>
          <w:sz w:val="21"/>
          <w:szCs w:val="21"/>
        </w:rPr>
        <w:t xml:space="preserve"> </w:t>
      </w:r>
      <w:r w:rsidRPr="0036057D">
        <w:rPr>
          <w:rFonts w:ascii="Calibri" w:hAnsi="Calibri" w:cs="Calibri"/>
          <w:color w:val="000000"/>
          <w:sz w:val="21"/>
          <w:szCs w:val="21"/>
        </w:rPr>
        <w:t>piaskownik, separatory piasku, magazyn odpadów, automatyczny poborca prób,</w:t>
      </w:r>
    </w:p>
    <w:p w14:paraId="3EB8C482" w14:textId="6FA299DA" w:rsidR="0036057D" w:rsidRPr="0036057D" w:rsidRDefault="0036057D"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p</w:t>
      </w:r>
      <w:r w:rsidRPr="0036057D">
        <w:rPr>
          <w:rFonts w:ascii="Calibri" w:hAnsi="Calibri" w:cs="Calibri"/>
          <w:color w:val="000000"/>
          <w:sz w:val="21"/>
          <w:szCs w:val="21"/>
        </w:rPr>
        <w:t>race demontażowe / montażowe winny być prowadzone w taki sposób, aby nie zakłócały prawidłowego funkcjonowania obiektu zamawiającego; w przypadku konieczności wyłączenia zasilania w energię</w:t>
      </w:r>
      <w:r>
        <w:rPr>
          <w:rFonts w:ascii="Calibri" w:hAnsi="Calibri" w:cs="Calibri"/>
          <w:color w:val="000000"/>
          <w:sz w:val="21"/>
          <w:szCs w:val="21"/>
        </w:rPr>
        <w:t xml:space="preserve"> </w:t>
      </w:r>
      <w:r w:rsidRPr="0036057D">
        <w:rPr>
          <w:rFonts w:ascii="Calibri" w:hAnsi="Calibri" w:cs="Calibri"/>
          <w:color w:val="000000"/>
          <w:sz w:val="21"/>
          <w:szCs w:val="21"/>
        </w:rPr>
        <w:t>elektryczną obiektów</w:t>
      </w:r>
      <w:r>
        <w:rPr>
          <w:rFonts w:ascii="Calibri" w:hAnsi="Calibri" w:cs="Calibri"/>
          <w:color w:val="000000"/>
          <w:sz w:val="21"/>
          <w:szCs w:val="21"/>
        </w:rPr>
        <w:t xml:space="preserve"> </w:t>
      </w:r>
      <w:r w:rsidRPr="0036057D">
        <w:rPr>
          <w:rFonts w:ascii="Calibri" w:hAnsi="Calibri" w:cs="Calibri"/>
          <w:color w:val="000000"/>
          <w:sz w:val="21"/>
          <w:szCs w:val="21"/>
        </w:rPr>
        <w:t>/</w:t>
      </w:r>
      <w:r>
        <w:rPr>
          <w:rFonts w:ascii="Calibri" w:hAnsi="Calibri" w:cs="Calibri"/>
          <w:color w:val="000000"/>
          <w:sz w:val="21"/>
          <w:szCs w:val="21"/>
        </w:rPr>
        <w:t xml:space="preserve"> </w:t>
      </w:r>
      <w:r w:rsidRPr="0036057D">
        <w:rPr>
          <w:rFonts w:ascii="Calibri" w:hAnsi="Calibri" w:cs="Calibri"/>
          <w:color w:val="000000"/>
          <w:sz w:val="21"/>
          <w:szCs w:val="21"/>
        </w:rPr>
        <w:t>pomieszczeń, wykonawca winien poinformować zamawiającego o tym fakcie pisemnie – na 5 dni roboczych przed planowanym wyłączeniem</w:t>
      </w:r>
      <w:r>
        <w:rPr>
          <w:rFonts w:ascii="Calibri" w:hAnsi="Calibri" w:cs="Calibri"/>
          <w:color w:val="000000"/>
          <w:sz w:val="21"/>
          <w:szCs w:val="21"/>
        </w:rPr>
        <w:t>,</w:t>
      </w:r>
    </w:p>
    <w:p w14:paraId="51577608" w14:textId="0E92235D" w:rsidR="0036057D" w:rsidRPr="0036057D" w:rsidRDefault="0036057D"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w</w:t>
      </w:r>
      <w:r w:rsidRPr="0036057D">
        <w:rPr>
          <w:rFonts w:ascii="Calibri" w:hAnsi="Calibri" w:cs="Calibri"/>
          <w:color w:val="000000"/>
          <w:sz w:val="21"/>
          <w:szCs w:val="21"/>
        </w:rPr>
        <w:t xml:space="preserve"> przypadku równoczesnego wyłączenia obu sekcji </w:t>
      </w:r>
      <w:r>
        <w:rPr>
          <w:rFonts w:ascii="Calibri" w:hAnsi="Calibri" w:cs="Calibri"/>
          <w:color w:val="000000"/>
          <w:sz w:val="21"/>
          <w:szCs w:val="21"/>
        </w:rPr>
        <w:t>r</w:t>
      </w:r>
      <w:r w:rsidRPr="0036057D">
        <w:rPr>
          <w:rFonts w:ascii="Calibri" w:hAnsi="Calibri" w:cs="Calibri"/>
          <w:color w:val="000000"/>
          <w:sz w:val="21"/>
          <w:szCs w:val="21"/>
        </w:rPr>
        <w:t xml:space="preserve">ozdzielni R4 lub pozbawienia napięcia któregoś </w:t>
      </w:r>
      <w:r>
        <w:rPr>
          <w:rFonts w:ascii="Calibri" w:hAnsi="Calibri" w:cs="Calibri"/>
          <w:color w:val="000000"/>
          <w:sz w:val="21"/>
          <w:szCs w:val="21"/>
        </w:rPr>
        <w:br/>
      </w:r>
      <w:r w:rsidRPr="0036057D">
        <w:rPr>
          <w:rFonts w:ascii="Calibri" w:hAnsi="Calibri" w:cs="Calibri"/>
          <w:color w:val="000000"/>
          <w:sz w:val="21"/>
          <w:szCs w:val="21"/>
        </w:rPr>
        <w:t>z obiektów zewnętrznych (piaskownik, separatory piasku, magazyn odpadów, automatyczny poborca prób), czas jednokrotnego wyłączenia, nie może przekroczyć pół godziny w ciągu doby</w:t>
      </w:r>
      <w:r w:rsidR="00F75583">
        <w:rPr>
          <w:rFonts w:ascii="Calibri" w:hAnsi="Calibri" w:cs="Calibri"/>
          <w:color w:val="000000"/>
          <w:sz w:val="21"/>
          <w:szCs w:val="21"/>
        </w:rPr>
        <w:t>;</w:t>
      </w:r>
      <w:r w:rsidRPr="0036057D">
        <w:rPr>
          <w:rFonts w:ascii="Calibri" w:hAnsi="Calibri" w:cs="Calibri"/>
          <w:color w:val="000000"/>
          <w:sz w:val="21"/>
          <w:szCs w:val="21"/>
        </w:rPr>
        <w:t xml:space="preserve"> </w:t>
      </w:r>
      <w:r w:rsidR="00F75583">
        <w:rPr>
          <w:rFonts w:ascii="Calibri" w:hAnsi="Calibri" w:cs="Calibri"/>
          <w:color w:val="000000"/>
          <w:sz w:val="21"/>
          <w:szCs w:val="21"/>
        </w:rPr>
        <w:t>p</w:t>
      </w:r>
      <w:r w:rsidRPr="0036057D">
        <w:rPr>
          <w:rFonts w:ascii="Calibri" w:hAnsi="Calibri" w:cs="Calibri"/>
          <w:color w:val="000000"/>
          <w:sz w:val="21"/>
          <w:szCs w:val="21"/>
        </w:rPr>
        <w:t>race te mogą być wykonywane w godzinach dopołudniowych między godziną 7.30 a 13.30, z wyłączeniem dni deszczowych / burzowych lub w przypadku intensywnego napływu ścieków oraz za zgodą i pod nadzorem dozoru ruchu zamawiającego</w:t>
      </w:r>
      <w:r w:rsidR="00F75583">
        <w:rPr>
          <w:rFonts w:ascii="Calibri" w:hAnsi="Calibri" w:cs="Calibri"/>
          <w:color w:val="000000"/>
          <w:sz w:val="21"/>
          <w:szCs w:val="21"/>
        </w:rPr>
        <w:t>;</w:t>
      </w:r>
      <w:r w:rsidRPr="0036057D">
        <w:rPr>
          <w:rFonts w:ascii="Calibri" w:hAnsi="Calibri" w:cs="Calibri"/>
          <w:color w:val="000000"/>
          <w:sz w:val="21"/>
          <w:szCs w:val="21"/>
        </w:rPr>
        <w:t xml:space="preserve"> </w:t>
      </w:r>
      <w:r w:rsidR="00F75583">
        <w:rPr>
          <w:rFonts w:ascii="Calibri" w:hAnsi="Calibri" w:cs="Calibri"/>
          <w:color w:val="000000"/>
          <w:sz w:val="21"/>
          <w:szCs w:val="21"/>
        </w:rPr>
        <w:t>n</w:t>
      </w:r>
      <w:r w:rsidRPr="0036057D">
        <w:rPr>
          <w:rFonts w:ascii="Calibri" w:hAnsi="Calibri" w:cs="Calibri"/>
          <w:color w:val="000000"/>
          <w:spacing w:val="-2"/>
          <w:sz w:val="21"/>
          <w:szCs w:val="21"/>
        </w:rPr>
        <w:t>a okres wieczorny i nocny należy bezwzględnie przywrócić zasilanie rozdzielni R4</w:t>
      </w:r>
      <w:r w:rsidR="00F75583">
        <w:rPr>
          <w:rFonts w:ascii="Calibri" w:hAnsi="Calibri" w:cs="Calibri"/>
          <w:color w:val="000000"/>
          <w:spacing w:val="-2"/>
          <w:sz w:val="21"/>
          <w:szCs w:val="21"/>
        </w:rPr>
        <w:t>,</w:t>
      </w:r>
      <w:r w:rsidRPr="0036057D">
        <w:rPr>
          <w:rFonts w:ascii="Calibri" w:hAnsi="Calibri" w:cs="Calibri"/>
          <w:color w:val="000000"/>
          <w:spacing w:val="-2"/>
          <w:sz w:val="21"/>
          <w:szCs w:val="21"/>
        </w:rPr>
        <w:t xml:space="preserve"> w tym piaskownika, magazynu odpadów, automatycznego poborc</w:t>
      </w:r>
      <w:r w:rsidR="00F75583">
        <w:rPr>
          <w:rFonts w:ascii="Calibri" w:hAnsi="Calibri" w:cs="Calibri"/>
          <w:color w:val="000000"/>
          <w:spacing w:val="-2"/>
          <w:sz w:val="21"/>
          <w:szCs w:val="21"/>
        </w:rPr>
        <w:t>y</w:t>
      </w:r>
      <w:r w:rsidRPr="0036057D">
        <w:rPr>
          <w:rFonts w:ascii="Calibri" w:hAnsi="Calibri" w:cs="Calibri"/>
          <w:color w:val="000000"/>
          <w:spacing w:val="-2"/>
          <w:sz w:val="21"/>
          <w:szCs w:val="21"/>
        </w:rPr>
        <w:t xml:space="preserve"> prób</w:t>
      </w:r>
      <w:r w:rsidR="00F75583">
        <w:rPr>
          <w:rFonts w:ascii="Calibri" w:hAnsi="Calibri" w:cs="Calibri"/>
          <w:color w:val="000000"/>
          <w:spacing w:val="-2"/>
          <w:sz w:val="21"/>
          <w:szCs w:val="21"/>
        </w:rPr>
        <w:t>,</w:t>
      </w:r>
    </w:p>
    <w:p w14:paraId="235803B3" w14:textId="773F0FF7" w:rsidR="0036057D" w:rsidRPr="0036057D" w:rsidRDefault="00F75583" w:rsidP="0037753B">
      <w:pPr>
        <w:pStyle w:val="Akapitzlist"/>
        <w:numPr>
          <w:ilvl w:val="0"/>
          <w:numId w:val="56"/>
        </w:numPr>
        <w:ind w:left="1276" w:hanging="425"/>
        <w:jc w:val="both"/>
        <w:rPr>
          <w:rFonts w:ascii="Calibri" w:hAnsi="Calibri" w:cs="Calibri"/>
          <w:b/>
          <w:bCs/>
          <w:color w:val="000000"/>
          <w:sz w:val="21"/>
          <w:szCs w:val="21"/>
        </w:rPr>
      </w:pPr>
      <w:r>
        <w:rPr>
          <w:rFonts w:ascii="Calibri" w:hAnsi="Calibri" w:cs="Calibri"/>
          <w:b/>
          <w:bCs/>
          <w:color w:val="000000"/>
          <w:sz w:val="21"/>
          <w:szCs w:val="21"/>
        </w:rPr>
        <w:t>z</w:t>
      </w:r>
      <w:r w:rsidR="0036057D" w:rsidRPr="0036057D">
        <w:rPr>
          <w:rFonts w:ascii="Calibri" w:hAnsi="Calibri" w:cs="Calibri"/>
          <w:b/>
          <w:bCs/>
          <w:color w:val="000000"/>
          <w:sz w:val="21"/>
          <w:szCs w:val="21"/>
        </w:rPr>
        <w:t xml:space="preserve"> uwagi na konieczność zapewnienia ciągłości pracy piaskownika, separatorów piasku, magazynu odpadów i automatycznego poborcy prób wykonawca na czas wyłączenia</w:t>
      </w:r>
      <w:r w:rsidR="0036057D" w:rsidRPr="0036057D">
        <w:rPr>
          <w:rFonts w:ascii="Calibri" w:hAnsi="Calibri" w:cs="Calibri"/>
          <w:b/>
          <w:bCs/>
          <w:color w:val="000000"/>
          <w:sz w:val="21"/>
          <w:szCs w:val="21"/>
          <w:bdr w:val="none" w:sz="0" w:space="0" w:color="auto" w:frame="1"/>
        </w:rPr>
        <w:t xml:space="preserve"> rozdzielni R4 </w:t>
      </w:r>
      <w:r>
        <w:rPr>
          <w:rFonts w:ascii="Calibri" w:hAnsi="Calibri" w:cs="Calibri"/>
          <w:b/>
          <w:bCs/>
          <w:color w:val="000000"/>
          <w:sz w:val="21"/>
          <w:szCs w:val="21"/>
          <w:bdr w:val="none" w:sz="0" w:space="0" w:color="auto" w:frame="1"/>
        </w:rPr>
        <w:t xml:space="preserve">zobowiązany będzie </w:t>
      </w:r>
      <w:r w:rsidR="0036057D" w:rsidRPr="0036057D">
        <w:rPr>
          <w:rFonts w:ascii="Calibri" w:hAnsi="Calibri" w:cs="Calibri"/>
          <w:b/>
          <w:bCs/>
          <w:color w:val="000000"/>
          <w:sz w:val="21"/>
          <w:szCs w:val="21"/>
          <w:bdr w:val="none" w:sz="0" w:space="0" w:color="auto" w:frame="1"/>
        </w:rPr>
        <w:t>zapewni</w:t>
      </w:r>
      <w:r>
        <w:rPr>
          <w:rFonts w:ascii="Calibri" w:hAnsi="Calibri" w:cs="Calibri"/>
          <w:b/>
          <w:bCs/>
          <w:color w:val="000000"/>
          <w:sz w:val="21"/>
          <w:szCs w:val="21"/>
          <w:bdr w:val="none" w:sz="0" w:space="0" w:color="auto" w:frame="1"/>
        </w:rPr>
        <w:t>ć</w:t>
      </w:r>
      <w:r w:rsidR="0036057D" w:rsidRPr="0036057D">
        <w:rPr>
          <w:rFonts w:ascii="Calibri" w:hAnsi="Calibri" w:cs="Calibri"/>
          <w:b/>
          <w:bCs/>
          <w:color w:val="000000"/>
          <w:sz w:val="21"/>
          <w:szCs w:val="21"/>
          <w:bdr w:val="none" w:sz="0" w:space="0" w:color="auto" w:frame="1"/>
        </w:rPr>
        <w:t xml:space="preserve"> agregat prądotwórczy o mocy minimum 30kW</w:t>
      </w:r>
      <w:r>
        <w:rPr>
          <w:rFonts w:ascii="Calibri" w:hAnsi="Calibri" w:cs="Calibri"/>
          <w:b/>
          <w:bCs/>
          <w:color w:val="000000"/>
          <w:sz w:val="21"/>
          <w:szCs w:val="21"/>
          <w:bdr w:val="none" w:sz="0" w:space="0" w:color="auto" w:frame="1"/>
        </w:rPr>
        <w:t>,</w:t>
      </w:r>
    </w:p>
    <w:p w14:paraId="0292A7FF" w14:textId="66045B9D" w:rsidR="0036057D" w:rsidRPr="0036057D" w:rsidRDefault="00F75583"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w</w:t>
      </w:r>
      <w:r w:rsidR="0036057D" w:rsidRPr="0036057D">
        <w:rPr>
          <w:rFonts w:ascii="Calibri" w:hAnsi="Calibri" w:cs="Calibri"/>
          <w:color w:val="000000"/>
          <w:sz w:val="21"/>
          <w:szCs w:val="21"/>
        </w:rPr>
        <w:t xml:space="preserve"> uzasadnionych przypadkach zamawiający może wyrazić zgodę na prowadzenie prac również </w:t>
      </w:r>
      <w:r w:rsidR="0036057D" w:rsidRPr="0036057D">
        <w:rPr>
          <w:rFonts w:ascii="Calibri" w:hAnsi="Calibri" w:cs="Calibri"/>
          <w:color w:val="000000"/>
          <w:spacing w:val="-2"/>
          <w:sz w:val="21"/>
          <w:szCs w:val="21"/>
        </w:rPr>
        <w:t>w innych godzinach; warunkiem powyższego będzie każdorazowo uzgodnienie przez wykonawcę</w:t>
      </w:r>
      <w:r w:rsidR="0036057D" w:rsidRPr="0036057D">
        <w:rPr>
          <w:rFonts w:ascii="Calibri" w:hAnsi="Calibri" w:cs="Calibri"/>
          <w:color w:val="000000"/>
          <w:sz w:val="21"/>
          <w:szCs w:val="21"/>
        </w:rPr>
        <w:t xml:space="preserve"> warunków ich realizacji</w:t>
      </w:r>
      <w:r>
        <w:rPr>
          <w:rFonts w:ascii="Calibri" w:hAnsi="Calibri" w:cs="Calibri"/>
          <w:color w:val="000000"/>
          <w:sz w:val="21"/>
          <w:szCs w:val="21"/>
        </w:rPr>
        <w:t>,</w:t>
      </w:r>
    </w:p>
    <w:p w14:paraId="4F439D6E" w14:textId="2B1C7807" w:rsidR="0036057D" w:rsidRPr="0036057D" w:rsidRDefault="00F75583"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k</w:t>
      </w:r>
      <w:r w:rsidR="0036057D" w:rsidRPr="0036057D">
        <w:rPr>
          <w:rFonts w:ascii="Calibri" w:hAnsi="Calibri" w:cs="Calibri"/>
          <w:color w:val="000000"/>
          <w:sz w:val="21"/>
          <w:szCs w:val="21"/>
        </w:rPr>
        <w:t xml:space="preserve">ażde wyłączenie / zmiana układu zasilania w ramach obiektu, wymaga uzyskania zgody zamawiającego </w:t>
      </w:r>
      <w:r>
        <w:rPr>
          <w:rFonts w:ascii="Calibri" w:hAnsi="Calibri" w:cs="Calibri"/>
          <w:color w:val="000000"/>
          <w:sz w:val="21"/>
          <w:szCs w:val="21"/>
        </w:rPr>
        <w:br/>
      </w:r>
      <w:r w:rsidR="0036057D" w:rsidRPr="0036057D">
        <w:rPr>
          <w:rFonts w:ascii="Calibri" w:hAnsi="Calibri" w:cs="Calibri"/>
          <w:color w:val="000000"/>
          <w:sz w:val="21"/>
          <w:szCs w:val="21"/>
        </w:rPr>
        <w:t>i winno być wykonywane na warunkach przez niego określonych,</w:t>
      </w:r>
    </w:p>
    <w:p w14:paraId="6FFB5CDA" w14:textId="4ADDEA68" w:rsidR="0036057D" w:rsidRPr="0036057D" w:rsidRDefault="00F75583"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p</w:t>
      </w:r>
      <w:r w:rsidR="0036057D" w:rsidRPr="0036057D">
        <w:rPr>
          <w:rFonts w:ascii="Calibri" w:hAnsi="Calibri" w:cs="Calibri"/>
          <w:color w:val="000000"/>
          <w:sz w:val="21"/>
          <w:szCs w:val="21"/>
        </w:rPr>
        <w:t>race prowadzone na sieciach i rozdzielniach wykonywane będą na polecenie zamawiającego,</w:t>
      </w:r>
      <w:r>
        <w:rPr>
          <w:rFonts w:ascii="Calibri" w:hAnsi="Calibri" w:cs="Calibri"/>
          <w:color w:val="000000"/>
          <w:sz w:val="21"/>
          <w:szCs w:val="21"/>
        </w:rPr>
        <w:t xml:space="preserve"> </w:t>
      </w:r>
      <w:r w:rsidR="0036057D" w:rsidRPr="0036057D">
        <w:rPr>
          <w:rFonts w:ascii="Calibri" w:hAnsi="Calibri" w:cs="Calibri"/>
          <w:color w:val="000000"/>
          <w:sz w:val="21"/>
          <w:szCs w:val="21"/>
        </w:rPr>
        <w:t>wystawiane w formie pisemnej,</w:t>
      </w:r>
    </w:p>
    <w:p w14:paraId="19260A83" w14:textId="34727BDF" w:rsidR="0036057D" w:rsidRPr="0036057D" w:rsidRDefault="0036057D" w:rsidP="0037753B">
      <w:pPr>
        <w:pStyle w:val="Akapitzlist"/>
        <w:numPr>
          <w:ilvl w:val="0"/>
          <w:numId w:val="56"/>
        </w:numPr>
        <w:ind w:left="1276" w:hanging="425"/>
        <w:jc w:val="both"/>
        <w:rPr>
          <w:rFonts w:ascii="Calibri" w:hAnsi="Calibri" w:cs="Calibri"/>
          <w:color w:val="000000"/>
          <w:sz w:val="21"/>
          <w:szCs w:val="21"/>
        </w:rPr>
      </w:pPr>
      <w:r w:rsidRPr="0036057D">
        <w:rPr>
          <w:rFonts w:ascii="Calibri" w:hAnsi="Calibri" w:cs="Calibri"/>
          <w:color w:val="000000"/>
          <w:sz w:val="21"/>
          <w:szCs w:val="21"/>
        </w:rPr>
        <w:t xml:space="preserve">Kierownik Działu Energetycznego oraz Mistrz ds. </w:t>
      </w:r>
      <w:r w:rsidR="00F75583">
        <w:rPr>
          <w:rFonts w:ascii="Calibri" w:hAnsi="Calibri" w:cs="Calibri"/>
          <w:color w:val="000000"/>
          <w:sz w:val="21"/>
          <w:szCs w:val="21"/>
        </w:rPr>
        <w:t>E</w:t>
      </w:r>
      <w:r w:rsidRPr="0036057D">
        <w:rPr>
          <w:rFonts w:ascii="Calibri" w:hAnsi="Calibri" w:cs="Calibri"/>
          <w:color w:val="000000"/>
          <w:sz w:val="21"/>
          <w:szCs w:val="21"/>
        </w:rPr>
        <w:t>nergetycznych są osobami dozoru ruchu elektrycznego upoważnionymi do koordynacji ruchu obiektów objętych zamówieniem, w tym ustaleń w zakresie</w:t>
      </w:r>
      <w:r w:rsidR="00F75583">
        <w:rPr>
          <w:rFonts w:ascii="Calibri" w:hAnsi="Calibri" w:cs="Calibri"/>
          <w:color w:val="000000"/>
          <w:sz w:val="21"/>
          <w:szCs w:val="21"/>
        </w:rPr>
        <w:t xml:space="preserve"> </w:t>
      </w:r>
      <w:r w:rsidRPr="0036057D">
        <w:rPr>
          <w:rFonts w:ascii="Calibri" w:hAnsi="Calibri" w:cs="Calibri"/>
          <w:color w:val="000000"/>
          <w:sz w:val="21"/>
          <w:szCs w:val="21"/>
        </w:rPr>
        <w:t xml:space="preserve">planowanych wyłączeń, przełączeń itp. oraz wystawiania poleceń, o których mowa w </w:t>
      </w:r>
      <w:proofErr w:type="spellStart"/>
      <w:r w:rsidRPr="0036057D">
        <w:rPr>
          <w:rFonts w:ascii="Calibri" w:hAnsi="Calibri" w:cs="Calibri"/>
          <w:color w:val="000000"/>
          <w:sz w:val="21"/>
          <w:szCs w:val="21"/>
        </w:rPr>
        <w:t>ppkt</w:t>
      </w:r>
      <w:proofErr w:type="spellEnd"/>
      <w:r w:rsidRPr="0036057D">
        <w:rPr>
          <w:rFonts w:ascii="Calibri" w:hAnsi="Calibri" w:cs="Calibri"/>
          <w:color w:val="000000"/>
          <w:sz w:val="21"/>
          <w:szCs w:val="21"/>
        </w:rPr>
        <w:t xml:space="preserve"> </w:t>
      </w:r>
      <w:r w:rsidR="00F75583">
        <w:rPr>
          <w:rFonts w:ascii="Calibri" w:hAnsi="Calibri" w:cs="Calibri"/>
          <w:color w:val="000000"/>
          <w:sz w:val="21"/>
          <w:szCs w:val="21"/>
        </w:rPr>
        <w:t>g)</w:t>
      </w:r>
      <w:r w:rsidRPr="0036057D">
        <w:rPr>
          <w:rFonts w:ascii="Calibri" w:hAnsi="Calibri" w:cs="Calibri"/>
          <w:color w:val="000000"/>
          <w:sz w:val="21"/>
          <w:szCs w:val="21"/>
        </w:rPr>
        <w:t>,</w:t>
      </w:r>
    </w:p>
    <w:p w14:paraId="636E0C0B" w14:textId="474B2CDD" w:rsidR="0036057D" w:rsidRPr="0036057D" w:rsidRDefault="00F75583"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z</w:t>
      </w:r>
      <w:r w:rsidR="0036057D" w:rsidRPr="0036057D">
        <w:rPr>
          <w:rFonts w:ascii="Calibri" w:hAnsi="Calibri" w:cs="Calibri"/>
          <w:color w:val="000000"/>
          <w:sz w:val="21"/>
          <w:szCs w:val="21"/>
        </w:rPr>
        <w:t xml:space="preserve">amawiający wymaga, aby wykonawca w trakcie realizacji prac utrzymywał czystość i należyty porządek związany z wykonywanymi </w:t>
      </w:r>
      <w:r>
        <w:rPr>
          <w:rFonts w:ascii="Calibri" w:hAnsi="Calibri" w:cs="Calibri"/>
          <w:color w:val="000000"/>
          <w:sz w:val="21"/>
          <w:szCs w:val="21"/>
        </w:rPr>
        <w:t>pracami</w:t>
      </w:r>
      <w:r w:rsidR="0036057D" w:rsidRPr="0036057D">
        <w:rPr>
          <w:rFonts w:ascii="Calibri" w:hAnsi="Calibri" w:cs="Calibri"/>
          <w:color w:val="000000"/>
          <w:sz w:val="21"/>
          <w:szCs w:val="21"/>
        </w:rPr>
        <w:t xml:space="preserve"> – w miejscu wykonywania i na ciągach komunikacyjnych,</w:t>
      </w:r>
      <w:r>
        <w:rPr>
          <w:rFonts w:ascii="Calibri" w:hAnsi="Calibri" w:cs="Calibri"/>
          <w:color w:val="000000"/>
          <w:sz w:val="21"/>
          <w:szCs w:val="21"/>
        </w:rPr>
        <w:t xml:space="preserve"> </w:t>
      </w:r>
      <w:r w:rsidR="0036057D" w:rsidRPr="0036057D">
        <w:rPr>
          <w:rFonts w:ascii="Calibri" w:hAnsi="Calibri" w:cs="Calibri"/>
          <w:color w:val="000000"/>
          <w:sz w:val="21"/>
          <w:szCs w:val="21"/>
        </w:rPr>
        <w:t>pomieszczenie po zakończeniu prac na danej zmianie należy doprowadzić do czystości pozwalającej wykonywanie czynności służbowych przez pracowników zamawiającego,</w:t>
      </w:r>
    </w:p>
    <w:p w14:paraId="0FD0F4A4" w14:textId="1CCE0D83" w:rsidR="0036057D" w:rsidRPr="0036057D" w:rsidRDefault="00F75583"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w</w:t>
      </w:r>
      <w:r w:rsidR="0036057D" w:rsidRPr="0036057D">
        <w:rPr>
          <w:rFonts w:ascii="Calibri" w:hAnsi="Calibri" w:cs="Calibri"/>
          <w:color w:val="000000"/>
          <w:sz w:val="21"/>
          <w:szCs w:val="21"/>
        </w:rPr>
        <w:t>ykonawca winien:</w:t>
      </w:r>
    </w:p>
    <w:p w14:paraId="5E45E79B" w14:textId="51049C1F" w:rsidR="0036057D" w:rsidRPr="0036057D" w:rsidRDefault="0036057D" w:rsidP="0037753B">
      <w:pPr>
        <w:pStyle w:val="Akapitzlist"/>
        <w:numPr>
          <w:ilvl w:val="0"/>
          <w:numId w:val="57"/>
        </w:numPr>
        <w:tabs>
          <w:tab w:val="left" w:pos="1560"/>
        </w:tabs>
        <w:ind w:hanging="295"/>
        <w:jc w:val="both"/>
        <w:rPr>
          <w:rFonts w:ascii="Calibri" w:hAnsi="Calibri" w:cs="Calibri"/>
          <w:color w:val="000000"/>
          <w:sz w:val="21"/>
          <w:szCs w:val="21"/>
        </w:rPr>
      </w:pPr>
      <w:r w:rsidRPr="0036057D">
        <w:rPr>
          <w:rFonts w:ascii="Calibri" w:hAnsi="Calibri" w:cs="Calibri"/>
          <w:color w:val="000000"/>
          <w:sz w:val="21"/>
          <w:szCs w:val="21"/>
        </w:rPr>
        <w:t xml:space="preserve">wykonywać </w:t>
      </w:r>
      <w:r w:rsidR="00F75583">
        <w:rPr>
          <w:rFonts w:ascii="Calibri" w:hAnsi="Calibri" w:cs="Calibri"/>
          <w:color w:val="000000"/>
          <w:sz w:val="21"/>
          <w:szCs w:val="21"/>
        </w:rPr>
        <w:t>prace</w:t>
      </w:r>
      <w:r w:rsidRPr="0036057D">
        <w:rPr>
          <w:rFonts w:ascii="Calibri" w:hAnsi="Calibri" w:cs="Calibri"/>
          <w:color w:val="000000"/>
          <w:sz w:val="21"/>
          <w:szCs w:val="21"/>
        </w:rPr>
        <w:t xml:space="preserve"> w sposób niepowodujący dewastacji budynku i terenów przyległych,</w:t>
      </w:r>
    </w:p>
    <w:p w14:paraId="3AD30FB5" w14:textId="69652ADC" w:rsidR="0036057D" w:rsidRPr="0036057D" w:rsidRDefault="0036057D" w:rsidP="0037753B">
      <w:pPr>
        <w:pStyle w:val="Akapitzlist"/>
        <w:numPr>
          <w:ilvl w:val="0"/>
          <w:numId w:val="57"/>
        </w:numPr>
        <w:tabs>
          <w:tab w:val="left" w:pos="1560"/>
        </w:tabs>
        <w:ind w:hanging="295"/>
        <w:jc w:val="both"/>
        <w:rPr>
          <w:rFonts w:ascii="Calibri" w:hAnsi="Calibri" w:cs="Calibri"/>
          <w:color w:val="000000"/>
          <w:sz w:val="21"/>
          <w:szCs w:val="21"/>
        </w:rPr>
      </w:pPr>
      <w:r w:rsidRPr="0036057D">
        <w:rPr>
          <w:rFonts w:ascii="Calibri" w:hAnsi="Calibri" w:cs="Calibri"/>
          <w:color w:val="000000"/>
          <w:sz w:val="21"/>
          <w:szCs w:val="21"/>
        </w:rPr>
        <w:t xml:space="preserve">każdorazowo po zakończeniu </w:t>
      </w:r>
      <w:r w:rsidR="00F75583">
        <w:rPr>
          <w:rFonts w:ascii="Calibri" w:hAnsi="Calibri" w:cs="Calibri"/>
          <w:color w:val="000000"/>
          <w:sz w:val="21"/>
          <w:szCs w:val="21"/>
        </w:rPr>
        <w:t>prac</w:t>
      </w:r>
      <w:r w:rsidRPr="0036057D">
        <w:rPr>
          <w:rFonts w:ascii="Calibri" w:hAnsi="Calibri" w:cs="Calibri"/>
          <w:color w:val="000000"/>
          <w:sz w:val="21"/>
          <w:szCs w:val="21"/>
        </w:rPr>
        <w:t xml:space="preserve"> w danym dniu – uporządkować i przywrócić miejsca pracy do stanu pierwotnej czystości,</w:t>
      </w:r>
    </w:p>
    <w:p w14:paraId="4E0E69E5" w14:textId="14284C22" w:rsidR="0036057D" w:rsidRPr="0036057D" w:rsidRDefault="0036057D" w:rsidP="0037753B">
      <w:pPr>
        <w:pStyle w:val="Akapitzlist"/>
        <w:numPr>
          <w:ilvl w:val="0"/>
          <w:numId w:val="57"/>
        </w:numPr>
        <w:tabs>
          <w:tab w:val="left" w:pos="1560"/>
        </w:tabs>
        <w:ind w:hanging="295"/>
        <w:jc w:val="both"/>
        <w:rPr>
          <w:rFonts w:ascii="Calibri" w:hAnsi="Calibri" w:cs="Calibri"/>
          <w:color w:val="000000"/>
          <w:sz w:val="21"/>
          <w:szCs w:val="21"/>
        </w:rPr>
      </w:pPr>
      <w:r w:rsidRPr="0036057D">
        <w:rPr>
          <w:rFonts w:ascii="Calibri" w:hAnsi="Calibri" w:cs="Calibri"/>
          <w:color w:val="000000"/>
          <w:sz w:val="21"/>
          <w:szCs w:val="21"/>
        </w:rPr>
        <w:t xml:space="preserve">odpowiednio zabezpieczyć (oznakować) miejsce wykonywanych </w:t>
      </w:r>
      <w:r w:rsidR="00F75583">
        <w:rPr>
          <w:rFonts w:ascii="Calibri" w:hAnsi="Calibri" w:cs="Calibri"/>
          <w:color w:val="000000"/>
          <w:sz w:val="21"/>
          <w:szCs w:val="21"/>
        </w:rPr>
        <w:t>prac</w:t>
      </w:r>
      <w:r w:rsidRPr="0036057D">
        <w:rPr>
          <w:rFonts w:ascii="Calibri" w:hAnsi="Calibri" w:cs="Calibri"/>
          <w:color w:val="000000"/>
          <w:sz w:val="21"/>
          <w:szCs w:val="21"/>
        </w:rPr>
        <w:t>, zgodnie z odpowiednimi</w:t>
      </w:r>
      <w:r w:rsidR="00F75583">
        <w:rPr>
          <w:rFonts w:ascii="Calibri" w:hAnsi="Calibri" w:cs="Calibri"/>
          <w:color w:val="000000"/>
          <w:sz w:val="21"/>
          <w:szCs w:val="21"/>
        </w:rPr>
        <w:t xml:space="preserve"> </w:t>
      </w:r>
      <w:r w:rsidRPr="0036057D">
        <w:rPr>
          <w:rFonts w:ascii="Calibri" w:hAnsi="Calibri" w:cs="Calibri"/>
          <w:color w:val="000000"/>
          <w:sz w:val="21"/>
          <w:szCs w:val="21"/>
        </w:rPr>
        <w:t>przepisami oraz utrzymać to zabezpieczenie w należytym stanie przez cały okres realizacji zadania,</w:t>
      </w:r>
    </w:p>
    <w:p w14:paraId="1A01598D" w14:textId="5EE0A687" w:rsidR="0036057D" w:rsidRPr="0036057D" w:rsidRDefault="0036057D" w:rsidP="0037753B">
      <w:pPr>
        <w:pStyle w:val="Akapitzlist"/>
        <w:numPr>
          <w:ilvl w:val="0"/>
          <w:numId w:val="57"/>
        </w:numPr>
        <w:tabs>
          <w:tab w:val="left" w:pos="1560"/>
        </w:tabs>
        <w:ind w:hanging="295"/>
        <w:jc w:val="both"/>
        <w:rPr>
          <w:rFonts w:ascii="Calibri" w:hAnsi="Calibri" w:cs="Calibri"/>
          <w:color w:val="000000"/>
          <w:sz w:val="21"/>
          <w:szCs w:val="21"/>
        </w:rPr>
      </w:pPr>
      <w:r w:rsidRPr="0036057D">
        <w:rPr>
          <w:rFonts w:ascii="Calibri" w:hAnsi="Calibri" w:cs="Calibri"/>
          <w:color w:val="000000"/>
          <w:sz w:val="21"/>
          <w:szCs w:val="21"/>
        </w:rPr>
        <w:t>zapewnić we własnym zakresie i bez dodatkowego wynagrodzenia kontener / pojemnik na odpady budowlane, w miejscu wskazanym przez zamawiającego oraz zapewnić obsługę związaną z wywozem odpadów</w:t>
      </w:r>
      <w:r w:rsidR="00F75583">
        <w:rPr>
          <w:rFonts w:ascii="Calibri" w:hAnsi="Calibri" w:cs="Calibri"/>
          <w:color w:val="000000"/>
          <w:sz w:val="21"/>
          <w:szCs w:val="21"/>
        </w:rPr>
        <w:t>,</w:t>
      </w:r>
    </w:p>
    <w:p w14:paraId="40D52427" w14:textId="006D0A6B" w:rsidR="0036057D" w:rsidRPr="0036057D" w:rsidRDefault="00F75583"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w</w:t>
      </w:r>
      <w:r w:rsidR="0036057D" w:rsidRPr="0036057D">
        <w:rPr>
          <w:rFonts w:ascii="Calibri" w:hAnsi="Calibri" w:cs="Calibri"/>
          <w:color w:val="000000"/>
          <w:sz w:val="21"/>
          <w:szCs w:val="21"/>
        </w:rPr>
        <w:t xml:space="preserve">szelkie urządzenia oraz instalacje winny zostać oznaczone w sposób czytelny i trwały, zgodnie ze schematami montażowymi, gdzie na listwy zaciskowe oraz końcówki przewodów, kabli zasilających </w:t>
      </w:r>
      <w:r>
        <w:rPr>
          <w:rFonts w:ascii="Calibri" w:hAnsi="Calibri" w:cs="Calibri"/>
          <w:color w:val="000000"/>
          <w:sz w:val="21"/>
          <w:szCs w:val="21"/>
        </w:rPr>
        <w:br/>
      </w:r>
      <w:r w:rsidR="0036057D" w:rsidRPr="0036057D">
        <w:rPr>
          <w:rFonts w:ascii="Calibri" w:hAnsi="Calibri" w:cs="Calibri"/>
          <w:color w:val="000000"/>
          <w:sz w:val="21"/>
          <w:szCs w:val="21"/>
        </w:rPr>
        <w:t>i sterowniczych winny zostać naniesione oznaczenia zgodne z dokumentacją,</w:t>
      </w:r>
    </w:p>
    <w:p w14:paraId="582DD582" w14:textId="3FB907F6" w:rsidR="0036057D" w:rsidRDefault="0037753B" w:rsidP="0037753B">
      <w:pPr>
        <w:pStyle w:val="Akapitzlist"/>
        <w:numPr>
          <w:ilvl w:val="0"/>
          <w:numId w:val="56"/>
        </w:numPr>
        <w:ind w:left="1276" w:hanging="425"/>
        <w:jc w:val="both"/>
        <w:rPr>
          <w:rFonts w:ascii="Calibri" w:hAnsi="Calibri" w:cs="Calibri"/>
          <w:color w:val="000000"/>
          <w:sz w:val="21"/>
          <w:szCs w:val="21"/>
        </w:rPr>
      </w:pPr>
      <w:r>
        <w:rPr>
          <w:rFonts w:ascii="Calibri" w:hAnsi="Calibri" w:cs="Calibri"/>
          <w:color w:val="000000"/>
          <w:sz w:val="21"/>
          <w:szCs w:val="21"/>
        </w:rPr>
        <w:t>p</w:t>
      </w:r>
      <w:r w:rsidR="0036057D" w:rsidRPr="0036057D">
        <w:rPr>
          <w:rFonts w:ascii="Calibri" w:hAnsi="Calibri" w:cs="Calibri"/>
          <w:color w:val="000000"/>
          <w:sz w:val="21"/>
          <w:szCs w:val="21"/>
        </w:rPr>
        <w:t>o zakończeniu prac wykonawca zobowiązany będzie uporządkować miejsce prowadzenia prac</w:t>
      </w:r>
      <w:r>
        <w:rPr>
          <w:rFonts w:ascii="Calibri" w:hAnsi="Calibri" w:cs="Calibri"/>
          <w:color w:val="000000"/>
          <w:sz w:val="21"/>
          <w:szCs w:val="21"/>
        </w:rPr>
        <w:t xml:space="preserve"> </w:t>
      </w:r>
      <w:r>
        <w:rPr>
          <w:rFonts w:ascii="Calibri" w:hAnsi="Calibri" w:cs="Calibri"/>
          <w:color w:val="000000"/>
          <w:sz w:val="21"/>
          <w:szCs w:val="21"/>
        </w:rPr>
        <w:br/>
      </w:r>
      <w:r w:rsidR="0036057D" w:rsidRPr="0036057D">
        <w:rPr>
          <w:rFonts w:ascii="Calibri" w:hAnsi="Calibri" w:cs="Calibri"/>
          <w:color w:val="000000"/>
          <w:sz w:val="21"/>
          <w:szCs w:val="21"/>
        </w:rPr>
        <w:t>i przekazać je zamawiającemu w terminie poprzedzającym odbiór przedmiotu zamówienia</w:t>
      </w:r>
      <w:r>
        <w:rPr>
          <w:rFonts w:ascii="Calibri" w:hAnsi="Calibri" w:cs="Calibri"/>
          <w:color w:val="000000"/>
          <w:sz w:val="21"/>
          <w:szCs w:val="21"/>
        </w:rPr>
        <w:t>;</w:t>
      </w:r>
    </w:p>
    <w:p w14:paraId="6E4E745A" w14:textId="77777777" w:rsidR="0037753B" w:rsidRPr="0037753B" w:rsidRDefault="0037753B" w:rsidP="0037753B">
      <w:pPr>
        <w:ind w:left="491"/>
        <w:jc w:val="both"/>
        <w:rPr>
          <w:rFonts w:ascii="Calibri" w:hAnsi="Calibri" w:cs="Calibri"/>
          <w:color w:val="000000"/>
          <w:sz w:val="21"/>
          <w:szCs w:val="21"/>
        </w:rPr>
      </w:pPr>
    </w:p>
    <w:p w14:paraId="278B2266" w14:textId="05A4E02C" w:rsidR="00F6319C" w:rsidRDefault="00F6319C" w:rsidP="00E80907">
      <w:pPr>
        <w:pStyle w:val="Tekstpodstawowywcity2"/>
        <w:numPr>
          <w:ilvl w:val="1"/>
          <w:numId w:val="44"/>
        </w:numPr>
        <w:tabs>
          <w:tab w:val="left" w:pos="851"/>
        </w:tabs>
        <w:spacing w:after="0" w:line="240" w:lineRule="auto"/>
        <w:ind w:left="851" w:hanging="425"/>
        <w:jc w:val="both"/>
        <w:rPr>
          <w:rFonts w:asciiTheme="minorHAnsi" w:hAnsiTheme="minorHAnsi" w:cstheme="minorHAnsi"/>
          <w:bCs/>
          <w:sz w:val="21"/>
          <w:szCs w:val="21"/>
        </w:rPr>
      </w:pPr>
      <w:r w:rsidRPr="00922303">
        <w:rPr>
          <w:rFonts w:asciiTheme="minorHAnsi" w:hAnsiTheme="minorHAnsi" w:cstheme="minorHAnsi"/>
          <w:bCs/>
          <w:sz w:val="21"/>
          <w:szCs w:val="21"/>
        </w:rPr>
        <w:t xml:space="preserve">Zakres prac demontażowych: </w:t>
      </w:r>
    </w:p>
    <w:p w14:paraId="5D0AB2E1" w14:textId="6797E389" w:rsidR="006D1AE0" w:rsidRPr="00C4698A" w:rsidRDefault="006D1AE0" w:rsidP="006D1AE0">
      <w:pPr>
        <w:pStyle w:val="Bezodstpw"/>
        <w:numPr>
          <w:ilvl w:val="0"/>
          <w:numId w:val="60"/>
        </w:numPr>
        <w:tabs>
          <w:tab w:val="left" w:pos="1276"/>
        </w:tabs>
        <w:ind w:hanging="153"/>
        <w:jc w:val="both"/>
        <w:rPr>
          <w:rFonts w:ascii="Calibri" w:hAnsi="Calibri" w:cs="Calibri"/>
          <w:color w:val="000000"/>
          <w:sz w:val="21"/>
          <w:szCs w:val="21"/>
        </w:rPr>
      </w:pPr>
      <w:r>
        <w:rPr>
          <w:rFonts w:ascii="Calibri" w:hAnsi="Calibri" w:cs="Calibri"/>
          <w:color w:val="000000"/>
          <w:sz w:val="21"/>
          <w:szCs w:val="21"/>
        </w:rPr>
        <w:t>d</w:t>
      </w:r>
      <w:r w:rsidRPr="00C4698A">
        <w:rPr>
          <w:rFonts w:ascii="Calibri" w:hAnsi="Calibri" w:cs="Calibri"/>
          <w:color w:val="000000"/>
          <w:sz w:val="21"/>
          <w:szCs w:val="21"/>
        </w:rPr>
        <w:t xml:space="preserve">emontaż starej metalowej rozdzielni R4 wraz z aparaturą, </w:t>
      </w:r>
    </w:p>
    <w:p w14:paraId="7E7D3C40" w14:textId="363734B2" w:rsidR="006D1AE0" w:rsidRPr="00C4698A" w:rsidRDefault="006D1AE0" w:rsidP="006D1AE0">
      <w:pPr>
        <w:pStyle w:val="Bezodstpw"/>
        <w:numPr>
          <w:ilvl w:val="0"/>
          <w:numId w:val="60"/>
        </w:numPr>
        <w:tabs>
          <w:tab w:val="left" w:pos="1276"/>
        </w:tabs>
        <w:ind w:hanging="153"/>
        <w:jc w:val="both"/>
        <w:rPr>
          <w:rFonts w:ascii="Calibri" w:hAnsi="Calibri" w:cs="Calibri"/>
          <w:color w:val="000000"/>
          <w:spacing w:val="2"/>
          <w:sz w:val="21"/>
          <w:szCs w:val="21"/>
        </w:rPr>
      </w:pPr>
      <w:r>
        <w:rPr>
          <w:rFonts w:ascii="Calibri" w:hAnsi="Calibri" w:cs="Calibri"/>
          <w:color w:val="000000"/>
          <w:spacing w:val="2"/>
          <w:sz w:val="21"/>
          <w:szCs w:val="21"/>
        </w:rPr>
        <w:t>d</w:t>
      </w:r>
      <w:r w:rsidRPr="00C4698A">
        <w:rPr>
          <w:rFonts w:ascii="Calibri" w:hAnsi="Calibri" w:cs="Calibri"/>
          <w:color w:val="000000"/>
          <w:spacing w:val="2"/>
          <w:sz w:val="21"/>
          <w:szCs w:val="21"/>
        </w:rPr>
        <w:t>emontaż starych blach z kanałów kablowych (przykryć) ok. 12 m, drabinek kablowych w kanale</w:t>
      </w:r>
      <w:r>
        <w:rPr>
          <w:rFonts w:ascii="Calibri" w:hAnsi="Calibri" w:cs="Calibri"/>
          <w:color w:val="000000"/>
          <w:spacing w:val="2"/>
          <w:sz w:val="21"/>
          <w:szCs w:val="21"/>
        </w:rPr>
        <w:t>;</w:t>
      </w:r>
      <w:r w:rsidRPr="00C4698A">
        <w:rPr>
          <w:rFonts w:ascii="Calibri" w:hAnsi="Calibri" w:cs="Calibri"/>
          <w:color w:val="000000"/>
          <w:spacing w:val="2"/>
          <w:sz w:val="21"/>
          <w:szCs w:val="21"/>
        </w:rPr>
        <w:t xml:space="preserve"> </w:t>
      </w:r>
    </w:p>
    <w:p w14:paraId="133D2030" w14:textId="01DD26A3" w:rsidR="00F6319C" w:rsidRPr="00F04615" w:rsidRDefault="00F6319C" w:rsidP="00E80907">
      <w:pPr>
        <w:pStyle w:val="Tekstpodstawowywcity2"/>
        <w:numPr>
          <w:ilvl w:val="1"/>
          <w:numId w:val="44"/>
        </w:numPr>
        <w:tabs>
          <w:tab w:val="left" w:pos="851"/>
        </w:tabs>
        <w:spacing w:after="0" w:line="240" w:lineRule="auto"/>
        <w:ind w:left="851" w:hanging="425"/>
        <w:jc w:val="both"/>
        <w:rPr>
          <w:rFonts w:asciiTheme="minorHAnsi" w:hAnsiTheme="minorHAnsi" w:cstheme="minorHAnsi"/>
          <w:bCs/>
          <w:sz w:val="21"/>
          <w:szCs w:val="21"/>
        </w:rPr>
      </w:pPr>
      <w:r w:rsidRPr="00F04615">
        <w:rPr>
          <w:rFonts w:asciiTheme="minorHAnsi" w:hAnsiTheme="minorHAnsi" w:cstheme="minorHAnsi"/>
          <w:bCs/>
          <w:sz w:val="21"/>
          <w:szCs w:val="21"/>
        </w:rPr>
        <w:t xml:space="preserve">Zakres prac montażowych i wymagania do wykonania nowej instalacji </w:t>
      </w:r>
      <w:r w:rsidR="002B5E60" w:rsidRPr="00F04615">
        <w:rPr>
          <w:rFonts w:asciiTheme="minorHAnsi" w:hAnsiTheme="minorHAnsi" w:cstheme="minorHAnsi"/>
          <w:bCs/>
          <w:sz w:val="21"/>
          <w:szCs w:val="21"/>
        </w:rPr>
        <w:t>zasilania</w:t>
      </w:r>
      <w:r w:rsidRPr="00F04615">
        <w:rPr>
          <w:rFonts w:asciiTheme="minorHAnsi" w:hAnsiTheme="minorHAnsi" w:cstheme="minorHAnsi"/>
          <w:bCs/>
          <w:sz w:val="21"/>
          <w:szCs w:val="21"/>
        </w:rPr>
        <w:t xml:space="preserve">: </w:t>
      </w:r>
    </w:p>
    <w:p w14:paraId="4545D304" w14:textId="49D0C7F9" w:rsidR="00CA3F60" w:rsidRPr="00F04615" w:rsidRDefault="002B5E60" w:rsidP="00E80907">
      <w:pPr>
        <w:pStyle w:val="Tekstpodstawowywcity2"/>
        <w:numPr>
          <w:ilvl w:val="0"/>
          <w:numId w:val="46"/>
        </w:numPr>
        <w:tabs>
          <w:tab w:val="left" w:pos="1276"/>
        </w:tabs>
        <w:spacing w:after="0" w:line="240" w:lineRule="auto"/>
        <w:jc w:val="both"/>
        <w:rPr>
          <w:rFonts w:asciiTheme="minorHAnsi" w:hAnsiTheme="minorHAnsi" w:cstheme="minorHAnsi"/>
          <w:sz w:val="21"/>
          <w:szCs w:val="21"/>
          <w:u w:val="single"/>
        </w:rPr>
      </w:pPr>
      <w:r w:rsidRPr="00F04615">
        <w:rPr>
          <w:rFonts w:asciiTheme="minorHAnsi" w:hAnsiTheme="minorHAnsi" w:cstheme="minorHAnsi"/>
          <w:sz w:val="21"/>
          <w:szCs w:val="21"/>
          <w:u w:val="single"/>
        </w:rPr>
        <w:t>dla rozdzielni R4 oraz kanału kablowego</w:t>
      </w:r>
      <w:r w:rsidR="00CA3F60" w:rsidRPr="00F04615">
        <w:rPr>
          <w:rFonts w:asciiTheme="minorHAnsi" w:hAnsiTheme="minorHAnsi" w:cstheme="minorHAnsi"/>
          <w:sz w:val="21"/>
          <w:szCs w:val="21"/>
          <w:u w:val="single"/>
        </w:rPr>
        <w:t>:</w:t>
      </w:r>
    </w:p>
    <w:p w14:paraId="229894ED" w14:textId="2F0EA44E" w:rsidR="00F04615" w:rsidRPr="00F04615" w:rsidRDefault="00F04615" w:rsidP="00B963D3">
      <w:pPr>
        <w:pStyle w:val="Bezodstpw"/>
        <w:numPr>
          <w:ilvl w:val="5"/>
          <w:numId w:val="62"/>
        </w:numPr>
        <w:tabs>
          <w:tab w:val="left" w:pos="1560"/>
        </w:tabs>
        <w:ind w:hanging="295"/>
        <w:jc w:val="both"/>
        <w:rPr>
          <w:rFonts w:ascii="Calibri" w:hAnsi="Calibri" w:cs="Calibri"/>
          <w:sz w:val="21"/>
          <w:szCs w:val="21"/>
        </w:rPr>
      </w:pPr>
      <w:r w:rsidRPr="00F04615">
        <w:rPr>
          <w:rFonts w:ascii="Calibri" w:hAnsi="Calibri" w:cs="Calibri"/>
          <w:sz w:val="21"/>
          <w:szCs w:val="21"/>
        </w:rPr>
        <w:t>pomiędzy złączem kablowym i nowo projektowaną rozdzielnią w kanale kablowym należy wykonać drabinki kablowe 200x60 ze stali ocynkowanej (około 18 m)</w:t>
      </w:r>
      <w:r>
        <w:rPr>
          <w:rFonts w:ascii="Calibri" w:hAnsi="Calibri" w:cs="Calibri"/>
          <w:sz w:val="21"/>
          <w:szCs w:val="21"/>
        </w:rPr>
        <w:t>;</w:t>
      </w:r>
      <w:r w:rsidRPr="00F04615">
        <w:rPr>
          <w:rFonts w:ascii="Calibri" w:hAnsi="Calibri" w:cs="Calibri"/>
          <w:sz w:val="21"/>
          <w:szCs w:val="21"/>
        </w:rPr>
        <w:t xml:space="preserve"> </w:t>
      </w:r>
      <w:r>
        <w:rPr>
          <w:rFonts w:ascii="Calibri" w:hAnsi="Calibri" w:cs="Calibri"/>
          <w:sz w:val="21"/>
          <w:szCs w:val="21"/>
        </w:rPr>
        <w:t>d</w:t>
      </w:r>
      <w:r w:rsidRPr="00F04615">
        <w:rPr>
          <w:rFonts w:ascii="Calibri" w:hAnsi="Calibri" w:cs="Calibri"/>
          <w:sz w:val="21"/>
          <w:szCs w:val="21"/>
        </w:rPr>
        <w:t>o wykonania trasy kablowych należy wykorzystać prefabrykowane kolanka, zakręty oraz łączniki</w:t>
      </w:r>
      <w:r>
        <w:rPr>
          <w:rFonts w:ascii="Calibri" w:hAnsi="Calibri" w:cs="Calibri"/>
          <w:sz w:val="21"/>
          <w:szCs w:val="21"/>
        </w:rPr>
        <w:t>;</w:t>
      </w:r>
      <w:r w:rsidRPr="00F04615">
        <w:rPr>
          <w:rFonts w:ascii="Calibri" w:hAnsi="Calibri" w:cs="Calibri"/>
          <w:sz w:val="21"/>
          <w:szCs w:val="21"/>
        </w:rPr>
        <w:t xml:space="preserve"> </w:t>
      </w:r>
      <w:r>
        <w:rPr>
          <w:rFonts w:ascii="Calibri" w:hAnsi="Calibri" w:cs="Calibri"/>
          <w:sz w:val="21"/>
          <w:szCs w:val="21"/>
        </w:rPr>
        <w:t>w</w:t>
      </w:r>
      <w:r w:rsidRPr="00F04615">
        <w:rPr>
          <w:rFonts w:ascii="Calibri" w:hAnsi="Calibri" w:cs="Calibri"/>
          <w:sz w:val="21"/>
          <w:szCs w:val="21"/>
        </w:rPr>
        <w:t>szystkie przejścia przez ściany wykonać masą ognioszczelną po ułożeniu przewodów</w:t>
      </w:r>
      <w:r>
        <w:rPr>
          <w:rFonts w:ascii="Calibri" w:hAnsi="Calibri" w:cs="Calibri"/>
          <w:sz w:val="21"/>
          <w:szCs w:val="21"/>
        </w:rPr>
        <w:t>,</w:t>
      </w:r>
    </w:p>
    <w:p w14:paraId="52960131" w14:textId="1E5C336E" w:rsidR="00F04615" w:rsidRPr="00F04615" w:rsidRDefault="00F04615" w:rsidP="00B963D3">
      <w:pPr>
        <w:numPr>
          <w:ilvl w:val="5"/>
          <w:numId w:val="62"/>
        </w:numPr>
        <w:tabs>
          <w:tab w:val="left" w:pos="1560"/>
        </w:tabs>
        <w:ind w:hanging="295"/>
        <w:jc w:val="both"/>
        <w:rPr>
          <w:rFonts w:ascii="Calibri" w:hAnsi="Calibri" w:cs="Calibri"/>
          <w:sz w:val="21"/>
          <w:szCs w:val="21"/>
        </w:rPr>
      </w:pPr>
      <w:r>
        <w:rPr>
          <w:rFonts w:ascii="Calibri" w:hAnsi="Calibri" w:cs="Calibri"/>
          <w:sz w:val="21"/>
          <w:szCs w:val="21"/>
        </w:rPr>
        <w:t>z</w:t>
      </w:r>
      <w:r w:rsidRPr="00F04615">
        <w:rPr>
          <w:rFonts w:ascii="Calibri" w:hAnsi="Calibri" w:cs="Calibri"/>
          <w:sz w:val="21"/>
          <w:szCs w:val="21"/>
        </w:rPr>
        <w:t xml:space="preserve">asilanie rozdzielni zrealizowane zostanie ze złącza kablowego dwoma kablami 2xYAKY 4x240 mm2 </w:t>
      </w:r>
      <w:r>
        <w:rPr>
          <w:rFonts w:ascii="Calibri" w:hAnsi="Calibri" w:cs="Calibri"/>
          <w:sz w:val="21"/>
          <w:szCs w:val="21"/>
        </w:rPr>
        <w:br/>
      </w:r>
      <w:r w:rsidRPr="00F04615">
        <w:rPr>
          <w:rFonts w:ascii="Calibri" w:hAnsi="Calibri" w:cs="Calibri"/>
          <w:sz w:val="21"/>
          <w:szCs w:val="21"/>
        </w:rPr>
        <w:t xml:space="preserve">o łącznej </w:t>
      </w:r>
      <w:r>
        <w:rPr>
          <w:rFonts w:ascii="Calibri" w:hAnsi="Calibri" w:cs="Calibri"/>
          <w:sz w:val="21"/>
          <w:szCs w:val="21"/>
        </w:rPr>
        <w:t>długości</w:t>
      </w:r>
      <w:r w:rsidRPr="00F04615">
        <w:rPr>
          <w:rFonts w:ascii="Calibri" w:hAnsi="Calibri" w:cs="Calibri"/>
          <w:sz w:val="21"/>
          <w:szCs w:val="21"/>
        </w:rPr>
        <w:t xml:space="preserve"> przewodu około 25</w:t>
      </w:r>
      <w:r>
        <w:rPr>
          <w:rFonts w:ascii="Calibri" w:hAnsi="Calibri" w:cs="Calibri"/>
          <w:sz w:val="21"/>
          <w:szCs w:val="21"/>
        </w:rPr>
        <w:t xml:space="preserve"> </w:t>
      </w:r>
      <w:r w:rsidRPr="00F04615">
        <w:rPr>
          <w:rFonts w:ascii="Calibri" w:hAnsi="Calibri" w:cs="Calibri"/>
          <w:sz w:val="21"/>
          <w:szCs w:val="21"/>
        </w:rPr>
        <w:t>m</w:t>
      </w:r>
      <w:r>
        <w:rPr>
          <w:rFonts w:ascii="Calibri" w:hAnsi="Calibri" w:cs="Calibri"/>
          <w:sz w:val="21"/>
          <w:szCs w:val="21"/>
        </w:rPr>
        <w:t>;</w:t>
      </w:r>
      <w:r w:rsidRPr="00F04615">
        <w:rPr>
          <w:rFonts w:ascii="Calibri" w:hAnsi="Calibri" w:cs="Calibri"/>
          <w:sz w:val="21"/>
          <w:szCs w:val="21"/>
        </w:rPr>
        <w:t xml:space="preserve"> </w:t>
      </w:r>
      <w:r>
        <w:rPr>
          <w:rFonts w:ascii="Calibri" w:hAnsi="Calibri" w:cs="Calibri"/>
          <w:sz w:val="21"/>
          <w:szCs w:val="21"/>
        </w:rPr>
        <w:t>p</w:t>
      </w:r>
      <w:r w:rsidRPr="00F04615">
        <w:rPr>
          <w:rFonts w:ascii="Calibri" w:hAnsi="Calibri" w:cs="Calibri"/>
          <w:sz w:val="21"/>
          <w:szCs w:val="21"/>
        </w:rPr>
        <w:t>rzejścia kabli przez fundament</w:t>
      </w:r>
      <w:r>
        <w:rPr>
          <w:rFonts w:ascii="Calibri" w:hAnsi="Calibri" w:cs="Calibri"/>
          <w:sz w:val="21"/>
          <w:szCs w:val="21"/>
        </w:rPr>
        <w:t xml:space="preserve"> należy </w:t>
      </w:r>
      <w:r w:rsidRPr="00F04615">
        <w:rPr>
          <w:rFonts w:ascii="Calibri" w:hAnsi="Calibri" w:cs="Calibri"/>
          <w:sz w:val="21"/>
          <w:szCs w:val="21"/>
        </w:rPr>
        <w:t>wykonać gumowymi wkładami uszczelniającymi GWUD</w:t>
      </w:r>
      <w:r>
        <w:rPr>
          <w:rFonts w:ascii="Calibri" w:hAnsi="Calibri" w:cs="Calibri"/>
          <w:sz w:val="21"/>
          <w:szCs w:val="21"/>
        </w:rPr>
        <w:t>,</w:t>
      </w:r>
    </w:p>
    <w:p w14:paraId="5FB89E60" w14:textId="01E104C6" w:rsidR="00F04615" w:rsidRPr="00F04615" w:rsidRDefault="00F04615" w:rsidP="00B963D3">
      <w:pPr>
        <w:numPr>
          <w:ilvl w:val="5"/>
          <w:numId w:val="62"/>
        </w:numPr>
        <w:tabs>
          <w:tab w:val="left" w:pos="1560"/>
        </w:tabs>
        <w:ind w:hanging="295"/>
        <w:jc w:val="both"/>
        <w:rPr>
          <w:rFonts w:ascii="Calibri" w:hAnsi="Calibri" w:cs="Calibri"/>
          <w:sz w:val="21"/>
          <w:szCs w:val="21"/>
        </w:rPr>
      </w:pPr>
      <w:r>
        <w:rPr>
          <w:rFonts w:ascii="Calibri" w:hAnsi="Calibri" w:cs="Calibri"/>
          <w:sz w:val="21"/>
          <w:szCs w:val="21"/>
        </w:rPr>
        <w:t>w</w:t>
      </w:r>
      <w:r w:rsidRPr="00F04615">
        <w:rPr>
          <w:rFonts w:ascii="Calibri" w:hAnsi="Calibri" w:cs="Calibri"/>
          <w:sz w:val="21"/>
          <w:szCs w:val="21"/>
        </w:rPr>
        <w:t>zdłuż trasy kablowej należy prowadzić bednarkę ocynkowaną w kolorze żółto- zielonym</w:t>
      </w:r>
      <w:r>
        <w:rPr>
          <w:rFonts w:ascii="Calibri" w:hAnsi="Calibri" w:cs="Calibri"/>
          <w:sz w:val="21"/>
          <w:szCs w:val="21"/>
        </w:rPr>
        <w:t>;</w:t>
      </w:r>
      <w:r w:rsidRPr="00F04615">
        <w:rPr>
          <w:rFonts w:ascii="Calibri" w:hAnsi="Calibri" w:cs="Calibri"/>
          <w:sz w:val="21"/>
          <w:szCs w:val="21"/>
        </w:rPr>
        <w:t xml:space="preserve"> </w:t>
      </w:r>
      <w:r>
        <w:rPr>
          <w:rFonts w:ascii="Calibri" w:hAnsi="Calibri" w:cs="Calibri"/>
          <w:sz w:val="21"/>
          <w:szCs w:val="21"/>
        </w:rPr>
        <w:t>b</w:t>
      </w:r>
      <w:r w:rsidRPr="00F04615">
        <w:rPr>
          <w:rFonts w:ascii="Calibri" w:hAnsi="Calibri" w:cs="Calibri"/>
          <w:sz w:val="21"/>
          <w:szCs w:val="21"/>
        </w:rPr>
        <w:t xml:space="preserve">ednarkę </w:t>
      </w:r>
      <w:proofErr w:type="spellStart"/>
      <w:r w:rsidRPr="00F04615">
        <w:rPr>
          <w:rFonts w:ascii="Calibri" w:hAnsi="Calibri" w:cs="Calibri"/>
          <w:sz w:val="21"/>
          <w:szCs w:val="21"/>
        </w:rPr>
        <w:t>FeZn</w:t>
      </w:r>
      <w:proofErr w:type="spellEnd"/>
      <w:r w:rsidRPr="00F04615">
        <w:rPr>
          <w:rFonts w:ascii="Calibri" w:hAnsi="Calibri" w:cs="Calibri"/>
          <w:sz w:val="21"/>
          <w:szCs w:val="21"/>
        </w:rPr>
        <w:t xml:space="preserve"> 30x4</w:t>
      </w:r>
      <w:r>
        <w:rPr>
          <w:rFonts w:ascii="Calibri" w:hAnsi="Calibri" w:cs="Calibri"/>
          <w:sz w:val="21"/>
          <w:szCs w:val="21"/>
        </w:rPr>
        <w:t xml:space="preserve"> </w:t>
      </w:r>
      <w:r w:rsidRPr="00F04615">
        <w:rPr>
          <w:rFonts w:ascii="Calibri" w:hAnsi="Calibri" w:cs="Calibri"/>
          <w:sz w:val="21"/>
          <w:szCs w:val="21"/>
        </w:rPr>
        <w:t xml:space="preserve">mm wprowadzić przez fundament przy użyciu przepustu do uziemień </w:t>
      </w:r>
      <w:proofErr w:type="spellStart"/>
      <w:r w:rsidRPr="00F04615">
        <w:rPr>
          <w:rFonts w:ascii="Calibri" w:hAnsi="Calibri" w:cs="Calibri"/>
          <w:sz w:val="21"/>
          <w:szCs w:val="21"/>
        </w:rPr>
        <w:t>PdU</w:t>
      </w:r>
      <w:proofErr w:type="spellEnd"/>
      <w:r>
        <w:rPr>
          <w:rFonts w:ascii="Calibri" w:hAnsi="Calibri" w:cs="Calibri"/>
          <w:sz w:val="21"/>
          <w:szCs w:val="21"/>
        </w:rPr>
        <w:t>,</w:t>
      </w:r>
      <w:r w:rsidRPr="00F04615">
        <w:rPr>
          <w:rFonts w:ascii="Calibri" w:hAnsi="Calibri" w:cs="Calibri"/>
          <w:sz w:val="21"/>
          <w:szCs w:val="21"/>
        </w:rPr>
        <w:t xml:space="preserve"> </w:t>
      </w:r>
    </w:p>
    <w:p w14:paraId="48A0A017" w14:textId="1F6CAA2C" w:rsidR="00F04615" w:rsidRPr="00F04615" w:rsidRDefault="00F04615" w:rsidP="00B963D3">
      <w:pPr>
        <w:numPr>
          <w:ilvl w:val="5"/>
          <w:numId w:val="62"/>
        </w:numPr>
        <w:tabs>
          <w:tab w:val="left" w:pos="1560"/>
        </w:tabs>
        <w:ind w:hanging="295"/>
        <w:jc w:val="both"/>
        <w:rPr>
          <w:rFonts w:ascii="Calibri" w:hAnsi="Calibri" w:cs="Calibri"/>
          <w:sz w:val="21"/>
          <w:szCs w:val="21"/>
        </w:rPr>
      </w:pPr>
      <w:r>
        <w:rPr>
          <w:rFonts w:ascii="Calibri" w:hAnsi="Calibri" w:cs="Calibri"/>
          <w:sz w:val="21"/>
          <w:szCs w:val="21"/>
        </w:rPr>
        <w:t>c</w:t>
      </w:r>
      <w:r w:rsidRPr="00F04615">
        <w:rPr>
          <w:rFonts w:ascii="Calibri" w:hAnsi="Calibri" w:cs="Calibri"/>
          <w:sz w:val="21"/>
          <w:szCs w:val="21"/>
        </w:rPr>
        <w:t>ały kanał kablowy należy pokryć aluminiową blachą ryflowaną o grubości nie mniejszej niż 4</w:t>
      </w:r>
      <w:r>
        <w:rPr>
          <w:rFonts w:ascii="Calibri" w:hAnsi="Calibri" w:cs="Calibri"/>
          <w:sz w:val="21"/>
          <w:szCs w:val="21"/>
        </w:rPr>
        <w:t xml:space="preserve"> </w:t>
      </w:r>
      <w:r w:rsidRPr="00F04615">
        <w:rPr>
          <w:rFonts w:ascii="Calibri" w:hAnsi="Calibri" w:cs="Calibri"/>
          <w:sz w:val="21"/>
          <w:szCs w:val="21"/>
        </w:rPr>
        <w:t>mm (około 18 m</w:t>
      </w:r>
      <w:r w:rsidRPr="00F04615">
        <w:rPr>
          <w:rFonts w:ascii="Calibri" w:hAnsi="Calibri" w:cs="Calibri"/>
          <w:sz w:val="21"/>
          <w:szCs w:val="21"/>
          <w:vertAlign w:val="superscript"/>
        </w:rPr>
        <w:t>2</w:t>
      </w:r>
      <w:r w:rsidRPr="00F04615">
        <w:rPr>
          <w:rFonts w:ascii="Calibri" w:hAnsi="Calibri" w:cs="Calibri"/>
          <w:sz w:val="21"/>
          <w:szCs w:val="21"/>
        </w:rPr>
        <w:t>), środek kanału odmalować</w:t>
      </w:r>
      <w:r>
        <w:rPr>
          <w:rFonts w:ascii="Calibri" w:hAnsi="Calibri" w:cs="Calibri"/>
          <w:sz w:val="21"/>
          <w:szCs w:val="21"/>
        </w:rPr>
        <w:t>;</w:t>
      </w:r>
      <w:r w:rsidRPr="00F04615">
        <w:rPr>
          <w:rFonts w:ascii="Calibri" w:hAnsi="Calibri" w:cs="Calibri"/>
          <w:sz w:val="21"/>
          <w:szCs w:val="21"/>
        </w:rPr>
        <w:t xml:space="preserve"> </w:t>
      </w:r>
    </w:p>
    <w:p w14:paraId="1C68A57B" w14:textId="3C75B6D5" w:rsidR="00CA3F60" w:rsidRPr="00F04615" w:rsidRDefault="00CA3F60" w:rsidP="00B963D3">
      <w:pPr>
        <w:pStyle w:val="Tekstpodstawowywcity2"/>
        <w:numPr>
          <w:ilvl w:val="0"/>
          <w:numId w:val="46"/>
        </w:numPr>
        <w:tabs>
          <w:tab w:val="left" w:pos="1276"/>
        </w:tabs>
        <w:spacing w:after="0" w:line="240" w:lineRule="auto"/>
        <w:jc w:val="both"/>
        <w:rPr>
          <w:rFonts w:asciiTheme="minorHAnsi" w:hAnsiTheme="minorHAnsi" w:cstheme="minorHAnsi"/>
          <w:sz w:val="21"/>
          <w:szCs w:val="21"/>
          <w:u w:val="single"/>
        </w:rPr>
      </w:pPr>
      <w:r w:rsidRPr="00F04615">
        <w:rPr>
          <w:rFonts w:asciiTheme="minorHAnsi" w:hAnsiTheme="minorHAnsi" w:cstheme="minorHAnsi"/>
          <w:sz w:val="21"/>
          <w:szCs w:val="21"/>
          <w:u w:val="single"/>
        </w:rPr>
        <w:t xml:space="preserve">dla </w:t>
      </w:r>
      <w:r w:rsidR="002B5E60" w:rsidRPr="00F04615">
        <w:rPr>
          <w:rFonts w:asciiTheme="minorHAnsi" w:hAnsiTheme="minorHAnsi" w:cstheme="minorHAnsi"/>
          <w:sz w:val="21"/>
          <w:szCs w:val="21"/>
          <w:u w:val="single"/>
        </w:rPr>
        <w:t>rozdzielni R4</w:t>
      </w:r>
      <w:r w:rsidRPr="00F04615">
        <w:rPr>
          <w:rFonts w:asciiTheme="minorHAnsi" w:hAnsiTheme="minorHAnsi" w:cstheme="minorHAnsi"/>
          <w:sz w:val="21"/>
          <w:szCs w:val="21"/>
          <w:u w:val="single"/>
        </w:rPr>
        <w:t>:</w:t>
      </w:r>
    </w:p>
    <w:p w14:paraId="3673C1DC" w14:textId="2D5CE6DF" w:rsidR="00017442" w:rsidRPr="00017442" w:rsidRDefault="00017442" w:rsidP="00017442">
      <w:pPr>
        <w:pStyle w:val="Akapitzlist"/>
        <w:numPr>
          <w:ilvl w:val="0"/>
          <w:numId w:val="45"/>
        </w:numPr>
        <w:tabs>
          <w:tab w:val="left" w:pos="1560"/>
          <w:tab w:val="left" w:pos="1843"/>
        </w:tabs>
        <w:ind w:left="1560" w:hanging="284"/>
        <w:jc w:val="both"/>
        <w:rPr>
          <w:rFonts w:ascii="Calibri" w:hAnsi="Calibri" w:cs="Calibri"/>
          <w:sz w:val="21"/>
          <w:szCs w:val="21"/>
        </w:rPr>
      </w:pPr>
      <w:r w:rsidRPr="00017442">
        <w:rPr>
          <w:rFonts w:ascii="Calibri" w:hAnsi="Calibri" w:cs="Calibri"/>
          <w:sz w:val="21"/>
          <w:szCs w:val="21"/>
        </w:rPr>
        <w:t xml:space="preserve">na szczegółowy opis </w:t>
      </w:r>
      <w:r w:rsidRPr="00017442">
        <w:rPr>
          <w:rFonts w:ascii="Calibri" w:hAnsi="Calibri" w:cs="Calibri"/>
          <w:color w:val="000000"/>
          <w:sz w:val="21"/>
          <w:szCs w:val="21"/>
        </w:rPr>
        <w:t xml:space="preserve">nowej rozdzielni R4 </w:t>
      </w:r>
      <w:r w:rsidRPr="00017442">
        <w:rPr>
          <w:rFonts w:ascii="Calibri" w:hAnsi="Calibri" w:cs="Calibri"/>
          <w:color w:val="000000"/>
          <w:spacing w:val="-4"/>
          <w:sz w:val="21"/>
          <w:szCs w:val="21"/>
          <w:bdr w:val="none" w:sz="0" w:space="0" w:color="auto" w:frame="1"/>
        </w:rPr>
        <w:t>składają się</w:t>
      </w:r>
      <w:r>
        <w:rPr>
          <w:rFonts w:ascii="Calibri" w:hAnsi="Calibri" w:cs="Calibri"/>
          <w:color w:val="000000"/>
          <w:spacing w:val="-4"/>
          <w:sz w:val="21"/>
          <w:szCs w:val="21"/>
          <w:bdr w:val="none" w:sz="0" w:space="0" w:color="auto" w:frame="1"/>
        </w:rPr>
        <w:t xml:space="preserve"> opracowane przez zamawiającego</w:t>
      </w:r>
      <w:r w:rsidR="006869BB">
        <w:rPr>
          <w:rFonts w:ascii="Calibri" w:hAnsi="Calibri" w:cs="Calibri"/>
          <w:color w:val="000000"/>
          <w:spacing w:val="-4"/>
          <w:sz w:val="21"/>
          <w:szCs w:val="21"/>
          <w:bdr w:val="none" w:sz="0" w:space="0" w:color="auto" w:frame="1"/>
        </w:rPr>
        <w:t>:</w:t>
      </w:r>
      <w:r w:rsidRPr="00017442">
        <w:rPr>
          <w:rFonts w:ascii="Calibri" w:hAnsi="Calibri" w:cs="Calibri"/>
          <w:color w:val="000000"/>
          <w:spacing w:val="-4"/>
          <w:sz w:val="21"/>
          <w:szCs w:val="21"/>
          <w:bdr w:val="none" w:sz="0" w:space="0" w:color="auto" w:frame="1"/>
        </w:rPr>
        <w:t xml:space="preserve"> wizualizacj</w:t>
      </w:r>
      <w:r>
        <w:rPr>
          <w:rFonts w:ascii="Calibri" w:hAnsi="Calibri" w:cs="Calibri"/>
          <w:color w:val="000000"/>
          <w:spacing w:val="-4"/>
          <w:sz w:val="21"/>
          <w:szCs w:val="21"/>
          <w:bdr w:val="none" w:sz="0" w:space="0" w:color="auto" w:frame="1"/>
        </w:rPr>
        <w:t>a</w:t>
      </w:r>
      <w:r w:rsidRPr="00017442">
        <w:rPr>
          <w:rFonts w:ascii="Calibri" w:hAnsi="Calibri" w:cs="Calibri"/>
          <w:color w:val="000000"/>
          <w:spacing w:val="-4"/>
          <w:sz w:val="21"/>
          <w:szCs w:val="21"/>
          <w:bdr w:val="none" w:sz="0" w:space="0" w:color="auto" w:frame="1"/>
        </w:rPr>
        <w:t xml:space="preserve"> oraz </w:t>
      </w:r>
      <w:r>
        <w:rPr>
          <w:rFonts w:ascii="Calibri" w:hAnsi="Calibri" w:cs="Calibri"/>
          <w:color w:val="000000"/>
          <w:spacing w:val="-4"/>
          <w:sz w:val="21"/>
          <w:szCs w:val="21"/>
          <w:bdr w:val="none" w:sz="0" w:space="0" w:color="auto" w:frame="1"/>
        </w:rPr>
        <w:t>schematy</w:t>
      </w:r>
      <w:r w:rsidRPr="00017442">
        <w:rPr>
          <w:rFonts w:ascii="Calibri" w:hAnsi="Calibri" w:cs="Calibri"/>
          <w:color w:val="000000"/>
          <w:spacing w:val="-4"/>
          <w:sz w:val="21"/>
          <w:szCs w:val="21"/>
          <w:bdr w:val="none" w:sz="0" w:space="0" w:color="auto" w:frame="1"/>
        </w:rPr>
        <w:t xml:space="preserve"> </w:t>
      </w:r>
      <w:r>
        <w:rPr>
          <w:rFonts w:ascii="Calibri" w:hAnsi="Calibri" w:cs="Calibri"/>
          <w:color w:val="000000"/>
          <w:spacing w:val="-4"/>
          <w:sz w:val="21"/>
          <w:szCs w:val="21"/>
          <w:bdr w:val="none" w:sz="0" w:space="0" w:color="auto" w:frame="1"/>
        </w:rPr>
        <w:t>zasadnicze,</w:t>
      </w:r>
      <w:r w:rsidRPr="00017442">
        <w:rPr>
          <w:rFonts w:ascii="Calibri" w:hAnsi="Calibri" w:cs="Calibri"/>
          <w:color w:val="000000"/>
          <w:spacing w:val="-4"/>
          <w:sz w:val="21"/>
          <w:szCs w:val="21"/>
          <w:bdr w:val="none" w:sz="0" w:space="0" w:color="auto" w:frame="1"/>
        </w:rPr>
        <w:t xml:space="preserve"> </w:t>
      </w:r>
      <w:r>
        <w:rPr>
          <w:rFonts w:ascii="Calibri" w:hAnsi="Calibri" w:cs="Calibri"/>
          <w:color w:val="000000"/>
          <w:spacing w:val="-4"/>
          <w:sz w:val="21"/>
          <w:szCs w:val="21"/>
          <w:bdr w:val="none" w:sz="0" w:space="0" w:color="auto" w:frame="1"/>
        </w:rPr>
        <w:t xml:space="preserve">udostępnione jako </w:t>
      </w:r>
      <w:r w:rsidRPr="00017442">
        <w:rPr>
          <w:rFonts w:ascii="Calibri" w:hAnsi="Calibri" w:cs="Calibri"/>
          <w:color w:val="000000"/>
          <w:sz w:val="21"/>
          <w:szCs w:val="21"/>
        </w:rPr>
        <w:t xml:space="preserve">odrębny folder </w:t>
      </w:r>
      <w:r>
        <w:rPr>
          <w:rFonts w:ascii="Calibri" w:hAnsi="Calibri" w:cs="Calibri"/>
          <w:color w:val="000000"/>
          <w:sz w:val="21"/>
          <w:szCs w:val="21"/>
        </w:rPr>
        <w:t>stanowiący</w:t>
      </w:r>
      <w:r w:rsidRPr="00017442">
        <w:rPr>
          <w:rFonts w:ascii="Calibri" w:hAnsi="Calibri" w:cs="Calibri"/>
          <w:color w:val="000000"/>
          <w:sz w:val="21"/>
          <w:szCs w:val="21"/>
        </w:rPr>
        <w:t xml:space="preserve"> </w:t>
      </w:r>
      <w:r w:rsidRPr="00017442">
        <w:rPr>
          <w:rFonts w:ascii="Calibri" w:hAnsi="Calibri" w:cs="Calibri"/>
          <w:b/>
          <w:color w:val="000000"/>
          <w:sz w:val="21"/>
          <w:szCs w:val="21"/>
        </w:rPr>
        <w:t>załącznik nr 5</w:t>
      </w:r>
      <w:r w:rsidRPr="00017442">
        <w:rPr>
          <w:rFonts w:ascii="Calibri" w:hAnsi="Calibri" w:cs="Calibri"/>
          <w:color w:val="000000"/>
          <w:sz w:val="21"/>
          <w:szCs w:val="21"/>
        </w:rPr>
        <w:t xml:space="preserve"> </w:t>
      </w:r>
      <w:r w:rsidRPr="00017442">
        <w:rPr>
          <w:rFonts w:ascii="Calibri" w:hAnsi="Calibri" w:cs="Calibri"/>
          <w:color w:val="000000"/>
          <w:spacing w:val="-4"/>
          <w:sz w:val="21"/>
          <w:szCs w:val="21"/>
        </w:rPr>
        <w:t>do SWZ</w:t>
      </w:r>
      <w:r>
        <w:rPr>
          <w:rFonts w:ascii="Calibri" w:hAnsi="Calibri" w:cs="Calibri"/>
          <w:color w:val="000000"/>
          <w:spacing w:val="-4"/>
          <w:sz w:val="21"/>
          <w:szCs w:val="21"/>
        </w:rPr>
        <w:t>,</w:t>
      </w:r>
    </w:p>
    <w:p w14:paraId="0406F5CE" w14:textId="2B174E1C" w:rsidR="00F04615" w:rsidRPr="00F04615" w:rsidRDefault="00F04615" w:rsidP="00B963D3">
      <w:pPr>
        <w:pStyle w:val="Akapitzlist"/>
        <w:numPr>
          <w:ilvl w:val="0"/>
          <w:numId w:val="45"/>
        </w:numPr>
        <w:tabs>
          <w:tab w:val="left" w:pos="1560"/>
          <w:tab w:val="left" w:pos="1843"/>
        </w:tabs>
        <w:ind w:left="1576" w:hanging="284"/>
        <w:jc w:val="both"/>
        <w:rPr>
          <w:rFonts w:ascii="Calibri" w:hAnsi="Calibri" w:cs="Calibri"/>
          <w:sz w:val="21"/>
          <w:szCs w:val="21"/>
        </w:rPr>
      </w:pPr>
      <w:r w:rsidRPr="00F04615">
        <w:rPr>
          <w:rFonts w:asciiTheme="minorHAnsi" w:hAnsiTheme="minorHAnsi" w:cstheme="minorHAnsi"/>
          <w:sz w:val="21"/>
          <w:szCs w:val="21"/>
        </w:rPr>
        <w:t xml:space="preserve">w miejscu </w:t>
      </w:r>
      <w:r w:rsidRPr="00F04615">
        <w:rPr>
          <w:rFonts w:ascii="Calibri" w:hAnsi="Calibri" w:cs="Calibri"/>
          <w:spacing w:val="-2"/>
          <w:sz w:val="21"/>
          <w:szCs w:val="21"/>
        </w:rPr>
        <w:t>dotychczasowej metalowej rozdzielni R4 projektuje się nową rozdzielnię R4</w:t>
      </w:r>
      <w:r w:rsidRPr="00F04615">
        <w:rPr>
          <w:rFonts w:ascii="Calibri" w:hAnsi="Calibri" w:cs="Calibri"/>
          <w:sz w:val="21"/>
          <w:szCs w:val="21"/>
        </w:rPr>
        <w:t xml:space="preserve"> 400V; projektowana rozdzielnia składać się będzie z pięciu szaf </w:t>
      </w:r>
      <w:bookmarkStart w:id="4" w:name="_Hlk193268697"/>
      <w:proofErr w:type="spellStart"/>
      <w:r w:rsidRPr="00F04615">
        <w:rPr>
          <w:rFonts w:ascii="Calibri" w:hAnsi="Calibri" w:cs="Calibri"/>
          <w:sz w:val="21"/>
          <w:szCs w:val="21"/>
        </w:rPr>
        <w:t>PrismaSet</w:t>
      </w:r>
      <w:proofErr w:type="spellEnd"/>
      <w:r w:rsidRPr="00F04615">
        <w:rPr>
          <w:rFonts w:ascii="Calibri" w:hAnsi="Calibri" w:cs="Calibri"/>
          <w:sz w:val="21"/>
          <w:szCs w:val="21"/>
        </w:rPr>
        <w:t xml:space="preserve"> P</w:t>
      </w:r>
      <w:bookmarkEnd w:id="4"/>
      <w:r w:rsidRPr="00F04615">
        <w:rPr>
          <w:rFonts w:ascii="Calibri" w:hAnsi="Calibri" w:cs="Calibri"/>
          <w:sz w:val="21"/>
          <w:szCs w:val="21"/>
        </w:rPr>
        <w:t xml:space="preserve"> IP30, IK08: </w:t>
      </w:r>
    </w:p>
    <w:p w14:paraId="1A109257" w14:textId="77777777" w:rsidR="00F04615" w:rsidRPr="00F04615" w:rsidRDefault="00F04615" w:rsidP="00B963D3">
      <w:pPr>
        <w:pStyle w:val="Bezodstpw"/>
        <w:numPr>
          <w:ilvl w:val="0"/>
          <w:numId w:val="64"/>
        </w:numPr>
        <w:tabs>
          <w:tab w:val="left" w:pos="1276"/>
        </w:tabs>
        <w:ind w:left="1843" w:hanging="283"/>
        <w:jc w:val="both"/>
        <w:rPr>
          <w:rFonts w:ascii="Calibri" w:hAnsi="Calibri" w:cs="Calibri"/>
          <w:sz w:val="21"/>
          <w:szCs w:val="21"/>
        </w:rPr>
      </w:pPr>
      <w:r w:rsidRPr="00F04615">
        <w:rPr>
          <w:rFonts w:ascii="Calibri" w:hAnsi="Calibri" w:cs="Calibri"/>
          <w:sz w:val="21"/>
          <w:szCs w:val="21"/>
        </w:rPr>
        <w:t>Pole 1 - pole odpływowe,</w:t>
      </w:r>
    </w:p>
    <w:p w14:paraId="08CAD76B" w14:textId="207E5537" w:rsidR="00F04615" w:rsidRPr="00F04615" w:rsidRDefault="00F04615" w:rsidP="00B963D3">
      <w:pPr>
        <w:pStyle w:val="Bezodstpw"/>
        <w:numPr>
          <w:ilvl w:val="0"/>
          <w:numId w:val="64"/>
        </w:numPr>
        <w:tabs>
          <w:tab w:val="left" w:pos="1276"/>
        </w:tabs>
        <w:ind w:left="1843" w:hanging="283"/>
        <w:jc w:val="both"/>
        <w:rPr>
          <w:rFonts w:ascii="Calibri" w:hAnsi="Calibri" w:cs="Calibri"/>
          <w:sz w:val="21"/>
          <w:szCs w:val="21"/>
        </w:rPr>
      </w:pPr>
      <w:r w:rsidRPr="00F04615">
        <w:rPr>
          <w:rFonts w:ascii="Calibri" w:hAnsi="Calibri" w:cs="Calibri"/>
          <w:sz w:val="21"/>
          <w:szCs w:val="21"/>
        </w:rPr>
        <w:t>Pole 2 - pole zasilające wraz z urządzeniami pomiarowymi,</w:t>
      </w:r>
    </w:p>
    <w:p w14:paraId="68B6E61B" w14:textId="2997E989" w:rsidR="00F04615" w:rsidRPr="00F04615" w:rsidRDefault="00F04615" w:rsidP="00B963D3">
      <w:pPr>
        <w:pStyle w:val="Bezodstpw"/>
        <w:numPr>
          <w:ilvl w:val="0"/>
          <w:numId w:val="64"/>
        </w:numPr>
        <w:tabs>
          <w:tab w:val="left" w:pos="1276"/>
        </w:tabs>
        <w:ind w:left="1843" w:hanging="283"/>
        <w:jc w:val="both"/>
        <w:rPr>
          <w:rFonts w:ascii="Calibri" w:hAnsi="Calibri" w:cs="Calibri"/>
          <w:sz w:val="21"/>
          <w:szCs w:val="21"/>
        </w:rPr>
      </w:pPr>
      <w:r w:rsidRPr="00F04615">
        <w:rPr>
          <w:rFonts w:ascii="Calibri" w:hAnsi="Calibri" w:cs="Calibri"/>
          <w:sz w:val="21"/>
          <w:szCs w:val="21"/>
        </w:rPr>
        <w:t>Pole 3- Układ SZR,</w:t>
      </w:r>
    </w:p>
    <w:p w14:paraId="4BA68987" w14:textId="43E6FC58" w:rsidR="00F04615" w:rsidRPr="00F04615" w:rsidRDefault="00F04615" w:rsidP="00B963D3">
      <w:pPr>
        <w:pStyle w:val="Bezodstpw"/>
        <w:numPr>
          <w:ilvl w:val="0"/>
          <w:numId w:val="64"/>
        </w:numPr>
        <w:tabs>
          <w:tab w:val="left" w:pos="1276"/>
        </w:tabs>
        <w:ind w:left="1843" w:hanging="283"/>
        <w:jc w:val="both"/>
        <w:rPr>
          <w:rFonts w:ascii="Calibri" w:hAnsi="Calibri" w:cs="Calibri"/>
          <w:sz w:val="21"/>
          <w:szCs w:val="21"/>
        </w:rPr>
      </w:pPr>
      <w:r w:rsidRPr="00F04615">
        <w:rPr>
          <w:rFonts w:ascii="Calibri" w:hAnsi="Calibri" w:cs="Calibri"/>
          <w:sz w:val="21"/>
          <w:szCs w:val="21"/>
        </w:rPr>
        <w:t>Pole 4- pole zasilające wraz z urządzeniami pomiarowymi,</w:t>
      </w:r>
    </w:p>
    <w:p w14:paraId="4EF6D336" w14:textId="636D8C86" w:rsidR="00F04615" w:rsidRPr="00F04615" w:rsidRDefault="00F04615" w:rsidP="00B963D3">
      <w:pPr>
        <w:pStyle w:val="Bezodstpw"/>
        <w:numPr>
          <w:ilvl w:val="0"/>
          <w:numId w:val="64"/>
        </w:numPr>
        <w:tabs>
          <w:tab w:val="left" w:pos="1276"/>
        </w:tabs>
        <w:ind w:left="1843" w:hanging="283"/>
        <w:jc w:val="both"/>
        <w:rPr>
          <w:rFonts w:ascii="Calibri" w:hAnsi="Calibri" w:cs="Calibri"/>
          <w:sz w:val="21"/>
          <w:szCs w:val="21"/>
        </w:rPr>
      </w:pPr>
      <w:r w:rsidRPr="00F04615">
        <w:rPr>
          <w:rFonts w:ascii="Calibri" w:hAnsi="Calibri" w:cs="Calibri"/>
          <w:sz w:val="21"/>
          <w:szCs w:val="21"/>
        </w:rPr>
        <w:t>Pole 5- pole odpływowe;</w:t>
      </w:r>
    </w:p>
    <w:p w14:paraId="1AA4A19C" w14:textId="4B05267F" w:rsidR="00F04615" w:rsidRPr="00F04615" w:rsidRDefault="00F04615" w:rsidP="00B963D3">
      <w:pPr>
        <w:tabs>
          <w:tab w:val="left" w:pos="1560"/>
        </w:tabs>
        <w:ind w:left="1560"/>
        <w:jc w:val="both"/>
        <w:rPr>
          <w:rFonts w:asciiTheme="minorHAnsi" w:hAnsiTheme="minorHAnsi" w:cstheme="minorHAnsi"/>
          <w:sz w:val="21"/>
          <w:szCs w:val="21"/>
        </w:rPr>
      </w:pPr>
      <w:r w:rsidRPr="00F04615">
        <w:rPr>
          <w:rFonts w:ascii="Calibri" w:hAnsi="Calibri" w:cs="Calibri"/>
          <w:sz w:val="21"/>
          <w:szCs w:val="21"/>
        </w:rPr>
        <w:t>rozdzielnia R4 zabudowana zostanie w wydzielonym pomieszczaniu magazynu odpadów na oczyszczalni ścieków RADOCHA II w Sosnowcu; rozdzielnia będzie w wykonaniu wolnostojącym o wymiarach 3606x2007x650 (szer. x wys. x gł.);</w:t>
      </w:r>
    </w:p>
    <w:p w14:paraId="3C4BADD4" w14:textId="60FE151F" w:rsidR="00F04615" w:rsidRDefault="00F04615" w:rsidP="00B963D3">
      <w:pPr>
        <w:pStyle w:val="Akapitzlist"/>
        <w:numPr>
          <w:ilvl w:val="0"/>
          <w:numId w:val="45"/>
        </w:numPr>
        <w:tabs>
          <w:tab w:val="left" w:pos="1560"/>
        </w:tabs>
        <w:ind w:left="1560" w:hanging="284"/>
        <w:jc w:val="both"/>
        <w:rPr>
          <w:rFonts w:asciiTheme="minorHAnsi" w:hAnsiTheme="minorHAnsi" w:cstheme="minorHAnsi"/>
          <w:sz w:val="21"/>
          <w:szCs w:val="21"/>
        </w:rPr>
      </w:pPr>
      <w:r w:rsidRPr="00F04615">
        <w:rPr>
          <w:rFonts w:asciiTheme="minorHAnsi" w:hAnsiTheme="minorHAnsi" w:cstheme="minorHAnsi"/>
          <w:sz w:val="21"/>
          <w:szCs w:val="21"/>
        </w:rPr>
        <w:t>rozdzielnię R4 należy wyposażyć w niżej wymienioną aparaturę modułową i elektryczną:</w:t>
      </w:r>
    </w:p>
    <w:p w14:paraId="4B8BD059" w14:textId="77777777"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dwa powietrzne wyłączniki główne 1000A,</w:t>
      </w:r>
    </w:p>
    <w:p w14:paraId="4DC4C065" w14:textId="7FCC6130"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układ SZR (przełączenie w czasie krótszym niż 500ms, automatyczne przełączenie)</w:t>
      </w:r>
      <w:r>
        <w:rPr>
          <w:rFonts w:ascii="Calibri" w:hAnsi="Calibri" w:cs="Calibri"/>
          <w:color w:val="000000"/>
          <w:sz w:val="21"/>
          <w:szCs w:val="21"/>
        </w:rPr>
        <w:t xml:space="preserve"> </w:t>
      </w:r>
      <w:r w:rsidRPr="00C01690">
        <w:rPr>
          <w:rFonts w:ascii="Calibri" w:hAnsi="Calibri" w:cs="Calibri"/>
          <w:color w:val="000000"/>
          <w:sz w:val="21"/>
          <w:szCs w:val="21"/>
        </w:rPr>
        <w:t xml:space="preserve">Active Automatic, 1000A, 4P, LCD, </w:t>
      </w:r>
      <w:proofErr w:type="spellStart"/>
      <w:r w:rsidRPr="00C01690">
        <w:rPr>
          <w:rFonts w:ascii="Calibri" w:hAnsi="Calibri" w:cs="Calibri"/>
          <w:color w:val="000000"/>
          <w:sz w:val="21"/>
          <w:szCs w:val="21"/>
        </w:rPr>
        <w:t>TransferPacT</w:t>
      </w:r>
      <w:proofErr w:type="spellEnd"/>
      <w:r w:rsidRPr="00C01690">
        <w:rPr>
          <w:rFonts w:ascii="Calibri" w:hAnsi="Calibri" w:cs="Calibri"/>
          <w:color w:val="000000"/>
          <w:sz w:val="21"/>
          <w:szCs w:val="21"/>
        </w:rPr>
        <w:t xml:space="preserve">, </w:t>
      </w:r>
    </w:p>
    <w:p w14:paraId="1015C946" w14:textId="77777777"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ochronniki klasy B+C,</w:t>
      </w:r>
    </w:p>
    <w:p w14:paraId="2ED72918" w14:textId="5EB96C9D"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wytrzymałość znamionowa izolacji głównych szyn zbiorczych 1000V</w:t>
      </w:r>
      <w:r>
        <w:rPr>
          <w:rFonts w:ascii="Calibri" w:hAnsi="Calibri" w:cs="Calibri"/>
          <w:color w:val="000000"/>
          <w:sz w:val="21"/>
          <w:szCs w:val="21"/>
        </w:rPr>
        <w:t>,</w:t>
      </w:r>
      <w:r w:rsidRPr="00C01690">
        <w:rPr>
          <w:rFonts w:ascii="Calibri" w:hAnsi="Calibri" w:cs="Calibri"/>
          <w:color w:val="000000"/>
          <w:sz w:val="21"/>
          <w:szCs w:val="21"/>
        </w:rPr>
        <w:t xml:space="preserve"> </w:t>
      </w:r>
    </w:p>
    <w:p w14:paraId="0F504D12" w14:textId="3B0A5498"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 xml:space="preserve">trójfazowy, cyfrowy analizator parametrów sieci (co najmniej: napięcie, prąd, częstotliwość) wraz </w:t>
      </w:r>
      <w:r>
        <w:rPr>
          <w:rFonts w:ascii="Calibri" w:hAnsi="Calibri" w:cs="Calibri"/>
          <w:color w:val="000000"/>
          <w:sz w:val="21"/>
          <w:szCs w:val="21"/>
        </w:rPr>
        <w:br/>
      </w:r>
      <w:r w:rsidRPr="00C01690">
        <w:rPr>
          <w:rFonts w:ascii="Calibri" w:hAnsi="Calibri" w:cs="Calibri"/>
          <w:color w:val="000000"/>
          <w:sz w:val="21"/>
          <w:szCs w:val="21"/>
        </w:rPr>
        <w:t>z przekładnikami, klasa S ION</w:t>
      </w:r>
      <w:r>
        <w:rPr>
          <w:rFonts w:ascii="Calibri" w:hAnsi="Calibri" w:cs="Calibri"/>
          <w:color w:val="000000"/>
          <w:sz w:val="21"/>
          <w:szCs w:val="21"/>
        </w:rPr>
        <w:t>,</w:t>
      </w:r>
      <w:r w:rsidRPr="00C01690">
        <w:rPr>
          <w:rFonts w:ascii="Calibri" w:hAnsi="Calibri" w:cs="Calibri"/>
          <w:color w:val="000000"/>
          <w:sz w:val="21"/>
          <w:szCs w:val="21"/>
        </w:rPr>
        <w:t xml:space="preserve"> </w:t>
      </w:r>
    </w:p>
    <w:p w14:paraId="16A96CBB" w14:textId="77777777"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 xml:space="preserve">mechaniczny wskaźnik wyłączenia awaryjnego na skutek przeciążenia lub zwarcia, </w:t>
      </w:r>
    </w:p>
    <w:p w14:paraId="7CBCF674" w14:textId="77777777"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mechaniczny wskaźnik stanu styków,</w:t>
      </w:r>
    </w:p>
    <w:p w14:paraId="7847CD01" w14:textId="77777777"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 xml:space="preserve">rozłącznik ISFL250 3P M/H 180mm M12,  </w:t>
      </w:r>
    </w:p>
    <w:p w14:paraId="75908BC8" w14:textId="77777777"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panel operatorki dotykowy,</w:t>
      </w:r>
    </w:p>
    <w:p w14:paraId="454F7191" w14:textId="64C4E7A0" w:rsidR="00B963D3" w:rsidRPr="00C01690" w:rsidRDefault="00B963D3" w:rsidP="00B963D3">
      <w:pPr>
        <w:pStyle w:val="Bezodstpw"/>
        <w:numPr>
          <w:ilvl w:val="0"/>
          <w:numId w:val="66"/>
        </w:numPr>
        <w:tabs>
          <w:tab w:val="left" w:pos="1134"/>
        </w:tabs>
        <w:ind w:left="1843" w:hanging="283"/>
        <w:jc w:val="both"/>
        <w:rPr>
          <w:rFonts w:ascii="Calibri" w:hAnsi="Calibri" w:cs="Calibri"/>
          <w:color w:val="000000"/>
          <w:sz w:val="21"/>
          <w:szCs w:val="21"/>
        </w:rPr>
      </w:pPr>
      <w:r w:rsidRPr="00C01690">
        <w:rPr>
          <w:rFonts w:ascii="Calibri" w:hAnsi="Calibri" w:cs="Calibri"/>
          <w:color w:val="000000"/>
          <w:sz w:val="21"/>
          <w:szCs w:val="21"/>
        </w:rPr>
        <w:t>czujnik przegrzewających się przewodów z wbudowanym sensorem analizującym skład powietrza wewnątrz rozdzielnicy</w:t>
      </w:r>
      <w:r>
        <w:rPr>
          <w:rFonts w:ascii="Calibri" w:hAnsi="Calibri" w:cs="Calibri"/>
          <w:color w:val="000000"/>
          <w:sz w:val="21"/>
          <w:szCs w:val="21"/>
        </w:rPr>
        <w:t>;</w:t>
      </w:r>
      <w:r w:rsidRPr="00C01690">
        <w:rPr>
          <w:rFonts w:ascii="Calibri" w:hAnsi="Calibri" w:cs="Calibri"/>
          <w:color w:val="000000"/>
          <w:sz w:val="21"/>
          <w:szCs w:val="21"/>
        </w:rPr>
        <w:t xml:space="preserve"> </w:t>
      </w:r>
    </w:p>
    <w:p w14:paraId="632812A2" w14:textId="6605EAD3" w:rsidR="00017442" w:rsidRPr="00017442" w:rsidRDefault="00F04615" w:rsidP="00017442">
      <w:pPr>
        <w:pStyle w:val="Akapitzlist"/>
        <w:numPr>
          <w:ilvl w:val="0"/>
          <w:numId w:val="45"/>
        </w:numPr>
        <w:tabs>
          <w:tab w:val="left" w:pos="1560"/>
        </w:tabs>
        <w:ind w:left="1560" w:hanging="284"/>
        <w:jc w:val="both"/>
        <w:rPr>
          <w:rFonts w:asciiTheme="minorHAnsi" w:hAnsiTheme="minorHAnsi" w:cstheme="minorHAnsi"/>
          <w:sz w:val="21"/>
          <w:szCs w:val="21"/>
        </w:rPr>
      </w:pPr>
      <w:r w:rsidRPr="00017442">
        <w:rPr>
          <w:rFonts w:asciiTheme="minorHAnsi" w:hAnsiTheme="minorHAnsi" w:cstheme="minorHAnsi"/>
          <w:sz w:val="21"/>
          <w:szCs w:val="21"/>
        </w:rPr>
        <w:t xml:space="preserve">każdy aparat </w:t>
      </w:r>
      <w:r w:rsidR="00017442" w:rsidRPr="00017442">
        <w:rPr>
          <w:rFonts w:ascii="Calibri" w:hAnsi="Calibri" w:cs="Calibri"/>
          <w:sz w:val="21"/>
          <w:szCs w:val="21"/>
        </w:rPr>
        <w:t xml:space="preserve">modułowy należy wyposażyć w styki pomocnicze, z których będzie następować sygnalizacja stanu aparatu, przesyłana poprzez urządzenia z protokołem </w:t>
      </w:r>
      <w:proofErr w:type="spellStart"/>
      <w:r w:rsidR="00017442" w:rsidRPr="00017442">
        <w:rPr>
          <w:rFonts w:ascii="Calibri" w:hAnsi="Calibri" w:cs="Calibri"/>
          <w:sz w:val="21"/>
          <w:szCs w:val="21"/>
        </w:rPr>
        <w:t>modbas</w:t>
      </w:r>
      <w:proofErr w:type="spellEnd"/>
      <w:r w:rsidR="00017442" w:rsidRPr="00017442">
        <w:rPr>
          <w:rFonts w:ascii="Calibri" w:hAnsi="Calibri" w:cs="Calibri"/>
          <w:sz w:val="21"/>
          <w:szCs w:val="21"/>
        </w:rPr>
        <w:t xml:space="preserve">; w rozdzielni należy wyprowadzić wszystkie sygnały w jedno miejsce w celu umożliwienia podłączenia systemu BMS przewidzianego w przyszłości; w rozdzielni należy przewidzieć również szyny SMARTLINK; ze względów bezpieczeństwa wymaga się min. aby szyny komunikacyjne były o stopniu ochronności IP20 zgodne </w:t>
      </w:r>
      <w:r w:rsidR="00017442">
        <w:rPr>
          <w:rFonts w:ascii="Calibri" w:hAnsi="Calibri" w:cs="Calibri"/>
          <w:sz w:val="21"/>
          <w:szCs w:val="21"/>
        </w:rPr>
        <w:br/>
      </w:r>
      <w:r w:rsidR="00017442" w:rsidRPr="00017442">
        <w:rPr>
          <w:rFonts w:ascii="Calibri" w:hAnsi="Calibri" w:cs="Calibri"/>
          <w:sz w:val="21"/>
          <w:szCs w:val="21"/>
        </w:rPr>
        <w:t>z nomą IEC/EN61131-2</w:t>
      </w:r>
      <w:r w:rsidR="00017442">
        <w:rPr>
          <w:rFonts w:ascii="Calibri" w:hAnsi="Calibri" w:cs="Calibri"/>
          <w:sz w:val="21"/>
          <w:szCs w:val="21"/>
        </w:rPr>
        <w:t>.</w:t>
      </w:r>
    </w:p>
    <w:p w14:paraId="654A40A5" w14:textId="32DF5DFA" w:rsidR="00BE0B8E" w:rsidRPr="00BE0B8E" w:rsidRDefault="00BE0B8E" w:rsidP="007A6187">
      <w:pPr>
        <w:numPr>
          <w:ilvl w:val="0"/>
          <w:numId w:val="18"/>
        </w:numPr>
        <w:tabs>
          <w:tab w:val="clear" w:pos="689"/>
          <w:tab w:val="num" w:pos="426"/>
        </w:tabs>
        <w:ind w:left="426" w:hanging="426"/>
        <w:jc w:val="both"/>
        <w:rPr>
          <w:rFonts w:asciiTheme="minorHAnsi" w:hAnsiTheme="minorHAnsi" w:cstheme="minorHAnsi"/>
          <w:bCs/>
          <w:sz w:val="21"/>
          <w:szCs w:val="21"/>
        </w:rPr>
      </w:pPr>
      <w:r>
        <w:rPr>
          <w:rFonts w:asciiTheme="minorHAnsi" w:hAnsiTheme="minorHAnsi" w:cstheme="minorHAnsi"/>
          <w:bCs/>
          <w:sz w:val="21"/>
          <w:szCs w:val="21"/>
        </w:rPr>
        <w:t xml:space="preserve">Zalecenia zamawiającego </w:t>
      </w:r>
      <w:r w:rsidRPr="00BE0B8E">
        <w:rPr>
          <w:rFonts w:asciiTheme="minorHAnsi" w:hAnsiTheme="minorHAnsi" w:cstheme="minorHAnsi"/>
          <w:bCs/>
          <w:sz w:val="21"/>
          <w:szCs w:val="21"/>
        </w:rPr>
        <w:t>d</w:t>
      </w:r>
      <w:r w:rsidR="007A6187" w:rsidRPr="00BE0B8E">
        <w:rPr>
          <w:rFonts w:asciiTheme="minorHAnsi" w:hAnsiTheme="minorHAnsi" w:cstheme="minorHAnsi"/>
          <w:bCs/>
          <w:sz w:val="21"/>
          <w:szCs w:val="21"/>
        </w:rPr>
        <w:t>otyczące</w:t>
      </w:r>
      <w:r>
        <w:rPr>
          <w:rFonts w:asciiTheme="minorHAnsi" w:hAnsiTheme="minorHAnsi" w:cstheme="minorHAnsi"/>
          <w:bCs/>
          <w:sz w:val="21"/>
          <w:szCs w:val="21"/>
        </w:rPr>
        <w:t xml:space="preserve"> zapoznania się wykonawców </w:t>
      </w:r>
      <w:r w:rsidRPr="00BE0B8E">
        <w:rPr>
          <w:rFonts w:ascii="Calibri" w:hAnsi="Calibri" w:cs="Calibri"/>
          <w:color w:val="000000"/>
          <w:sz w:val="21"/>
          <w:szCs w:val="21"/>
        </w:rPr>
        <w:t>z miejscem prowadzenia prac</w:t>
      </w:r>
      <w:r>
        <w:rPr>
          <w:rFonts w:ascii="Calibri" w:hAnsi="Calibri" w:cs="Calibri"/>
          <w:color w:val="000000"/>
          <w:sz w:val="21"/>
          <w:szCs w:val="21"/>
        </w:rPr>
        <w:t>:</w:t>
      </w:r>
    </w:p>
    <w:p w14:paraId="0BDD0A64" w14:textId="3BD772FA" w:rsidR="007A6187" w:rsidRPr="00FC6E0F" w:rsidRDefault="00FC6E0F" w:rsidP="00FC6E0F">
      <w:pPr>
        <w:pStyle w:val="Tekstpodstawowywcity2"/>
        <w:numPr>
          <w:ilvl w:val="1"/>
          <w:numId w:val="47"/>
        </w:numPr>
        <w:tabs>
          <w:tab w:val="left" w:pos="851"/>
        </w:tabs>
        <w:spacing w:after="0" w:line="240" w:lineRule="auto"/>
        <w:ind w:left="851" w:hanging="425"/>
        <w:jc w:val="both"/>
        <w:rPr>
          <w:rFonts w:ascii="Calibri" w:hAnsi="Calibri" w:cs="Calibri"/>
          <w:bCs/>
          <w:sz w:val="21"/>
          <w:szCs w:val="21"/>
        </w:rPr>
      </w:pPr>
      <w:r w:rsidRPr="00FC6E0F">
        <w:rPr>
          <w:rFonts w:ascii="Calibri" w:hAnsi="Calibri" w:cs="Calibri"/>
          <w:color w:val="000000"/>
          <w:sz w:val="21"/>
          <w:szCs w:val="21"/>
        </w:rPr>
        <w:t>C</w:t>
      </w:r>
      <w:r w:rsidR="0089380A" w:rsidRPr="00FC6E0F">
        <w:rPr>
          <w:rFonts w:ascii="Calibri" w:hAnsi="Calibri" w:cs="Calibri"/>
          <w:color w:val="000000"/>
          <w:sz w:val="21"/>
          <w:szCs w:val="21"/>
        </w:rPr>
        <w:t>elem stwierdzenia rzeczywistych warunków prowadzenia tych prac i innych trudności mających wpływ na wycenę i terminowość realizacji zamówienia</w:t>
      </w:r>
      <w:r>
        <w:rPr>
          <w:rFonts w:ascii="Calibri" w:hAnsi="Calibri" w:cs="Calibri"/>
          <w:color w:val="000000"/>
          <w:sz w:val="21"/>
          <w:szCs w:val="21"/>
        </w:rPr>
        <w:t xml:space="preserve"> </w:t>
      </w:r>
      <w:r w:rsidR="007A6187" w:rsidRPr="00FC6E0F">
        <w:rPr>
          <w:rFonts w:asciiTheme="minorHAnsi" w:hAnsiTheme="minorHAnsi" w:cstheme="minorHAnsi"/>
          <w:b/>
          <w:bCs/>
          <w:sz w:val="21"/>
          <w:szCs w:val="21"/>
        </w:rPr>
        <w:t>ZALECA SIĘ</w:t>
      </w:r>
      <w:r w:rsidR="007A6187" w:rsidRPr="00FC6E0F">
        <w:rPr>
          <w:rFonts w:asciiTheme="minorHAnsi" w:hAnsiTheme="minorHAnsi" w:cstheme="minorHAnsi"/>
          <w:sz w:val="21"/>
          <w:szCs w:val="21"/>
        </w:rPr>
        <w:t xml:space="preserve">, </w:t>
      </w:r>
      <w:r w:rsidR="007A6187" w:rsidRPr="00FC6E0F">
        <w:rPr>
          <w:rFonts w:ascii="Calibri" w:hAnsi="Calibri" w:cs="Calibri"/>
          <w:color w:val="000000"/>
          <w:sz w:val="21"/>
          <w:szCs w:val="21"/>
        </w:rPr>
        <w:t>aby przed złożeniem oferty wykonawca zapoznał się z miejscem prowadzenia prac stanowiących przedmiot zamówienia;</w:t>
      </w:r>
    </w:p>
    <w:p w14:paraId="39E45A92" w14:textId="77777777" w:rsidR="007A6187" w:rsidRDefault="007A6187" w:rsidP="007A6187">
      <w:pPr>
        <w:pStyle w:val="Tekstpodstawowywcity2"/>
        <w:numPr>
          <w:ilvl w:val="1"/>
          <w:numId w:val="47"/>
        </w:numPr>
        <w:tabs>
          <w:tab w:val="left" w:pos="851"/>
        </w:tabs>
        <w:spacing w:after="0" w:line="240" w:lineRule="auto"/>
        <w:ind w:left="851" w:hanging="425"/>
        <w:jc w:val="both"/>
        <w:rPr>
          <w:rFonts w:ascii="Calibri" w:hAnsi="Calibri" w:cs="Calibri"/>
          <w:sz w:val="21"/>
          <w:szCs w:val="21"/>
        </w:rPr>
      </w:pPr>
      <w:r>
        <w:rPr>
          <w:rFonts w:asciiTheme="minorHAnsi" w:hAnsiTheme="minorHAnsi" w:cstheme="minorHAnsi"/>
          <w:sz w:val="21"/>
          <w:szCs w:val="21"/>
        </w:rPr>
        <w:t xml:space="preserve">W celu </w:t>
      </w:r>
      <w:r w:rsidRPr="00B9113F">
        <w:rPr>
          <w:rFonts w:ascii="Calibri" w:hAnsi="Calibri" w:cs="Calibri"/>
          <w:color w:val="000000"/>
          <w:sz w:val="21"/>
          <w:szCs w:val="21"/>
        </w:rPr>
        <w:t>zapozna</w:t>
      </w:r>
      <w:r>
        <w:rPr>
          <w:rFonts w:ascii="Calibri" w:hAnsi="Calibri" w:cs="Calibri"/>
          <w:color w:val="000000"/>
          <w:sz w:val="21"/>
          <w:szCs w:val="21"/>
        </w:rPr>
        <w:t>nia</w:t>
      </w:r>
      <w:r w:rsidRPr="00B9113F">
        <w:rPr>
          <w:rFonts w:ascii="Calibri" w:hAnsi="Calibri" w:cs="Calibri"/>
          <w:color w:val="000000"/>
          <w:sz w:val="21"/>
          <w:szCs w:val="21"/>
        </w:rPr>
        <w:t xml:space="preserve"> się z miejscem prowad</w:t>
      </w:r>
      <w:r>
        <w:rPr>
          <w:rFonts w:ascii="Calibri" w:hAnsi="Calibri" w:cs="Calibri"/>
          <w:color w:val="000000"/>
          <w:sz w:val="21"/>
          <w:szCs w:val="21"/>
        </w:rPr>
        <w:t xml:space="preserve">zenia prac, </w:t>
      </w:r>
      <w:r w:rsidRPr="00B9113F">
        <w:rPr>
          <w:rFonts w:ascii="Calibri" w:hAnsi="Calibri" w:cs="Calibri"/>
          <w:bCs/>
          <w:sz w:val="21"/>
          <w:szCs w:val="21"/>
        </w:rPr>
        <w:t xml:space="preserve">wykonawca </w:t>
      </w:r>
      <w:r>
        <w:rPr>
          <w:rFonts w:ascii="Calibri" w:hAnsi="Calibri" w:cs="Calibri"/>
          <w:bCs/>
          <w:sz w:val="21"/>
          <w:szCs w:val="21"/>
        </w:rPr>
        <w:t>zobowiązany jest zgłosić udział</w:t>
      </w:r>
      <w:r>
        <w:rPr>
          <w:rFonts w:ascii="Calibri" w:hAnsi="Calibri" w:cs="Calibri"/>
          <w:sz w:val="21"/>
          <w:szCs w:val="21"/>
        </w:rPr>
        <w:t>:</w:t>
      </w:r>
    </w:p>
    <w:p w14:paraId="08736E61" w14:textId="77777777" w:rsidR="007A6187" w:rsidRPr="00A90574" w:rsidRDefault="007A6187" w:rsidP="007A6187">
      <w:pPr>
        <w:pStyle w:val="Tekstpodstawowywcity2"/>
        <w:numPr>
          <w:ilvl w:val="7"/>
          <w:numId w:val="62"/>
        </w:numPr>
        <w:tabs>
          <w:tab w:val="left" w:pos="1276"/>
        </w:tabs>
        <w:spacing w:after="0" w:line="240" w:lineRule="auto"/>
        <w:ind w:left="1276" w:hanging="425"/>
        <w:jc w:val="both"/>
        <w:rPr>
          <w:rFonts w:ascii="Calibri" w:hAnsi="Calibri" w:cs="Calibri"/>
          <w:sz w:val="21"/>
          <w:szCs w:val="21"/>
        </w:rPr>
      </w:pPr>
      <w:r w:rsidRPr="00A90574">
        <w:rPr>
          <w:rFonts w:ascii="Calibri" w:hAnsi="Calibri" w:cs="Calibri"/>
          <w:color w:val="000000"/>
          <w:sz w:val="21"/>
          <w:szCs w:val="21"/>
        </w:rPr>
        <w:t xml:space="preserve">p. </w:t>
      </w:r>
      <w:r w:rsidRPr="00A90574">
        <w:rPr>
          <w:rFonts w:ascii="Calibri" w:hAnsi="Calibri" w:cs="Calibri"/>
          <w:b/>
          <w:bCs/>
          <w:color w:val="000000"/>
          <w:sz w:val="21"/>
          <w:szCs w:val="21"/>
        </w:rPr>
        <w:t>Kamilowi RYŁO</w:t>
      </w:r>
      <w:r w:rsidRPr="00A90574">
        <w:rPr>
          <w:rFonts w:ascii="Calibri" w:hAnsi="Calibri" w:cs="Calibri"/>
          <w:color w:val="000000"/>
          <w:sz w:val="21"/>
          <w:szCs w:val="21"/>
        </w:rPr>
        <w:t xml:space="preserve"> – Mistrzowi ds. Energetycznych Inspektorowi Nadzoru, pod nr tel. /32/ 364 43 68 lub 734 142 633 </w:t>
      </w:r>
      <w:r w:rsidRPr="00A22F09">
        <w:rPr>
          <w:rFonts w:ascii="Calibri" w:hAnsi="Calibri" w:cs="Calibri"/>
          <w:b/>
          <w:bCs/>
          <w:i/>
          <w:iCs/>
          <w:color w:val="000000"/>
          <w:sz w:val="21"/>
          <w:szCs w:val="21"/>
        </w:rPr>
        <w:t>lub</w:t>
      </w:r>
    </w:p>
    <w:p w14:paraId="4F5E42D3" w14:textId="77777777" w:rsidR="007A6187" w:rsidRPr="00A90574" w:rsidRDefault="007A6187" w:rsidP="007A6187">
      <w:pPr>
        <w:pStyle w:val="Tekstpodstawowywcity2"/>
        <w:numPr>
          <w:ilvl w:val="7"/>
          <w:numId w:val="62"/>
        </w:numPr>
        <w:tabs>
          <w:tab w:val="left" w:pos="1276"/>
        </w:tabs>
        <w:spacing w:after="0" w:line="240" w:lineRule="auto"/>
        <w:ind w:left="1276" w:hanging="425"/>
        <w:jc w:val="both"/>
        <w:rPr>
          <w:rFonts w:ascii="Calibri" w:hAnsi="Calibri" w:cs="Calibri"/>
          <w:sz w:val="21"/>
          <w:szCs w:val="21"/>
        </w:rPr>
      </w:pPr>
      <w:r w:rsidRPr="00A90574">
        <w:rPr>
          <w:rFonts w:ascii="Calibri" w:hAnsi="Calibri" w:cs="Calibri"/>
          <w:color w:val="000000"/>
          <w:sz w:val="21"/>
          <w:szCs w:val="21"/>
        </w:rPr>
        <w:t xml:space="preserve">p. </w:t>
      </w:r>
      <w:r w:rsidRPr="00A90574">
        <w:rPr>
          <w:rFonts w:ascii="Calibri" w:hAnsi="Calibri" w:cs="Calibri"/>
          <w:b/>
          <w:bCs/>
          <w:color w:val="000000"/>
          <w:sz w:val="21"/>
          <w:szCs w:val="21"/>
        </w:rPr>
        <w:t>Dariuszowi MATWINOWI</w:t>
      </w:r>
      <w:r w:rsidRPr="00A90574">
        <w:rPr>
          <w:rFonts w:ascii="Calibri" w:hAnsi="Calibri" w:cs="Calibri"/>
          <w:color w:val="000000"/>
          <w:sz w:val="21"/>
          <w:szCs w:val="21"/>
        </w:rPr>
        <w:t xml:space="preserve"> – Kierownikowi Działu Energetycznego, pod nr tel. /32/ 364 43 69 lub 608 501 834;</w:t>
      </w:r>
    </w:p>
    <w:p w14:paraId="01F058A5" w14:textId="77777777" w:rsidR="00CF2034" w:rsidRPr="00CF2034" w:rsidRDefault="007A6187" w:rsidP="00CF2034">
      <w:pPr>
        <w:pStyle w:val="Tekstpodstawowywcity2"/>
        <w:numPr>
          <w:ilvl w:val="1"/>
          <w:numId w:val="47"/>
        </w:numPr>
        <w:tabs>
          <w:tab w:val="left" w:pos="851"/>
        </w:tabs>
        <w:spacing w:after="0" w:line="240" w:lineRule="auto"/>
        <w:ind w:left="851" w:hanging="425"/>
        <w:jc w:val="both"/>
        <w:rPr>
          <w:rFonts w:ascii="Calibri" w:hAnsi="Calibri" w:cs="Calibri"/>
          <w:sz w:val="21"/>
          <w:szCs w:val="21"/>
        </w:rPr>
      </w:pPr>
      <w:r w:rsidRPr="00A22F09">
        <w:rPr>
          <w:rFonts w:ascii="Calibri" w:hAnsi="Calibri" w:cs="Calibri"/>
          <w:bCs/>
          <w:sz w:val="21"/>
          <w:szCs w:val="21"/>
        </w:rPr>
        <w:t xml:space="preserve">Wyznacza się termin weryfikacji w terenie, odpowiednio na dzień </w:t>
      </w:r>
      <w:r w:rsidRPr="00A22F09">
        <w:rPr>
          <w:rFonts w:ascii="Calibri" w:hAnsi="Calibri" w:cs="Calibri"/>
          <w:b/>
          <w:sz w:val="21"/>
          <w:szCs w:val="21"/>
        </w:rPr>
        <w:t xml:space="preserve">31 marca </w:t>
      </w:r>
      <w:r w:rsidRPr="00A22F09">
        <w:rPr>
          <w:rFonts w:ascii="Calibri" w:hAnsi="Calibri" w:cs="Calibri"/>
          <w:bCs/>
          <w:sz w:val="21"/>
          <w:szCs w:val="21"/>
        </w:rPr>
        <w:t>oraz</w:t>
      </w:r>
      <w:r w:rsidRPr="00A22F09">
        <w:rPr>
          <w:rFonts w:ascii="Calibri" w:hAnsi="Calibri" w:cs="Calibri"/>
          <w:b/>
          <w:sz w:val="21"/>
          <w:szCs w:val="21"/>
        </w:rPr>
        <w:t xml:space="preserve"> 4 kwietnia 2025 roku</w:t>
      </w:r>
      <w:r w:rsidRPr="003148E2">
        <w:rPr>
          <w:rFonts w:ascii="Calibri" w:hAnsi="Calibri" w:cs="Calibri"/>
          <w:bCs/>
          <w:sz w:val="21"/>
          <w:szCs w:val="21"/>
        </w:rPr>
        <w:t>;</w:t>
      </w:r>
    </w:p>
    <w:p w14:paraId="257DA44D" w14:textId="2A0DF5FB" w:rsidR="00CF2034" w:rsidRPr="00673D3E" w:rsidRDefault="00CF2034" w:rsidP="00CF2034">
      <w:pPr>
        <w:pStyle w:val="Tekstpodstawowywcity2"/>
        <w:numPr>
          <w:ilvl w:val="1"/>
          <w:numId w:val="47"/>
        </w:numPr>
        <w:tabs>
          <w:tab w:val="left" w:pos="851"/>
        </w:tabs>
        <w:spacing w:after="0" w:line="240" w:lineRule="auto"/>
        <w:ind w:left="851" w:hanging="425"/>
        <w:jc w:val="both"/>
        <w:rPr>
          <w:rFonts w:ascii="Calibri" w:hAnsi="Calibri" w:cs="Calibri"/>
          <w:sz w:val="21"/>
          <w:szCs w:val="21"/>
        </w:rPr>
      </w:pPr>
      <w:r>
        <w:rPr>
          <w:rFonts w:ascii="Calibri" w:hAnsi="Calibri" w:cs="Calibri"/>
          <w:bCs/>
          <w:sz w:val="21"/>
          <w:szCs w:val="21"/>
        </w:rPr>
        <w:t>Z</w:t>
      </w:r>
      <w:r w:rsidRPr="00CF2034">
        <w:rPr>
          <w:rFonts w:ascii="Calibri" w:hAnsi="Calibri" w:cs="Calibri"/>
          <w:bCs/>
          <w:sz w:val="21"/>
          <w:szCs w:val="21"/>
        </w:rPr>
        <w:t>apoznanie z miejscem prowadzenia prac poza wyznaczonymi terminami będzie możliw</w:t>
      </w:r>
      <w:r w:rsidR="006F15C2">
        <w:rPr>
          <w:rFonts w:ascii="Calibri" w:hAnsi="Calibri" w:cs="Calibri"/>
          <w:bCs/>
          <w:sz w:val="21"/>
          <w:szCs w:val="21"/>
        </w:rPr>
        <w:t>e</w:t>
      </w:r>
      <w:r w:rsidRPr="00CF2034">
        <w:rPr>
          <w:rFonts w:ascii="Calibri" w:hAnsi="Calibri" w:cs="Calibri"/>
          <w:bCs/>
          <w:sz w:val="21"/>
          <w:szCs w:val="21"/>
        </w:rPr>
        <w:t xml:space="preserve"> tylko w </w:t>
      </w:r>
      <w:r w:rsidR="00914F29">
        <w:rPr>
          <w:rFonts w:ascii="Calibri" w:hAnsi="Calibri" w:cs="Calibri"/>
          <w:bCs/>
          <w:sz w:val="21"/>
          <w:szCs w:val="21"/>
        </w:rPr>
        <w:t>wyjątk</w:t>
      </w:r>
      <w:r w:rsidR="003D4756">
        <w:rPr>
          <w:rFonts w:ascii="Calibri" w:hAnsi="Calibri" w:cs="Calibri"/>
          <w:bCs/>
          <w:sz w:val="21"/>
          <w:szCs w:val="21"/>
        </w:rPr>
        <w:t>owych sytuacjach</w:t>
      </w:r>
      <w:r w:rsidR="00914F29">
        <w:rPr>
          <w:rFonts w:ascii="Calibri" w:hAnsi="Calibri" w:cs="Calibri"/>
          <w:bCs/>
          <w:sz w:val="21"/>
          <w:szCs w:val="21"/>
        </w:rPr>
        <w:t xml:space="preserve"> i zależne będzie od aktualn</w:t>
      </w:r>
      <w:r w:rsidR="003D4756">
        <w:rPr>
          <w:rFonts w:ascii="Calibri" w:hAnsi="Calibri" w:cs="Calibri"/>
          <w:bCs/>
          <w:sz w:val="21"/>
          <w:szCs w:val="21"/>
        </w:rPr>
        <w:t xml:space="preserve">ie podejmowanych </w:t>
      </w:r>
      <w:r w:rsidR="00914F29">
        <w:rPr>
          <w:rFonts w:ascii="Calibri" w:hAnsi="Calibri" w:cs="Calibri"/>
          <w:bCs/>
          <w:sz w:val="21"/>
          <w:szCs w:val="21"/>
        </w:rPr>
        <w:t>obowiązków</w:t>
      </w:r>
      <w:r w:rsidR="003D4756">
        <w:rPr>
          <w:rFonts w:ascii="Calibri" w:hAnsi="Calibri" w:cs="Calibri"/>
          <w:bCs/>
          <w:sz w:val="21"/>
          <w:szCs w:val="21"/>
        </w:rPr>
        <w:t xml:space="preserve"> pracowniczych przez osoby wskazane </w:t>
      </w:r>
      <w:r w:rsidR="003D4756">
        <w:rPr>
          <w:rFonts w:ascii="Calibri" w:hAnsi="Calibri" w:cs="Calibri"/>
          <w:bCs/>
          <w:sz w:val="21"/>
          <w:szCs w:val="21"/>
        </w:rPr>
        <w:br/>
        <w:t>w pkt</w:t>
      </w:r>
      <w:r w:rsidR="00F25BF8">
        <w:rPr>
          <w:rFonts w:ascii="Calibri" w:hAnsi="Calibri" w:cs="Calibri"/>
          <w:bCs/>
          <w:sz w:val="21"/>
          <w:szCs w:val="21"/>
        </w:rPr>
        <w:t xml:space="preserve"> 2)</w:t>
      </w:r>
      <w:r w:rsidR="00673D3E">
        <w:rPr>
          <w:rFonts w:ascii="Calibri" w:hAnsi="Calibri" w:cs="Calibri"/>
          <w:bCs/>
          <w:sz w:val="21"/>
          <w:szCs w:val="21"/>
        </w:rPr>
        <w:t>;</w:t>
      </w:r>
    </w:p>
    <w:p w14:paraId="00BB0D54" w14:textId="51B555C9" w:rsidR="007A6187" w:rsidRPr="00673D3E" w:rsidRDefault="00B607E7" w:rsidP="00673D3E">
      <w:pPr>
        <w:pStyle w:val="Tekstpodstawowywcity2"/>
        <w:numPr>
          <w:ilvl w:val="1"/>
          <w:numId w:val="47"/>
        </w:numPr>
        <w:tabs>
          <w:tab w:val="left" w:pos="851"/>
        </w:tabs>
        <w:spacing w:after="0" w:line="240" w:lineRule="auto"/>
        <w:ind w:left="851" w:hanging="425"/>
        <w:jc w:val="both"/>
        <w:rPr>
          <w:rFonts w:ascii="Calibri" w:hAnsi="Calibri" w:cs="Calibri"/>
          <w:sz w:val="21"/>
          <w:szCs w:val="21"/>
        </w:rPr>
      </w:pPr>
      <w:r>
        <w:rPr>
          <w:rFonts w:ascii="Calibri" w:hAnsi="Calibri" w:cs="Calibri"/>
          <w:bCs/>
          <w:sz w:val="21"/>
          <w:szCs w:val="21"/>
        </w:rPr>
        <w:t xml:space="preserve">Podczas weryfikacji w terenie zamawiający </w:t>
      </w:r>
      <w:r w:rsidR="007A6187" w:rsidRPr="00673D3E">
        <w:rPr>
          <w:rFonts w:ascii="Calibri" w:hAnsi="Calibri" w:cs="Calibri"/>
          <w:sz w:val="21"/>
          <w:szCs w:val="21"/>
        </w:rPr>
        <w:t>nie będzie udzielał żadnych wyjaśnień dotyczących treści SWZ, odsyłając potencjalnych wykonawców do przewidzianego regulaminem trybu udzielania wyjaśnień treści SWZ</w:t>
      </w:r>
      <w:r>
        <w:rPr>
          <w:rFonts w:ascii="Calibri" w:hAnsi="Calibri" w:cs="Calibri"/>
          <w:sz w:val="21"/>
          <w:szCs w:val="21"/>
        </w:rPr>
        <w:t>.</w:t>
      </w:r>
    </w:p>
    <w:p w14:paraId="3F20A10B" w14:textId="0B44D430" w:rsidR="00F6319C" w:rsidRPr="00D27F65" w:rsidRDefault="00F6319C" w:rsidP="003F3500">
      <w:pPr>
        <w:numPr>
          <w:ilvl w:val="0"/>
          <w:numId w:val="18"/>
        </w:numPr>
        <w:tabs>
          <w:tab w:val="clear" w:pos="689"/>
          <w:tab w:val="num" w:pos="426"/>
        </w:tabs>
        <w:ind w:left="426" w:hanging="426"/>
        <w:jc w:val="both"/>
        <w:rPr>
          <w:rFonts w:asciiTheme="minorHAnsi" w:hAnsiTheme="minorHAnsi" w:cstheme="minorHAnsi"/>
          <w:bCs/>
          <w:sz w:val="21"/>
          <w:szCs w:val="21"/>
        </w:rPr>
      </w:pPr>
      <w:r w:rsidRPr="00D27F65">
        <w:rPr>
          <w:rFonts w:asciiTheme="minorHAnsi" w:hAnsiTheme="minorHAnsi" w:cstheme="minorHAnsi"/>
          <w:bCs/>
          <w:sz w:val="21"/>
          <w:szCs w:val="21"/>
        </w:rPr>
        <w:t>Pozostałe wymagania zamawiającego / obowiązki wykonawcy dotyczącego przedmiotu zamówienia:</w:t>
      </w:r>
    </w:p>
    <w:p w14:paraId="7E3D7D6A" w14:textId="3AD70F1E" w:rsidR="00F6319C" w:rsidRDefault="00F6319C" w:rsidP="00540256">
      <w:pPr>
        <w:pStyle w:val="Tekstpodstawowywcity2"/>
        <w:numPr>
          <w:ilvl w:val="0"/>
          <w:numId w:val="68"/>
        </w:numPr>
        <w:tabs>
          <w:tab w:val="left" w:pos="851"/>
        </w:tabs>
        <w:spacing w:after="0" w:line="240" w:lineRule="auto"/>
        <w:ind w:left="851" w:hanging="425"/>
        <w:jc w:val="both"/>
        <w:rPr>
          <w:rFonts w:asciiTheme="minorHAnsi" w:hAnsiTheme="minorHAnsi" w:cstheme="minorHAnsi"/>
          <w:sz w:val="21"/>
          <w:szCs w:val="21"/>
        </w:rPr>
      </w:pPr>
      <w:r w:rsidRPr="009144EF">
        <w:rPr>
          <w:rFonts w:asciiTheme="minorHAnsi" w:hAnsiTheme="minorHAnsi" w:cstheme="minorHAnsi"/>
          <w:sz w:val="21"/>
          <w:szCs w:val="21"/>
        </w:rPr>
        <w:t>W przypadku samowolnie prowadzonych prac (wyłączeń) i wystąpienia szkód, zamawiający obciąży wyko</w:t>
      </w:r>
      <w:r w:rsidRPr="00675C7E">
        <w:rPr>
          <w:rFonts w:asciiTheme="minorHAnsi" w:hAnsiTheme="minorHAnsi" w:cstheme="minorHAnsi"/>
          <w:sz w:val="21"/>
          <w:szCs w:val="21"/>
        </w:rPr>
        <w:t>nawcę kosztami związanymi z przywróceniem do stanu sprzed</w:t>
      </w:r>
      <w:r w:rsidR="00675C7E" w:rsidRPr="00675C7E">
        <w:rPr>
          <w:rFonts w:asciiTheme="minorHAnsi" w:hAnsiTheme="minorHAnsi" w:cstheme="minorHAnsi"/>
          <w:sz w:val="21"/>
          <w:szCs w:val="21"/>
        </w:rPr>
        <w:t xml:space="preserve"> wystąpienia </w:t>
      </w:r>
      <w:r w:rsidR="00CF2099" w:rsidRPr="00675C7E">
        <w:rPr>
          <w:rFonts w:asciiTheme="minorHAnsi" w:hAnsiTheme="minorHAnsi" w:cstheme="minorHAnsi"/>
          <w:sz w:val="21"/>
          <w:szCs w:val="21"/>
        </w:rPr>
        <w:t>szkod</w:t>
      </w:r>
      <w:r w:rsidR="00675C7E" w:rsidRPr="00675C7E">
        <w:rPr>
          <w:rFonts w:asciiTheme="minorHAnsi" w:hAnsiTheme="minorHAnsi" w:cstheme="minorHAnsi"/>
          <w:sz w:val="21"/>
          <w:szCs w:val="21"/>
        </w:rPr>
        <w:t>y</w:t>
      </w:r>
      <w:r w:rsidR="005438FC" w:rsidRPr="00675C7E">
        <w:rPr>
          <w:rFonts w:asciiTheme="minorHAnsi" w:hAnsiTheme="minorHAnsi" w:cstheme="minorHAnsi"/>
          <w:sz w:val="21"/>
          <w:szCs w:val="21"/>
        </w:rPr>
        <w:t>;</w:t>
      </w:r>
    </w:p>
    <w:p w14:paraId="180146D8" w14:textId="4DC5AE6E" w:rsidR="00F6319C" w:rsidRDefault="00F6319C" w:rsidP="00540256">
      <w:pPr>
        <w:pStyle w:val="Tekstpodstawowywcity2"/>
        <w:numPr>
          <w:ilvl w:val="0"/>
          <w:numId w:val="68"/>
        </w:numPr>
        <w:tabs>
          <w:tab w:val="left" w:pos="851"/>
        </w:tabs>
        <w:spacing w:after="0" w:line="240" w:lineRule="auto"/>
        <w:ind w:left="851" w:hanging="425"/>
        <w:jc w:val="both"/>
        <w:rPr>
          <w:rFonts w:asciiTheme="minorHAnsi" w:hAnsiTheme="minorHAnsi" w:cstheme="minorHAnsi"/>
          <w:sz w:val="21"/>
          <w:szCs w:val="21"/>
        </w:rPr>
      </w:pPr>
      <w:r w:rsidRPr="00540256">
        <w:rPr>
          <w:rFonts w:asciiTheme="minorHAnsi" w:hAnsiTheme="minorHAnsi" w:cstheme="minorHAnsi"/>
          <w:sz w:val="21"/>
          <w:szCs w:val="21"/>
        </w:rPr>
        <w:t>Zamawiający wymaga, aby pracownik z uprawnieniami dozorowymi, przed przekazaniem zamawiającemu protokołów z pomiarów wykonanych przez pracowników montażystów, dokonał ich weryfikacji i zatwierdzenia; pracownik z uprawnieniami dozorowymi nie może weryfikować i zatwierdzać pomiarów wykonanych przez siebie samego</w:t>
      </w:r>
      <w:r w:rsidR="005438FC" w:rsidRPr="00540256">
        <w:rPr>
          <w:rFonts w:asciiTheme="minorHAnsi" w:hAnsiTheme="minorHAnsi" w:cstheme="minorHAnsi"/>
          <w:sz w:val="21"/>
          <w:szCs w:val="21"/>
        </w:rPr>
        <w:t>;</w:t>
      </w:r>
    </w:p>
    <w:p w14:paraId="04077F59" w14:textId="4F48B8F1" w:rsidR="00F6319C" w:rsidRDefault="00F6319C" w:rsidP="00540256">
      <w:pPr>
        <w:pStyle w:val="Tekstpodstawowywcity2"/>
        <w:numPr>
          <w:ilvl w:val="0"/>
          <w:numId w:val="68"/>
        </w:numPr>
        <w:tabs>
          <w:tab w:val="left" w:pos="851"/>
        </w:tabs>
        <w:spacing w:after="0" w:line="240" w:lineRule="auto"/>
        <w:ind w:left="851" w:hanging="425"/>
        <w:jc w:val="both"/>
        <w:rPr>
          <w:rFonts w:asciiTheme="minorHAnsi" w:hAnsiTheme="minorHAnsi" w:cstheme="minorHAnsi"/>
          <w:sz w:val="21"/>
          <w:szCs w:val="21"/>
        </w:rPr>
      </w:pPr>
      <w:r w:rsidRPr="00540256">
        <w:rPr>
          <w:rFonts w:asciiTheme="minorHAnsi" w:hAnsiTheme="minorHAnsi" w:cstheme="minorHAnsi"/>
          <w:sz w:val="21"/>
          <w:szCs w:val="21"/>
        </w:rPr>
        <w:t>Prace pomiarowe w ramach niniejszego zamówienia należy wykonać przyrządami pomiarowymi posiadającymi aktualne (nie starsze niż 12 miesięcy) świadectwa wzorcowania lub certyfikaty kalibracji</w:t>
      </w:r>
      <w:r w:rsidR="005438FC" w:rsidRPr="00540256">
        <w:rPr>
          <w:rFonts w:asciiTheme="minorHAnsi" w:hAnsiTheme="minorHAnsi" w:cstheme="minorHAnsi"/>
          <w:sz w:val="21"/>
          <w:szCs w:val="21"/>
        </w:rPr>
        <w:t>;</w:t>
      </w:r>
    </w:p>
    <w:p w14:paraId="2EAD399F" w14:textId="305C32DE" w:rsidR="00F6319C" w:rsidRDefault="00F6319C" w:rsidP="00540256">
      <w:pPr>
        <w:pStyle w:val="Tekstpodstawowywcity2"/>
        <w:numPr>
          <w:ilvl w:val="0"/>
          <w:numId w:val="68"/>
        </w:numPr>
        <w:tabs>
          <w:tab w:val="left" w:pos="851"/>
        </w:tabs>
        <w:spacing w:after="0" w:line="240" w:lineRule="auto"/>
        <w:ind w:left="851" w:hanging="425"/>
        <w:jc w:val="both"/>
        <w:rPr>
          <w:rFonts w:asciiTheme="minorHAnsi" w:hAnsiTheme="minorHAnsi" w:cstheme="minorHAnsi"/>
          <w:sz w:val="21"/>
          <w:szCs w:val="21"/>
        </w:rPr>
      </w:pPr>
      <w:r w:rsidRPr="00540256">
        <w:rPr>
          <w:rFonts w:asciiTheme="minorHAnsi" w:hAnsiTheme="minorHAnsi" w:cstheme="minorHAnsi"/>
          <w:sz w:val="21"/>
          <w:szCs w:val="21"/>
        </w:rPr>
        <w:t>Zamawiający dopuszcza wjazd na</w:t>
      </w:r>
      <w:r w:rsidR="000622C8" w:rsidRPr="00540256">
        <w:rPr>
          <w:rFonts w:asciiTheme="minorHAnsi" w:hAnsiTheme="minorHAnsi" w:cstheme="minorHAnsi"/>
          <w:sz w:val="21"/>
          <w:szCs w:val="21"/>
        </w:rPr>
        <w:t xml:space="preserve"> wszystkie</w:t>
      </w:r>
      <w:r w:rsidRPr="00540256">
        <w:rPr>
          <w:rFonts w:asciiTheme="minorHAnsi" w:hAnsiTheme="minorHAnsi" w:cstheme="minorHAnsi"/>
          <w:sz w:val="21"/>
          <w:szCs w:val="21"/>
        </w:rPr>
        <w:t xml:space="preserve"> obiekty </w:t>
      </w:r>
      <w:r w:rsidR="000622C8" w:rsidRPr="00540256">
        <w:rPr>
          <w:rFonts w:asciiTheme="minorHAnsi" w:hAnsiTheme="minorHAnsi" w:cstheme="minorHAnsi"/>
          <w:sz w:val="21"/>
          <w:szCs w:val="21"/>
        </w:rPr>
        <w:t>zamawiającego</w:t>
      </w:r>
      <w:r w:rsidRPr="00540256">
        <w:rPr>
          <w:rFonts w:asciiTheme="minorHAnsi" w:hAnsiTheme="minorHAnsi" w:cstheme="minorHAnsi"/>
          <w:sz w:val="21"/>
          <w:szCs w:val="21"/>
        </w:rPr>
        <w:t xml:space="preserve"> tylko pojazdów realizujących dostawy materiałów / urządzeń, pojazdów dozoru oraz sprzętu remontowego</w:t>
      </w:r>
      <w:r w:rsidR="005438FC" w:rsidRPr="00540256">
        <w:rPr>
          <w:rFonts w:asciiTheme="minorHAnsi" w:hAnsiTheme="minorHAnsi" w:cstheme="minorHAnsi"/>
          <w:sz w:val="21"/>
          <w:szCs w:val="21"/>
        </w:rPr>
        <w:t>;</w:t>
      </w:r>
    </w:p>
    <w:p w14:paraId="3D7ABB37" w14:textId="77777777" w:rsidR="00020C70" w:rsidRPr="00540256" w:rsidRDefault="000622C8" w:rsidP="00540256">
      <w:pPr>
        <w:pStyle w:val="Tekstpodstawowywcity2"/>
        <w:numPr>
          <w:ilvl w:val="0"/>
          <w:numId w:val="68"/>
        </w:numPr>
        <w:tabs>
          <w:tab w:val="left" w:pos="851"/>
        </w:tabs>
        <w:spacing w:after="0" w:line="240" w:lineRule="auto"/>
        <w:ind w:left="851" w:hanging="425"/>
        <w:jc w:val="both"/>
        <w:rPr>
          <w:rFonts w:asciiTheme="minorHAnsi" w:hAnsiTheme="minorHAnsi" w:cstheme="minorHAnsi"/>
          <w:sz w:val="21"/>
          <w:szCs w:val="21"/>
        </w:rPr>
      </w:pPr>
      <w:bookmarkStart w:id="5" w:name="_Hlk162951656"/>
      <w:r w:rsidRPr="00540256">
        <w:rPr>
          <w:rFonts w:asciiTheme="minorHAnsi" w:hAnsiTheme="minorHAnsi" w:cstheme="minorHAnsi"/>
          <w:iCs/>
          <w:sz w:val="21"/>
          <w:szCs w:val="21"/>
        </w:rPr>
        <w:t>P</w:t>
      </w:r>
      <w:r w:rsidR="00F6319C" w:rsidRPr="00540256">
        <w:rPr>
          <w:rFonts w:asciiTheme="minorHAnsi" w:hAnsiTheme="minorHAnsi" w:cstheme="minorHAnsi"/>
          <w:iCs/>
          <w:sz w:val="21"/>
          <w:szCs w:val="21"/>
        </w:rPr>
        <w:t>racownicy wykonawcy zobowiązani będą do każdorazowego potwierdzania faktu wejścia / wyjścia na teren / z terenu obiekt</w:t>
      </w:r>
      <w:r w:rsidRPr="00540256">
        <w:rPr>
          <w:rFonts w:asciiTheme="minorHAnsi" w:hAnsiTheme="minorHAnsi" w:cstheme="minorHAnsi"/>
          <w:iCs/>
          <w:sz w:val="21"/>
          <w:szCs w:val="21"/>
        </w:rPr>
        <w:t>ów zamawiającego</w:t>
      </w:r>
      <w:r w:rsidR="00F6319C" w:rsidRPr="00540256">
        <w:rPr>
          <w:rFonts w:asciiTheme="minorHAnsi" w:hAnsiTheme="minorHAnsi" w:cstheme="minorHAnsi"/>
          <w:iCs/>
          <w:sz w:val="21"/>
          <w:szCs w:val="21"/>
        </w:rPr>
        <w:t xml:space="preserve"> poprzez złożenie własnoręcznego podpisu na liście obecności, która znajdowała się będzie na </w:t>
      </w:r>
      <w:r w:rsidRPr="00540256">
        <w:rPr>
          <w:rFonts w:asciiTheme="minorHAnsi" w:hAnsiTheme="minorHAnsi" w:cstheme="minorHAnsi"/>
          <w:iCs/>
          <w:sz w:val="21"/>
          <w:szCs w:val="21"/>
        </w:rPr>
        <w:t xml:space="preserve">każdej </w:t>
      </w:r>
      <w:r w:rsidR="00F6319C" w:rsidRPr="00540256">
        <w:rPr>
          <w:rFonts w:asciiTheme="minorHAnsi" w:hAnsiTheme="minorHAnsi" w:cstheme="minorHAnsi"/>
          <w:iCs/>
          <w:sz w:val="21"/>
          <w:szCs w:val="21"/>
        </w:rPr>
        <w:t>portierni zlokalizowanej przy bramie wjazdowej do</w:t>
      </w:r>
      <w:r w:rsidRPr="00540256">
        <w:rPr>
          <w:rFonts w:asciiTheme="minorHAnsi" w:hAnsiTheme="minorHAnsi" w:cstheme="minorHAnsi"/>
          <w:iCs/>
          <w:sz w:val="21"/>
          <w:szCs w:val="21"/>
        </w:rPr>
        <w:t xml:space="preserve"> obiektów zamawiającego</w:t>
      </w:r>
      <w:r w:rsidR="00F6319C" w:rsidRPr="00540256">
        <w:rPr>
          <w:rFonts w:asciiTheme="minorHAnsi" w:hAnsiTheme="minorHAnsi" w:cstheme="minorHAnsi"/>
          <w:iCs/>
          <w:sz w:val="21"/>
          <w:szCs w:val="21"/>
        </w:rPr>
        <w:t>;</w:t>
      </w:r>
      <w:r w:rsidR="005E428D" w:rsidRPr="00540256">
        <w:rPr>
          <w:rFonts w:asciiTheme="minorHAnsi" w:hAnsiTheme="minorHAnsi" w:cstheme="minorHAnsi"/>
          <w:sz w:val="21"/>
          <w:szCs w:val="21"/>
        </w:rPr>
        <w:t xml:space="preserve"> </w:t>
      </w:r>
      <w:r w:rsidR="00F6319C" w:rsidRPr="00540256">
        <w:rPr>
          <w:rFonts w:asciiTheme="minorHAnsi" w:hAnsiTheme="minorHAnsi" w:cstheme="minorHAnsi"/>
          <w:iCs/>
          <w:sz w:val="21"/>
          <w:szCs w:val="21"/>
        </w:rPr>
        <w:t>tym samym przed rozpoczęciem prac wykonawca zobowiązany będzie dostarczyć zamawiającemu wykaz osób</w:t>
      </w:r>
      <w:r w:rsidR="00D152F1" w:rsidRPr="00540256">
        <w:rPr>
          <w:rFonts w:asciiTheme="minorHAnsi" w:hAnsiTheme="minorHAnsi" w:cstheme="minorHAnsi"/>
          <w:iCs/>
          <w:sz w:val="21"/>
          <w:szCs w:val="21"/>
        </w:rPr>
        <w:t xml:space="preserve"> </w:t>
      </w:r>
      <w:r w:rsidR="00F6319C" w:rsidRPr="00540256">
        <w:rPr>
          <w:rFonts w:asciiTheme="minorHAnsi" w:hAnsiTheme="minorHAnsi" w:cstheme="minorHAnsi"/>
          <w:iCs/>
          <w:sz w:val="21"/>
          <w:szCs w:val="21"/>
        </w:rPr>
        <w:t>(wraz z nr dowodów osobistych), które będą brały udział w realizacji przedmiotu zamówienia;</w:t>
      </w:r>
    </w:p>
    <w:p w14:paraId="46885CC2" w14:textId="286CF7B0" w:rsidR="00F6319C" w:rsidRDefault="00F6319C" w:rsidP="00020C70">
      <w:pPr>
        <w:pStyle w:val="Tekstpodstawowywcity2"/>
        <w:tabs>
          <w:tab w:val="left" w:pos="851"/>
        </w:tabs>
        <w:spacing w:after="0" w:line="240" w:lineRule="auto"/>
        <w:ind w:left="851"/>
        <w:jc w:val="both"/>
        <w:rPr>
          <w:rFonts w:asciiTheme="minorHAnsi" w:hAnsiTheme="minorHAnsi" w:cstheme="minorHAnsi"/>
          <w:iCs/>
          <w:sz w:val="21"/>
          <w:szCs w:val="21"/>
        </w:rPr>
      </w:pPr>
      <w:r w:rsidRPr="0025291C">
        <w:rPr>
          <w:rFonts w:asciiTheme="minorHAnsi" w:hAnsiTheme="minorHAnsi" w:cstheme="minorHAnsi"/>
          <w:iCs/>
          <w:sz w:val="21"/>
          <w:szCs w:val="21"/>
        </w:rPr>
        <w:t>w przypadku zmian w przedmiotowym wykazie, wykonawca niezwłocznie winien będzie przedstawić zamawiającemu jego aktualizację</w:t>
      </w:r>
      <w:bookmarkEnd w:id="5"/>
      <w:r w:rsidR="005438FC" w:rsidRPr="0025291C">
        <w:rPr>
          <w:rFonts w:asciiTheme="minorHAnsi" w:hAnsiTheme="minorHAnsi" w:cstheme="minorHAnsi"/>
          <w:iCs/>
          <w:sz w:val="21"/>
          <w:szCs w:val="21"/>
        </w:rPr>
        <w:t>;</w:t>
      </w:r>
    </w:p>
    <w:p w14:paraId="61276651" w14:textId="28A4F9E0" w:rsidR="00F6319C" w:rsidRPr="009144EF" w:rsidRDefault="00F6319C" w:rsidP="00E80907">
      <w:pPr>
        <w:pStyle w:val="Tekstpodstawowywcity2"/>
        <w:numPr>
          <w:ilvl w:val="1"/>
          <w:numId w:val="47"/>
        </w:numPr>
        <w:tabs>
          <w:tab w:val="left" w:pos="851"/>
        </w:tabs>
        <w:spacing w:after="0" w:line="240" w:lineRule="auto"/>
        <w:ind w:left="851" w:hanging="425"/>
        <w:jc w:val="both"/>
        <w:rPr>
          <w:rFonts w:asciiTheme="minorHAnsi" w:hAnsiTheme="minorHAnsi" w:cstheme="minorHAnsi"/>
          <w:sz w:val="21"/>
          <w:szCs w:val="21"/>
        </w:rPr>
      </w:pPr>
      <w:r w:rsidRPr="009144EF">
        <w:rPr>
          <w:rFonts w:asciiTheme="minorHAnsi" w:hAnsiTheme="minorHAnsi" w:cstheme="minorHAnsi"/>
          <w:sz w:val="21"/>
          <w:szCs w:val="21"/>
        </w:rPr>
        <w:t xml:space="preserve">Wykonawca powinien zagwarantować, iż dostarczony materiał i osprzęt </w:t>
      </w:r>
      <w:r w:rsidR="000D3923">
        <w:rPr>
          <w:rFonts w:asciiTheme="minorHAnsi" w:hAnsiTheme="minorHAnsi" w:cstheme="minorHAnsi"/>
          <w:sz w:val="21"/>
          <w:szCs w:val="21"/>
        </w:rPr>
        <w:t>wykorzystany do realizacji</w:t>
      </w:r>
      <w:r w:rsidRPr="009144EF">
        <w:rPr>
          <w:rFonts w:asciiTheme="minorHAnsi" w:hAnsiTheme="minorHAnsi" w:cstheme="minorHAnsi"/>
          <w:sz w:val="21"/>
          <w:szCs w:val="21"/>
        </w:rPr>
        <w:t xml:space="preserve"> przedmiot</w:t>
      </w:r>
      <w:r w:rsidR="000D3923">
        <w:rPr>
          <w:rFonts w:asciiTheme="minorHAnsi" w:hAnsiTheme="minorHAnsi" w:cstheme="minorHAnsi"/>
          <w:sz w:val="21"/>
          <w:szCs w:val="21"/>
        </w:rPr>
        <w:t>u</w:t>
      </w:r>
      <w:r w:rsidRPr="009144EF">
        <w:rPr>
          <w:rFonts w:asciiTheme="minorHAnsi" w:hAnsiTheme="minorHAnsi" w:cstheme="minorHAnsi"/>
          <w:sz w:val="21"/>
          <w:szCs w:val="21"/>
        </w:rPr>
        <w:t xml:space="preserve"> zamówienia będą fabrycznie nowe oraz zapewnić ich skuteczne działanie i prawidłową pracę</w:t>
      </w:r>
      <w:r w:rsidR="005438FC" w:rsidRPr="009144EF">
        <w:rPr>
          <w:rFonts w:asciiTheme="minorHAnsi" w:hAnsiTheme="minorHAnsi" w:cstheme="minorHAnsi"/>
          <w:sz w:val="21"/>
          <w:szCs w:val="21"/>
        </w:rPr>
        <w:t>;</w:t>
      </w:r>
    </w:p>
    <w:p w14:paraId="7292F10B" w14:textId="0A2ED07E" w:rsidR="00E80907" w:rsidRPr="00F75583" w:rsidRDefault="00E80907" w:rsidP="00C5521F">
      <w:pPr>
        <w:pStyle w:val="Tekstpodstawowywcity2"/>
        <w:numPr>
          <w:ilvl w:val="1"/>
          <w:numId w:val="47"/>
        </w:numPr>
        <w:tabs>
          <w:tab w:val="left" w:pos="851"/>
        </w:tabs>
        <w:spacing w:after="0" w:line="240" w:lineRule="auto"/>
        <w:ind w:left="851" w:hanging="425"/>
        <w:jc w:val="both"/>
        <w:rPr>
          <w:rFonts w:asciiTheme="minorHAnsi" w:hAnsiTheme="minorHAnsi" w:cstheme="minorHAnsi"/>
          <w:sz w:val="21"/>
          <w:szCs w:val="21"/>
        </w:rPr>
      </w:pPr>
      <w:r w:rsidRPr="00E80907">
        <w:rPr>
          <w:rFonts w:asciiTheme="minorHAnsi" w:hAnsiTheme="minorHAnsi" w:cstheme="minorHAnsi"/>
          <w:sz w:val="21"/>
          <w:szCs w:val="21"/>
        </w:rPr>
        <w:t xml:space="preserve">Do realizacji zamówienia </w:t>
      </w:r>
      <w:r w:rsidRPr="00E80907">
        <w:rPr>
          <w:rFonts w:ascii="Calibri" w:hAnsi="Calibri" w:cs="Calibri"/>
          <w:color w:val="000000"/>
          <w:sz w:val="21"/>
          <w:szCs w:val="21"/>
        </w:rPr>
        <w:t>należy stosować wyroby i materiały dopuszczone do obrotu i stosowania w budownictwie, dla których wydano stosowne: atesty, certyfikaty CE, deklaracje zgodności WE, krajowe oceny techniczne</w:t>
      </w:r>
      <w:r>
        <w:rPr>
          <w:rFonts w:ascii="Calibri" w:hAnsi="Calibri" w:cs="Calibri"/>
          <w:color w:val="000000"/>
          <w:sz w:val="21"/>
          <w:szCs w:val="21"/>
        </w:rPr>
        <w:t>;</w:t>
      </w:r>
    </w:p>
    <w:p w14:paraId="118B96B5" w14:textId="7E413226" w:rsidR="00F75583" w:rsidRPr="00E80907" w:rsidRDefault="00F75583" w:rsidP="00C5521F">
      <w:pPr>
        <w:pStyle w:val="Tekstpodstawowywcity2"/>
        <w:numPr>
          <w:ilvl w:val="1"/>
          <w:numId w:val="47"/>
        </w:numPr>
        <w:tabs>
          <w:tab w:val="left" w:pos="851"/>
        </w:tabs>
        <w:spacing w:after="0" w:line="240" w:lineRule="auto"/>
        <w:ind w:left="851" w:hanging="425"/>
        <w:jc w:val="both"/>
        <w:rPr>
          <w:rFonts w:asciiTheme="minorHAnsi" w:hAnsiTheme="minorHAnsi" w:cstheme="minorHAnsi"/>
          <w:sz w:val="21"/>
          <w:szCs w:val="21"/>
        </w:rPr>
      </w:pPr>
      <w:r>
        <w:rPr>
          <w:rFonts w:ascii="Calibri" w:hAnsi="Calibri" w:cs="Calibri"/>
          <w:color w:val="000000"/>
          <w:sz w:val="21"/>
          <w:szCs w:val="21"/>
        </w:rPr>
        <w:t xml:space="preserve">Wykonawca </w:t>
      </w:r>
      <w:r w:rsidRPr="0036057D">
        <w:rPr>
          <w:rFonts w:ascii="Calibri" w:hAnsi="Calibri" w:cs="Calibri"/>
          <w:color w:val="000000"/>
          <w:sz w:val="21"/>
          <w:szCs w:val="21"/>
        </w:rPr>
        <w:t xml:space="preserve">zobowiązany będzie do </w:t>
      </w:r>
      <w:r>
        <w:rPr>
          <w:rFonts w:ascii="Calibri" w:hAnsi="Calibri" w:cs="Calibri"/>
          <w:color w:val="000000"/>
          <w:sz w:val="21"/>
          <w:szCs w:val="21"/>
        </w:rPr>
        <w:t>opracowania</w:t>
      </w:r>
      <w:r w:rsidRPr="0036057D">
        <w:rPr>
          <w:rFonts w:ascii="Calibri" w:hAnsi="Calibri" w:cs="Calibri"/>
          <w:color w:val="000000"/>
          <w:sz w:val="21"/>
          <w:szCs w:val="21"/>
        </w:rPr>
        <w:t xml:space="preserve"> dokumentacji powykonawczej oraz dokonania wymaganych przepisami pomiarów i prób eksploatacyjnych dla dostarczonych i zamontowanych urządzeń</w:t>
      </w:r>
      <w:r>
        <w:rPr>
          <w:rFonts w:ascii="Calibri" w:hAnsi="Calibri" w:cs="Calibri"/>
          <w:color w:val="000000"/>
          <w:sz w:val="21"/>
          <w:szCs w:val="21"/>
        </w:rPr>
        <w:t>;</w:t>
      </w:r>
    </w:p>
    <w:p w14:paraId="217C5CF2" w14:textId="5C12C47D" w:rsidR="00F6319C" w:rsidRPr="00675C7E" w:rsidRDefault="00F6319C" w:rsidP="00E80907">
      <w:pPr>
        <w:pStyle w:val="Tekstpodstawowywcity2"/>
        <w:numPr>
          <w:ilvl w:val="1"/>
          <w:numId w:val="47"/>
        </w:numPr>
        <w:tabs>
          <w:tab w:val="left" w:pos="851"/>
        </w:tabs>
        <w:spacing w:after="0" w:line="240" w:lineRule="auto"/>
        <w:ind w:left="851" w:hanging="425"/>
        <w:jc w:val="both"/>
        <w:rPr>
          <w:rFonts w:asciiTheme="minorHAnsi" w:hAnsiTheme="minorHAnsi" w:cstheme="minorHAnsi"/>
          <w:strike/>
          <w:sz w:val="21"/>
          <w:szCs w:val="21"/>
        </w:rPr>
      </w:pPr>
      <w:r w:rsidRPr="009144EF">
        <w:rPr>
          <w:rFonts w:asciiTheme="minorHAnsi" w:hAnsiTheme="minorHAnsi" w:cstheme="minorHAnsi"/>
          <w:sz w:val="21"/>
          <w:szCs w:val="21"/>
        </w:rPr>
        <w:t>Przed przystąpieniem do realizacji przedmiotu umowy, wykonawca zobowiązany będzie zgłosić się do Zespołu ds. BHP i Ppoż. Sosnowieckich Wodociągów S.A. w celu odebrania informacji, o których mow</w:t>
      </w:r>
      <w:r w:rsidRPr="00675C7E">
        <w:rPr>
          <w:rFonts w:asciiTheme="minorHAnsi" w:hAnsiTheme="minorHAnsi" w:cstheme="minorHAnsi"/>
          <w:sz w:val="21"/>
          <w:szCs w:val="21"/>
        </w:rPr>
        <w:t>a w art. 207</w:t>
      </w:r>
      <w:r w:rsidRPr="00675C7E">
        <w:rPr>
          <w:rFonts w:asciiTheme="minorHAnsi" w:hAnsiTheme="minorHAnsi" w:cstheme="minorHAnsi"/>
          <w:sz w:val="21"/>
          <w:szCs w:val="21"/>
          <w:vertAlign w:val="superscript"/>
        </w:rPr>
        <w:t>1</w:t>
      </w:r>
      <w:r w:rsidRPr="00675C7E">
        <w:rPr>
          <w:rFonts w:asciiTheme="minorHAnsi" w:hAnsiTheme="minorHAnsi" w:cstheme="minorHAnsi"/>
          <w:sz w:val="21"/>
          <w:szCs w:val="21"/>
        </w:rPr>
        <w:t xml:space="preserve"> ustawy – Kodeks pracy i podpisania stosownego oświadczenia potwierdzającego:</w:t>
      </w:r>
    </w:p>
    <w:p w14:paraId="3B067872" w14:textId="18932621" w:rsidR="00F6319C" w:rsidRPr="00675C7E" w:rsidRDefault="00F6319C" w:rsidP="00E80907">
      <w:pPr>
        <w:pStyle w:val="Akapitzlist"/>
        <w:numPr>
          <w:ilvl w:val="0"/>
          <w:numId w:val="52"/>
        </w:numPr>
        <w:tabs>
          <w:tab w:val="left" w:pos="1276"/>
        </w:tabs>
        <w:ind w:left="1276" w:hanging="425"/>
        <w:contextualSpacing/>
        <w:jc w:val="both"/>
        <w:rPr>
          <w:rFonts w:ascii="Calibri" w:hAnsi="Calibri" w:cs="Calibri"/>
          <w:sz w:val="21"/>
          <w:szCs w:val="21"/>
        </w:rPr>
      </w:pPr>
      <w:r w:rsidRPr="00675C7E">
        <w:rPr>
          <w:rFonts w:asciiTheme="minorHAnsi" w:hAnsiTheme="minorHAnsi" w:cstheme="minorHAnsi"/>
          <w:sz w:val="21"/>
          <w:szCs w:val="21"/>
        </w:rPr>
        <w:t>otrzymanie przedmiotowych informacji</w:t>
      </w:r>
      <w:r w:rsidR="00460019" w:rsidRPr="00675C7E">
        <w:rPr>
          <w:rFonts w:asciiTheme="minorHAnsi" w:hAnsiTheme="minorHAnsi" w:cstheme="minorHAnsi"/>
          <w:sz w:val="21"/>
          <w:szCs w:val="21"/>
        </w:rPr>
        <w:t xml:space="preserve"> </w:t>
      </w:r>
      <w:r w:rsidR="00460019" w:rsidRPr="00675C7E">
        <w:rPr>
          <w:rFonts w:ascii="Calibri" w:hAnsi="Calibri" w:cs="Calibri"/>
          <w:sz w:val="21"/>
          <w:szCs w:val="21"/>
        </w:rPr>
        <w:t>oraz informacji, o której mowa w zdaniu poprzednim</w:t>
      </w:r>
      <w:r w:rsidR="005438FC" w:rsidRPr="00675C7E">
        <w:rPr>
          <w:rFonts w:asciiTheme="minorHAnsi" w:hAnsiTheme="minorHAnsi" w:cstheme="minorHAnsi"/>
          <w:sz w:val="21"/>
          <w:szCs w:val="21"/>
        </w:rPr>
        <w:t>;</w:t>
      </w:r>
    </w:p>
    <w:p w14:paraId="50A207F2" w14:textId="77777777" w:rsidR="00525ED8" w:rsidRPr="00675C7E" w:rsidRDefault="00F6319C" w:rsidP="00E80907">
      <w:pPr>
        <w:pStyle w:val="Akapitzlist"/>
        <w:numPr>
          <w:ilvl w:val="0"/>
          <w:numId w:val="52"/>
        </w:numPr>
        <w:tabs>
          <w:tab w:val="left" w:pos="1276"/>
        </w:tabs>
        <w:ind w:left="1276" w:hanging="425"/>
        <w:contextualSpacing/>
        <w:jc w:val="both"/>
        <w:rPr>
          <w:rFonts w:ascii="Calibri" w:hAnsi="Calibri" w:cs="Calibri"/>
          <w:sz w:val="21"/>
          <w:szCs w:val="21"/>
        </w:rPr>
      </w:pPr>
      <w:r w:rsidRPr="00675C7E">
        <w:rPr>
          <w:rFonts w:asciiTheme="minorHAnsi" w:hAnsiTheme="minorHAnsi" w:cstheme="minorHAnsi"/>
          <w:sz w:val="21"/>
          <w:szCs w:val="21"/>
        </w:rPr>
        <w:t>zobowiązanie wykonawcy do wykonywania prac stanowiących przedmiot zamówienia przez pracowników posiadających wymagane przepisami:</w:t>
      </w:r>
    </w:p>
    <w:p w14:paraId="6D453D02" w14:textId="77777777" w:rsidR="00525ED8" w:rsidRPr="00675C7E" w:rsidRDefault="00525ED8" w:rsidP="00E80907">
      <w:pPr>
        <w:pStyle w:val="Akapitzlist"/>
        <w:numPr>
          <w:ilvl w:val="0"/>
          <w:numId w:val="45"/>
        </w:numPr>
        <w:ind w:left="1560" w:hanging="284"/>
        <w:jc w:val="both"/>
        <w:rPr>
          <w:rFonts w:asciiTheme="minorHAnsi" w:hAnsiTheme="minorHAnsi" w:cstheme="minorHAnsi"/>
          <w:sz w:val="21"/>
          <w:szCs w:val="21"/>
        </w:rPr>
      </w:pPr>
      <w:r w:rsidRPr="00675C7E">
        <w:rPr>
          <w:rFonts w:asciiTheme="minorHAnsi" w:hAnsiTheme="minorHAnsi" w:cstheme="minorHAnsi"/>
          <w:sz w:val="21"/>
          <w:szCs w:val="21"/>
        </w:rPr>
        <w:t>badania lekarskie,</w:t>
      </w:r>
    </w:p>
    <w:p w14:paraId="14426CB7" w14:textId="77777777" w:rsidR="00525ED8" w:rsidRDefault="00525ED8" w:rsidP="00E80907">
      <w:pPr>
        <w:pStyle w:val="Akapitzlist"/>
        <w:numPr>
          <w:ilvl w:val="0"/>
          <w:numId w:val="45"/>
        </w:numPr>
        <w:ind w:left="1560" w:hanging="284"/>
        <w:jc w:val="both"/>
        <w:rPr>
          <w:rFonts w:asciiTheme="minorHAnsi" w:hAnsiTheme="minorHAnsi" w:cstheme="minorHAnsi"/>
          <w:sz w:val="21"/>
          <w:szCs w:val="21"/>
        </w:rPr>
      </w:pPr>
      <w:r w:rsidRPr="00525ED8">
        <w:rPr>
          <w:rFonts w:asciiTheme="minorHAnsi" w:hAnsiTheme="minorHAnsi" w:cstheme="minorHAnsi"/>
          <w:sz w:val="21"/>
          <w:szCs w:val="21"/>
        </w:rPr>
        <w:t>przeszkolenie w zakresie BHP</w:t>
      </w:r>
      <w:r>
        <w:rPr>
          <w:rFonts w:asciiTheme="minorHAnsi" w:hAnsiTheme="minorHAnsi" w:cstheme="minorHAnsi"/>
          <w:sz w:val="21"/>
          <w:szCs w:val="21"/>
        </w:rPr>
        <w:t>,</w:t>
      </w:r>
    </w:p>
    <w:p w14:paraId="268A1980" w14:textId="48441253" w:rsidR="007A3916" w:rsidRPr="00F15DAD" w:rsidRDefault="007A3916" w:rsidP="00E80907">
      <w:pPr>
        <w:pStyle w:val="Akapitzlist"/>
        <w:numPr>
          <w:ilvl w:val="0"/>
          <w:numId w:val="52"/>
        </w:numPr>
        <w:tabs>
          <w:tab w:val="left" w:pos="1276"/>
        </w:tabs>
        <w:ind w:left="1276" w:hanging="425"/>
        <w:contextualSpacing/>
        <w:jc w:val="both"/>
        <w:rPr>
          <w:rFonts w:ascii="Calibri" w:hAnsi="Calibri" w:cs="Calibri"/>
          <w:sz w:val="21"/>
          <w:szCs w:val="21"/>
        </w:rPr>
      </w:pPr>
      <w:r w:rsidRPr="00525ED8">
        <w:rPr>
          <w:rFonts w:asciiTheme="minorHAnsi" w:hAnsiTheme="minorHAnsi" w:cstheme="minorHAnsi"/>
          <w:sz w:val="21"/>
          <w:szCs w:val="21"/>
        </w:rPr>
        <w:t xml:space="preserve">wykonanie obowiązku informacyjnego wykonawcy, o którym mowa w przepisie art. 20 ust. 2 ustawy </w:t>
      </w:r>
      <w:r w:rsidR="00F15DAD">
        <w:rPr>
          <w:rFonts w:asciiTheme="minorHAnsi" w:hAnsiTheme="minorHAnsi" w:cstheme="minorHAnsi"/>
          <w:sz w:val="21"/>
          <w:szCs w:val="21"/>
        </w:rPr>
        <w:br/>
      </w:r>
      <w:r w:rsidRPr="00F15DAD">
        <w:rPr>
          <w:rFonts w:asciiTheme="minorHAnsi" w:hAnsiTheme="minorHAnsi" w:cstheme="minorHAnsi"/>
          <w:sz w:val="21"/>
          <w:szCs w:val="21"/>
        </w:rPr>
        <w:t>z dnia 5 grudnia 2008 r. ustawy o zapobieganiu oraz zwalczaniu zakażeń i chorób zakaźnych u ludzi.</w:t>
      </w:r>
    </w:p>
    <w:p w14:paraId="3D977398" w14:textId="564DBF49" w:rsidR="00F6319C" w:rsidRDefault="00834C79" w:rsidP="00E80907">
      <w:pPr>
        <w:pStyle w:val="Tekstpodstawowywcity2"/>
        <w:numPr>
          <w:ilvl w:val="1"/>
          <w:numId w:val="47"/>
        </w:numPr>
        <w:tabs>
          <w:tab w:val="left" w:pos="851"/>
        </w:tabs>
        <w:spacing w:after="0" w:line="240" w:lineRule="auto"/>
        <w:ind w:left="851" w:hanging="425"/>
        <w:jc w:val="both"/>
        <w:rPr>
          <w:rFonts w:asciiTheme="minorHAnsi" w:hAnsiTheme="minorHAnsi" w:cstheme="minorHAnsi"/>
          <w:sz w:val="21"/>
          <w:szCs w:val="21"/>
        </w:rPr>
      </w:pPr>
      <w:r w:rsidRPr="009144EF">
        <w:rPr>
          <w:rFonts w:asciiTheme="minorHAnsi" w:hAnsiTheme="minorHAnsi" w:cstheme="minorHAnsi"/>
          <w:sz w:val="21"/>
          <w:szCs w:val="21"/>
        </w:rPr>
        <w:t>W ramach gospodarki odpadami w</w:t>
      </w:r>
      <w:r w:rsidRPr="009144EF">
        <w:rPr>
          <w:rFonts w:asciiTheme="minorHAnsi" w:hAnsiTheme="minorHAnsi" w:cstheme="minorHAnsi"/>
          <w:bCs/>
          <w:sz w:val="21"/>
          <w:szCs w:val="21"/>
        </w:rPr>
        <w:t>ykonawca winien będzie z</w:t>
      </w:r>
      <w:r w:rsidR="00722016" w:rsidRPr="009144EF">
        <w:rPr>
          <w:rFonts w:asciiTheme="minorHAnsi" w:hAnsiTheme="minorHAnsi" w:cstheme="minorHAnsi"/>
          <w:sz w:val="21"/>
          <w:szCs w:val="21"/>
        </w:rPr>
        <w:t xml:space="preserve">agospodarować odpady wytworzone w trakcie </w:t>
      </w:r>
      <w:r w:rsidR="00F6319C" w:rsidRPr="009144EF">
        <w:rPr>
          <w:rFonts w:asciiTheme="minorHAnsi" w:hAnsiTheme="minorHAnsi" w:cstheme="minorHAnsi"/>
          <w:sz w:val="21"/>
          <w:szCs w:val="21"/>
        </w:rPr>
        <w:t xml:space="preserve">realizacji niemniejszego zamówienia, jako wytwórca odpadów powstających w wyniku świadczenia usług </w:t>
      </w:r>
      <w:r w:rsidRPr="009144EF">
        <w:rPr>
          <w:rFonts w:asciiTheme="minorHAnsi" w:hAnsiTheme="minorHAnsi" w:cstheme="minorHAnsi"/>
          <w:sz w:val="21"/>
          <w:szCs w:val="21"/>
        </w:rPr>
        <w:br/>
      </w:r>
      <w:r w:rsidR="00F6319C" w:rsidRPr="009144EF">
        <w:rPr>
          <w:rFonts w:asciiTheme="minorHAnsi" w:hAnsiTheme="minorHAnsi" w:cstheme="minorHAnsi"/>
          <w:sz w:val="21"/>
          <w:szCs w:val="21"/>
        </w:rPr>
        <w:t xml:space="preserve">w zakresie budowy, rozbiórki i remontu obiektów, w sposób zgodny z przepisami ustawy o odpadach z dnia </w:t>
      </w:r>
      <w:r w:rsidRPr="009144EF">
        <w:rPr>
          <w:rFonts w:asciiTheme="minorHAnsi" w:hAnsiTheme="minorHAnsi" w:cstheme="minorHAnsi"/>
          <w:sz w:val="21"/>
          <w:szCs w:val="21"/>
        </w:rPr>
        <w:br/>
      </w:r>
      <w:r w:rsidR="00F6319C" w:rsidRPr="009144EF">
        <w:rPr>
          <w:rFonts w:asciiTheme="minorHAnsi" w:hAnsiTheme="minorHAnsi" w:cstheme="minorHAnsi"/>
          <w:sz w:val="21"/>
          <w:szCs w:val="21"/>
        </w:rPr>
        <w:t>14 grudnia 2012 roku</w:t>
      </w:r>
      <w:r w:rsidR="00722016" w:rsidRPr="009144EF">
        <w:rPr>
          <w:rFonts w:asciiTheme="minorHAnsi" w:hAnsiTheme="minorHAnsi" w:cstheme="minorHAnsi"/>
          <w:sz w:val="21"/>
          <w:szCs w:val="21"/>
        </w:rPr>
        <w:t>.</w:t>
      </w:r>
    </w:p>
    <w:p w14:paraId="552DB213" w14:textId="61BEE85E" w:rsidR="000D4A21" w:rsidRPr="00F25BF8" w:rsidRDefault="000D4A21" w:rsidP="00F25BF8">
      <w:pPr>
        <w:pStyle w:val="Akapitzlist"/>
        <w:numPr>
          <w:ilvl w:val="0"/>
          <w:numId w:val="18"/>
        </w:numPr>
        <w:tabs>
          <w:tab w:val="clear" w:pos="689"/>
          <w:tab w:val="num" w:pos="426"/>
        </w:tabs>
        <w:ind w:left="426" w:hanging="426"/>
        <w:jc w:val="both"/>
        <w:rPr>
          <w:rFonts w:asciiTheme="minorHAnsi" w:hAnsiTheme="minorHAnsi" w:cstheme="minorHAnsi"/>
          <w:i/>
          <w:sz w:val="21"/>
          <w:szCs w:val="21"/>
        </w:rPr>
      </w:pPr>
      <w:r w:rsidRPr="00F25BF8">
        <w:rPr>
          <w:rFonts w:asciiTheme="minorHAnsi" w:hAnsiTheme="minorHAnsi" w:cstheme="minorHAnsi"/>
          <w:sz w:val="21"/>
          <w:szCs w:val="21"/>
        </w:rPr>
        <w:t>Pozostałe wymagania zamawiającego / obowiązki wykonawcy, zawarte zostały w projekcie umowy w sprawie niniejszego zamówienia (</w:t>
      </w:r>
      <w:r w:rsidRPr="00F25BF8">
        <w:rPr>
          <w:rFonts w:asciiTheme="minorHAnsi" w:hAnsiTheme="minorHAnsi" w:cstheme="minorHAnsi"/>
          <w:b/>
          <w:bCs/>
          <w:sz w:val="21"/>
          <w:szCs w:val="21"/>
        </w:rPr>
        <w:t>załącznik nr 1</w:t>
      </w:r>
      <w:r w:rsidRPr="00F25BF8">
        <w:rPr>
          <w:rFonts w:asciiTheme="minorHAnsi" w:hAnsiTheme="minorHAnsi" w:cstheme="minorHAnsi"/>
          <w:sz w:val="21"/>
          <w:szCs w:val="21"/>
        </w:rPr>
        <w:t xml:space="preserve"> do SWZ).</w:t>
      </w:r>
    </w:p>
    <w:p w14:paraId="1AD3B37E" w14:textId="77777777" w:rsidR="00776821" w:rsidRPr="001E71A6" w:rsidRDefault="00776821" w:rsidP="003F3500">
      <w:pPr>
        <w:ind w:left="426"/>
        <w:jc w:val="both"/>
        <w:rPr>
          <w:rFonts w:asciiTheme="minorHAnsi" w:hAnsiTheme="minorHAnsi" w:cstheme="minorHAnsi"/>
          <w:i/>
          <w:sz w:val="16"/>
          <w:szCs w:val="16"/>
        </w:rPr>
      </w:pPr>
    </w:p>
    <w:p w14:paraId="31BF71EE" w14:textId="77777777"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4</w:t>
      </w:r>
    </w:p>
    <w:p w14:paraId="188276EE" w14:textId="77777777"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Termin wykonania zamówienia</w:t>
      </w:r>
    </w:p>
    <w:p w14:paraId="6019362A" w14:textId="77777777" w:rsidR="0093587E" w:rsidRPr="001E71A6" w:rsidRDefault="0093587E" w:rsidP="003F3500">
      <w:pPr>
        <w:rPr>
          <w:rFonts w:asciiTheme="minorHAnsi" w:hAnsiTheme="minorHAnsi" w:cstheme="minorHAnsi"/>
          <w:sz w:val="16"/>
          <w:szCs w:val="16"/>
        </w:rPr>
      </w:pPr>
    </w:p>
    <w:p w14:paraId="75CCFC92" w14:textId="6928B72E" w:rsidR="0020416E" w:rsidRPr="009F28DC" w:rsidRDefault="001B146A" w:rsidP="003F3500">
      <w:pPr>
        <w:pStyle w:val="Tekstpodstawowywcity2"/>
        <w:tabs>
          <w:tab w:val="left" w:pos="993"/>
        </w:tabs>
        <w:spacing w:after="0" w:line="240" w:lineRule="auto"/>
        <w:ind w:left="0"/>
        <w:jc w:val="both"/>
        <w:rPr>
          <w:rFonts w:asciiTheme="minorHAnsi" w:hAnsiTheme="minorHAnsi" w:cstheme="minorHAnsi"/>
          <w:sz w:val="21"/>
          <w:szCs w:val="21"/>
        </w:rPr>
      </w:pPr>
      <w:r w:rsidRPr="009F28DC">
        <w:rPr>
          <w:rFonts w:asciiTheme="minorHAnsi" w:hAnsiTheme="minorHAnsi" w:cstheme="minorHAnsi"/>
          <w:sz w:val="21"/>
          <w:szCs w:val="21"/>
        </w:rPr>
        <w:t>3</w:t>
      </w:r>
      <w:r w:rsidR="0093587E" w:rsidRPr="009F28DC">
        <w:rPr>
          <w:rFonts w:asciiTheme="minorHAnsi" w:hAnsiTheme="minorHAnsi" w:cstheme="minorHAnsi"/>
          <w:sz w:val="21"/>
          <w:szCs w:val="21"/>
        </w:rPr>
        <w:t xml:space="preserve"> miesiące (od daty zawarcia umowy)</w:t>
      </w:r>
      <w:r w:rsidR="00E3280F" w:rsidRPr="009F28DC">
        <w:rPr>
          <w:rFonts w:asciiTheme="minorHAnsi" w:hAnsiTheme="minorHAnsi" w:cstheme="minorHAnsi"/>
          <w:sz w:val="21"/>
          <w:szCs w:val="21"/>
        </w:rPr>
        <w:t>.</w:t>
      </w:r>
    </w:p>
    <w:p w14:paraId="061F1322" w14:textId="77777777" w:rsidR="00BF1A1B" w:rsidRPr="001E71A6" w:rsidRDefault="00BF1A1B" w:rsidP="003F3500">
      <w:pPr>
        <w:pStyle w:val="Tekstpodstawowywcity2"/>
        <w:tabs>
          <w:tab w:val="left" w:pos="993"/>
        </w:tabs>
        <w:spacing w:after="0" w:line="240" w:lineRule="auto"/>
        <w:ind w:left="0"/>
        <w:jc w:val="both"/>
        <w:rPr>
          <w:rFonts w:asciiTheme="minorHAnsi" w:hAnsiTheme="minorHAnsi" w:cstheme="minorHAnsi"/>
          <w:sz w:val="16"/>
          <w:szCs w:val="16"/>
        </w:rPr>
      </w:pPr>
    </w:p>
    <w:p w14:paraId="165AC7AD" w14:textId="77777777"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5</w:t>
      </w:r>
    </w:p>
    <w:p w14:paraId="33AB0639"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Informacje o środkach komunikacji elektronicznej, przy użyciu których zamawiający będzie komunikował się z wykonawcami, oraz informacje o wymaganiach technicznych i organizacyjnych sporządzania, wysyłania i odbierania korespondencji elektronicznej</w:t>
      </w:r>
    </w:p>
    <w:p w14:paraId="431A9265" w14:textId="77777777" w:rsidR="0093587E" w:rsidRPr="00BF1A1B" w:rsidRDefault="0093587E" w:rsidP="003F3500">
      <w:pPr>
        <w:tabs>
          <w:tab w:val="left" w:pos="426"/>
        </w:tabs>
        <w:autoSpaceDE w:val="0"/>
        <w:autoSpaceDN w:val="0"/>
        <w:adjustRightInd w:val="0"/>
        <w:jc w:val="both"/>
        <w:rPr>
          <w:rFonts w:asciiTheme="minorHAnsi" w:hAnsiTheme="minorHAnsi" w:cstheme="minorHAnsi"/>
          <w:b/>
          <w:sz w:val="21"/>
          <w:szCs w:val="21"/>
        </w:rPr>
      </w:pPr>
    </w:p>
    <w:p w14:paraId="16F5A402" w14:textId="77777777" w:rsidR="0020416E" w:rsidRPr="00BF1A1B" w:rsidRDefault="0020416E" w:rsidP="00E80907">
      <w:pPr>
        <w:pStyle w:val="NormalnyWeb"/>
        <w:numPr>
          <w:ilvl w:val="0"/>
          <w:numId w:val="48"/>
        </w:numPr>
        <w:tabs>
          <w:tab w:val="left" w:pos="426"/>
        </w:tabs>
        <w:suppressAutoHyphens w:val="0"/>
        <w:spacing w:before="0" w:after="0"/>
        <w:ind w:left="425" w:hanging="425"/>
        <w:jc w:val="both"/>
        <w:rPr>
          <w:rFonts w:asciiTheme="minorHAnsi" w:eastAsia="Calibri" w:hAnsiTheme="minorHAnsi" w:cstheme="minorHAnsi"/>
          <w:sz w:val="21"/>
          <w:szCs w:val="21"/>
          <w:lang w:val="x-none" w:eastAsia="en-US"/>
        </w:rPr>
      </w:pPr>
      <w:r w:rsidRPr="00BF1A1B">
        <w:rPr>
          <w:rFonts w:asciiTheme="minorHAnsi" w:hAnsiTheme="minorHAnsi" w:cstheme="minorHAnsi"/>
          <w:sz w:val="21"/>
          <w:szCs w:val="21"/>
          <w:lang w:eastAsia="pl-PL"/>
        </w:rPr>
        <w:t xml:space="preserve">Komunikacja pomiędzy zamawiającym a wykonawcami, </w:t>
      </w:r>
      <w:r w:rsidRPr="00BF1A1B">
        <w:rPr>
          <w:rFonts w:asciiTheme="minorHAnsi" w:hAnsiTheme="minorHAnsi" w:cstheme="minorHAnsi"/>
          <w:b/>
          <w:sz w:val="21"/>
          <w:szCs w:val="21"/>
          <w:lang w:eastAsia="pl-PL"/>
        </w:rPr>
        <w:t>w szczególności składanie ofert</w:t>
      </w:r>
      <w:r w:rsidRPr="00BF1A1B">
        <w:rPr>
          <w:rFonts w:asciiTheme="minorHAnsi" w:hAnsiTheme="minorHAnsi" w:cstheme="minorHAnsi"/>
          <w:sz w:val="21"/>
          <w:szCs w:val="21"/>
          <w:lang w:eastAsia="pl-PL"/>
        </w:rPr>
        <w:t>, wymiana informacji oraz przekazywanie dokumentów i oświadczeń, odbywa się w języku polskim, za pośrednictwem elektronicznej, bezpłatnej Platformy zakupowej, administro</w:t>
      </w:r>
      <w:r w:rsidRPr="00BF1A1B">
        <w:rPr>
          <w:rFonts w:asciiTheme="minorHAnsi" w:eastAsia="Calibri-Light" w:hAnsiTheme="minorHAnsi" w:cstheme="minorHAnsi"/>
          <w:sz w:val="21"/>
          <w:szCs w:val="21"/>
        </w:rPr>
        <w:t xml:space="preserve">wanej przez OPEN NEXUS Spółka z ograniczoną odpowiedzialnością, 61-144 Poznań, ul. Bolesława Krzywoustego 3, </w:t>
      </w:r>
      <w:r w:rsidRPr="00BF1A1B">
        <w:rPr>
          <w:rFonts w:asciiTheme="minorHAnsi" w:hAnsiTheme="minorHAnsi" w:cstheme="minorHAnsi"/>
          <w:sz w:val="21"/>
          <w:szCs w:val="21"/>
          <w:lang w:eastAsia="pl-PL"/>
        </w:rPr>
        <w:t xml:space="preserve">na podstronie dedykowanej zamawiającemu </w:t>
      </w:r>
      <w:r w:rsidRPr="00BF1A1B">
        <w:rPr>
          <w:rFonts w:asciiTheme="minorHAnsi" w:hAnsiTheme="minorHAnsi" w:cstheme="minorHAnsi"/>
          <w:sz w:val="21"/>
          <w:szCs w:val="21"/>
        </w:rPr>
        <w:t>(PROFIL NABYWCY)</w:t>
      </w:r>
      <w:r w:rsidRPr="00BF1A1B">
        <w:rPr>
          <w:rFonts w:asciiTheme="minorHAnsi" w:hAnsiTheme="minorHAnsi" w:cstheme="minorHAnsi"/>
          <w:sz w:val="21"/>
          <w:szCs w:val="21"/>
          <w:lang w:eastAsia="pl-PL"/>
        </w:rPr>
        <w:t xml:space="preserve">, wskazanej w pkt 8 Rozdziału 1 SWZ, dalej „Platformie”; </w:t>
      </w:r>
      <w:r w:rsidRPr="00BF1A1B">
        <w:rPr>
          <w:rFonts w:asciiTheme="minorHAnsi" w:hAnsiTheme="minorHAnsi" w:cstheme="minorHAnsi"/>
          <w:sz w:val="21"/>
          <w:szCs w:val="21"/>
        </w:rPr>
        <w:t>komunikacja ustna dopuszczalna jest w toku negocjacji oraz w odniesieniu do informacji, które nie są istotne, w szczególności nie dotyczą SWZ lub ofert.</w:t>
      </w:r>
    </w:p>
    <w:p w14:paraId="68A1A030" w14:textId="77777777" w:rsidR="0020416E" w:rsidRPr="00BF1A1B" w:rsidRDefault="0020416E" w:rsidP="00E80907">
      <w:pPr>
        <w:pStyle w:val="NormalnyWeb"/>
        <w:numPr>
          <w:ilvl w:val="0"/>
          <w:numId w:val="48"/>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BF1A1B">
        <w:rPr>
          <w:rFonts w:asciiTheme="minorHAnsi" w:eastAsia="Calibri" w:hAnsiTheme="minorHAnsi" w:cstheme="minorHAnsi"/>
          <w:sz w:val="21"/>
          <w:szCs w:val="21"/>
        </w:rPr>
        <w:t>Przystępując do niniejszego postępowania, wykonawca:</w:t>
      </w:r>
    </w:p>
    <w:p w14:paraId="1B8B4BDF" w14:textId="77777777" w:rsidR="0020416E" w:rsidRPr="00BF1A1B" w:rsidRDefault="0020416E" w:rsidP="00E80907">
      <w:pPr>
        <w:pStyle w:val="NormalnyWeb"/>
        <w:numPr>
          <w:ilvl w:val="2"/>
          <w:numId w:val="48"/>
        </w:numPr>
        <w:tabs>
          <w:tab w:val="left" w:pos="851"/>
        </w:tabs>
        <w:suppressAutoHyphens w:val="0"/>
        <w:spacing w:before="0" w:after="0"/>
        <w:ind w:left="851" w:hanging="425"/>
        <w:jc w:val="both"/>
        <w:rPr>
          <w:rFonts w:asciiTheme="minorHAnsi" w:eastAsia="Calibri" w:hAnsiTheme="minorHAnsi" w:cstheme="minorHAnsi"/>
          <w:sz w:val="21"/>
          <w:szCs w:val="21"/>
        </w:rPr>
      </w:pPr>
      <w:r w:rsidRPr="00BF1A1B">
        <w:rPr>
          <w:rFonts w:asciiTheme="minorHAnsi" w:eastAsia="Calibri" w:hAnsiTheme="minorHAnsi" w:cstheme="minorHAnsi"/>
          <w:sz w:val="21"/>
          <w:szCs w:val="21"/>
          <w:lang w:eastAsia="en-US"/>
        </w:rPr>
        <w:t xml:space="preserve">Potwierdza, że zapoznał się z regulaminem </w:t>
      </w:r>
      <w:r w:rsidRPr="00BF1A1B">
        <w:rPr>
          <w:rFonts w:asciiTheme="minorHAnsi" w:eastAsia="Calibri" w:hAnsiTheme="minorHAnsi" w:cstheme="minorHAnsi"/>
          <w:sz w:val="21"/>
          <w:szCs w:val="21"/>
        </w:rPr>
        <w:t xml:space="preserve">zamieszczonym na stronie internetowej, pod adresem: </w:t>
      </w:r>
      <w:r w:rsidRPr="00BF1A1B">
        <w:rPr>
          <w:rStyle w:val="Hipercze"/>
          <w:rFonts w:asciiTheme="minorHAnsi" w:eastAsia="Calibri" w:hAnsiTheme="minorHAnsi" w:cstheme="minorHAnsi"/>
          <w:sz w:val="21"/>
          <w:szCs w:val="21"/>
        </w:rPr>
        <w:t>https://sosnowieckiewodociagi.pl/o-spolce/zamowienia-publiczne</w:t>
      </w:r>
      <w:r w:rsidRPr="00BF1A1B">
        <w:rPr>
          <w:rFonts w:asciiTheme="minorHAnsi" w:eastAsia="Calibri" w:hAnsiTheme="minorHAnsi" w:cstheme="minorHAnsi"/>
          <w:sz w:val="21"/>
          <w:szCs w:val="21"/>
        </w:rPr>
        <w:t xml:space="preserve"> i akceptuje jego postanowienia; </w:t>
      </w:r>
    </w:p>
    <w:p w14:paraId="49EA7C35" w14:textId="77777777" w:rsidR="0020416E" w:rsidRPr="00BF1A1B" w:rsidRDefault="0020416E" w:rsidP="00E80907">
      <w:pPr>
        <w:pStyle w:val="NormalnyWeb"/>
        <w:numPr>
          <w:ilvl w:val="2"/>
          <w:numId w:val="48"/>
        </w:numPr>
        <w:tabs>
          <w:tab w:val="left" w:pos="851"/>
        </w:tabs>
        <w:suppressAutoHyphens w:val="0"/>
        <w:spacing w:before="0" w:after="0"/>
        <w:ind w:left="851" w:hanging="425"/>
        <w:jc w:val="both"/>
        <w:rPr>
          <w:rFonts w:asciiTheme="minorHAnsi" w:eastAsia="Calibri" w:hAnsiTheme="minorHAnsi" w:cstheme="minorHAnsi"/>
          <w:sz w:val="21"/>
          <w:szCs w:val="21"/>
        </w:rPr>
      </w:pPr>
      <w:r w:rsidRPr="00BF1A1B">
        <w:rPr>
          <w:rFonts w:asciiTheme="minorHAnsi" w:eastAsia="Calibri" w:hAnsiTheme="minorHAnsi" w:cstheme="minorHAnsi"/>
          <w:sz w:val="21"/>
          <w:szCs w:val="21"/>
        </w:rPr>
        <w:t xml:space="preserve">Akceptuje warunki korzystania z Platformy, określone w regulaminie zamieszczonym na stronie internetowej, pod adresem: </w:t>
      </w:r>
      <w:hyperlink r:id="rId12" w:history="1">
        <w:r w:rsidRPr="00BF1A1B">
          <w:rPr>
            <w:rStyle w:val="Hipercze"/>
            <w:rFonts w:asciiTheme="minorHAnsi" w:eastAsia="Calibri" w:hAnsiTheme="minorHAnsi" w:cstheme="minorHAnsi"/>
            <w:sz w:val="21"/>
            <w:szCs w:val="21"/>
          </w:rPr>
          <w:t>https://platformazakupowa.pl/strona/1-regulamin</w:t>
        </w:r>
      </w:hyperlink>
      <w:r w:rsidRPr="00BF1A1B">
        <w:rPr>
          <w:rFonts w:asciiTheme="minorHAnsi" w:eastAsia="Calibri" w:hAnsiTheme="minorHAnsi" w:cstheme="minorHAnsi"/>
          <w:sz w:val="21"/>
          <w:szCs w:val="21"/>
        </w:rPr>
        <w:t xml:space="preserve"> oraz uznaje go za wiążący;</w:t>
      </w:r>
    </w:p>
    <w:p w14:paraId="43ABE10F" w14:textId="77777777" w:rsidR="0020416E" w:rsidRPr="00BF1A1B" w:rsidRDefault="0020416E" w:rsidP="00E80907">
      <w:pPr>
        <w:pStyle w:val="NormalnyWeb"/>
        <w:numPr>
          <w:ilvl w:val="2"/>
          <w:numId w:val="48"/>
        </w:numPr>
        <w:tabs>
          <w:tab w:val="left" w:pos="851"/>
        </w:tabs>
        <w:suppressAutoHyphens w:val="0"/>
        <w:spacing w:before="0" w:after="0"/>
        <w:ind w:left="851" w:hanging="425"/>
        <w:jc w:val="both"/>
        <w:rPr>
          <w:rFonts w:asciiTheme="minorHAnsi" w:eastAsia="Calibri" w:hAnsiTheme="minorHAnsi" w:cstheme="minorHAnsi"/>
          <w:sz w:val="21"/>
          <w:szCs w:val="21"/>
        </w:rPr>
      </w:pPr>
      <w:r w:rsidRPr="00BF1A1B">
        <w:rPr>
          <w:rFonts w:asciiTheme="minorHAnsi" w:eastAsia="Calibri" w:hAnsiTheme="minorHAnsi" w:cstheme="minorHAnsi"/>
          <w:sz w:val="21"/>
          <w:szCs w:val="21"/>
        </w:rPr>
        <w:t xml:space="preserve">Potwierdza, że zapoznał się </w:t>
      </w:r>
      <w:r w:rsidRPr="00BF1A1B">
        <w:rPr>
          <w:rFonts w:asciiTheme="minorHAnsi" w:hAnsiTheme="minorHAnsi" w:cstheme="minorHAnsi"/>
          <w:sz w:val="21"/>
          <w:szCs w:val="21"/>
        </w:rPr>
        <w:t>i stosuje się do Instrukcji składania ofert / wniosków, dostępnej pod adresem</w:t>
      </w:r>
      <w:r w:rsidRPr="00BF1A1B">
        <w:rPr>
          <w:rFonts w:asciiTheme="minorHAnsi" w:eastAsia="Calibri" w:hAnsiTheme="minorHAnsi" w:cstheme="minorHAnsi"/>
          <w:sz w:val="21"/>
          <w:szCs w:val="21"/>
        </w:rPr>
        <w:t xml:space="preserve">: </w:t>
      </w:r>
    </w:p>
    <w:p w14:paraId="33E5D431" w14:textId="77777777" w:rsidR="0020416E" w:rsidRPr="00BF1A1B" w:rsidRDefault="0020416E" w:rsidP="003F3500">
      <w:pPr>
        <w:pStyle w:val="NormalnyWeb"/>
        <w:tabs>
          <w:tab w:val="left" w:pos="851"/>
        </w:tabs>
        <w:suppressAutoHyphens w:val="0"/>
        <w:spacing w:before="0" w:after="0"/>
        <w:ind w:left="851"/>
        <w:jc w:val="both"/>
        <w:rPr>
          <w:rFonts w:asciiTheme="minorHAnsi" w:eastAsia="Calibri" w:hAnsiTheme="minorHAnsi" w:cstheme="minorHAnsi"/>
          <w:sz w:val="21"/>
          <w:szCs w:val="21"/>
        </w:rPr>
      </w:pPr>
      <w:hyperlink r:id="rId13" w:history="1">
        <w:r w:rsidRPr="00BF1A1B">
          <w:rPr>
            <w:rStyle w:val="Hipercze"/>
            <w:rFonts w:asciiTheme="minorHAnsi" w:eastAsia="Calibri" w:hAnsiTheme="minorHAnsi" w:cstheme="minorHAnsi"/>
            <w:sz w:val="21"/>
            <w:szCs w:val="21"/>
          </w:rPr>
          <w:t>https://platformazakupowa.pl/strona/45-instrukcje</w:t>
        </w:r>
      </w:hyperlink>
      <w:r w:rsidRPr="00BF1A1B">
        <w:rPr>
          <w:rStyle w:val="Hipercze"/>
          <w:rFonts w:asciiTheme="minorHAnsi" w:eastAsia="Calibri" w:hAnsiTheme="minorHAnsi" w:cstheme="minorHAnsi"/>
          <w:sz w:val="21"/>
          <w:szCs w:val="21"/>
        </w:rPr>
        <w:t>.</w:t>
      </w:r>
    </w:p>
    <w:p w14:paraId="130A2A2E" w14:textId="77777777" w:rsidR="0020416E" w:rsidRPr="00BF1A1B" w:rsidRDefault="0020416E" w:rsidP="00E80907">
      <w:pPr>
        <w:pStyle w:val="NormalnyWeb"/>
        <w:numPr>
          <w:ilvl w:val="0"/>
          <w:numId w:val="48"/>
        </w:numPr>
        <w:tabs>
          <w:tab w:val="left" w:pos="426"/>
        </w:tabs>
        <w:suppressAutoHyphens w:val="0"/>
        <w:spacing w:before="0" w:after="0"/>
        <w:ind w:left="426" w:hanging="426"/>
        <w:jc w:val="both"/>
        <w:rPr>
          <w:rStyle w:val="Hipercze"/>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rPr>
        <w:t xml:space="preserve">W zakresie pytań technicznych związanych z działaniem Platformy, należy skontaktować się bezpośrednio z Centrum Wsparcia Klienta, na stronie internetowej pod adresem </w:t>
      </w:r>
      <w:hyperlink r:id="rId14" w:history="1">
        <w:r w:rsidRPr="00BF1A1B">
          <w:rPr>
            <w:rStyle w:val="Hipercze"/>
            <w:rFonts w:asciiTheme="minorHAnsi" w:eastAsia="Calibri" w:hAnsiTheme="minorHAnsi" w:cstheme="minorHAnsi"/>
            <w:sz w:val="21"/>
            <w:szCs w:val="21"/>
          </w:rPr>
          <w:t>https://platformazakupowa.pl</w:t>
        </w:r>
      </w:hyperlink>
      <w:r w:rsidRPr="00BF1A1B">
        <w:rPr>
          <w:rFonts w:asciiTheme="minorHAnsi" w:eastAsia="Calibri" w:hAnsiTheme="minorHAnsi" w:cstheme="minorHAnsi"/>
          <w:sz w:val="21"/>
          <w:szCs w:val="21"/>
        </w:rPr>
        <w:t xml:space="preserve">, pod numerem telefonu: /22/ 101 02 02, lub adresem e-mail: </w:t>
      </w:r>
      <w:hyperlink r:id="rId15" w:history="1">
        <w:r w:rsidRPr="00BF1A1B">
          <w:rPr>
            <w:rStyle w:val="Hipercze"/>
            <w:rFonts w:asciiTheme="minorHAnsi" w:eastAsia="Calibri" w:hAnsiTheme="minorHAnsi" w:cstheme="minorHAnsi"/>
            <w:sz w:val="21"/>
            <w:szCs w:val="21"/>
          </w:rPr>
          <w:t>cwk@platformazakupowa.pl</w:t>
        </w:r>
      </w:hyperlink>
      <w:r w:rsidRPr="00BF1A1B">
        <w:rPr>
          <w:rStyle w:val="Hipercze"/>
          <w:rFonts w:asciiTheme="minorHAnsi" w:eastAsia="Calibri" w:hAnsiTheme="minorHAnsi" w:cstheme="minorHAnsi"/>
          <w:sz w:val="21"/>
          <w:szCs w:val="21"/>
        </w:rPr>
        <w:t>.</w:t>
      </w:r>
    </w:p>
    <w:p w14:paraId="0800DA0A" w14:textId="77777777" w:rsidR="0020416E" w:rsidRPr="00BF1A1B" w:rsidRDefault="0020416E" w:rsidP="00E80907">
      <w:pPr>
        <w:pStyle w:val="NormalnyWeb"/>
        <w:numPr>
          <w:ilvl w:val="0"/>
          <w:numId w:val="4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b/>
          <w:sz w:val="21"/>
          <w:szCs w:val="21"/>
        </w:rPr>
        <w:t xml:space="preserve">Zamawiający zaleca założenie bezpłatnego konta na Platformie, </w:t>
      </w:r>
      <w:r w:rsidRPr="00BF1A1B">
        <w:rPr>
          <w:rFonts w:asciiTheme="minorHAnsi" w:hAnsiTheme="minorHAnsi" w:cstheme="minorHAnsi"/>
          <w:b/>
          <w:sz w:val="21"/>
          <w:szCs w:val="21"/>
        </w:rPr>
        <w:t>w przeciwnym razie wykonawca będzie miał ograniczone funkcjonalności, np. brak widoku wiadomości prywatnych od zamawiającego lub brak możliwości zmiany / wycofania oferty przy pomocy Centrum Wsparcia Klienta</w:t>
      </w:r>
      <w:r w:rsidRPr="00BF1A1B">
        <w:rPr>
          <w:rFonts w:asciiTheme="minorHAnsi" w:hAnsiTheme="minorHAnsi" w:cstheme="minorHAnsi"/>
          <w:sz w:val="21"/>
          <w:szCs w:val="21"/>
        </w:rPr>
        <w:t>.</w:t>
      </w:r>
    </w:p>
    <w:p w14:paraId="23B9755F" w14:textId="77777777" w:rsidR="0020416E" w:rsidRPr="00D04BD4" w:rsidRDefault="0020416E" w:rsidP="00E80907">
      <w:pPr>
        <w:pStyle w:val="NormalnyWeb"/>
        <w:numPr>
          <w:ilvl w:val="0"/>
          <w:numId w:val="48"/>
        </w:numPr>
        <w:tabs>
          <w:tab w:val="left" w:pos="426"/>
        </w:tabs>
        <w:suppressAutoHyphens w:val="0"/>
        <w:spacing w:before="0" w:after="0"/>
        <w:ind w:left="425" w:hanging="425"/>
        <w:jc w:val="both"/>
        <w:rPr>
          <w:rStyle w:val="markedcontent"/>
          <w:rFonts w:asciiTheme="minorHAnsi" w:eastAsia="Calibri" w:hAnsiTheme="minorHAnsi" w:cstheme="minorHAnsi"/>
          <w:sz w:val="21"/>
          <w:szCs w:val="21"/>
          <w:lang w:eastAsia="en-US"/>
        </w:rPr>
      </w:pPr>
      <w:r w:rsidRPr="00BF1A1B">
        <w:rPr>
          <w:rFonts w:asciiTheme="minorHAnsi" w:eastAsia="TimesNewRoman" w:hAnsiTheme="minorHAnsi" w:cstheme="minorHAnsi"/>
          <w:sz w:val="21"/>
          <w:szCs w:val="21"/>
        </w:rPr>
        <w:t xml:space="preserve">Ofertę oraz oświadczenie, </w:t>
      </w:r>
      <w:r w:rsidRPr="00BF1A1B">
        <w:rPr>
          <w:rFonts w:asciiTheme="minorHAnsi" w:hAnsiTheme="minorHAnsi" w:cstheme="minorHAnsi"/>
          <w:sz w:val="21"/>
          <w:szCs w:val="21"/>
        </w:rPr>
        <w:t xml:space="preserve">o którym mowa w § 15 ust. 2 regulaminu, </w:t>
      </w:r>
      <w:r w:rsidRPr="00BF1A1B">
        <w:rPr>
          <w:rFonts w:asciiTheme="minorHAnsi" w:eastAsia="TimesNewRoman" w:hAnsiTheme="minorHAnsi" w:cstheme="minorHAnsi"/>
          <w:sz w:val="21"/>
          <w:szCs w:val="21"/>
        </w:rPr>
        <w:t xml:space="preserve">składa się, </w:t>
      </w:r>
      <w:r w:rsidRPr="00BF1A1B">
        <w:rPr>
          <w:rFonts w:asciiTheme="minorHAnsi" w:eastAsia="TimesNewRoman" w:hAnsiTheme="minorHAnsi" w:cstheme="minorHAnsi"/>
          <w:sz w:val="21"/>
          <w:szCs w:val="21"/>
          <w:u w:val="single"/>
        </w:rPr>
        <w:t>pod rygorem nieważności</w:t>
      </w:r>
      <w:r w:rsidRPr="00BF1A1B">
        <w:rPr>
          <w:rFonts w:asciiTheme="minorHAnsi" w:eastAsia="TimesNewRoman" w:hAnsiTheme="minorHAnsi" w:cstheme="minorHAnsi"/>
          <w:sz w:val="21"/>
          <w:szCs w:val="21"/>
        </w:rPr>
        <w:t xml:space="preserve">, w formie elektronicznej </w:t>
      </w:r>
      <w:r w:rsidRPr="00BF1A1B">
        <w:rPr>
          <w:rFonts w:asciiTheme="minorHAnsi" w:eastAsia="Calibri" w:hAnsiTheme="minorHAnsi" w:cstheme="minorHAnsi"/>
          <w:sz w:val="21"/>
          <w:szCs w:val="21"/>
          <w:lang w:eastAsia="en-US"/>
        </w:rPr>
        <w:t>(</w:t>
      </w:r>
      <w:r w:rsidRPr="00BF1A1B">
        <w:rPr>
          <w:rFonts w:asciiTheme="minorHAnsi" w:eastAsia="TimesNewRomanPSMT" w:hAnsiTheme="minorHAnsi" w:cstheme="minorHAnsi"/>
          <w:sz w:val="21"/>
          <w:szCs w:val="21"/>
        </w:rPr>
        <w:t xml:space="preserve">postaci elektronicznej opatrzonej kwalifikowanym podpisem elektronicznym) </w:t>
      </w:r>
      <w:r w:rsidRPr="00BF1A1B">
        <w:rPr>
          <w:rFonts w:asciiTheme="minorHAnsi" w:eastAsia="TimesNewRoman" w:hAnsiTheme="minorHAnsi" w:cstheme="minorHAnsi"/>
          <w:sz w:val="21"/>
          <w:szCs w:val="21"/>
        </w:rPr>
        <w:t>lub w postaci elektronicznej opatrzonej podpisem zaufanym lub podpisem osobistym;</w:t>
      </w:r>
      <w:r w:rsidRPr="00BF1A1B">
        <w:rPr>
          <w:rFonts w:asciiTheme="minorHAnsi" w:eastAsia="Calibri" w:hAnsiTheme="minorHAnsi" w:cstheme="minorHAnsi"/>
          <w:sz w:val="21"/>
          <w:szCs w:val="21"/>
          <w:lang w:eastAsia="en-US"/>
        </w:rPr>
        <w:t xml:space="preserve"> </w:t>
      </w:r>
      <w:r w:rsidRPr="00BF1A1B">
        <w:rPr>
          <w:rFonts w:asciiTheme="minorHAnsi" w:eastAsia="TimesNewRoman" w:hAnsiTheme="minorHAnsi" w:cstheme="minorHAnsi"/>
          <w:sz w:val="21"/>
          <w:szCs w:val="21"/>
        </w:rPr>
        <w:t xml:space="preserve">ilekroć w niniejszym rozdziale </w:t>
      </w:r>
      <w:r w:rsidRPr="00BF1A1B">
        <w:rPr>
          <w:rFonts w:asciiTheme="minorHAnsi" w:hAnsiTheme="minorHAnsi" w:cstheme="minorHAnsi"/>
          <w:sz w:val="21"/>
          <w:szCs w:val="21"/>
        </w:rPr>
        <w:t xml:space="preserve">jest mowa o ofercie, należy przez to rozumieć również ofertę dodatkową; </w:t>
      </w:r>
      <w:r w:rsidRPr="00BF1A1B">
        <w:rPr>
          <w:rFonts w:asciiTheme="minorHAnsi" w:hAnsiTheme="minorHAnsi" w:cstheme="minorHAnsi"/>
          <w:b/>
          <w:bCs/>
          <w:i/>
          <w:iCs/>
          <w:sz w:val="21"/>
          <w:szCs w:val="21"/>
          <w:highlight w:val="yellow"/>
        </w:rPr>
        <w:t xml:space="preserve">UWAGA: podpisem osobistym nie jest podpis własnoręczny; </w:t>
      </w:r>
      <w:r w:rsidRPr="00BF1A1B">
        <w:rPr>
          <w:rStyle w:val="markedcontent"/>
          <w:rFonts w:asciiTheme="minorHAnsi" w:hAnsiTheme="minorHAnsi" w:cstheme="minorHAnsi"/>
          <w:b/>
          <w:bCs/>
          <w:sz w:val="21"/>
          <w:szCs w:val="21"/>
          <w:highlight w:val="yellow"/>
        </w:rPr>
        <w:t xml:space="preserve">zgodnie z art. 2 ust. 1 pkt 9 ustawy z dnia 6 sierpnia 2010 roku o dowodach osobistych, </w:t>
      </w:r>
      <w:r w:rsidRPr="00BF1A1B">
        <w:rPr>
          <w:rStyle w:val="markedcontent"/>
          <w:rFonts w:asciiTheme="minorHAnsi" w:hAnsiTheme="minorHAnsi" w:cstheme="minorHAnsi"/>
          <w:b/>
          <w:bCs/>
          <w:sz w:val="21"/>
          <w:szCs w:val="21"/>
          <w:highlight w:val="yellow"/>
          <w:u w:val="single"/>
        </w:rPr>
        <w:t>podpisem osobistym</w:t>
      </w:r>
      <w:r w:rsidRPr="00BF1A1B">
        <w:rPr>
          <w:rStyle w:val="markedcontent"/>
          <w:rFonts w:asciiTheme="minorHAnsi" w:hAnsiTheme="minorHAnsi" w:cstheme="minorHAnsi"/>
          <w:b/>
          <w:bCs/>
          <w:sz w:val="21"/>
          <w:szCs w:val="21"/>
          <w:highlight w:val="yellow"/>
        </w:rPr>
        <w:t xml:space="preserve"> jest zaawansowany </w:t>
      </w:r>
      <w:r w:rsidRPr="00BF1A1B">
        <w:rPr>
          <w:rStyle w:val="highlight"/>
          <w:rFonts w:asciiTheme="minorHAnsi" w:hAnsiTheme="minorHAnsi" w:cstheme="minorHAnsi"/>
          <w:b/>
          <w:bCs/>
          <w:sz w:val="21"/>
          <w:szCs w:val="21"/>
          <w:highlight w:val="yellow"/>
        </w:rPr>
        <w:t>podpis</w:t>
      </w:r>
      <w:r w:rsidRPr="00BF1A1B">
        <w:rPr>
          <w:rStyle w:val="markedcontent"/>
          <w:rFonts w:asciiTheme="minorHAnsi" w:hAnsiTheme="minorHAnsi" w:cstheme="minorHAnsi"/>
          <w:b/>
          <w:bCs/>
          <w:sz w:val="21"/>
          <w:szCs w:val="21"/>
          <w:highlight w:val="yellow"/>
        </w:rPr>
        <w:t xml:space="preserve"> elektroniczny w rozumieniu art. 3 pkt 11 rozporządzenia Parlamentu Europejskiego i Rady (UE) nr 910/2014 z dnia 23 lipca 2014 roku w sprawie identyfikacji elektronicznej i usług zaufania w odniesieniu do transakcji elektronicznych na rynku wewnętrznym oraz uchylającego dyrektywę 1999/93/WE, weryfikowany za pomocą certyfikatu podpisu osobistego</w:t>
      </w:r>
      <w:r w:rsidRPr="00BF1A1B">
        <w:rPr>
          <w:rStyle w:val="markedcontent"/>
          <w:rFonts w:asciiTheme="minorHAnsi" w:hAnsiTheme="minorHAnsi" w:cstheme="minorHAnsi"/>
          <w:b/>
          <w:sz w:val="21"/>
          <w:szCs w:val="21"/>
          <w:highlight w:val="yellow"/>
        </w:rPr>
        <w:t>.</w:t>
      </w:r>
    </w:p>
    <w:p w14:paraId="1CD878C8" w14:textId="7E23268D" w:rsidR="0020416E" w:rsidRPr="00BF1A1B" w:rsidRDefault="0020416E" w:rsidP="00E80907">
      <w:pPr>
        <w:pStyle w:val="NormalnyWeb"/>
        <w:numPr>
          <w:ilvl w:val="0"/>
          <w:numId w:val="48"/>
        </w:numPr>
        <w:tabs>
          <w:tab w:val="left" w:pos="426"/>
        </w:tabs>
        <w:suppressAutoHyphens w:val="0"/>
        <w:spacing w:before="0" w:after="0"/>
        <w:ind w:left="425" w:hanging="425"/>
        <w:jc w:val="both"/>
        <w:rPr>
          <w:rFonts w:asciiTheme="minorHAnsi" w:hAnsiTheme="minorHAnsi" w:cstheme="minorHAnsi"/>
          <w:sz w:val="21"/>
          <w:szCs w:val="21"/>
          <w:lang w:eastAsia="pl-PL"/>
        </w:rPr>
      </w:pPr>
      <w:r w:rsidRPr="00BF1A1B">
        <w:rPr>
          <w:rFonts w:asciiTheme="minorHAnsi" w:hAnsiTheme="minorHAnsi" w:cstheme="minorHAnsi"/>
          <w:sz w:val="21"/>
          <w:szCs w:val="21"/>
        </w:rPr>
        <w:t xml:space="preserve">Ofertę, oświadczenie o którym mowa w § 15 ust. 2, a jeśli zasadne – przedmiotowe środki dowodowe, podmiotowe środki dowodowe, w tym oświadczenie, o którym mowa w § 13 ust. 12 regulaminu oraz zobowiązanie podmiotu udostępniającego zasoby, o którym mowa w § 14 ust. 3 regulaminu, dalej „zobowiązanie podmiotu udostępniającego zasoby”, pełnomocnictwa, </w:t>
      </w:r>
      <w:r w:rsidRPr="00BF1A1B">
        <w:rPr>
          <w:rFonts w:asciiTheme="minorHAnsi" w:hAnsiTheme="minorHAnsi" w:cstheme="minorHAnsi"/>
          <w:b/>
          <w:sz w:val="21"/>
          <w:szCs w:val="21"/>
        </w:rPr>
        <w:t>sporządza się w postaci elektronicznej</w:t>
      </w:r>
      <w:r w:rsidRPr="00BF1A1B">
        <w:rPr>
          <w:rFonts w:asciiTheme="minorHAnsi" w:hAnsiTheme="minorHAnsi" w:cstheme="minorHAnsi"/>
          <w:sz w:val="21"/>
          <w:szCs w:val="21"/>
        </w:rPr>
        <w:t xml:space="preserve">, w formatach danych określonych w Obwieszczeniu, o którym mowa w pkt 34, </w:t>
      </w:r>
      <w:r w:rsidRPr="00BF1A1B">
        <w:rPr>
          <w:rFonts w:asciiTheme="minorHAnsi" w:hAnsiTheme="minorHAnsi" w:cstheme="minorHAnsi"/>
          <w:sz w:val="21"/>
          <w:szCs w:val="21"/>
          <w:u w:val="single"/>
        </w:rPr>
        <w:t>z uwzględnieniem zaleceń zamawiającego, o których mowa w niniejszym rozdziale</w:t>
      </w:r>
      <w:r w:rsidRPr="00BF1A1B">
        <w:rPr>
          <w:rFonts w:asciiTheme="minorHAnsi" w:hAnsiTheme="minorHAnsi" w:cstheme="minorHAnsi"/>
          <w:sz w:val="21"/>
          <w:szCs w:val="21"/>
          <w:lang w:eastAsia="pl-PL"/>
        </w:rPr>
        <w:t>.</w:t>
      </w:r>
    </w:p>
    <w:p w14:paraId="379E5E22" w14:textId="77777777" w:rsidR="0020416E" w:rsidRPr="00BF1A1B" w:rsidRDefault="0020416E" w:rsidP="00E80907">
      <w:pPr>
        <w:pStyle w:val="NormalnyWeb"/>
        <w:numPr>
          <w:ilvl w:val="0"/>
          <w:numId w:val="4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hAnsiTheme="minorHAnsi" w:cstheme="minorHAnsi"/>
          <w:sz w:val="21"/>
          <w:szCs w:val="21"/>
        </w:rPr>
        <w:t xml:space="preserve">Informacje, oświadczenia lub dokumenty, inne niż określone w pkt 6, przekazywane w postępowaniu, </w:t>
      </w:r>
      <w:r w:rsidRPr="00BF1A1B">
        <w:rPr>
          <w:rFonts w:asciiTheme="minorHAnsi" w:hAnsiTheme="minorHAnsi" w:cstheme="minorHAnsi"/>
          <w:b/>
          <w:sz w:val="21"/>
          <w:szCs w:val="21"/>
        </w:rPr>
        <w:t>sporządza się w postaci elektronicznej</w:t>
      </w:r>
      <w:r w:rsidRPr="00BF1A1B">
        <w:rPr>
          <w:rFonts w:asciiTheme="minorHAnsi" w:hAnsiTheme="minorHAnsi" w:cstheme="minorHAnsi"/>
          <w:sz w:val="21"/>
          <w:szCs w:val="21"/>
        </w:rPr>
        <w:t xml:space="preserve">, w formatach danych określonych w rozporządzeniu jak wyżej lub jako tekst wpisany bezpośrednio do wiadomości przekazywanej przy użyciu Platformy, </w:t>
      </w:r>
      <w:r w:rsidRPr="00BF1A1B">
        <w:rPr>
          <w:rFonts w:asciiTheme="minorHAnsi" w:hAnsiTheme="minorHAnsi" w:cstheme="minorHAnsi"/>
          <w:sz w:val="21"/>
          <w:szCs w:val="21"/>
          <w:u w:val="single"/>
          <w:lang w:eastAsia="pl-PL"/>
        </w:rPr>
        <w:t>z uwzględnieniem zaleceń (preferencji) zamawiającego, o których mowa w  niniejszym rozdziale</w:t>
      </w:r>
      <w:r w:rsidRPr="00BF1A1B">
        <w:rPr>
          <w:rFonts w:asciiTheme="minorHAnsi" w:hAnsiTheme="minorHAnsi" w:cstheme="minorHAnsi"/>
          <w:sz w:val="21"/>
          <w:szCs w:val="21"/>
        </w:rPr>
        <w:t>.</w:t>
      </w:r>
    </w:p>
    <w:p w14:paraId="518E1126" w14:textId="02969E96" w:rsidR="0020416E" w:rsidRPr="00BF1A1B" w:rsidRDefault="0020416E" w:rsidP="00E80907">
      <w:pPr>
        <w:pStyle w:val="NormalnyWeb"/>
        <w:numPr>
          <w:ilvl w:val="0"/>
          <w:numId w:val="4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lang w:eastAsia="en-US"/>
        </w:rPr>
        <w:t>Ofertę ze wszystkimi pozostałymi załącznikami wymienionymi w pkt 4 Rozdziału 9 SWZ, złożyć należy za pomocą formularza „OFERTA WYKONAWCY”.</w:t>
      </w:r>
    </w:p>
    <w:p w14:paraId="5234ADA1" w14:textId="2ED00A2D" w:rsidR="0020416E" w:rsidRPr="00BF1A1B" w:rsidRDefault="0020416E" w:rsidP="00E80907">
      <w:pPr>
        <w:pStyle w:val="NormalnyWeb"/>
        <w:numPr>
          <w:ilvl w:val="0"/>
          <w:numId w:val="4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lang w:eastAsia="en-US"/>
        </w:rPr>
        <w:t>Informacje stanowiące tajemnicę przedsiębiorstwa, w rozumieniu</w:t>
      </w:r>
      <w:r w:rsidRPr="00BF1A1B">
        <w:rPr>
          <w:rFonts w:asciiTheme="minorHAnsi" w:hAnsiTheme="minorHAnsi" w:cstheme="minorHAnsi"/>
          <w:sz w:val="21"/>
          <w:szCs w:val="21"/>
        </w:rPr>
        <w:t xml:space="preserve"> przepisów ustawy z dnia 16 kwietnia 1993 roku o zwalczaniu nieuczciwej konkurencji</w:t>
      </w:r>
      <w:r w:rsidRPr="00BF1A1B">
        <w:rPr>
          <w:rFonts w:asciiTheme="minorHAnsi" w:eastAsia="Calibri" w:hAnsiTheme="minorHAnsi" w:cstheme="minorHAnsi"/>
          <w:sz w:val="21"/>
          <w:szCs w:val="21"/>
          <w:lang w:eastAsia="en-US"/>
        </w:rPr>
        <w:t>, wykonawca składa za pomocą formularza „TAJEMNICA PRZEDSIĘBIORSTWA”.</w:t>
      </w:r>
    </w:p>
    <w:p w14:paraId="49F5D6A0" w14:textId="77777777" w:rsidR="0020416E" w:rsidRPr="00BF1A1B" w:rsidRDefault="0020416E" w:rsidP="00E80907">
      <w:pPr>
        <w:pStyle w:val="NormalnyWeb"/>
        <w:numPr>
          <w:ilvl w:val="0"/>
          <w:numId w:val="4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lang w:eastAsia="en-US"/>
        </w:rPr>
        <w:t>Informacje, o</w:t>
      </w:r>
      <w:r w:rsidRPr="00BF1A1B">
        <w:rPr>
          <w:rFonts w:asciiTheme="minorHAnsi" w:hAnsiTheme="minorHAnsi" w:cstheme="minorHAnsi"/>
          <w:sz w:val="21"/>
          <w:szCs w:val="21"/>
        </w:rPr>
        <w:t>świadczenia lub dokumenty</w:t>
      </w:r>
      <w:r w:rsidRPr="00BF1A1B">
        <w:rPr>
          <w:rFonts w:asciiTheme="minorHAnsi" w:eastAsia="Calibri" w:hAnsiTheme="minorHAnsi" w:cstheme="minorHAnsi"/>
          <w:sz w:val="21"/>
          <w:szCs w:val="21"/>
          <w:lang w:eastAsia="en-US"/>
        </w:rPr>
        <w:t xml:space="preserve"> wymienione w pkt 6 lub 7, </w:t>
      </w:r>
      <w:r w:rsidRPr="00BF1A1B">
        <w:rPr>
          <w:rFonts w:asciiTheme="minorHAnsi" w:hAnsiTheme="minorHAnsi" w:cstheme="minorHAnsi"/>
          <w:sz w:val="21"/>
          <w:szCs w:val="21"/>
        </w:rPr>
        <w:t>przekazywane w postępowaniu</w:t>
      </w:r>
      <w:r w:rsidRPr="00BF1A1B">
        <w:rPr>
          <w:rFonts w:asciiTheme="minorHAnsi" w:eastAsia="Calibri" w:hAnsiTheme="minorHAnsi" w:cstheme="minorHAnsi"/>
          <w:sz w:val="21"/>
          <w:szCs w:val="21"/>
          <w:lang w:eastAsia="en-US"/>
        </w:rPr>
        <w:t xml:space="preserve"> po terminie składania ofert, wykonawca przekazuje zamawiającemu za </w:t>
      </w:r>
      <w:r w:rsidRPr="00BF1A1B">
        <w:rPr>
          <w:rFonts w:asciiTheme="minorHAnsi" w:hAnsiTheme="minorHAnsi" w:cstheme="minorHAnsi"/>
          <w:sz w:val="21"/>
          <w:szCs w:val="21"/>
          <w:lang w:eastAsia="pl-PL"/>
        </w:rPr>
        <w:t>pośrednictwem formularza „WYŚLIJ WIADOMOŚĆ DO ZAMAWIAJĄCEGO”.</w:t>
      </w:r>
    </w:p>
    <w:p w14:paraId="7737897E"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u w:val="single"/>
          <w:lang w:val="pl-PL"/>
        </w:rPr>
        <w:t>Informacje stanowiące tajemnicę przedsiębiorstwa, przekazywane zamawiającemu na późniejszym etapie postępowania (nie wraz z ofertą), należy przekazać w sposób wskazany w pkt 10</w:t>
      </w:r>
      <w:r w:rsidRPr="00BF1A1B">
        <w:rPr>
          <w:rFonts w:asciiTheme="minorHAnsi" w:hAnsiTheme="minorHAnsi" w:cstheme="minorHAnsi"/>
          <w:sz w:val="21"/>
          <w:szCs w:val="21"/>
          <w:lang w:val="pl-PL"/>
        </w:rPr>
        <w:t xml:space="preserve">; </w:t>
      </w:r>
      <w:r w:rsidRPr="00BF1A1B">
        <w:rPr>
          <w:rFonts w:asciiTheme="minorHAnsi" w:hAnsiTheme="minorHAnsi" w:cstheme="minorHAnsi"/>
          <w:b/>
          <w:sz w:val="21"/>
          <w:szCs w:val="21"/>
        </w:rPr>
        <w:t>w celu utrzymania w poufności tych informacji, wykonawca winien przekazać je w wydzielonym i odpowiednio oznaczonym pliku</w:t>
      </w:r>
      <w:r w:rsidRPr="00BF1A1B">
        <w:rPr>
          <w:rFonts w:asciiTheme="minorHAnsi" w:hAnsiTheme="minorHAnsi" w:cstheme="minorHAnsi"/>
          <w:sz w:val="21"/>
          <w:szCs w:val="21"/>
          <w:lang w:val="pl-PL"/>
        </w:rPr>
        <w:t>.</w:t>
      </w:r>
    </w:p>
    <w:p w14:paraId="28A2B105"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W przypadku gdy podmiotowe środki dowodowe, przedmiotowe środki dowodowe, inne dokumenty, lub dokumenty potwierdzające umocowanie do reprezentowania odpowiednio wykonawcy, wykonawców wspólnie ubiegających się o</w:t>
      </w:r>
      <w:r w:rsidRPr="00BF1A1B">
        <w:rPr>
          <w:rFonts w:asciiTheme="minorHAnsi" w:hAnsiTheme="minorHAnsi" w:cstheme="minorHAnsi"/>
          <w:sz w:val="21"/>
          <w:szCs w:val="21"/>
          <w:lang w:val="pl-PL"/>
        </w:rPr>
        <w:t> </w:t>
      </w:r>
      <w:r w:rsidRPr="00BF1A1B">
        <w:rPr>
          <w:rFonts w:asciiTheme="minorHAnsi" w:hAnsiTheme="minorHAnsi" w:cstheme="minorHAnsi"/>
          <w:sz w:val="21"/>
          <w:szCs w:val="21"/>
        </w:rPr>
        <w:t>udzielenie zamówienia, podmiotu udostępniającego zasoby na zasadach określonych w § 14</w:t>
      </w:r>
      <w:r w:rsidRPr="00BF1A1B">
        <w:rPr>
          <w:rFonts w:asciiTheme="minorHAnsi" w:hAnsiTheme="minorHAnsi" w:cstheme="minorHAnsi"/>
          <w:sz w:val="21"/>
          <w:szCs w:val="21"/>
          <w:lang w:val="pl-PL"/>
        </w:rPr>
        <w:t xml:space="preserve"> ust. 1</w:t>
      </w:r>
      <w:r w:rsidRPr="00BF1A1B">
        <w:rPr>
          <w:rFonts w:asciiTheme="minorHAnsi" w:hAnsiTheme="minorHAnsi" w:cstheme="minorHAnsi"/>
          <w:sz w:val="21"/>
          <w:szCs w:val="21"/>
        </w:rPr>
        <w:t xml:space="preserve"> regulaminu</w:t>
      </w:r>
      <w:r w:rsidRPr="00BF1A1B">
        <w:rPr>
          <w:rFonts w:asciiTheme="minorHAnsi" w:hAnsiTheme="minorHAnsi" w:cstheme="minorHAnsi"/>
          <w:sz w:val="21"/>
          <w:szCs w:val="21"/>
          <w:lang w:val="pl-PL"/>
        </w:rPr>
        <w:t xml:space="preserve"> </w:t>
      </w:r>
      <w:r w:rsidRPr="00BF1A1B">
        <w:rPr>
          <w:rFonts w:asciiTheme="minorHAnsi" w:hAnsiTheme="minorHAnsi" w:cstheme="minorHAnsi"/>
          <w:bCs/>
          <w:sz w:val="21"/>
          <w:szCs w:val="21"/>
          <w:lang w:val="pl-PL"/>
        </w:rPr>
        <w:t>lub podwykonawcy niebędącego podmiotem udostępniającym zasoby na takich zasadach</w:t>
      </w:r>
      <w:r w:rsidRPr="00BF1A1B">
        <w:rPr>
          <w:rFonts w:asciiTheme="minorHAnsi" w:hAnsiTheme="minorHAnsi" w:cstheme="minorHAnsi"/>
          <w:bCs/>
          <w:sz w:val="21"/>
          <w:szCs w:val="21"/>
        </w:rPr>
        <w:t>, zwane dalej w niniejszym rozdziale „dokumentami potwierdzającymi umocowanie do</w:t>
      </w:r>
      <w:r w:rsidRPr="00BF1A1B">
        <w:rPr>
          <w:rFonts w:asciiTheme="minorHAnsi" w:hAnsiTheme="minorHAnsi" w:cstheme="minorHAnsi"/>
          <w:bCs/>
          <w:sz w:val="21"/>
          <w:szCs w:val="21"/>
          <w:lang w:val="pl-PL"/>
        </w:rPr>
        <w:t xml:space="preserve"> </w:t>
      </w:r>
      <w:r w:rsidRPr="00BF1A1B">
        <w:rPr>
          <w:rFonts w:asciiTheme="minorHAnsi" w:hAnsiTheme="minorHAnsi" w:cstheme="minorHAnsi"/>
          <w:bCs/>
          <w:sz w:val="21"/>
          <w:szCs w:val="21"/>
        </w:rPr>
        <w:t>reprezentowania”, zostały wystawione przez upoważnione podmioty inne niż wykonawca, wykonawca wspólnie ubiegający się o udzielenie zamówienia, podmiot udostępniający zasoby</w:t>
      </w:r>
      <w:r w:rsidRPr="00BF1A1B">
        <w:rPr>
          <w:rFonts w:asciiTheme="minorHAnsi" w:hAnsiTheme="minorHAnsi" w:cstheme="minorHAnsi"/>
          <w:bCs/>
          <w:sz w:val="21"/>
          <w:szCs w:val="21"/>
          <w:lang w:val="pl-PL"/>
        </w:rPr>
        <w:t xml:space="preserve"> lub podwykonawca</w:t>
      </w:r>
      <w:r w:rsidRPr="00BF1A1B">
        <w:rPr>
          <w:rFonts w:asciiTheme="minorHAnsi" w:hAnsiTheme="minorHAnsi" w:cstheme="minorHAnsi"/>
          <w:bCs/>
          <w:sz w:val="21"/>
          <w:szCs w:val="21"/>
        </w:rPr>
        <w:t xml:space="preserve">, zwane dalej w </w:t>
      </w:r>
      <w:r w:rsidRPr="00BF1A1B">
        <w:rPr>
          <w:rFonts w:asciiTheme="minorHAnsi" w:hAnsiTheme="minorHAnsi" w:cstheme="minorHAnsi"/>
          <w:sz w:val="21"/>
          <w:szCs w:val="21"/>
        </w:rPr>
        <w:t>niniejszym rozdziale „upoważnionymi podmiotami”, jako dokument elektroniczny, przekazuje się ten dokument.</w:t>
      </w:r>
    </w:p>
    <w:p w14:paraId="046DC53E" w14:textId="6D08FA7C" w:rsidR="0020416E"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W przypadku gdy podmiotowe środki dowodowe, przedmiotowe środki dowodowe, inne dokumenty, lub dokumenty potwierdzające umocowanie do reprezentowania, zostały wystawione przez upoważnione podmioty jako dokument w</w:t>
      </w:r>
      <w:r w:rsidR="0032596B"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postaci papierowej, przekazuje się cyfrowe odwzorowanie tego dokumentu opatrzone kwalifikowanym podpisem elektronicznym, podpisem zaufanym lub podpisem osobistym, poświadczające zgodność cyfrowego odwzorowania</w:t>
      </w:r>
      <w:r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z</w:t>
      </w:r>
      <w:r w:rsidR="0032596B"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dokumentem w postaci papierowej.</w:t>
      </w:r>
    </w:p>
    <w:p w14:paraId="69F34E74" w14:textId="77777777" w:rsidR="009F28DC" w:rsidRDefault="009F28DC" w:rsidP="009F28DC">
      <w:pPr>
        <w:tabs>
          <w:tab w:val="left" w:pos="426"/>
        </w:tabs>
        <w:contextualSpacing/>
        <w:jc w:val="both"/>
        <w:outlineLvl w:val="0"/>
        <w:rPr>
          <w:rFonts w:asciiTheme="minorHAnsi" w:hAnsiTheme="minorHAnsi" w:cstheme="minorHAnsi"/>
          <w:sz w:val="21"/>
          <w:szCs w:val="21"/>
        </w:rPr>
      </w:pPr>
    </w:p>
    <w:p w14:paraId="794BAD38" w14:textId="77777777" w:rsidR="009F28DC" w:rsidRPr="009F28DC" w:rsidRDefault="009F28DC" w:rsidP="009F28DC">
      <w:pPr>
        <w:tabs>
          <w:tab w:val="left" w:pos="426"/>
        </w:tabs>
        <w:contextualSpacing/>
        <w:jc w:val="both"/>
        <w:outlineLvl w:val="0"/>
        <w:rPr>
          <w:rFonts w:asciiTheme="minorHAnsi" w:hAnsiTheme="minorHAnsi" w:cstheme="minorHAnsi"/>
          <w:sz w:val="21"/>
          <w:szCs w:val="21"/>
        </w:rPr>
      </w:pPr>
    </w:p>
    <w:p w14:paraId="02348663"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 xml:space="preserve">Poświadczenia zgodności cyfrowego odwzorowania z dokumentem w postaci papierowej, o którym mowa w pkt </w:t>
      </w:r>
      <w:r w:rsidRPr="00BF1A1B">
        <w:rPr>
          <w:rFonts w:asciiTheme="minorHAnsi" w:hAnsiTheme="minorHAnsi" w:cstheme="minorHAnsi"/>
          <w:sz w:val="21"/>
          <w:szCs w:val="21"/>
          <w:lang w:val="pl-PL"/>
        </w:rPr>
        <w:t>13</w:t>
      </w:r>
      <w:r w:rsidRPr="00BF1A1B">
        <w:rPr>
          <w:rFonts w:asciiTheme="minorHAnsi" w:hAnsiTheme="minorHAnsi" w:cstheme="minorHAnsi"/>
          <w:sz w:val="21"/>
          <w:szCs w:val="21"/>
        </w:rPr>
        <w:t>, dokonuje w przypadku:</w:t>
      </w:r>
    </w:p>
    <w:p w14:paraId="3414338C" w14:textId="77777777" w:rsidR="0020416E" w:rsidRPr="00BF1A1B" w:rsidRDefault="0020416E" w:rsidP="00E80907">
      <w:pPr>
        <w:pStyle w:val="Tekstpodstawowywcity2"/>
        <w:numPr>
          <w:ilvl w:val="1"/>
          <w:numId w:val="48"/>
        </w:numPr>
        <w:tabs>
          <w:tab w:val="left" w:pos="851"/>
        </w:tabs>
        <w:spacing w:after="0" w:line="240" w:lineRule="auto"/>
        <w:ind w:left="851" w:hanging="425"/>
        <w:jc w:val="both"/>
        <w:rPr>
          <w:rFonts w:asciiTheme="minorHAnsi" w:hAnsiTheme="minorHAnsi" w:cstheme="minorHAnsi"/>
          <w:sz w:val="21"/>
          <w:szCs w:val="21"/>
        </w:rPr>
      </w:pPr>
      <w:r w:rsidRPr="00BF1A1B">
        <w:rPr>
          <w:rFonts w:asciiTheme="minorHAnsi" w:hAnsiTheme="minorHAnsi" w:cstheme="minorHAnsi"/>
          <w:sz w:val="21"/>
          <w:szCs w:val="21"/>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060A4274" w14:textId="77777777" w:rsidR="0020416E" w:rsidRPr="00BF1A1B" w:rsidRDefault="0020416E" w:rsidP="00E80907">
      <w:pPr>
        <w:pStyle w:val="Tekstpodstawowywcity2"/>
        <w:numPr>
          <w:ilvl w:val="1"/>
          <w:numId w:val="48"/>
        </w:numPr>
        <w:tabs>
          <w:tab w:val="left" w:pos="851"/>
        </w:tabs>
        <w:spacing w:after="0" w:line="240" w:lineRule="auto"/>
        <w:ind w:left="851" w:hanging="425"/>
        <w:jc w:val="both"/>
        <w:rPr>
          <w:rFonts w:asciiTheme="minorHAnsi" w:hAnsiTheme="minorHAnsi" w:cstheme="minorHAnsi"/>
          <w:sz w:val="21"/>
          <w:szCs w:val="21"/>
        </w:rPr>
      </w:pPr>
      <w:r w:rsidRPr="00BF1A1B">
        <w:rPr>
          <w:rFonts w:asciiTheme="minorHAnsi" w:hAnsiTheme="minorHAnsi" w:cstheme="minorHAnsi"/>
          <w:sz w:val="21"/>
          <w:szCs w:val="21"/>
        </w:rPr>
        <w:t>Przedmiotowych środków dowodowych – odpowiednio wykonawca lub wykonawca wspólnie ubiegający się o udzielenie zamówienia;</w:t>
      </w:r>
    </w:p>
    <w:p w14:paraId="52A41649" w14:textId="77777777" w:rsidR="0020416E" w:rsidRPr="00BF1A1B" w:rsidRDefault="0020416E" w:rsidP="00E80907">
      <w:pPr>
        <w:pStyle w:val="Tekstpodstawowywcity2"/>
        <w:numPr>
          <w:ilvl w:val="1"/>
          <w:numId w:val="48"/>
        </w:numPr>
        <w:tabs>
          <w:tab w:val="left" w:pos="851"/>
        </w:tabs>
        <w:spacing w:after="0" w:line="240" w:lineRule="auto"/>
        <w:ind w:left="851" w:hanging="425"/>
        <w:jc w:val="both"/>
        <w:rPr>
          <w:rFonts w:asciiTheme="minorHAnsi" w:hAnsiTheme="minorHAnsi" w:cstheme="minorHAnsi"/>
          <w:sz w:val="21"/>
          <w:szCs w:val="21"/>
        </w:rPr>
      </w:pPr>
      <w:r w:rsidRPr="00BF1A1B">
        <w:rPr>
          <w:rFonts w:asciiTheme="minorHAnsi" w:hAnsiTheme="minorHAnsi" w:cstheme="minorHAnsi"/>
          <w:sz w:val="21"/>
          <w:szCs w:val="21"/>
        </w:rPr>
        <w:t>Innych dokumentów – odpowiednio wykonawca lub wykonawca wspólnie ubiegający się o udzielenie zamówienia, w zakresie dokumentów, które każdego z nich dotyczą.</w:t>
      </w:r>
    </w:p>
    <w:p w14:paraId="7BF7C68F" w14:textId="77777777" w:rsidR="0020416E" w:rsidRPr="00BF1A1B" w:rsidRDefault="0020416E" w:rsidP="00E80907">
      <w:pPr>
        <w:pStyle w:val="NormalnyWeb"/>
        <w:numPr>
          <w:ilvl w:val="0"/>
          <w:numId w:val="48"/>
        </w:numPr>
        <w:tabs>
          <w:tab w:val="left" w:pos="426"/>
        </w:tabs>
        <w:suppressAutoHyphens w:val="0"/>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Poświadczenia zgodności cyfrowego odwzorowania z dokumentem w postaci papierowej, o którym mowa w pkt 13, może dokonać również notariusz.</w:t>
      </w:r>
    </w:p>
    <w:p w14:paraId="6B894632" w14:textId="77777777" w:rsidR="0020416E" w:rsidRPr="00BF1A1B" w:rsidRDefault="0020416E" w:rsidP="00E80907">
      <w:pPr>
        <w:pStyle w:val="NormalnyWeb"/>
        <w:numPr>
          <w:ilvl w:val="0"/>
          <w:numId w:val="4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0C56DBE3" w14:textId="20107B06" w:rsidR="0020416E" w:rsidRPr="00BF1A1B" w:rsidRDefault="0020416E" w:rsidP="00E80907">
      <w:pPr>
        <w:pStyle w:val="NormalnyWeb"/>
        <w:numPr>
          <w:ilvl w:val="0"/>
          <w:numId w:val="4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Podmiotowe środki dowodowe, w tym oświadczenie, o którym mowa w § 13 ust. 12 regulaminu, oraz zobowiązanie podmiotu udostępniającego zasoby, przedmiotowe środki dowodowe oraz pełnomocnictwo, przekazuje się w postaci elektronicznej i opatruje się kwalifikowanym podpisem elektronicznym, podpisem zaufanym lub podpisem osobistym.</w:t>
      </w:r>
    </w:p>
    <w:p w14:paraId="7B3E4058" w14:textId="640D44E1" w:rsidR="0020416E" w:rsidRDefault="0020416E" w:rsidP="00E80907">
      <w:pPr>
        <w:pStyle w:val="NormalnyWeb"/>
        <w:numPr>
          <w:ilvl w:val="0"/>
          <w:numId w:val="4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W przypadku gdy podmiotowe środki dowodowe, w tym oświadczenie, o którym mowa w § 13 ust. 12 regulaminu, oraz zobowiązanie podmiotu udostępniającego zasoby, przedmiotowe środki dowodowe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w:t>
      </w:r>
      <w:r w:rsidR="0032596B" w:rsidRPr="00BF1A1B">
        <w:rPr>
          <w:rFonts w:asciiTheme="minorHAnsi" w:hAnsiTheme="minorHAnsi" w:cstheme="minorHAnsi"/>
          <w:sz w:val="21"/>
          <w:szCs w:val="21"/>
        </w:rPr>
        <w:t xml:space="preserve"> </w:t>
      </w:r>
      <w:r w:rsidRPr="00BF1A1B">
        <w:rPr>
          <w:rFonts w:asciiTheme="minorHAnsi" w:hAnsiTheme="minorHAnsi" w:cstheme="minorHAnsi"/>
          <w:sz w:val="21"/>
          <w:szCs w:val="21"/>
        </w:rPr>
        <w:t>postaci papierowej.</w:t>
      </w:r>
    </w:p>
    <w:p w14:paraId="1E37689B" w14:textId="77777777" w:rsidR="0020416E" w:rsidRPr="00BF1A1B" w:rsidRDefault="0020416E" w:rsidP="00E80907">
      <w:pPr>
        <w:pStyle w:val="NormalnyWeb"/>
        <w:numPr>
          <w:ilvl w:val="0"/>
          <w:numId w:val="4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Poświadczenia zgodności cyfrowego odwzorowania z dokumentem w postaci papierowej, o którym mowa w pkt 18, dokonuje w przypadku:</w:t>
      </w:r>
    </w:p>
    <w:p w14:paraId="4EB4C6DE" w14:textId="7EA73D17" w:rsidR="0020416E" w:rsidRPr="00BF1A1B" w:rsidRDefault="0020416E" w:rsidP="00E80907">
      <w:pPr>
        <w:pStyle w:val="NormalnyWeb"/>
        <w:numPr>
          <w:ilvl w:val="1"/>
          <w:numId w:val="48"/>
        </w:numPr>
        <w:tabs>
          <w:tab w:val="left" w:pos="851"/>
        </w:tabs>
        <w:suppressAutoHyphens w:val="0"/>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Podmiotowych środków dowodowych – odpowiednio wykonawca, wykonawca wspólnie ubiegający się o udzielenie zamówienia, podmiot udostępniający zasoby lub podwykonawca, w zakresie podmiotowych środków dowodowych, które każdego z</w:t>
      </w:r>
      <w:r w:rsidR="0032596B" w:rsidRPr="00BF1A1B">
        <w:rPr>
          <w:rFonts w:asciiTheme="minorHAnsi" w:hAnsiTheme="minorHAnsi" w:cstheme="minorHAnsi"/>
          <w:sz w:val="21"/>
          <w:szCs w:val="21"/>
        </w:rPr>
        <w:t xml:space="preserve"> </w:t>
      </w:r>
      <w:r w:rsidRPr="00BF1A1B">
        <w:rPr>
          <w:rFonts w:asciiTheme="minorHAnsi" w:hAnsiTheme="minorHAnsi" w:cstheme="minorHAnsi"/>
          <w:sz w:val="21"/>
          <w:szCs w:val="21"/>
        </w:rPr>
        <w:t>nich dotyczą;</w:t>
      </w:r>
    </w:p>
    <w:p w14:paraId="083E1435" w14:textId="77777777" w:rsidR="0020416E" w:rsidRPr="00BF1A1B" w:rsidRDefault="0020416E" w:rsidP="00E80907">
      <w:pPr>
        <w:pStyle w:val="NormalnyWeb"/>
        <w:numPr>
          <w:ilvl w:val="1"/>
          <w:numId w:val="48"/>
        </w:numPr>
        <w:tabs>
          <w:tab w:val="left" w:pos="851"/>
        </w:tabs>
        <w:suppressAutoHyphens w:val="0"/>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Przedmiotowego środka dowodowego, oświadczenia, o którym mowa w § 13 ust. 12 regulaminu, lub zobowiązania podmiotu udostępniającego zasoby – odpowiednio wykonawca lub wykonawca wspólnie ubiegający się o udzielenie zamówienia;</w:t>
      </w:r>
    </w:p>
    <w:p w14:paraId="5099FBC3" w14:textId="77777777" w:rsidR="0020416E" w:rsidRPr="00BF1A1B" w:rsidRDefault="0020416E" w:rsidP="00E80907">
      <w:pPr>
        <w:pStyle w:val="NormalnyWeb"/>
        <w:numPr>
          <w:ilvl w:val="1"/>
          <w:numId w:val="48"/>
        </w:numPr>
        <w:tabs>
          <w:tab w:val="left" w:pos="851"/>
        </w:tabs>
        <w:suppressAutoHyphens w:val="0"/>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Pełnomocnictwa – mocodawca.</w:t>
      </w:r>
    </w:p>
    <w:p w14:paraId="3E5C3EC2" w14:textId="77777777" w:rsidR="0020416E" w:rsidRPr="00BF1A1B" w:rsidRDefault="0020416E" w:rsidP="00E80907">
      <w:pPr>
        <w:pStyle w:val="NormalnyWeb"/>
        <w:numPr>
          <w:ilvl w:val="0"/>
          <w:numId w:val="48"/>
        </w:numPr>
        <w:tabs>
          <w:tab w:val="left" w:pos="426"/>
        </w:tabs>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Poświadczenia zgodności cyfrowego odwzorowania z dokumentem w postaci papierowej, o którym mowa w pkt 18, może dokonać również notariusz.</w:t>
      </w:r>
    </w:p>
    <w:p w14:paraId="73E066EC" w14:textId="77777777" w:rsidR="0020416E" w:rsidRPr="00BF1A1B" w:rsidRDefault="0020416E" w:rsidP="00E80907">
      <w:pPr>
        <w:pStyle w:val="NormalnyWeb"/>
        <w:numPr>
          <w:ilvl w:val="0"/>
          <w:numId w:val="48"/>
        </w:numPr>
        <w:tabs>
          <w:tab w:val="left" w:pos="426"/>
        </w:tabs>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02D972C2" w14:textId="77777777" w:rsidR="0020416E" w:rsidRPr="00BF1A1B" w:rsidRDefault="0020416E" w:rsidP="00E80907">
      <w:pPr>
        <w:pStyle w:val="NormalnyWeb"/>
        <w:numPr>
          <w:ilvl w:val="0"/>
          <w:numId w:val="48"/>
        </w:numPr>
        <w:tabs>
          <w:tab w:val="left" w:pos="426"/>
        </w:tabs>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Dokumenty elektroniczne w postępowaniu spełniają łącznie następujące wymagania:</w:t>
      </w:r>
    </w:p>
    <w:p w14:paraId="6B143C3D" w14:textId="77777777" w:rsidR="0020416E" w:rsidRPr="00BF1A1B" w:rsidRDefault="0020416E" w:rsidP="00E80907">
      <w:pPr>
        <w:pStyle w:val="NormalnyWeb"/>
        <w:numPr>
          <w:ilvl w:val="1"/>
          <w:numId w:val="4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Są utrwalone w sposób umożliwiający ich wielokrotne odczytanie, zapisanie i powielenie, a także przekazanie przy użyciu środków komunikacji elektronicznej lub na informatycznym nośniku danych;</w:t>
      </w:r>
    </w:p>
    <w:p w14:paraId="0257E01C" w14:textId="77777777" w:rsidR="0020416E" w:rsidRPr="00BF1A1B" w:rsidRDefault="0020416E" w:rsidP="00E80907">
      <w:pPr>
        <w:pStyle w:val="NormalnyWeb"/>
        <w:numPr>
          <w:ilvl w:val="1"/>
          <w:numId w:val="4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Umożliwiają prezentację treści w postaci elektronicznej, w szczególności przez wyświetlenie tej treści na monitorze ekranowym;</w:t>
      </w:r>
    </w:p>
    <w:p w14:paraId="003D449A" w14:textId="77777777" w:rsidR="0020416E" w:rsidRPr="00BF1A1B" w:rsidRDefault="0020416E" w:rsidP="00E80907">
      <w:pPr>
        <w:pStyle w:val="NormalnyWeb"/>
        <w:numPr>
          <w:ilvl w:val="1"/>
          <w:numId w:val="4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Umożliwiają prezentację treści w postaci papierowej, w szczególności za pomocą wydruku;</w:t>
      </w:r>
    </w:p>
    <w:p w14:paraId="497D84CA" w14:textId="77777777" w:rsidR="0020416E" w:rsidRPr="00BF1A1B" w:rsidRDefault="0020416E" w:rsidP="00E80907">
      <w:pPr>
        <w:pStyle w:val="NormalnyWeb"/>
        <w:numPr>
          <w:ilvl w:val="1"/>
          <w:numId w:val="4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Zawierają dane w układzie niepozostawiającym wątpliwości co do treści i kontekstu zapisanych informacji.</w:t>
      </w:r>
    </w:p>
    <w:p w14:paraId="6F5C16BC"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Calibri" w:hAnsiTheme="minorHAnsi" w:cstheme="minorHAnsi"/>
          <w:sz w:val="21"/>
          <w:szCs w:val="21"/>
          <w:lang w:eastAsia="en-US"/>
        </w:rPr>
        <w:t xml:space="preserve">Stosownie do </w:t>
      </w:r>
      <w:r w:rsidRPr="00BF1A1B">
        <w:rPr>
          <w:rFonts w:asciiTheme="minorHAnsi" w:eastAsia="Calibri" w:hAnsiTheme="minorHAnsi" w:cstheme="minorHAnsi"/>
          <w:sz w:val="21"/>
          <w:szCs w:val="21"/>
          <w:lang w:val="pl-PL" w:eastAsia="en-US"/>
        </w:rPr>
        <w:t xml:space="preserve">postanowień </w:t>
      </w:r>
      <w:r w:rsidRPr="00BF1A1B">
        <w:rPr>
          <w:rFonts w:asciiTheme="minorHAnsi" w:eastAsia="Calibri" w:hAnsiTheme="minorHAnsi" w:cstheme="minorHAnsi"/>
          <w:sz w:val="21"/>
          <w:szCs w:val="21"/>
          <w:lang w:eastAsia="en-US"/>
        </w:rPr>
        <w:t>§</w:t>
      </w:r>
      <w:r w:rsidRPr="00BF1A1B">
        <w:rPr>
          <w:rFonts w:asciiTheme="minorHAnsi" w:eastAsia="Calibri" w:hAnsiTheme="minorHAnsi" w:cstheme="minorHAnsi"/>
          <w:b/>
          <w:sz w:val="21"/>
          <w:szCs w:val="21"/>
          <w:lang w:eastAsia="en-US"/>
        </w:rPr>
        <w:t xml:space="preserve"> </w:t>
      </w:r>
      <w:r w:rsidRPr="00BF1A1B">
        <w:rPr>
          <w:rFonts w:asciiTheme="minorHAnsi" w:eastAsia="Calibri" w:hAnsiTheme="minorHAnsi" w:cstheme="minorHAnsi"/>
          <w:sz w:val="21"/>
          <w:szCs w:val="21"/>
          <w:lang w:eastAsia="en-US"/>
        </w:rPr>
        <w:t xml:space="preserve">17 ust. </w:t>
      </w:r>
      <w:r w:rsidRPr="00BF1A1B">
        <w:rPr>
          <w:rFonts w:asciiTheme="minorHAnsi" w:eastAsia="Calibri" w:hAnsiTheme="minorHAnsi" w:cstheme="minorHAnsi"/>
          <w:sz w:val="21"/>
          <w:szCs w:val="21"/>
          <w:lang w:val="pl-PL" w:eastAsia="en-US"/>
        </w:rPr>
        <w:t>7</w:t>
      </w:r>
      <w:r w:rsidRPr="00BF1A1B">
        <w:rPr>
          <w:rFonts w:asciiTheme="minorHAnsi" w:eastAsia="Calibri" w:hAnsiTheme="minorHAnsi" w:cstheme="minorHAnsi"/>
          <w:sz w:val="21"/>
          <w:szCs w:val="21"/>
          <w:lang w:eastAsia="en-US"/>
        </w:rPr>
        <w:t xml:space="preserve"> </w:t>
      </w:r>
      <w:r w:rsidRPr="00BF1A1B">
        <w:rPr>
          <w:rFonts w:asciiTheme="minorHAnsi" w:eastAsia="Calibri" w:hAnsiTheme="minorHAnsi" w:cstheme="minorHAnsi"/>
          <w:sz w:val="21"/>
          <w:szCs w:val="21"/>
          <w:lang w:val="pl-PL" w:eastAsia="en-US"/>
        </w:rPr>
        <w:t>r</w:t>
      </w:r>
      <w:proofErr w:type="spellStart"/>
      <w:r w:rsidRPr="00BF1A1B">
        <w:rPr>
          <w:rFonts w:asciiTheme="minorHAnsi" w:eastAsia="Calibri" w:hAnsiTheme="minorHAnsi" w:cstheme="minorHAnsi"/>
          <w:sz w:val="21"/>
          <w:szCs w:val="21"/>
          <w:lang w:eastAsia="en-US"/>
        </w:rPr>
        <w:t>egulaminu</w:t>
      </w:r>
      <w:proofErr w:type="spellEnd"/>
      <w:r w:rsidRPr="00BF1A1B">
        <w:rPr>
          <w:rFonts w:asciiTheme="minorHAnsi" w:eastAsia="Calibri" w:hAnsiTheme="minorHAnsi" w:cstheme="minorHAnsi"/>
          <w:sz w:val="21"/>
          <w:szCs w:val="21"/>
          <w:lang w:eastAsia="en-US"/>
        </w:rPr>
        <w:t>, wykonawca może zwrócić się do zamawiającego</w:t>
      </w:r>
      <w:r w:rsidRPr="00BF1A1B">
        <w:rPr>
          <w:rFonts w:asciiTheme="minorHAnsi" w:eastAsia="Calibri" w:hAnsiTheme="minorHAnsi" w:cstheme="minorHAnsi"/>
          <w:sz w:val="21"/>
          <w:szCs w:val="21"/>
          <w:lang w:val="pl-PL" w:eastAsia="en-US"/>
        </w:rPr>
        <w:t xml:space="preserve"> </w:t>
      </w:r>
      <w:r w:rsidRPr="00BF1A1B">
        <w:rPr>
          <w:rFonts w:asciiTheme="minorHAnsi" w:eastAsia="Calibri" w:hAnsiTheme="minorHAnsi" w:cstheme="minorHAnsi"/>
          <w:sz w:val="21"/>
          <w:szCs w:val="21"/>
          <w:lang w:eastAsia="en-US"/>
        </w:rPr>
        <w:t>o wyjaśnienie treści SWZ;</w:t>
      </w:r>
      <w:r w:rsidRPr="00BF1A1B">
        <w:rPr>
          <w:rFonts w:asciiTheme="minorHAnsi" w:hAnsiTheme="minorHAnsi" w:cstheme="minorHAnsi"/>
          <w:sz w:val="21"/>
          <w:szCs w:val="21"/>
          <w:lang w:val="pl-PL"/>
        </w:rPr>
        <w:t xml:space="preserve"> </w:t>
      </w:r>
      <w:r w:rsidRPr="00BF1A1B">
        <w:rPr>
          <w:rFonts w:asciiTheme="minorHAnsi" w:eastAsia="Calibri" w:hAnsiTheme="minorHAnsi" w:cstheme="minorHAnsi"/>
          <w:sz w:val="21"/>
          <w:szCs w:val="21"/>
          <w:lang w:eastAsia="en-US"/>
        </w:rPr>
        <w:t xml:space="preserve">wniosek  należy </w:t>
      </w:r>
      <w:r w:rsidRPr="00BF1A1B">
        <w:rPr>
          <w:rFonts w:asciiTheme="minorHAnsi" w:eastAsia="Calibri" w:hAnsiTheme="minorHAnsi" w:cstheme="minorHAnsi"/>
          <w:sz w:val="21"/>
          <w:szCs w:val="21"/>
          <w:lang w:val="pl-PL" w:eastAsia="en-US"/>
        </w:rPr>
        <w:t xml:space="preserve">złożyć </w:t>
      </w:r>
      <w:r w:rsidRPr="00BF1A1B">
        <w:rPr>
          <w:rFonts w:asciiTheme="minorHAnsi" w:eastAsia="Calibri" w:hAnsiTheme="minorHAnsi" w:cstheme="minorHAnsi"/>
          <w:sz w:val="21"/>
          <w:szCs w:val="21"/>
          <w:lang w:eastAsia="en-US"/>
        </w:rPr>
        <w:t xml:space="preserve">za </w:t>
      </w:r>
      <w:r w:rsidRPr="00BF1A1B">
        <w:rPr>
          <w:rFonts w:asciiTheme="minorHAnsi" w:hAnsiTheme="minorHAnsi" w:cstheme="minorHAnsi"/>
          <w:sz w:val="21"/>
          <w:szCs w:val="21"/>
          <w:lang w:eastAsia="pl-PL"/>
        </w:rPr>
        <w:t>pośrednictwem formularza „WYŚLIJ WIADOMOŚĆ DO ZAMAWIAJĄCEGO”</w:t>
      </w:r>
      <w:r w:rsidRPr="00BF1A1B">
        <w:rPr>
          <w:rFonts w:asciiTheme="minorHAnsi" w:hAnsiTheme="minorHAnsi" w:cstheme="minorHAnsi"/>
          <w:sz w:val="21"/>
          <w:szCs w:val="21"/>
          <w:lang w:val="pl-PL" w:eastAsia="pl-PL"/>
        </w:rPr>
        <w:t>;</w:t>
      </w:r>
      <w:r w:rsidRPr="00BF1A1B">
        <w:rPr>
          <w:rFonts w:asciiTheme="minorHAnsi" w:eastAsia="Calibri" w:hAnsiTheme="minorHAnsi" w:cstheme="minorHAnsi"/>
          <w:sz w:val="21"/>
          <w:szCs w:val="21"/>
          <w:lang w:val="pl-PL" w:eastAsia="en-US"/>
        </w:rPr>
        <w:t xml:space="preserve"> </w:t>
      </w:r>
      <w:r w:rsidRPr="00BF1A1B">
        <w:rPr>
          <w:rFonts w:asciiTheme="minorHAnsi" w:eastAsia="Calibri" w:hAnsiTheme="minorHAnsi" w:cstheme="minorHAnsi"/>
          <w:sz w:val="21"/>
          <w:szCs w:val="21"/>
          <w:u w:val="single"/>
          <w:lang w:eastAsia="en-US"/>
        </w:rPr>
        <w:t>zamawiający zaleca, aby zapytania zostały również przesłane w wersji edytowalnej</w:t>
      </w:r>
      <w:r w:rsidRPr="00BF1A1B">
        <w:rPr>
          <w:rFonts w:asciiTheme="minorHAnsi" w:eastAsia="Calibri" w:hAnsiTheme="minorHAnsi" w:cstheme="minorHAnsi"/>
          <w:sz w:val="21"/>
          <w:szCs w:val="21"/>
          <w:u w:val="single"/>
          <w:lang w:val="pl-PL" w:eastAsia="en-US"/>
        </w:rPr>
        <w:t>.</w:t>
      </w:r>
    </w:p>
    <w:p w14:paraId="3AE126AE"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 xml:space="preserve">Zamawiający odpowie na wniosek o wyjaśnienie treści SWZ, pod warunkiem że wniosek ten wpłynie do zamawiającego nie później niż na </w:t>
      </w:r>
      <w:r w:rsidRPr="00BF1A1B">
        <w:rPr>
          <w:rFonts w:asciiTheme="minorHAnsi" w:hAnsiTheme="minorHAnsi" w:cstheme="minorHAnsi"/>
          <w:sz w:val="21"/>
          <w:szCs w:val="21"/>
          <w:lang w:val="pl-PL"/>
        </w:rPr>
        <w:t xml:space="preserve">4 </w:t>
      </w:r>
      <w:r w:rsidRPr="00BF1A1B">
        <w:rPr>
          <w:rFonts w:asciiTheme="minorHAnsi" w:hAnsiTheme="minorHAnsi" w:cstheme="minorHAnsi"/>
          <w:sz w:val="21"/>
          <w:szCs w:val="21"/>
        </w:rPr>
        <w:t>dni przed upływem terminu składania ofert.</w:t>
      </w:r>
    </w:p>
    <w:p w14:paraId="6A95A8C4"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TimesNewRoman" w:hAnsiTheme="minorHAnsi" w:cstheme="minorHAnsi"/>
          <w:sz w:val="21"/>
          <w:szCs w:val="21"/>
        </w:rPr>
        <w:t>Zamawiający może przed upływem terminu składania ofert zmienić treść SWZ</w:t>
      </w:r>
      <w:r w:rsidRPr="00BF1A1B">
        <w:rPr>
          <w:rFonts w:asciiTheme="minorHAnsi" w:eastAsia="TimesNewRoman" w:hAnsiTheme="minorHAnsi" w:cstheme="minorHAnsi"/>
          <w:sz w:val="21"/>
          <w:szCs w:val="21"/>
          <w:lang w:val="pl-PL"/>
        </w:rPr>
        <w:t>.</w:t>
      </w:r>
    </w:p>
    <w:p w14:paraId="0A7852F4"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TimesNewRoman" w:hAnsiTheme="minorHAnsi" w:cstheme="minorHAnsi"/>
          <w:sz w:val="21"/>
          <w:szCs w:val="21"/>
        </w:rPr>
        <w:t xml:space="preserve">Treść zapytań </w:t>
      </w:r>
      <w:r w:rsidRPr="00BF1A1B">
        <w:rPr>
          <w:rFonts w:asciiTheme="minorHAnsi" w:eastAsia="TimesNewRoman" w:hAnsiTheme="minorHAnsi" w:cstheme="minorHAnsi"/>
          <w:sz w:val="21"/>
          <w:szCs w:val="21"/>
          <w:lang w:val="pl-PL"/>
        </w:rPr>
        <w:t>(</w:t>
      </w:r>
      <w:r w:rsidRPr="00BF1A1B">
        <w:rPr>
          <w:rFonts w:asciiTheme="minorHAnsi" w:eastAsia="TimesNewRoman" w:hAnsiTheme="minorHAnsi" w:cstheme="minorHAnsi"/>
          <w:sz w:val="21"/>
          <w:szCs w:val="21"/>
        </w:rPr>
        <w:t>bez ujawniania źródła zapytania</w:t>
      </w:r>
      <w:r w:rsidRPr="00BF1A1B">
        <w:rPr>
          <w:rFonts w:asciiTheme="minorHAnsi" w:eastAsia="TimesNewRoman" w:hAnsiTheme="minorHAnsi" w:cstheme="minorHAnsi"/>
          <w:sz w:val="21"/>
          <w:szCs w:val="21"/>
          <w:lang w:val="pl-PL"/>
        </w:rPr>
        <w:t>)</w:t>
      </w:r>
      <w:r w:rsidRPr="00BF1A1B">
        <w:rPr>
          <w:rFonts w:asciiTheme="minorHAnsi" w:eastAsia="TimesNewRoman" w:hAnsiTheme="minorHAnsi" w:cstheme="minorHAnsi"/>
          <w:sz w:val="21"/>
          <w:szCs w:val="21"/>
        </w:rPr>
        <w:t xml:space="preserve"> wraz z wyjaśnieniami</w:t>
      </w:r>
      <w:r w:rsidRPr="00BF1A1B">
        <w:rPr>
          <w:rFonts w:asciiTheme="minorHAnsi" w:hAnsiTheme="minorHAnsi" w:cstheme="minorHAnsi"/>
          <w:sz w:val="21"/>
          <w:szCs w:val="21"/>
          <w:lang w:eastAsia="pl-PL"/>
        </w:rPr>
        <w:t xml:space="preserve">, </w:t>
      </w:r>
      <w:r w:rsidRPr="00BF1A1B">
        <w:rPr>
          <w:rFonts w:asciiTheme="minorHAnsi" w:hAnsiTheme="minorHAnsi" w:cstheme="minorHAnsi"/>
          <w:sz w:val="21"/>
          <w:szCs w:val="21"/>
          <w:lang w:val="pl-PL" w:eastAsia="pl-PL"/>
        </w:rPr>
        <w:t xml:space="preserve">ewentualne zmiany treści SWZ lub </w:t>
      </w:r>
      <w:r w:rsidRPr="00BF1A1B">
        <w:rPr>
          <w:rFonts w:asciiTheme="minorHAnsi" w:hAnsiTheme="minorHAnsi" w:cstheme="minorHAnsi"/>
          <w:sz w:val="21"/>
          <w:szCs w:val="21"/>
          <w:lang w:eastAsia="pl-PL"/>
        </w:rPr>
        <w:t xml:space="preserve">zmiany terminu składania i otwarcia ofert,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amawiający</w:t>
      </w:r>
      <w:proofErr w:type="spellEnd"/>
      <w:r w:rsidRPr="00BF1A1B">
        <w:rPr>
          <w:rFonts w:asciiTheme="minorHAnsi" w:hAnsiTheme="minorHAnsi" w:cstheme="minorHAnsi"/>
          <w:sz w:val="21"/>
          <w:szCs w:val="21"/>
          <w:lang w:eastAsia="pl-PL"/>
        </w:rPr>
        <w:t xml:space="preserve"> </w:t>
      </w:r>
      <w:r w:rsidRPr="00BF1A1B">
        <w:rPr>
          <w:rFonts w:asciiTheme="minorHAnsi" w:hAnsiTheme="minorHAnsi" w:cstheme="minorHAnsi"/>
          <w:sz w:val="21"/>
          <w:szCs w:val="21"/>
          <w:lang w:val="pl-PL" w:eastAsia="pl-PL"/>
        </w:rPr>
        <w:t xml:space="preserve">zamieści </w:t>
      </w:r>
      <w:r w:rsidRPr="00BF1A1B">
        <w:rPr>
          <w:rFonts w:asciiTheme="minorHAnsi" w:hAnsiTheme="minorHAnsi" w:cstheme="minorHAnsi"/>
          <w:sz w:val="21"/>
          <w:szCs w:val="21"/>
          <w:lang w:eastAsia="pl-PL"/>
        </w:rPr>
        <w:t>na Platformie</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w sekcji </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KOMUNIKATY”</w:t>
      </w:r>
      <w:r w:rsidRPr="00BF1A1B">
        <w:rPr>
          <w:rFonts w:asciiTheme="minorHAnsi" w:hAnsiTheme="minorHAnsi" w:cstheme="minorHAnsi"/>
          <w:sz w:val="21"/>
          <w:szCs w:val="21"/>
          <w:lang w:val="pl-PL" w:eastAsia="pl-PL"/>
        </w:rPr>
        <w:t>)</w:t>
      </w:r>
      <w:r w:rsidRPr="00BF1A1B">
        <w:rPr>
          <w:rFonts w:asciiTheme="minorHAnsi" w:hAnsiTheme="minorHAnsi" w:cstheme="minorHAnsi"/>
          <w:bCs/>
          <w:sz w:val="21"/>
          <w:szCs w:val="21"/>
        </w:rPr>
        <w:t>.</w:t>
      </w:r>
    </w:p>
    <w:p w14:paraId="451315C2" w14:textId="121BBA4A"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TimesNewRoman" w:hAnsiTheme="minorHAnsi" w:cstheme="minorHAnsi"/>
          <w:sz w:val="21"/>
          <w:szCs w:val="21"/>
        </w:rPr>
        <w:t xml:space="preserve">Na skutek udzielenia wyjaśnień, o których mowa w </w:t>
      </w:r>
      <w:r w:rsidRPr="00BF1A1B">
        <w:rPr>
          <w:rFonts w:asciiTheme="minorHAnsi" w:eastAsia="TimesNewRoman" w:hAnsiTheme="minorHAnsi" w:cstheme="minorHAnsi"/>
          <w:sz w:val="21"/>
          <w:szCs w:val="21"/>
          <w:lang w:val="pl-PL"/>
        </w:rPr>
        <w:t>pkt 26</w:t>
      </w:r>
      <w:r w:rsidRPr="00BF1A1B">
        <w:rPr>
          <w:rFonts w:asciiTheme="minorHAnsi" w:eastAsia="TimesNewRoman" w:hAnsiTheme="minorHAnsi" w:cstheme="minorHAnsi"/>
          <w:sz w:val="21"/>
          <w:szCs w:val="21"/>
        </w:rPr>
        <w:t xml:space="preserve">, dokonania zmiany treści SWZ, o której mowa w </w:t>
      </w:r>
      <w:r w:rsidRPr="00BF1A1B">
        <w:rPr>
          <w:rFonts w:asciiTheme="minorHAnsi" w:eastAsia="TimesNewRoman" w:hAnsiTheme="minorHAnsi" w:cstheme="minorHAnsi"/>
          <w:sz w:val="21"/>
          <w:szCs w:val="21"/>
          <w:lang w:val="pl-PL"/>
        </w:rPr>
        <w:t>pkt 25</w:t>
      </w:r>
      <w:r w:rsidRPr="00BF1A1B">
        <w:rPr>
          <w:rFonts w:asciiTheme="minorHAnsi" w:eastAsia="TimesNewRoman" w:hAnsiTheme="minorHAnsi" w:cstheme="minorHAnsi"/>
          <w:sz w:val="21"/>
          <w:szCs w:val="21"/>
        </w:rPr>
        <w:t>,</w:t>
      </w:r>
      <w:r w:rsidRPr="00BF1A1B">
        <w:rPr>
          <w:rFonts w:asciiTheme="minorHAnsi" w:eastAsia="TimesNewRoman" w:hAnsiTheme="minorHAnsi" w:cstheme="minorHAnsi"/>
          <w:sz w:val="21"/>
          <w:szCs w:val="21"/>
          <w:lang w:val="pl-PL"/>
        </w:rPr>
        <w:t xml:space="preserve"> </w:t>
      </w:r>
      <w:r w:rsidRPr="00BF1A1B">
        <w:rPr>
          <w:rFonts w:asciiTheme="minorHAnsi" w:eastAsia="TimesNewRoman" w:hAnsiTheme="minorHAnsi" w:cstheme="minorHAnsi"/>
          <w:sz w:val="21"/>
          <w:szCs w:val="21"/>
        </w:rPr>
        <w:t>albo niezależnie od nich, zamawiający może przedłużyć termin składania ofert o czas niezbędny dla wykonawców do należytego przygotowania i złożenia ofert</w:t>
      </w:r>
      <w:r w:rsidRPr="00BF1A1B">
        <w:rPr>
          <w:rFonts w:asciiTheme="minorHAnsi" w:eastAsia="TimesNewRoman" w:hAnsiTheme="minorHAnsi" w:cstheme="minorHAnsi"/>
          <w:sz w:val="21"/>
          <w:szCs w:val="21"/>
          <w:lang w:val="pl-PL"/>
        </w:rPr>
        <w:t xml:space="preserve">, przy czym </w:t>
      </w:r>
      <w:r w:rsidRPr="00BF1A1B">
        <w:rPr>
          <w:rFonts w:asciiTheme="minorHAnsi" w:eastAsia="TimesNewRoman" w:hAnsiTheme="minorHAnsi" w:cstheme="minorHAnsi"/>
          <w:sz w:val="21"/>
          <w:szCs w:val="21"/>
        </w:rPr>
        <w:t>przedłużenie terminu składania ofert, nie wpływa na bieg terminu składania wniosku</w:t>
      </w:r>
      <w:r w:rsidRPr="00BF1A1B">
        <w:rPr>
          <w:rFonts w:asciiTheme="minorHAnsi" w:hAnsiTheme="minorHAnsi" w:cstheme="minorHAnsi"/>
          <w:bCs/>
          <w:sz w:val="21"/>
          <w:szCs w:val="21"/>
        </w:rPr>
        <w:t xml:space="preserve"> </w:t>
      </w:r>
      <w:r w:rsidRPr="00BF1A1B">
        <w:rPr>
          <w:rFonts w:asciiTheme="minorHAnsi" w:eastAsia="TimesNewRoman" w:hAnsiTheme="minorHAnsi" w:cstheme="minorHAnsi"/>
          <w:sz w:val="21"/>
          <w:szCs w:val="21"/>
        </w:rPr>
        <w:t xml:space="preserve">o wyjaśnienie treści SWZ, o którym mowa w </w:t>
      </w:r>
      <w:r w:rsidRPr="00BF1A1B">
        <w:rPr>
          <w:rFonts w:asciiTheme="minorHAnsi" w:eastAsia="TimesNewRoman" w:hAnsiTheme="minorHAnsi" w:cstheme="minorHAnsi"/>
          <w:sz w:val="21"/>
          <w:szCs w:val="21"/>
          <w:lang w:val="pl-PL"/>
        </w:rPr>
        <w:t>pkt 23</w:t>
      </w:r>
      <w:r w:rsidRPr="00BF1A1B">
        <w:rPr>
          <w:rFonts w:asciiTheme="minorHAnsi" w:eastAsia="TimesNewRoman" w:hAnsiTheme="minorHAnsi" w:cstheme="minorHAnsi"/>
          <w:sz w:val="21"/>
          <w:szCs w:val="21"/>
        </w:rPr>
        <w:t>.</w:t>
      </w:r>
    </w:p>
    <w:p w14:paraId="08369962"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rPr>
        <w:t>Z</w:t>
      </w:r>
      <w:proofErr w:type="spellStart"/>
      <w:r w:rsidRPr="00BF1A1B">
        <w:rPr>
          <w:rFonts w:asciiTheme="minorHAnsi" w:hAnsiTheme="minorHAnsi" w:cstheme="minorHAnsi"/>
          <w:sz w:val="21"/>
          <w:szCs w:val="21"/>
        </w:rPr>
        <w:t>amawiający</w:t>
      </w:r>
      <w:proofErr w:type="spellEnd"/>
      <w:r w:rsidRPr="00BF1A1B">
        <w:rPr>
          <w:rFonts w:asciiTheme="minorHAnsi" w:hAnsiTheme="minorHAnsi" w:cstheme="minorHAnsi"/>
          <w:sz w:val="21"/>
          <w:szCs w:val="21"/>
        </w:rPr>
        <w:t xml:space="preserve"> udostępni</w:t>
      </w:r>
      <w:r w:rsidRPr="00BF1A1B">
        <w:rPr>
          <w:rFonts w:asciiTheme="minorHAnsi" w:hAnsiTheme="minorHAnsi" w:cstheme="minorHAnsi"/>
          <w:sz w:val="21"/>
          <w:szCs w:val="21"/>
          <w:lang w:val="pl-PL"/>
        </w:rPr>
        <w:t xml:space="preserve">ał będzie </w:t>
      </w:r>
      <w:r w:rsidRPr="00BF1A1B">
        <w:rPr>
          <w:rFonts w:asciiTheme="minorHAnsi" w:hAnsiTheme="minorHAnsi" w:cstheme="minorHAnsi"/>
          <w:sz w:val="21"/>
          <w:szCs w:val="21"/>
        </w:rPr>
        <w:t>na Platformie (w sekcji ,,KOMUNIKATY”)</w:t>
      </w:r>
      <w:r w:rsidRPr="00BF1A1B">
        <w:rPr>
          <w:rFonts w:asciiTheme="minorHAnsi" w:hAnsiTheme="minorHAnsi" w:cstheme="minorHAnsi"/>
          <w:sz w:val="21"/>
          <w:szCs w:val="21"/>
          <w:lang w:val="pl-PL"/>
        </w:rPr>
        <w:t xml:space="preserve"> wszelkie informacje wynikające z postanowień regulaminu, w szczególności dot. unieważnienia postępowania, bądź odstąpienia od jego prowadzenia.</w:t>
      </w:r>
    </w:p>
    <w:p w14:paraId="31A6F947"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b/>
          <w:sz w:val="21"/>
          <w:szCs w:val="21"/>
          <w:lang w:val="pl-PL" w:eastAsia="pl-PL"/>
        </w:rPr>
        <w:t>K</w:t>
      </w:r>
      <w:proofErr w:type="spellStart"/>
      <w:r w:rsidRPr="00BF1A1B">
        <w:rPr>
          <w:rFonts w:asciiTheme="minorHAnsi" w:hAnsiTheme="minorHAnsi" w:cstheme="minorHAnsi"/>
          <w:b/>
          <w:sz w:val="21"/>
          <w:szCs w:val="21"/>
          <w:lang w:eastAsia="pl-PL"/>
        </w:rPr>
        <w:t>orespondencja</w:t>
      </w:r>
      <w:proofErr w:type="spellEnd"/>
      <w:r w:rsidRPr="00BF1A1B">
        <w:rPr>
          <w:rFonts w:asciiTheme="minorHAnsi" w:hAnsiTheme="minorHAnsi" w:cstheme="minorHAnsi"/>
          <w:b/>
          <w:sz w:val="21"/>
          <w:szCs w:val="21"/>
          <w:lang w:eastAsia="pl-PL"/>
        </w:rPr>
        <w:t xml:space="preserve">, której adresatem jest konkretny </w:t>
      </w:r>
      <w:r w:rsidRPr="00BF1A1B">
        <w:rPr>
          <w:rFonts w:asciiTheme="minorHAnsi" w:hAnsiTheme="minorHAnsi" w:cstheme="minorHAnsi"/>
          <w:b/>
          <w:sz w:val="21"/>
          <w:szCs w:val="21"/>
          <w:lang w:val="pl-PL" w:eastAsia="pl-PL"/>
        </w:rPr>
        <w:t>w</w:t>
      </w:r>
      <w:proofErr w:type="spellStart"/>
      <w:r w:rsidRPr="00BF1A1B">
        <w:rPr>
          <w:rFonts w:asciiTheme="minorHAnsi" w:hAnsiTheme="minorHAnsi" w:cstheme="minorHAnsi"/>
          <w:b/>
          <w:sz w:val="21"/>
          <w:szCs w:val="21"/>
          <w:lang w:eastAsia="pl-PL"/>
        </w:rPr>
        <w:t>ykonawca</w:t>
      </w:r>
      <w:proofErr w:type="spellEnd"/>
      <w:r w:rsidRPr="00BF1A1B">
        <w:rPr>
          <w:rFonts w:asciiTheme="minorHAnsi" w:hAnsiTheme="minorHAnsi" w:cstheme="minorHAnsi"/>
          <w:b/>
          <w:sz w:val="21"/>
          <w:szCs w:val="21"/>
          <w:lang w:eastAsia="pl-PL"/>
        </w:rPr>
        <w:t xml:space="preserve">, będzie przekazywana za pośrednictwem Platformy </w:t>
      </w:r>
      <w:r w:rsidRPr="00BF1A1B">
        <w:rPr>
          <w:rFonts w:asciiTheme="minorHAnsi" w:hAnsiTheme="minorHAnsi" w:cstheme="minorHAnsi"/>
          <w:b/>
          <w:sz w:val="21"/>
          <w:szCs w:val="21"/>
          <w:lang w:val="pl-PL" w:eastAsia="pl-PL"/>
        </w:rPr>
        <w:t xml:space="preserve">tylko </w:t>
      </w:r>
      <w:r w:rsidRPr="00BF1A1B">
        <w:rPr>
          <w:rFonts w:asciiTheme="minorHAnsi" w:hAnsiTheme="minorHAnsi" w:cstheme="minorHAnsi"/>
          <w:b/>
          <w:sz w:val="21"/>
          <w:szCs w:val="21"/>
          <w:lang w:eastAsia="pl-PL"/>
        </w:rPr>
        <w:t xml:space="preserve">do </w:t>
      </w:r>
      <w:r w:rsidRPr="00BF1A1B">
        <w:rPr>
          <w:rFonts w:asciiTheme="minorHAnsi" w:hAnsiTheme="minorHAnsi" w:cstheme="minorHAnsi"/>
          <w:b/>
          <w:sz w:val="21"/>
          <w:szCs w:val="21"/>
          <w:lang w:val="pl-PL" w:eastAsia="pl-PL"/>
        </w:rPr>
        <w:t>tego w</w:t>
      </w:r>
      <w:proofErr w:type="spellStart"/>
      <w:r w:rsidRPr="00BF1A1B">
        <w:rPr>
          <w:rFonts w:asciiTheme="minorHAnsi" w:hAnsiTheme="minorHAnsi" w:cstheme="minorHAnsi"/>
          <w:b/>
          <w:sz w:val="21"/>
          <w:szCs w:val="21"/>
          <w:lang w:eastAsia="pl-PL"/>
        </w:rPr>
        <w:t>ykonawcy</w:t>
      </w:r>
      <w:proofErr w:type="spellEnd"/>
      <w:r w:rsidRPr="00BF1A1B">
        <w:rPr>
          <w:rFonts w:asciiTheme="minorHAnsi" w:hAnsiTheme="minorHAnsi" w:cstheme="minorHAnsi"/>
          <w:b/>
          <w:sz w:val="21"/>
          <w:szCs w:val="21"/>
          <w:lang w:val="pl-PL" w:eastAsia="pl-PL"/>
        </w:rPr>
        <w:t xml:space="preserve">, </w:t>
      </w:r>
      <w:r w:rsidRPr="00BF1A1B">
        <w:rPr>
          <w:rFonts w:asciiTheme="minorHAnsi" w:hAnsiTheme="minorHAnsi" w:cstheme="minorHAnsi"/>
          <w:b/>
          <w:sz w:val="21"/>
          <w:szCs w:val="21"/>
          <w:u w:val="single"/>
          <w:lang w:val="pl-PL" w:eastAsia="pl-PL"/>
        </w:rPr>
        <w:t>a w</w:t>
      </w:r>
      <w:r w:rsidRPr="00BF1A1B">
        <w:rPr>
          <w:rFonts w:asciiTheme="minorHAnsi" w:hAnsiTheme="minorHAnsi" w:cstheme="minorHAnsi"/>
          <w:b/>
          <w:sz w:val="21"/>
          <w:szCs w:val="21"/>
          <w:u w:val="single"/>
          <w:lang w:eastAsia="pl-PL"/>
        </w:rPr>
        <w:t xml:space="preserve"> przypadku wykonawców </w:t>
      </w:r>
      <w:r w:rsidRPr="00BF1A1B">
        <w:rPr>
          <w:rFonts w:asciiTheme="minorHAnsi" w:hAnsiTheme="minorHAnsi" w:cstheme="minorHAnsi"/>
          <w:b/>
          <w:sz w:val="21"/>
          <w:szCs w:val="21"/>
          <w:u w:val="single"/>
        </w:rPr>
        <w:t>wspólnie ubiegających się o udzielenie zamówienia</w:t>
      </w:r>
      <w:r w:rsidRPr="00BF1A1B">
        <w:rPr>
          <w:rFonts w:asciiTheme="minorHAnsi" w:hAnsiTheme="minorHAnsi" w:cstheme="minorHAnsi"/>
          <w:b/>
          <w:sz w:val="21"/>
          <w:szCs w:val="21"/>
          <w:u w:val="single"/>
          <w:lang w:eastAsia="pl-PL"/>
        </w:rPr>
        <w:t xml:space="preserve">, </w:t>
      </w:r>
      <w:r w:rsidRPr="00BF1A1B">
        <w:rPr>
          <w:rFonts w:asciiTheme="minorHAnsi" w:hAnsiTheme="minorHAnsi" w:cstheme="minorHAnsi"/>
          <w:b/>
          <w:bCs/>
          <w:sz w:val="21"/>
          <w:szCs w:val="21"/>
          <w:u w:val="single"/>
        </w:rPr>
        <w:t>wszelka korespondencja będzie prowadzona przez zamawiającego wyłącznie z pełnomocnikiem</w:t>
      </w:r>
      <w:r w:rsidRPr="00BF1A1B">
        <w:rPr>
          <w:rFonts w:asciiTheme="minorHAnsi" w:hAnsiTheme="minorHAnsi" w:cstheme="minorHAnsi"/>
          <w:bCs/>
          <w:sz w:val="21"/>
          <w:szCs w:val="21"/>
        </w:rPr>
        <w:t>.</w:t>
      </w:r>
    </w:p>
    <w:p w14:paraId="6DB5E6DE"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eastAsia="pl-PL"/>
        </w:rPr>
        <w:t>Wykonawca jako podmiot profesjonalny ma obowiązek sprawdzania komunikatów i wiadomości</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przesłanych przez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amawiającego</w:t>
      </w:r>
      <w:proofErr w:type="spellEnd"/>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 xml:space="preserve"> bezpośrednio</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na Platformie</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z uwagi na fakt iż możliwa jest awaria systemu lub możliwe jest, że powiadomienie trafi do folderu SPAM.</w:t>
      </w:r>
    </w:p>
    <w:p w14:paraId="7666B6D3" w14:textId="4CC67409"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b/>
          <w:sz w:val="21"/>
          <w:szCs w:val="21"/>
          <w:u w:val="single"/>
          <w:lang w:val="pl-PL" w:eastAsia="pl-PL"/>
        </w:rPr>
        <w:t>Jedynie</w:t>
      </w:r>
      <w:r w:rsidRPr="00BF1A1B">
        <w:rPr>
          <w:rFonts w:asciiTheme="minorHAnsi" w:hAnsiTheme="minorHAnsi" w:cstheme="minorHAnsi"/>
          <w:sz w:val="21"/>
          <w:szCs w:val="21"/>
          <w:lang w:val="pl-PL" w:eastAsia="pl-PL"/>
        </w:rPr>
        <w:t xml:space="preserve"> </w:t>
      </w:r>
      <w:r w:rsidRPr="00BF1A1B">
        <w:rPr>
          <w:rFonts w:asciiTheme="minorHAnsi" w:eastAsia="Calibri" w:hAnsiTheme="minorHAnsi" w:cstheme="minorHAnsi"/>
          <w:sz w:val="21"/>
          <w:szCs w:val="21"/>
          <w:lang w:val="pl-PL" w:eastAsia="en-US"/>
        </w:rPr>
        <w:t xml:space="preserve">w </w:t>
      </w:r>
      <w:r w:rsidRPr="00BF1A1B">
        <w:rPr>
          <w:rFonts w:asciiTheme="minorHAnsi" w:eastAsia="Calibri" w:hAnsiTheme="minorHAnsi" w:cstheme="minorHAnsi"/>
          <w:sz w:val="21"/>
          <w:szCs w:val="21"/>
          <w:lang w:eastAsia="en-US"/>
        </w:rPr>
        <w:t>przypadku awarii lub niedostępności Platformy</w:t>
      </w:r>
      <w:r w:rsidRPr="00BF1A1B">
        <w:rPr>
          <w:rFonts w:asciiTheme="minorHAnsi" w:eastAsia="Calibri" w:hAnsiTheme="minorHAnsi" w:cstheme="minorHAnsi"/>
          <w:sz w:val="21"/>
          <w:szCs w:val="21"/>
          <w:lang w:val="pl-PL" w:eastAsia="en-US"/>
        </w:rPr>
        <w:t>, z</w:t>
      </w:r>
      <w:proofErr w:type="spellStart"/>
      <w:r w:rsidRPr="00BF1A1B">
        <w:rPr>
          <w:rFonts w:asciiTheme="minorHAnsi" w:eastAsia="Calibri" w:hAnsiTheme="minorHAnsi" w:cstheme="minorHAnsi"/>
          <w:sz w:val="21"/>
          <w:szCs w:val="21"/>
          <w:lang w:eastAsia="en-US"/>
        </w:rPr>
        <w:t>amawiający</w:t>
      </w:r>
      <w:proofErr w:type="spellEnd"/>
      <w:r w:rsidRPr="00BF1A1B">
        <w:rPr>
          <w:rFonts w:asciiTheme="minorHAnsi" w:eastAsia="Calibri" w:hAnsiTheme="minorHAnsi" w:cstheme="minorHAnsi"/>
          <w:sz w:val="21"/>
          <w:szCs w:val="21"/>
          <w:lang w:eastAsia="en-US"/>
        </w:rPr>
        <w:t xml:space="preserve"> dopuszcza </w:t>
      </w:r>
      <w:r w:rsidRPr="00BF1A1B">
        <w:rPr>
          <w:rFonts w:asciiTheme="minorHAnsi" w:eastAsia="Calibri" w:hAnsiTheme="minorHAnsi" w:cstheme="minorHAnsi"/>
          <w:sz w:val="21"/>
          <w:szCs w:val="21"/>
          <w:lang w:val="pl-PL" w:eastAsia="en-US"/>
        </w:rPr>
        <w:t xml:space="preserve">możliwość przekazywania </w:t>
      </w:r>
      <w:r w:rsidRPr="00BF1A1B">
        <w:rPr>
          <w:rFonts w:asciiTheme="minorHAnsi" w:eastAsia="Calibri" w:hAnsiTheme="minorHAnsi" w:cstheme="minorHAnsi"/>
          <w:sz w:val="21"/>
          <w:szCs w:val="21"/>
          <w:lang w:eastAsia="en-US"/>
        </w:rPr>
        <w:t>za pośrednictwem poczty elektronicznej</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na adres </w:t>
      </w:r>
      <w:r w:rsidRPr="00BF1A1B">
        <w:rPr>
          <w:rFonts w:asciiTheme="minorHAnsi" w:hAnsiTheme="minorHAnsi" w:cstheme="minorHAnsi"/>
          <w:sz w:val="21"/>
          <w:szCs w:val="21"/>
          <w:lang w:val="pl-PL" w:eastAsia="pl-PL"/>
        </w:rPr>
        <w:t xml:space="preserve">e-mail </w:t>
      </w:r>
      <w:r w:rsidRPr="00BF1A1B">
        <w:rPr>
          <w:rFonts w:asciiTheme="minorHAnsi" w:hAnsiTheme="minorHAnsi" w:cstheme="minorHAnsi"/>
          <w:sz w:val="21"/>
          <w:szCs w:val="21"/>
          <w:lang w:eastAsia="pl-PL"/>
        </w:rPr>
        <w:t>po</w:t>
      </w:r>
      <w:r w:rsidRPr="00BF1A1B">
        <w:rPr>
          <w:rFonts w:asciiTheme="minorHAnsi" w:hAnsiTheme="minorHAnsi" w:cstheme="minorHAnsi"/>
          <w:sz w:val="21"/>
          <w:szCs w:val="21"/>
          <w:lang w:val="pl-PL" w:eastAsia="pl-PL"/>
        </w:rPr>
        <w:t>dany w pkt 6 Rozdziału 1 SWZ</w:t>
      </w:r>
      <w:r w:rsidRPr="00BF1A1B">
        <w:rPr>
          <w:rFonts w:asciiTheme="minorHAnsi" w:eastAsia="Calibri" w:hAnsiTheme="minorHAnsi" w:cstheme="minorHAnsi"/>
          <w:sz w:val="21"/>
          <w:szCs w:val="21"/>
          <w:lang w:val="pl-PL" w:eastAsia="en-US"/>
        </w:rPr>
        <w:t xml:space="preserve"> wniosków, i</w:t>
      </w:r>
      <w:proofErr w:type="spellStart"/>
      <w:r w:rsidRPr="00BF1A1B">
        <w:rPr>
          <w:rFonts w:asciiTheme="minorHAnsi" w:hAnsiTheme="minorHAnsi" w:cstheme="minorHAnsi"/>
          <w:sz w:val="21"/>
          <w:szCs w:val="21"/>
        </w:rPr>
        <w:t>nformacj</w:t>
      </w:r>
      <w:r w:rsidRPr="00BF1A1B">
        <w:rPr>
          <w:rFonts w:asciiTheme="minorHAnsi" w:hAnsiTheme="minorHAnsi" w:cstheme="minorHAnsi"/>
          <w:sz w:val="21"/>
          <w:szCs w:val="21"/>
          <w:lang w:val="pl-PL"/>
        </w:rPr>
        <w:t>i</w:t>
      </w:r>
      <w:proofErr w:type="spellEnd"/>
      <w:r w:rsidRPr="00BF1A1B">
        <w:rPr>
          <w:rFonts w:asciiTheme="minorHAnsi" w:hAnsiTheme="minorHAnsi" w:cstheme="minorHAnsi"/>
          <w:sz w:val="21"/>
          <w:szCs w:val="21"/>
        </w:rPr>
        <w:t>, oświadcze</w:t>
      </w:r>
      <w:r w:rsidRPr="00BF1A1B">
        <w:rPr>
          <w:rFonts w:asciiTheme="minorHAnsi" w:hAnsiTheme="minorHAnsi" w:cstheme="minorHAnsi"/>
          <w:sz w:val="21"/>
          <w:szCs w:val="21"/>
          <w:lang w:val="pl-PL"/>
        </w:rPr>
        <w:t>ń</w:t>
      </w:r>
      <w:r w:rsidRPr="00BF1A1B">
        <w:rPr>
          <w:rFonts w:asciiTheme="minorHAnsi" w:hAnsiTheme="minorHAnsi" w:cstheme="minorHAnsi"/>
          <w:sz w:val="21"/>
          <w:szCs w:val="21"/>
        </w:rPr>
        <w:t xml:space="preserve"> lub dokument</w:t>
      </w:r>
      <w:r w:rsidRPr="00BF1A1B">
        <w:rPr>
          <w:rFonts w:asciiTheme="minorHAnsi" w:hAnsiTheme="minorHAnsi" w:cstheme="minorHAnsi"/>
          <w:sz w:val="21"/>
          <w:szCs w:val="21"/>
          <w:lang w:val="pl-PL"/>
        </w:rPr>
        <w:t>ów</w:t>
      </w:r>
      <w:r w:rsidRPr="00BF1A1B">
        <w:rPr>
          <w:rFonts w:asciiTheme="minorHAnsi" w:eastAsia="Calibri" w:hAnsiTheme="minorHAnsi" w:cstheme="minorHAnsi"/>
          <w:sz w:val="21"/>
          <w:szCs w:val="21"/>
          <w:lang w:val="pl-PL" w:eastAsia="en-US"/>
        </w:rPr>
        <w:t xml:space="preserve">, itp., które wykonawca – zgodnie z zapisami niniejszego rozdziału – zobowiązany byłby przekazać zamawiającemu poprzez Platformę, </w:t>
      </w:r>
      <w:r w:rsidRPr="00BF1A1B">
        <w:rPr>
          <w:rFonts w:asciiTheme="minorHAnsi" w:eastAsia="Calibri" w:hAnsiTheme="minorHAnsi" w:cstheme="minorHAnsi"/>
          <w:sz w:val="21"/>
          <w:szCs w:val="21"/>
          <w:lang w:eastAsia="en-US"/>
        </w:rPr>
        <w:t xml:space="preserve">za </w:t>
      </w:r>
      <w:r w:rsidRPr="00BF1A1B">
        <w:rPr>
          <w:rFonts w:asciiTheme="minorHAnsi" w:hAnsiTheme="minorHAnsi" w:cstheme="minorHAnsi"/>
          <w:sz w:val="21"/>
          <w:szCs w:val="21"/>
          <w:lang w:eastAsia="pl-PL"/>
        </w:rPr>
        <w:t>pośrednictwem formularza „WYŚLIJ WIADOMOŚĆ DO ZAMAWIAJĄCEGO”</w:t>
      </w:r>
      <w:r w:rsidRPr="00BF1A1B">
        <w:rPr>
          <w:rFonts w:asciiTheme="minorHAnsi" w:eastAsia="Calibri" w:hAnsiTheme="minorHAnsi" w:cstheme="minorHAnsi"/>
          <w:sz w:val="21"/>
          <w:szCs w:val="21"/>
          <w:lang w:val="pl-PL" w:eastAsia="en-US"/>
        </w:rPr>
        <w:t>.</w:t>
      </w:r>
    </w:p>
    <w:p w14:paraId="5D80B74F" w14:textId="77777777" w:rsidR="0020416E" w:rsidRPr="00BF1A1B" w:rsidRDefault="0020416E" w:rsidP="00E80907">
      <w:pPr>
        <w:pStyle w:val="Akapitzlist"/>
        <w:numPr>
          <w:ilvl w:val="0"/>
          <w:numId w:val="4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eastAsia="pl-PL"/>
        </w:rPr>
        <w:t>Zamawiający</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określa niezbędne wymagania sprzętowo-aplikacyjne umożliwiające pracę na Platformie, tj.:</w:t>
      </w:r>
    </w:p>
    <w:p w14:paraId="2E0538E0" w14:textId="77777777" w:rsidR="0020416E" w:rsidRPr="00BF1A1B" w:rsidRDefault="0020416E" w:rsidP="00E80907">
      <w:pPr>
        <w:pStyle w:val="Akapitzlist"/>
        <w:numPr>
          <w:ilvl w:val="1"/>
          <w:numId w:val="4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S</w:t>
      </w:r>
      <w:proofErr w:type="spellStart"/>
      <w:r w:rsidRPr="00BF1A1B">
        <w:rPr>
          <w:rFonts w:asciiTheme="minorHAnsi" w:hAnsiTheme="minorHAnsi" w:cstheme="minorHAnsi"/>
          <w:sz w:val="21"/>
          <w:szCs w:val="21"/>
          <w:lang w:eastAsia="pl-PL"/>
        </w:rPr>
        <w:t>tały</w:t>
      </w:r>
      <w:proofErr w:type="spellEnd"/>
      <w:r w:rsidRPr="00BF1A1B">
        <w:rPr>
          <w:rFonts w:asciiTheme="minorHAnsi" w:hAnsiTheme="minorHAnsi" w:cstheme="minorHAnsi"/>
          <w:sz w:val="21"/>
          <w:szCs w:val="21"/>
          <w:lang w:eastAsia="pl-PL"/>
        </w:rPr>
        <w:t xml:space="preserve"> dostęp do sieci Internet o gwarantowanej przepustowości nie mniejszej niż 512 </w:t>
      </w:r>
      <w:proofErr w:type="spellStart"/>
      <w:r w:rsidRPr="00BF1A1B">
        <w:rPr>
          <w:rFonts w:asciiTheme="minorHAnsi" w:hAnsiTheme="minorHAnsi" w:cstheme="minorHAnsi"/>
          <w:sz w:val="21"/>
          <w:szCs w:val="21"/>
          <w:lang w:eastAsia="pl-PL"/>
        </w:rPr>
        <w:t>kb</w:t>
      </w:r>
      <w:proofErr w:type="spellEnd"/>
      <w:r w:rsidRPr="00BF1A1B">
        <w:rPr>
          <w:rFonts w:asciiTheme="minorHAnsi" w:hAnsiTheme="minorHAnsi" w:cstheme="minorHAnsi"/>
          <w:sz w:val="21"/>
          <w:szCs w:val="21"/>
          <w:lang w:eastAsia="pl-PL"/>
        </w:rPr>
        <w:t>/s</w:t>
      </w:r>
      <w:r w:rsidRPr="00BF1A1B">
        <w:rPr>
          <w:rFonts w:asciiTheme="minorHAnsi" w:hAnsiTheme="minorHAnsi" w:cstheme="minorHAnsi"/>
          <w:sz w:val="21"/>
          <w:szCs w:val="21"/>
          <w:lang w:val="pl-PL" w:eastAsia="pl-PL"/>
        </w:rPr>
        <w:t>;</w:t>
      </w:r>
    </w:p>
    <w:p w14:paraId="1963C7CA" w14:textId="77777777" w:rsidR="0020416E" w:rsidRPr="00BF1A1B" w:rsidRDefault="0020416E" w:rsidP="00E80907">
      <w:pPr>
        <w:pStyle w:val="Akapitzlist"/>
        <w:numPr>
          <w:ilvl w:val="1"/>
          <w:numId w:val="4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K</w:t>
      </w:r>
      <w:proofErr w:type="spellStart"/>
      <w:r w:rsidRPr="00BF1A1B">
        <w:rPr>
          <w:rFonts w:asciiTheme="minorHAnsi" w:hAnsiTheme="minorHAnsi" w:cstheme="minorHAnsi"/>
          <w:sz w:val="21"/>
          <w:szCs w:val="21"/>
          <w:lang w:eastAsia="pl-PL"/>
        </w:rPr>
        <w:t>omputer</w:t>
      </w:r>
      <w:proofErr w:type="spellEnd"/>
      <w:r w:rsidRPr="00BF1A1B">
        <w:rPr>
          <w:rFonts w:asciiTheme="minorHAnsi" w:hAnsiTheme="minorHAnsi" w:cstheme="minorHAnsi"/>
          <w:sz w:val="21"/>
          <w:szCs w:val="21"/>
          <w:lang w:eastAsia="pl-PL"/>
        </w:rPr>
        <w:t xml:space="preserve"> klasy PC lub MAC o następującej konfiguracji: pamięć min. 2 GB Ram, procesor Intel IV 2 GHZ lub nowsza wersja, jeden z systemów operacyjnych </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MS Windows 7, Mac Os x 10 4, Linux, lub nowsze wersje</w:t>
      </w:r>
      <w:r w:rsidRPr="00BF1A1B">
        <w:rPr>
          <w:rFonts w:asciiTheme="minorHAnsi" w:hAnsiTheme="minorHAnsi" w:cstheme="minorHAnsi"/>
          <w:sz w:val="21"/>
          <w:szCs w:val="21"/>
          <w:lang w:val="pl-PL" w:eastAsia="pl-PL"/>
        </w:rPr>
        <w:t>;</w:t>
      </w:r>
    </w:p>
    <w:p w14:paraId="23F43EC4" w14:textId="77777777" w:rsidR="0020416E" w:rsidRPr="00BF1A1B" w:rsidRDefault="0020416E" w:rsidP="00E80907">
      <w:pPr>
        <w:pStyle w:val="Akapitzlist"/>
        <w:numPr>
          <w:ilvl w:val="1"/>
          <w:numId w:val="4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ainstalowana</w:t>
      </w:r>
      <w:proofErr w:type="spellEnd"/>
      <w:r w:rsidRPr="00BF1A1B">
        <w:rPr>
          <w:rFonts w:asciiTheme="minorHAnsi" w:hAnsiTheme="minorHAnsi" w:cstheme="minorHAnsi"/>
          <w:sz w:val="21"/>
          <w:szCs w:val="21"/>
          <w:lang w:eastAsia="pl-PL"/>
        </w:rPr>
        <w:t xml:space="preserve"> dowolna przeglądarka internetowa</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 przypadku Internet Explorer minimalnie wersja 10</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0.</w:t>
      </w:r>
      <w:r w:rsidRPr="00BF1A1B">
        <w:rPr>
          <w:rFonts w:asciiTheme="minorHAnsi" w:hAnsiTheme="minorHAnsi" w:cstheme="minorHAnsi"/>
          <w:sz w:val="21"/>
          <w:szCs w:val="21"/>
          <w:lang w:val="pl-PL" w:eastAsia="pl-PL"/>
        </w:rPr>
        <w:t>;</w:t>
      </w:r>
    </w:p>
    <w:p w14:paraId="6C18A963" w14:textId="77777777" w:rsidR="0020416E" w:rsidRPr="00BF1A1B" w:rsidRDefault="0020416E" w:rsidP="00E80907">
      <w:pPr>
        <w:pStyle w:val="Akapitzlist"/>
        <w:numPr>
          <w:ilvl w:val="1"/>
          <w:numId w:val="4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W</w:t>
      </w:r>
      <w:r w:rsidRPr="00BF1A1B">
        <w:rPr>
          <w:rFonts w:asciiTheme="minorHAnsi" w:hAnsiTheme="minorHAnsi" w:cstheme="minorHAnsi"/>
          <w:sz w:val="21"/>
          <w:szCs w:val="21"/>
          <w:lang w:eastAsia="pl-PL"/>
        </w:rPr>
        <w:t>łączona obsługa JavaScript</w:t>
      </w:r>
      <w:r w:rsidRPr="00BF1A1B">
        <w:rPr>
          <w:rFonts w:asciiTheme="minorHAnsi" w:hAnsiTheme="minorHAnsi" w:cstheme="minorHAnsi"/>
          <w:sz w:val="21"/>
          <w:szCs w:val="21"/>
          <w:lang w:val="pl-PL" w:eastAsia="pl-PL"/>
        </w:rPr>
        <w:t>;</w:t>
      </w:r>
    </w:p>
    <w:p w14:paraId="0927200C" w14:textId="77777777" w:rsidR="0020416E" w:rsidRPr="00BF1A1B" w:rsidRDefault="0020416E" w:rsidP="00E80907">
      <w:pPr>
        <w:pStyle w:val="Akapitzlist"/>
        <w:numPr>
          <w:ilvl w:val="1"/>
          <w:numId w:val="4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ainstalowany</w:t>
      </w:r>
      <w:proofErr w:type="spellEnd"/>
      <w:r w:rsidRPr="00BF1A1B">
        <w:rPr>
          <w:rFonts w:asciiTheme="minorHAnsi" w:hAnsiTheme="minorHAnsi" w:cstheme="minorHAnsi"/>
          <w:sz w:val="21"/>
          <w:szCs w:val="21"/>
          <w:lang w:eastAsia="pl-PL"/>
        </w:rPr>
        <w:t xml:space="preserve"> program Adobe </w:t>
      </w:r>
      <w:proofErr w:type="spellStart"/>
      <w:r w:rsidRPr="00BF1A1B">
        <w:rPr>
          <w:rFonts w:asciiTheme="minorHAnsi" w:hAnsiTheme="minorHAnsi" w:cstheme="minorHAnsi"/>
          <w:sz w:val="21"/>
          <w:szCs w:val="21"/>
          <w:lang w:eastAsia="pl-PL"/>
        </w:rPr>
        <w:t>Acrobat</w:t>
      </w:r>
      <w:proofErr w:type="spellEnd"/>
      <w:r w:rsidRPr="00BF1A1B">
        <w:rPr>
          <w:rFonts w:asciiTheme="minorHAnsi" w:hAnsiTheme="minorHAnsi" w:cstheme="minorHAnsi"/>
          <w:sz w:val="21"/>
          <w:szCs w:val="21"/>
          <w:lang w:eastAsia="pl-PL"/>
        </w:rPr>
        <w:t xml:space="preserve"> Reader lub inny obsługujący format plików .pdf</w:t>
      </w:r>
      <w:r w:rsidRPr="00BF1A1B">
        <w:rPr>
          <w:rFonts w:asciiTheme="minorHAnsi" w:hAnsiTheme="minorHAnsi" w:cstheme="minorHAnsi"/>
          <w:sz w:val="21"/>
          <w:szCs w:val="21"/>
          <w:lang w:val="pl-PL" w:eastAsia="pl-PL"/>
        </w:rPr>
        <w:t>;</w:t>
      </w:r>
    </w:p>
    <w:p w14:paraId="3D05212F" w14:textId="6351B28E" w:rsidR="0020416E" w:rsidRPr="00BF1A1B" w:rsidRDefault="0020416E" w:rsidP="00E80907">
      <w:pPr>
        <w:pStyle w:val="Akapitzlist"/>
        <w:numPr>
          <w:ilvl w:val="1"/>
          <w:numId w:val="4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Szyfrowanie za pomocą protokołu TLS 1.3;</w:t>
      </w:r>
    </w:p>
    <w:p w14:paraId="08D6E417" w14:textId="77777777" w:rsidR="0020416E" w:rsidRPr="00BF1A1B" w:rsidRDefault="0020416E" w:rsidP="00E80907">
      <w:pPr>
        <w:pStyle w:val="Akapitzlist"/>
        <w:numPr>
          <w:ilvl w:val="1"/>
          <w:numId w:val="4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 xml:space="preserve">Oznaczenie czasu odbioru danych przez </w:t>
      </w:r>
      <w:r w:rsidRPr="00BF1A1B">
        <w:rPr>
          <w:rFonts w:asciiTheme="minorHAnsi" w:hAnsiTheme="minorHAnsi" w:cstheme="minorHAnsi"/>
          <w:sz w:val="21"/>
          <w:szCs w:val="21"/>
          <w:lang w:val="pl-PL"/>
        </w:rPr>
        <w:t>P</w:t>
      </w:r>
      <w:proofErr w:type="spellStart"/>
      <w:r w:rsidRPr="00BF1A1B">
        <w:rPr>
          <w:rFonts w:asciiTheme="minorHAnsi" w:hAnsiTheme="minorHAnsi" w:cstheme="minorHAnsi"/>
          <w:sz w:val="21"/>
          <w:szCs w:val="21"/>
        </w:rPr>
        <w:t>latformę</w:t>
      </w:r>
      <w:proofErr w:type="spellEnd"/>
      <w:r w:rsidRPr="00BF1A1B">
        <w:rPr>
          <w:rFonts w:asciiTheme="minorHAnsi" w:hAnsiTheme="minorHAnsi" w:cstheme="minorHAnsi"/>
          <w:sz w:val="21"/>
          <w:szCs w:val="21"/>
        </w:rPr>
        <w:t xml:space="preserve"> stanowi datę oraz dokładny czas (</w:t>
      </w:r>
      <w:proofErr w:type="spellStart"/>
      <w:r w:rsidRPr="00BF1A1B">
        <w:rPr>
          <w:rFonts w:asciiTheme="minorHAnsi" w:hAnsiTheme="minorHAnsi" w:cstheme="minorHAnsi"/>
          <w:sz w:val="21"/>
          <w:szCs w:val="21"/>
        </w:rPr>
        <w:t>hh:mm:ss</w:t>
      </w:r>
      <w:proofErr w:type="spellEnd"/>
      <w:r w:rsidRPr="00BF1A1B">
        <w:rPr>
          <w:rFonts w:asciiTheme="minorHAnsi" w:hAnsiTheme="minorHAnsi" w:cstheme="minorHAnsi"/>
          <w:sz w:val="21"/>
          <w:szCs w:val="21"/>
        </w:rPr>
        <w:t>) generowany w</w:t>
      </w:r>
      <w:r w:rsidRPr="00BF1A1B">
        <w:rPr>
          <w:rFonts w:asciiTheme="minorHAnsi" w:hAnsiTheme="minorHAnsi" w:cstheme="minorHAnsi"/>
          <w:sz w:val="21"/>
          <w:szCs w:val="21"/>
          <w:lang w:val="pl-PL"/>
        </w:rPr>
        <w:t>edług</w:t>
      </w:r>
      <w:r w:rsidRPr="00BF1A1B">
        <w:rPr>
          <w:rFonts w:asciiTheme="minorHAnsi" w:hAnsiTheme="minorHAnsi" w:cstheme="minorHAnsi"/>
          <w:sz w:val="21"/>
          <w:szCs w:val="21"/>
        </w:rPr>
        <w:t xml:space="preserve"> czasu lokalnego serwera synchronizowanego z zegarem Głównego Urzędu Miar.</w:t>
      </w:r>
    </w:p>
    <w:p w14:paraId="36F8FBEE" w14:textId="20A127C7" w:rsidR="0020416E" w:rsidRPr="005E428D"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Zamawiający nie ponosi odpowiedzialności za złożenie </w:t>
      </w:r>
      <w:r w:rsidRPr="00BF1A1B">
        <w:rPr>
          <w:rFonts w:asciiTheme="minorHAnsi" w:hAnsiTheme="minorHAnsi" w:cstheme="minorHAnsi"/>
          <w:sz w:val="21"/>
          <w:szCs w:val="21"/>
          <w:lang w:val="pl-PL" w:eastAsia="pl-PL"/>
        </w:rPr>
        <w:t xml:space="preserve">przez wykonawcę </w:t>
      </w:r>
      <w:r w:rsidRPr="00BF1A1B">
        <w:rPr>
          <w:rFonts w:asciiTheme="minorHAnsi" w:hAnsiTheme="minorHAnsi" w:cstheme="minorHAnsi"/>
          <w:sz w:val="21"/>
          <w:szCs w:val="21"/>
          <w:lang w:eastAsia="pl-PL"/>
        </w:rPr>
        <w:t xml:space="preserve">oferty w sposób niezgodny z INSTRUKCJĄ korzystania z Platformy, </w:t>
      </w:r>
      <w:r w:rsidRPr="00BF1A1B">
        <w:rPr>
          <w:rFonts w:asciiTheme="minorHAnsi" w:hAnsiTheme="minorHAnsi" w:cstheme="minorHAnsi"/>
          <w:sz w:val="21"/>
          <w:szCs w:val="21"/>
          <w:lang w:val="pl-PL" w:eastAsia="pl-PL"/>
        </w:rPr>
        <w:t xml:space="preserve">o której mowa w </w:t>
      </w:r>
      <w:r w:rsidRPr="00BF1A1B">
        <w:rPr>
          <w:rFonts w:asciiTheme="minorHAnsi" w:eastAsia="Calibri" w:hAnsiTheme="minorHAnsi" w:cstheme="minorHAnsi"/>
          <w:sz w:val="21"/>
          <w:szCs w:val="21"/>
          <w:lang w:val="pl-PL"/>
        </w:rPr>
        <w:t xml:space="preserve">pkt 2.3., </w:t>
      </w:r>
      <w:r w:rsidRPr="00BF1A1B">
        <w:rPr>
          <w:rFonts w:asciiTheme="minorHAnsi" w:hAnsiTheme="minorHAnsi" w:cstheme="minorHAnsi"/>
          <w:sz w:val="21"/>
          <w:szCs w:val="21"/>
          <w:lang w:eastAsia="pl-PL"/>
        </w:rPr>
        <w:t xml:space="preserve">w szczególności za sytuację, gdy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amawiający</w:t>
      </w:r>
      <w:proofErr w:type="spellEnd"/>
      <w:r w:rsidRPr="00BF1A1B">
        <w:rPr>
          <w:rFonts w:asciiTheme="minorHAnsi" w:hAnsiTheme="minorHAnsi" w:cstheme="minorHAnsi"/>
          <w:sz w:val="21"/>
          <w:szCs w:val="21"/>
          <w:lang w:eastAsia="pl-PL"/>
        </w:rPr>
        <w:t xml:space="preserve"> zapozna się z treścią oferty przed upływem terminu składania ofert (np. złożenie oferty w zakładce „WYŚLIJ WIADOMOŚĆ DO </w:t>
      </w:r>
      <w:r w:rsidRPr="00BF1A1B">
        <w:rPr>
          <w:rFonts w:asciiTheme="minorHAnsi" w:hAnsiTheme="minorHAnsi" w:cstheme="minorHAnsi"/>
          <w:sz w:val="21"/>
          <w:szCs w:val="21"/>
          <w:lang w:val="pl-PL" w:eastAsia="pl-PL"/>
        </w:rPr>
        <w:t>Z</w:t>
      </w:r>
      <w:r w:rsidRPr="00BF1A1B">
        <w:rPr>
          <w:rFonts w:asciiTheme="minorHAnsi" w:hAnsiTheme="minorHAnsi" w:cstheme="minorHAnsi"/>
          <w:sz w:val="21"/>
          <w:szCs w:val="21"/>
          <w:lang w:eastAsia="pl-PL"/>
        </w:rPr>
        <w:t>AMAWIAJĄCEGO”)</w:t>
      </w:r>
      <w:r w:rsidRPr="00BF1A1B">
        <w:rPr>
          <w:rFonts w:asciiTheme="minorHAnsi" w:hAnsiTheme="minorHAnsi" w:cstheme="minorHAnsi"/>
          <w:sz w:val="21"/>
          <w:szCs w:val="21"/>
          <w:lang w:val="pl-PL" w:eastAsia="pl-PL"/>
        </w:rPr>
        <w:t>.</w:t>
      </w:r>
    </w:p>
    <w:p w14:paraId="08E5AE6F" w14:textId="0BDC0682"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Formaty plików wykorzystywanych przez </w:t>
      </w:r>
      <w:r w:rsidRPr="00BF1A1B">
        <w:rPr>
          <w:rFonts w:asciiTheme="minorHAnsi" w:hAnsiTheme="minorHAnsi" w:cstheme="minorHAnsi"/>
          <w:sz w:val="21"/>
          <w:szCs w:val="21"/>
          <w:lang w:val="pl-PL" w:eastAsia="pl-PL"/>
        </w:rPr>
        <w:t>w</w:t>
      </w:r>
      <w:proofErr w:type="spellStart"/>
      <w:r w:rsidRPr="00BF1A1B">
        <w:rPr>
          <w:rFonts w:asciiTheme="minorHAnsi" w:hAnsiTheme="minorHAnsi" w:cstheme="minorHAnsi"/>
          <w:sz w:val="21"/>
          <w:szCs w:val="21"/>
          <w:lang w:eastAsia="pl-PL"/>
        </w:rPr>
        <w:t>ykonawców</w:t>
      </w:r>
      <w:proofErr w:type="spellEnd"/>
      <w:r w:rsidRPr="00BF1A1B">
        <w:rPr>
          <w:rFonts w:asciiTheme="minorHAnsi" w:hAnsiTheme="minorHAnsi" w:cstheme="minorHAnsi"/>
          <w:sz w:val="21"/>
          <w:szCs w:val="21"/>
          <w:lang w:eastAsia="pl-PL"/>
        </w:rPr>
        <w:t xml:space="preserve"> winny być zgodne z Obwieszczeniem Prezesa Rady ministrów</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z</w:t>
      </w:r>
      <w:r w:rsidRPr="00BF1A1B">
        <w:rPr>
          <w:rFonts w:asciiTheme="minorHAnsi" w:hAnsiTheme="minorHAnsi" w:cstheme="minorHAnsi"/>
          <w:sz w:val="21"/>
          <w:szCs w:val="21"/>
          <w:lang w:val="pl-PL" w:eastAsia="pl-PL"/>
        </w:rPr>
        <w:t> </w:t>
      </w:r>
      <w:r w:rsidRPr="00BF1A1B">
        <w:rPr>
          <w:rFonts w:asciiTheme="minorHAnsi" w:hAnsiTheme="minorHAnsi" w:cstheme="minorHAnsi"/>
          <w:sz w:val="21"/>
          <w:szCs w:val="21"/>
          <w:lang w:eastAsia="pl-PL"/>
        </w:rPr>
        <w:t>dnia 9</w:t>
      </w:r>
      <w:r w:rsidRPr="00BF1A1B">
        <w:rPr>
          <w:rFonts w:asciiTheme="minorHAnsi" w:hAnsiTheme="minorHAnsi" w:cstheme="minorHAnsi"/>
          <w:sz w:val="21"/>
          <w:szCs w:val="21"/>
          <w:lang w:val="pl-PL" w:eastAsia="pl-PL"/>
        </w:rPr>
        <w:t xml:space="preserve"> listopada </w:t>
      </w:r>
      <w:r w:rsidRPr="00BF1A1B">
        <w:rPr>
          <w:rFonts w:asciiTheme="minorHAnsi" w:hAnsiTheme="minorHAnsi" w:cstheme="minorHAnsi"/>
          <w:sz w:val="21"/>
          <w:szCs w:val="21"/>
          <w:lang w:eastAsia="pl-PL"/>
        </w:rPr>
        <w:t>2017 r</w:t>
      </w:r>
      <w:r w:rsidRPr="00BF1A1B">
        <w:rPr>
          <w:rFonts w:asciiTheme="minorHAnsi" w:hAnsiTheme="minorHAnsi" w:cstheme="minorHAnsi"/>
          <w:sz w:val="21"/>
          <w:szCs w:val="21"/>
          <w:lang w:val="pl-PL" w:eastAsia="pl-PL"/>
        </w:rPr>
        <w:t>oku</w:t>
      </w:r>
      <w:r w:rsidRPr="00BF1A1B">
        <w:rPr>
          <w:rFonts w:asciiTheme="minorHAnsi" w:hAnsiTheme="minorHAnsi" w:cstheme="minorHAnsi"/>
          <w:sz w:val="21"/>
          <w:szCs w:val="21"/>
          <w:lang w:eastAsia="pl-PL"/>
        </w:rPr>
        <w:t xml:space="preserve"> w sprawie ogłoszenia jednolitego</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tekstu rozporządzenia Rady Ministrów w </w:t>
      </w:r>
      <w:r w:rsidRPr="00BF1A1B">
        <w:rPr>
          <w:rFonts w:asciiTheme="minorHAnsi" w:hAnsiTheme="minorHAnsi" w:cstheme="minorHAnsi"/>
          <w:sz w:val="21"/>
          <w:szCs w:val="21"/>
          <w:lang w:val="pl-PL" w:eastAsia="pl-PL"/>
        </w:rPr>
        <w:t>s</w:t>
      </w:r>
      <w:r w:rsidRPr="00BF1A1B">
        <w:rPr>
          <w:rFonts w:asciiTheme="minorHAnsi" w:hAnsiTheme="minorHAnsi" w:cstheme="minorHAnsi"/>
          <w:sz w:val="21"/>
          <w:szCs w:val="21"/>
          <w:lang w:eastAsia="pl-PL"/>
        </w:rPr>
        <w:t>prawie Krajowych Ram Interoperacyjności, minimalnych wymagań dla rejestrów publicznych i wymiany informacji w</w:t>
      </w:r>
      <w:r w:rsidRPr="00BF1A1B">
        <w:rPr>
          <w:rFonts w:asciiTheme="minorHAnsi" w:hAnsiTheme="minorHAnsi" w:cstheme="minorHAnsi"/>
          <w:sz w:val="21"/>
          <w:szCs w:val="21"/>
          <w:lang w:val="pl-PL" w:eastAsia="pl-PL"/>
        </w:rPr>
        <w:t> </w:t>
      </w:r>
      <w:r w:rsidRPr="00BF1A1B">
        <w:rPr>
          <w:rFonts w:asciiTheme="minorHAnsi" w:hAnsiTheme="minorHAnsi" w:cstheme="minorHAnsi"/>
          <w:sz w:val="21"/>
          <w:szCs w:val="21"/>
          <w:lang w:eastAsia="pl-PL"/>
        </w:rPr>
        <w:t>postaci elektronicznej oraz minimalnych wymagań dla systemów teleinformatycznych</w:t>
      </w:r>
      <w:r w:rsidRPr="00BF1A1B">
        <w:rPr>
          <w:rFonts w:asciiTheme="minorHAnsi" w:hAnsiTheme="minorHAnsi" w:cstheme="minorHAnsi"/>
          <w:sz w:val="21"/>
          <w:szCs w:val="21"/>
          <w:lang w:val="pl-PL" w:eastAsia="pl-PL"/>
        </w:rPr>
        <w:t>.</w:t>
      </w:r>
    </w:p>
    <w:p w14:paraId="6E618B0C"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Zamawiający rekomenduje wykorzystywanie formatów: .pdf, .</w:t>
      </w:r>
      <w:proofErr w:type="spellStart"/>
      <w:r w:rsidRPr="00BF1A1B">
        <w:rPr>
          <w:rFonts w:asciiTheme="minorHAnsi" w:hAnsiTheme="minorHAnsi" w:cstheme="minorHAnsi"/>
          <w:sz w:val="21"/>
          <w:szCs w:val="21"/>
          <w:lang w:eastAsia="pl-PL"/>
        </w:rPr>
        <w:t>doc</w:t>
      </w:r>
      <w:proofErr w:type="spellEnd"/>
      <w:r w:rsidRPr="00BF1A1B">
        <w:rPr>
          <w:rFonts w:asciiTheme="minorHAnsi" w:hAnsiTheme="minorHAnsi" w:cstheme="minorHAnsi"/>
          <w:sz w:val="21"/>
          <w:szCs w:val="21"/>
          <w:lang w:eastAsia="pl-PL"/>
        </w:rPr>
        <w:t>, .xls, .jpg (.</w:t>
      </w:r>
      <w:proofErr w:type="spellStart"/>
      <w:r w:rsidRPr="00BF1A1B">
        <w:rPr>
          <w:rFonts w:asciiTheme="minorHAnsi" w:hAnsiTheme="minorHAnsi" w:cstheme="minorHAnsi"/>
          <w:sz w:val="21"/>
          <w:szCs w:val="21"/>
          <w:lang w:eastAsia="pl-PL"/>
        </w:rPr>
        <w:t>jpeg</w:t>
      </w:r>
      <w:proofErr w:type="spellEnd"/>
      <w:r w:rsidRPr="00BF1A1B">
        <w:rPr>
          <w:rFonts w:asciiTheme="minorHAnsi" w:hAnsiTheme="minorHAnsi" w:cstheme="minorHAnsi"/>
          <w:sz w:val="21"/>
          <w:szCs w:val="21"/>
          <w:lang w:eastAsia="pl-PL"/>
        </w:rPr>
        <w:t>)</w:t>
      </w:r>
      <w:r w:rsidRPr="00BF1A1B">
        <w:rPr>
          <w:rFonts w:asciiTheme="minorHAnsi" w:hAnsiTheme="minorHAnsi" w:cstheme="minorHAnsi"/>
          <w:bCs/>
          <w:sz w:val="21"/>
          <w:szCs w:val="21"/>
          <w:lang w:val="pl-PL"/>
        </w:rPr>
        <w:t>,</w:t>
      </w:r>
      <w:r w:rsidRPr="00BF1A1B">
        <w:rPr>
          <w:rFonts w:asciiTheme="minorHAnsi" w:hAnsiTheme="minorHAnsi" w:cstheme="minorHAnsi"/>
          <w:b/>
          <w:bCs/>
          <w:sz w:val="21"/>
          <w:szCs w:val="21"/>
          <w:lang w:val="pl-PL"/>
        </w:rPr>
        <w:t xml:space="preserve"> ze szczególnym uwzględnieniem .</w:t>
      </w:r>
      <w:r w:rsidRPr="00BF1A1B">
        <w:rPr>
          <w:rFonts w:asciiTheme="minorHAnsi" w:hAnsiTheme="minorHAnsi" w:cstheme="minorHAnsi"/>
          <w:b/>
          <w:bCs/>
          <w:sz w:val="21"/>
          <w:szCs w:val="21"/>
        </w:rPr>
        <w:t>pdf</w:t>
      </w:r>
      <w:r w:rsidRPr="00BF1A1B">
        <w:rPr>
          <w:rFonts w:asciiTheme="minorHAnsi" w:hAnsiTheme="minorHAnsi" w:cstheme="minorHAnsi"/>
          <w:bCs/>
          <w:sz w:val="21"/>
          <w:szCs w:val="21"/>
          <w:lang w:val="pl-PL"/>
        </w:rPr>
        <w:t xml:space="preserve">, albowiem </w:t>
      </w:r>
      <w:r w:rsidRPr="00BF1A1B">
        <w:rPr>
          <w:rFonts w:asciiTheme="minorHAnsi" w:hAnsiTheme="minorHAnsi" w:cstheme="minorHAnsi"/>
          <w:sz w:val="21"/>
          <w:szCs w:val="21"/>
          <w:lang w:val="pl-PL"/>
        </w:rPr>
        <w:t xml:space="preserve">format ten </w:t>
      </w:r>
      <w:r w:rsidRPr="00BF1A1B">
        <w:rPr>
          <w:rFonts w:asciiTheme="minorHAnsi" w:hAnsiTheme="minorHAnsi" w:cstheme="minorHAnsi"/>
          <w:sz w:val="21"/>
          <w:szCs w:val="21"/>
        </w:rPr>
        <w:t>zapewnia największą integralność danych w pliku</w:t>
      </w:r>
      <w:r w:rsidRPr="00BF1A1B">
        <w:rPr>
          <w:rFonts w:asciiTheme="minorHAnsi" w:hAnsiTheme="minorHAnsi" w:cstheme="minorHAnsi"/>
          <w:sz w:val="21"/>
          <w:szCs w:val="21"/>
          <w:lang w:val="pl-PL"/>
        </w:rPr>
        <w:t>.</w:t>
      </w:r>
    </w:p>
    <w:p w14:paraId="2F204A70" w14:textId="12F24E3F"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W celu ewentualnej kompresji danych,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amawiający</w:t>
      </w:r>
      <w:proofErr w:type="spellEnd"/>
      <w:r w:rsidRPr="00BF1A1B">
        <w:rPr>
          <w:rFonts w:asciiTheme="minorHAnsi" w:hAnsiTheme="minorHAnsi" w:cstheme="minorHAnsi"/>
          <w:sz w:val="21"/>
          <w:szCs w:val="21"/>
          <w:lang w:eastAsia="pl-PL"/>
        </w:rPr>
        <w:t xml:space="preserve"> rekomenduje wykorzystanie jednego z formatów: </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 xml:space="preserve">zip, </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7</w:t>
      </w:r>
      <w:r w:rsidRPr="00BF1A1B">
        <w:rPr>
          <w:rFonts w:asciiTheme="minorHAnsi" w:hAnsiTheme="minorHAnsi" w:cstheme="minorHAnsi"/>
          <w:sz w:val="21"/>
          <w:szCs w:val="21"/>
          <w:lang w:val="pl-PL" w:eastAsia="pl-PL"/>
        </w:rPr>
        <w:t>z; d</w:t>
      </w:r>
      <w:r w:rsidRPr="00BF1A1B">
        <w:rPr>
          <w:rFonts w:asciiTheme="minorHAnsi" w:hAnsiTheme="minorHAnsi" w:cstheme="minorHAnsi"/>
          <w:sz w:val="21"/>
          <w:szCs w:val="21"/>
          <w:lang w:eastAsia="pl-PL"/>
        </w:rPr>
        <w:t>o formatów uznawanych za powszechne</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 xml:space="preserve"> </w:t>
      </w:r>
      <w:r w:rsidRPr="00BF1A1B">
        <w:rPr>
          <w:rFonts w:asciiTheme="minorHAnsi" w:hAnsiTheme="minorHAnsi" w:cstheme="minorHAnsi"/>
          <w:b/>
          <w:sz w:val="21"/>
          <w:szCs w:val="21"/>
          <w:lang w:eastAsia="pl-PL"/>
        </w:rPr>
        <w:t xml:space="preserve">a </w:t>
      </w:r>
      <w:r w:rsidRPr="00BF1A1B">
        <w:rPr>
          <w:rFonts w:asciiTheme="minorHAnsi" w:hAnsiTheme="minorHAnsi" w:cstheme="minorHAnsi"/>
          <w:b/>
          <w:sz w:val="21"/>
          <w:szCs w:val="21"/>
          <w:lang w:val="pl-PL" w:eastAsia="pl-PL"/>
        </w:rPr>
        <w:t>NIE</w:t>
      </w:r>
      <w:r w:rsidRPr="00BF1A1B">
        <w:rPr>
          <w:rFonts w:asciiTheme="minorHAnsi" w:hAnsiTheme="minorHAnsi" w:cstheme="minorHAnsi"/>
          <w:b/>
          <w:sz w:val="21"/>
          <w:szCs w:val="21"/>
          <w:lang w:eastAsia="pl-PL"/>
        </w:rPr>
        <w:t xml:space="preserve"> występujących</w:t>
      </w:r>
      <w:r w:rsidRPr="00BF1A1B">
        <w:rPr>
          <w:rFonts w:asciiTheme="minorHAnsi" w:hAnsiTheme="minorHAnsi" w:cstheme="minorHAnsi"/>
          <w:sz w:val="21"/>
          <w:szCs w:val="21"/>
          <w:lang w:eastAsia="pl-PL"/>
        </w:rPr>
        <w:t xml:space="preserve"> w rozporządzeniu</w:t>
      </w:r>
      <w:r w:rsidRPr="00BF1A1B">
        <w:rPr>
          <w:rFonts w:asciiTheme="minorHAnsi" w:hAnsiTheme="minorHAnsi" w:cstheme="minorHAnsi"/>
          <w:sz w:val="21"/>
          <w:szCs w:val="21"/>
          <w:lang w:val="pl-PL" w:eastAsia="pl-PL"/>
        </w:rPr>
        <w:t xml:space="preserve">, o którym mowa w pkt 34 </w:t>
      </w:r>
      <w:r w:rsidRPr="00BF1A1B">
        <w:rPr>
          <w:rFonts w:asciiTheme="minorHAnsi" w:hAnsiTheme="minorHAnsi" w:cstheme="minorHAnsi"/>
          <w:sz w:val="21"/>
          <w:szCs w:val="21"/>
          <w:lang w:eastAsia="pl-PL"/>
        </w:rPr>
        <w:t>należą:</w:t>
      </w:r>
      <w:r w:rsidRPr="00BF1A1B">
        <w:rPr>
          <w:rFonts w:asciiTheme="minorHAnsi" w:hAnsiTheme="minorHAnsi" w:cstheme="minorHAnsi"/>
          <w:sz w:val="21"/>
          <w:szCs w:val="21"/>
          <w:lang w:val="pl-PL" w:eastAsia="pl-PL"/>
        </w:rPr>
        <w:t xml:space="preserve"> .</w:t>
      </w:r>
      <w:proofErr w:type="spellStart"/>
      <w:r w:rsidRPr="00BF1A1B">
        <w:rPr>
          <w:rFonts w:asciiTheme="minorHAnsi" w:hAnsiTheme="minorHAnsi" w:cstheme="minorHAnsi"/>
          <w:sz w:val="21"/>
          <w:szCs w:val="21"/>
          <w:lang w:val="pl-PL" w:eastAsia="pl-PL"/>
        </w:rPr>
        <w:t>rar</w:t>
      </w:r>
      <w:proofErr w:type="spellEnd"/>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.gif</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t>
      </w:r>
      <w:proofErr w:type="spellStart"/>
      <w:r w:rsidRPr="00BF1A1B">
        <w:rPr>
          <w:rFonts w:asciiTheme="minorHAnsi" w:hAnsiTheme="minorHAnsi" w:cstheme="minorHAnsi"/>
          <w:sz w:val="21"/>
          <w:szCs w:val="21"/>
          <w:lang w:eastAsia="pl-PL"/>
        </w:rPr>
        <w:t>bmp</w:t>
      </w:r>
      <w:proofErr w:type="spellEnd"/>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t>
      </w:r>
      <w:proofErr w:type="spellStart"/>
      <w:r w:rsidRPr="00BF1A1B">
        <w:rPr>
          <w:rFonts w:asciiTheme="minorHAnsi" w:hAnsiTheme="minorHAnsi" w:cstheme="minorHAnsi"/>
          <w:sz w:val="21"/>
          <w:szCs w:val="21"/>
          <w:lang w:eastAsia="pl-PL"/>
        </w:rPr>
        <w:t>numbers</w:t>
      </w:r>
      <w:proofErr w:type="spellEnd"/>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t>
      </w:r>
      <w:proofErr w:type="spellStart"/>
      <w:r w:rsidRPr="00BF1A1B">
        <w:rPr>
          <w:rFonts w:asciiTheme="minorHAnsi" w:hAnsiTheme="minorHAnsi" w:cstheme="minorHAnsi"/>
          <w:sz w:val="21"/>
          <w:szCs w:val="21"/>
          <w:lang w:eastAsia="pl-PL"/>
        </w:rPr>
        <w:t>pages</w:t>
      </w:r>
      <w:proofErr w:type="spellEnd"/>
      <w:r w:rsidRPr="00BF1A1B">
        <w:rPr>
          <w:rFonts w:asciiTheme="minorHAnsi" w:hAnsiTheme="minorHAnsi" w:cstheme="minorHAnsi"/>
          <w:sz w:val="21"/>
          <w:szCs w:val="21"/>
          <w:lang w:eastAsia="pl-PL"/>
        </w:rPr>
        <w:t>.</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b/>
          <w:sz w:val="21"/>
          <w:szCs w:val="21"/>
          <w:u w:val="single"/>
          <w:lang w:val="pl-PL" w:eastAsia="pl-PL"/>
        </w:rPr>
        <w:t>d</w:t>
      </w:r>
      <w:proofErr w:type="spellStart"/>
      <w:r w:rsidRPr="00BF1A1B">
        <w:rPr>
          <w:rFonts w:asciiTheme="minorHAnsi" w:hAnsiTheme="minorHAnsi" w:cstheme="minorHAnsi"/>
          <w:b/>
          <w:sz w:val="21"/>
          <w:szCs w:val="21"/>
          <w:u w:val="single"/>
          <w:lang w:eastAsia="pl-PL"/>
        </w:rPr>
        <w:t>okumenty</w:t>
      </w:r>
      <w:proofErr w:type="spellEnd"/>
      <w:r w:rsidRPr="00BF1A1B">
        <w:rPr>
          <w:rFonts w:asciiTheme="minorHAnsi" w:hAnsiTheme="minorHAnsi" w:cstheme="minorHAnsi"/>
          <w:b/>
          <w:sz w:val="21"/>
          <w:szCs w:val="21"/>
          <w:u w:val="single"/>
          <w:lang w:eastAsia="pl-PL"/>
        </w:rPr>
        <w:t xml:space="preserve"> złożone w takich plikach zostaną potraktowane za złożone nieskutecznie</w:t>
      </w:r>
      <w:r w:rsidRPr="00BF1A1B">
        <w:rPr>
          <w:rFonts w:asciiTheme="minorHAnsi" w:hAnsiTheme="minorHAnsi" w:cstheme="minorHAnsi"/>
          <w:b/>
          <w:sz w:val="21"/>
          <w:szCs w:val="21"/>
          <w:u w:val="single"/>
          <w:lang w:val="pl-PL" w:eastAsia="pl-PL"/>
        </w:rPr>
        <w:t xml:space="preserve">, chyba że można będzie rozpakować te pliki za pomocą </w:t>
      </w:r>
      <w:r w:rsidRPr="00BF1A1B">
        <w:rPr>
          <w:rFonts w:asciiTheme="minorHAnsi" w:hAnsiTheme="minorHAnsi" w:cstheme="minorHAnsi"/>
          <w:b/>
          <w:sz w:val="21"/>
          <w:szCs w:val="21"/>
          <w:lang w:eastAsia="pl-PL"/>
        </w:rPr>
        <w:t xml:space="preserve">jednego z </w:t>
      </w:r>
      <w:r w:rsidRPr="00BF1A1B">
        <w:rPr>
          <w:rFonts w:asciiTheme="minorHAnsi" w:hAnsiTheme="minorHAnsi" w:cstheme="minorHAnsi"/>
          <w:b/>
          <w:sz w:val="21"/>
          <w:szCs w:val="21"/>
          <w:lang w:val="pl-PL" w:eastAsia="pl-PL"/>
        </w:rPr>
        <w:t xml:space="preserve">rekomendowanych </w:t>
      </w:r>
      <w:r w:rsidRPr="00BF1A1B">
        <w:rPr>
          <w:rFonts w:asciiTheme="minorHAnsi" w:hAnsiTheme="minorHAnsi" w:cstheme="minorHAnsi"/>
          <w:b/>
          <w:sz w:val="21"/>
          <w:szCs w:val="21"/>
          <w:lang w:eastAsia="pl-PL"/>
        </w:rPr>
        <w:t>formatów</w:t>
      </w:r>
      <w:r w:rsidRPr="00BF1A1B">
        <w:rPr>
          <w:rFonts w:asciiTheme="minorHAnsi" w:hAnsiTheme="minorHAnsi" w:cstheme="minorHAnsi"/>
          <w:b/>
          <w:sz w:val="21"/>
          <w:szCs w:val="21"/>
          <w:lang w:val="pl-PL" w:eastAsia="pl-PL"/>
        </w:rPr>
        <w:t xml:space="preserve"> (.</w:t>
      </w:r>
      <w:r w:rsidRPr="00BF1A1B">
        <w:rPr>
          <w:rFonts w:asciiTheme="minorHAnsi" w:hAnsiTheme="minorHAnsi" w:cstheme="minorHAnsi"/>
          <w:b/>
          <w:sz w:val="21"/>
          <w:szCs w:val="21"/>
          <w:lang w:eastAsia="pl-PL"/>
        </w:rPr>
        <w:t>zip</w:t>
      </w:r>
      <w:r w:rsidRPr="00BF1A1B">
        <w:rPr>
          <w:rFonts w:asciiTheme="minorHAnsi" w:hAnsiTheme="minorHAnsi" w:cstheme="minorHAnsi"/>
          <w:b/>
          <w:sz w:val="21"/>
          <w:szCs w:val="21"/>
          <w:lang w:val="pl-PL" w:eastAsia="pl-PL"/>
        </w:rPr>
        <w:t xml:space="preserve"> lub .</w:t>
      </w:r>
      <w:r w:rsidRPr="00BF1A1B">
        <w:rPr>
          <w:rFonts w:asciiTheme="minorHAnsi" w:hAnsiTheme="minorHAnsi" w:cstheme="minorHAnsi"/>
          <w:b/>
          <w:sz w:val="21"/>
          <w:szCs w:val="21"/>
          <w:lang w:eastAsia="pl-PL"/>
        </w:rPr>
        <w:t>7</w:t>
      </w:r>
      <w:r w:rsidRPr="00BF1A1B">
        <w:rPr>
          <w:rFonts w:asciiTheme="minorHAnsi" w:hAnsiTheme="minorHAnsi" w:cstheme="minorHAnsi"/>
          <w:b/>
          <w:sz w:val="21"/>
          <w:szCs w:val="21"/>
          <w:lang w:val="pl-PL" w:eastAsia="pl-PL"/>
        </w:rPr>
        <w:t>z)</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rPr>
        <w:t>zaleca się wcześniejsze podpisanie każdego ze skompresowanych plików przed ich spakowaniem.</w:t>
      </w:r>
    </w:p>
    <w:p w14:paraId="04D486EE"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Zamawiający zwraca uwagę na ograniczenia wielkości plików podpisywanych profilem zaufanym, który wynosi maksymalnie 10</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MB, oraz na ograniczenie wielkości plików podpisywanych w aplikacji </w:t>
      </w:r>
      <w:proofErr w:type="spellStart"/>
      <w:r w:rsidRPr="00BF1A1B">
        <w:rPr>
          <w:rFonts w:asciiTheme="minorHAnsi" w:hAnsiTheme="minorHAnsi" w:cstheme="minorHAnsi"/>
          <w:sz w:val="21"/>
          <w:szCs w:val="21"/>
          <w:lang w:eastAsia="pl-PL"/>
        </w:rPr>
        <w:t>eDoApp</w:t>
      </w:r>
      <w:proofErr w:type="spellEnd"/>
      <w:r w:rsidRPr="00BF1A1B">
        <w:rPr>
          <w:rFonts w:asciiTheme="minorHAnsi" w:hAnsiTheme="minorHAnsi" w:cstheme="minorHAnsi"/>
          <w:sz w:val="21"/>
          <w:szCs w:val="21"/>
          <w:lang w:eastAsia="pl-PL"/>
        </w:rPr>
        <w:t xml:space="preserve"> służącej do składania podpisu osobistego, który wynosi maksymalnie 5</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MB.</w:t>
      </w:r>
    </w:p>
    <w:p w14:paraId="6848FC93" w14:textId="2FC6654E"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b/>
          <w:sz w:val="21"/>
          <w:szCs w:val="21"/>
          <w:lang w:eastAsia="pl-PL"/>
        </w:rPr>
      </w:pPr>
      <w:r w:rsidRPr="00BF1A1B">
        <w:rPr>
          <w:rFonts w:asciiTheme="minorHAnsi" w:hAnsiTheme="minorHAnsi" w:cstheme="minorHAnsi"/>
          <w:b/>
          <w:sz w:val="21"/>
          <w:szCs w:val="21"/>
          <w:lang w:eastAsia="pl-PL"/>
        </w:rPr>
        <w:t xml:space="preserve">Ze względu na niskie ryzyko naruszenia integralności pliku oraz łatwiejszą weryfikację podpisu </w:t>
      </w:r>
      <w:r w:rsidRPr="00BF1A1B">
        <w:rPr>
          <w:rFonts w:asciiTheme="minorHAnsi" w:hAnsiTheme="minorHAnsi" w:cstheme="minorHAnsi"/>
          <w:b/>
          <w:sz w:val="21"/>
          <w:szCs w:val="21"/>
          <w:lang w:val="pl-PL" w:eastAsia="pl-PL"/>
        </w:rPr>
        <w:t>z</w:t>
      </w:r>
      <w:proofErr w:type="spellStart"/>
      <w:r w:rsidRPr="00BF1A1B">
        <w:rPr>
          <w:rFonts w:asciiTheme="minorHAnsi" w:hAnsiTheme="minorHAnsi" w:cstheme="minorHAnsi"/>
          <w:b/>
          <w:sz w:val="21"/>
          <w:szCs w:val="21"/>
          <w:lang w:eastAsia="pl-PL"/>
        </w:rPr>
        <w:t>amawiający</w:t>
      </w:r>
      <w:proofErr w:type="spellEnd"/>
      <w:r w:rsidRPr="00BF1A1B">
        <w:rPr>
          <w:rFonts w:asciiTheme="minorHAnsi" w:hAnsiTheme="minorHAnsi" w:cstheme="minorHAnsi"/>
          <w:b/>
          <w:sz w:val="21"/>
          <w:szCs w:val="21"/>
          <w:lang w:eastAsia="pl-PL"/>
        </w:rPr>
        <w:t xml:space="preserve"> zaleca, w</w:t>
      </w:r>
      <w:r w:rsidRPr="00BF1A1B">
        <w:rPr>
          <w:rFonts w:asciiTheme="minorHAnsi" w:hAnsiTheme="minorHAnsi" w:cstheme="minorHAnsi"/>
          <w:b/>
          <w:sz w:val="21"/>
          <w:szCs w:val="21"/>
          <w:lang w:val="pl-PL" w:eastAsia="pl-PL"/>
        </w:rPr>
        <w:t> </w:t>
      </w:r>
      <w:r w:rsidRPr="00BF1A1B">
        <w:rPr>
          <w:rFonts w:asciiTheme="minorHAnsi" w:hAnsiTheme="minorHAnsi" w:cstheme="minorHAnsi"/>
          <w:b/>
          <w:sz w:val="21"/>
          <w:szCs w:val="21"/>
          <w:lang w:eastAsia="pl-PL"/>
        </w:rPr>
        <w:t xml:space="preserve">miarę możliwości, przekonwertowanie plików składających się na ofertę na rozszerzenie .pdf i opatrzenie ich podpisem kwalifikowanym w formacie </w:t>
      </w:r>
      <w:proofErr w:type="spellStart"/>
      <w:r w:rsidRPr="00BF1A1B">
        <w:rPr>
          <w:rFonts w:asciiTheme="minorHAnsi" w:hAnsiTheme="minorHAnsi" w:cstheme="minorHAnsi"/>
          <w:b/>
          <w:sz w:val="21"/>
          <w:szCs w:val="21"/>
          <w:lang w:eastAsia="pl-PL"/>
        </w:rPr>
        <w:t>PAdES</w:t>
      </w:r>
      <w:proofErr w:type="spellEnd"/>
      <w:r w:rsidRPr="00BF1A1B">
        <w:rPr>
          <w:rFonts w:asciiTheme="minorHAnsi" w:hAnsiTheme="minorHAnsi" w:cstheme="minorHAnsi"/>
          <w:b/>
          <w:sz w:val="21"/>
          <w:szCs w:val="21"/>
          <w:lang w:eastAsia="pl-PL"/>
        </w:rPr>
        <w:t xml:space="preserve">. </w:t>
      </w:r>
    </w:p>
    <w:p w14:paraId="530E825F"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Pliki w innych formatach niż .pdf zaleca się opatrzyć podpisem w formacie </w:t>
      </w:r>
      <w:proofErr w:type="spellStart"/>
      <w:r w:rsidRPr="00BF1A1B">
        <w:rPr>
          <w:rFonts w:asciiTheme="minorHAnsi" w:hAnsiTheme="minorHAnsi" w:cstheme="minorHAnsi"/>
          <w:sz w:val="21"/>
          <w:szCs w:val="21"/>
          <w:lang w:eastAsia="pl-PL"/>
        </w:rPr>
        <w:t>XAdES</w:t>
      </w:r>
      <w:proofErr w:type="spellEnd"/>
      <w:r w:rsidRPr="00BF1A1B">
        <w:rPr>
          <w:rFonts w:asciiTheme="minorHAnsi" w:hAnsiTheme="minorHAnsi" w:cstheme="minorHAnsi"/>
          <w:sz w:val="21"/>
          <w:szCs w:val="21"/>
          <w:lang w:eastAsia="pl-PL"/>
        </w:rPr>
        <w:t xml:space="preserve"> o typie zewnętrznym</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u w:val="single"/>
          <w:lang w:val="pl-PL" w:eastAsia="pl-PL"/>
        </w:rPr>
        <w:t>w</w:t>
      </w:r>
      <w:proofErr w:type="spellStart"/>
      <w:r w:rsidRPr="00BF1A1B">
        <w:rPr>
          <w:rFonts w:asciiTheme="minorHAnsi" w:hAnsiTheme="minorHAnsi" w:cstheme="minorHAnsi"/>
          <w:sz w:val="21"/>
          <w:szCs w:val="21"/>
          <w:u w:val="single"/>
          <w:lang w:eastAsia="pl-PL"/>
        </w:rPr>
        <w:t>ykonawca</w:t>
      </w:r>
      <w:proofErr w:type="spellEnd"/>
      <w:r w:rsidRPr="00BF1A1B">
        <w:rPr>
          <w:rFonts w:asciiTheme="minorHAnsi" w:hAnsiTheme="minorHAnsi" w:cstheme="minorHAnsi"/>
          <w:sz w:val="21"/>
          <w:szCs w:val="21"/>
          <w:u w:val="single"/>
          <w:lang w:eastAsia="pl-PL"/>
        </w:rPr>
        <w:t xml:space="preserve"> powinien pamiętać, aby plik z podpisem przekazywać łącznie z dokumentem podpisywanym</w:t>
      </w:r>
      <w:r w:rsidRPr="00BF1A1B">
        <w:rPr>
          <w:rFonts w:asciiTheme="minorHAnsi" w:hAnsiTheme="minorHAnsi" w:cstheme="minorHAnsi"/>
          <w:sz w:val="21"/>
          <w:szCs w:val="21"/>
          <w:lang w:eastAsia="pl-PL"/>
        </w:rPr>
        <w:t>.</w:t>
      </w:r>
    </w:p>
    <w:p w14:paraId="6EAC50B9"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Zamawiający zaleca, aby w przypadku podpisywania pliku przez kilka osób, stosować podpisy tego samego rodzaju</w:t>
      </w:r>
      <w:r w:rsidRPr="00BF1A1B">
        <w:rPr>
          <w:rFonts w:asciiTheme="minorHAnsi" w:hAnsiTheme="minorHAnsi" w:cstheme="minorHAnsi"/>
          <w:sz w:val="21"/>
          <w:szCs w:val="21"/>
          <w:lang w:val="pl-PL" w:eastAsia="pl-PL"/>
        </w:rPr>
        <w:t>; p</w:t>
      </w:r>
      <w:r w:rsidRPr="00BF1A1B">
        <w:rPr>
          <w:rFonts w:asciiTheme="minorHAnsi" w:hAnsiTheme="minorHAnsi" w:cstheme="minorHAnsi"/>
          <w:sz w:val="21"/>
          <w:szCs w:val="21"/>
          <w:lang w:eastAsia="pl-PL"/>
        </w:rPr>
        <w:t>odpisywanie różnymi rodzajami podpisów np. osobistym i kwalifikowanym może doprowadzić do problemów</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w:t>
      </w:r>
      <w:r w:rsidRPr="00BF1A1B">
        <w:rPr>
          <w:rFonts w:asciiTheme="minorHAnsi" w:hAnsiTheme="minorHAnsi" w:cstheme="minorHAnsi"/>
          <w:sz w:val="21"/>
          <w:szCs w:val="21"/>
          <w:lang w:val="pl-PL" w:eastAsia="pl-PL"/>
        </w:rPr>
        <w:t> </w:t>
      </w:r>
      <w:r w:rsidRPr="00BF1A1B">
        <w:rPr>
          <w:rFonts w:asciiTheme="minorHAnsi" w:hAnsiTheme="minorHAnsi" w:cstheme="minorHAnsi"/>
          <w:sz w:val="21"/>
          <w:szCs w:val="21"/>
          <w:lang w:eastAsia="pl-PL"/>
        </w:rPr>
        <w:t xml:space="preserve">weryfikacji plików, dlatego też </w:t>
      </w:r>
      <w:r w:rsidRPr="00BF1A1B">
        <w:rPr>
          <w:rFonts w:asciiTheme="minorHAnsi" w:hAnsiTheme="minorHAnsi" w:cstheme="minorHAnsi"/>
          <w:sz w:val="21"/>
          <w:szCs w:val="21"/>
        </w:rPr>
        <w:t>zamawiający zaleca, aby wykonawca z odpowiednim wyprzedzeniem</w:t>
      </w:r>
      <w:r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przetestował możliwość prawidłowego wykorzystania wybranej metody podpisania plików</w:t>
      </w:r>
      <w:r w:rsidRPr="00BF1A1B">
        <w:rPr>
          <w:rFonts w:asciiTheme="minorHAnsi" w:hAnsiTheme="minorHAnsi" w:cstheme="minorHAnsi"/>
          <w:sz w:val="21"/>
          <w:szCs w:val="21"/>
          <w:lang w:val="pl-PL"/>
        </w:rPr>
        <w:t>.</w:t>
      </w:r>
    </w:p>
    <w:p w14:paraId="63A1BDB8"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Zamawiający zaleca aby </w:t>
      </w:r>
      <w:r w:rsidRPr="00BF1A1B">
        <w:rPr>
          <w:rFonts w:asciiTheme="minorHAnsi" w:hAnsiTheme="minorHAnsi" w:cstheme="minorHAnsi"/>
          <w:sz w:val="21"/>
          <w:szCs w:val="21"/>
          <w:u w:val="single"/>
          <w:lang w:eastAsia="pl-PL"/>
        </w:rPr>
        <w:t>nie wprowadzać</w:t>
      </w:r>
      <w:r w:rsidRPr="00BF1A1B">
        <w:rPr>
          <w:rFonts w:asciiTheme="minorHAnsi" w:hAnsiTheme="minorHAnsi" w:cstheme="minorHAnsi"/>
          <w:sz w:val="21"/>
          <w:szCs w:val="21"/>
          <w:lang w:eastAsia="pl-PL"/>
        </w:rPr>
        <w:t xml:space="preserve"> jakichkolwiek zmian w plikach po podpisaniu ich podpisem</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kwalifikowanym</w:t>
      </w:r>
      <w:r w:rsidRPr="00BF1A1B">
        <w:rPr>
          <w:rFonts w:asciiTheme="minorHAnsi" w:hAnsiTheme="minorHAnsi" w:cstheme="minorHAnsi"/>
          <w:sz w:val="21"/>
          <w:szCs w:val="21"/>
          <w:lang w:val="pl-PL" w:eastAsia="pl-PL"/>
        </w:rPr>
        <w:t>; m</w:t>
      </w:r>
      <w:proofErr w:type="spellStart"/>
      <w:r w:rsidRPr="00BF1A1B">
        <w:rPr>
          <w:rFonts w:asciiTheme="minorHAnsi" w:hAnsiTheme="minorHAnsi" w:cstheme="minorHAnsi"/>
          <w:sz w:val="21"/>
          <w:szCs w:val="21"/>
          <w:lang w:eastAsia="pl-PL"/>
        </w:rPr>
        <w:t>oże</w:t>
      </w:r>
      <w:proofErr w:type="spellEnd"/>
      <w:r w:rsidRPr="00BF1A1B">
        <w:rPr>
          <w:rFonts w:asciiTheme="minorHAnsi" w:hAnsiTheme="minorHAnsi" w:cstheme="minorHAnsi"/>
          <w:sz w:val="21"/>
          <w:szCs w:val="21"/>
          <w:lang w:eastAsia="pl-PL"/>
        </w:rPr>
        <w:t xml:space="preserve"> to skutkować naruszeniem integralności plików, </w:t>
      </w:r>
      <w:r w:rsidRPr="00BF1A1B">
        <w:rPr>
          <w:rFonts w:asciiTheme="minorHAnsi" w:hAnsiTheme="minorHAnsi" w:cstheme="minorHAnsi"/>
          <w:sz w:val="21"/>
          <w:szCs w:val="21"/>
        </w:rPr>
        <w:t>co równoważne będzie</w:t>
      </w:r>
      <w:r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z koniecznością odrzucenia oferty</w:t>
      </w:r>
      <w:r w:rsidRPr="00BF1A1B">
        <w:rPr>
          <w:rFonts w:asciiTheme="minorHAnsi" w:hAnsiTheme="minorHAnsi" w:cstheme="minorHAnsi"/>
          <w:sz w:val="21"/>
          <w:szCs w:val="21"/>
          <w:lang w:val="pl-PL"/>
        </w:rPr>
        <w:t>.</w:t>
      </w:r>
    </w:p>
    <w:p w14:paraId="4EF82711"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rPr>
        <w:t>Zamawiający rekomenduje wykorzystanie podpisu z kwalifikowanym znacznikiem czasu.</w:t>
      </w:r>
    </w:p>
    <w:p w14:paraId="20FF8E3F"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rPr>
        <w:t>Zama</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iają</w:t>
      </w:r>
      <w:r w:rsidRPr="00BF1A1B">
        <w:rPr>
          <w:rFonts w:asciiTheme="minorHAnsi" w:hAnsiTheme="minorHAnsi" w:cstheme="minorHAnsi"/>
          <w:spacing w:val="-1"/>
          <w:sz w:val="21"/>
          <w:szCs w:val="21"/>
        </w:rPr>
        <w:t>c</w:t>
      </w:r>
      <w:r w:rsidRPr="00BF1A1B">
        <w:rPr>
          <w:rFonts w:asciiTheme="minorHAnsi" w:hAnsiTheme="minorHAnsi" w:cstheme="minorHAnsi"/>
          <w:sz w:val="21"/>
          <w:szCs w:val="21"/>
        </w:rPr>
        <w:t xml:space="preserve">y </w:t>
      </w:r>
      <w:r w:rsidRPr="00BF1A1B">
        <w:rPr>
          <w:rFonts w:asciiTheme="minorHAnsi" w:hAnsiTheme="minorHAnsi" w:cstheme="minorHAnsi"/>
          <w:spacing w:val="-1"/>
          <w:sz w:val="21"/>
          <w:szCs w:val="21"/>
        </w:rPr>
        <w:t>sugeruje, aby korespondencja</w:t>
      </w:r>
      <w:r w:rsidRPr="00BF1A1B">
        <w:rPr>
          <w:rFonts w:asciiTheme="minorHAnsi" w:hAnsiTheme="minorHAnsi" w:cstheme="minorHAnsi"/>
          <w:spacing w:val="1"/>
          <w:sz w:val="21"/>
          <w:szCs w:val="21"/>
        </w:rPr>
        <w:t xml:space="preserve"> d</w:t>
      </w:r>
      <w:r w:rsidRPr="00BF1A1B">
        <w:rPr>
          <w:rFonts w:asciiTheme="minorHAnsi" w:hAnsiTheme="minorHAnsi" w:cstheme="minorHAnsi"/>
          <w:spacing w:val="-2"/>
          <w:sz w:val="21"/>
          <w:szCs w:val="21"/>
        </w:rPr>
        <w:t>o</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y</w:t>
      </w:r>
      <w:r w:rsidRPr="00BF1A1B">
        <w:rPr>
          <w:rFonts w:asciiTheme="minorHAnsi" w:hAnsiTheme="minorHAnsi" w:cstheme="minorHAnsi"/>
          <w:spacing w:val="-1"/>
          <w:sz w:val="21"/>
          <w:szCs w:val="21"/>
        </w:rPr>
        <w:t>c</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 xml:space="preserve">ąca </w:t>
      </w:r>
      <w:r w:rsidRPr="00BF1A1B">
        <w:rPr>
          <w:rFonts w:asciiTheme="minorHAnsi" w:hAnsiTheme="minorHAnsi" w:cstheme="minorHAnsi"/>
          <w:spacing w:val="2"/>
          <w:sz w:val="21"/>
          <w:szCs w:val="21"/>
        </w:rPr>
        <w:t xml:space="preserve">niniejszego </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w:t>
      </w:r>
      <w:r w:rsidRPr="00BF1A1B">
        <w:rPr>
          <w:rFonts w:asciiTheme="minorHAnsi" w:hAnsiTheme="minorHAnsi" w:cstheme="minorHAnsi"/>
          <w:spacing w:val="-3"/>
          <w:sz w:val="21"/>
          <w:szCs w:val="21"/>
        </w:rPr>
        <w:t>s</w:t>
      </w:r>
      <w:r w:rsidRPr="00BF1A1B">
        <w:rPr>
          <w:rFonts w:asciiTheme="minorHAnsi" w:hAnsiTheme="minorHAnsi" w:cstheme="minorHAnsi"/>
          <w:spacing w:val="1"/>
          <w:sz w:val="21"/>
          <w:szCs w:val="21"/>
        </w:rPr>
        <w:t>t</w:t>
      </w:r>
      <w:r w:rsidRPr="00BF1A1B">
        <w:rPr>
          <w:rFonts w:asciiTheme="minorHAnsi" w:hAnsiTheme="minorHAnsi" w:cstheme="minorHAnsi"/>
          <w:spacing w:val="-2"/>
          <w:sz w:val="21"/>
          <w:szCs w:val="21"/>
        </w:rPr>
        <w:t>ę</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ia o </w:t>
      </w:r>
      <w:r w:rsidRPr="00BF1A1B">
        <w:rPr>
          <w:rFonts w:asciiTheme="minorHAnsi" w:hAnsiTheme="minorHAnsi" w:cstheme="minorHAnsi"/>
          <w:spacing w:val="-1"/>
          <w:sz w:val="21"/>
          <w:szCs w:val="21"/>
        </w:rPr>
        <w:t>u</w:t>
      </w:r>
      <w:r w:rsidRPr="00BF1A1B">
        <w:rPr>
          <w:rFonts w:asciiTheme="minorHAnsi" w:hAnsiTheme="minorHAnsi" w:cstheme="minorHAnsi"/>
          <w:spacing w:val="1"/>
          <w:sz w:val="21"/>
          <w:szCs w:val="21"/>
        </w:rPr>
        <w:t>dz</w:t>
      </w:r>
      <w:r w:rsidRPr="00BF1A1B">
        <w:rPr>
          <w:rFonts w:asciiTheme="minorHAnsi" w:hAnsiTheme="minorHAnsi" w:cstheme="minorHAnsi"/>
          <w:sz w:val="21"/>
          <w:szCs w:val="21"/>
        </w:rPr>
        <w:t>ie</w:t>
      </w:r>
      <w:r w:rsidRPr="00BF1A1B">
        <w:rPr>
          <w:rFonts w:asciiTheme="minorHAnsi" w:hAnsiTheme="minorHAnsi" w:cstheme="minorHAnsi"/>
          <w:spacing w:val="-2"/>
          <w:sz w:val="21"/>
          <w:szCs w:val="21"/>
        </w:rPr>
        <w:t>l</w:t>
      </w:r>
      <w:r w:rsidRPr="00BF1A1B">
        <w:rPr>
          <w:rFonts w:asciiTheme="minorHAnsi" w:hAnsiTheme="minorHAnsi" w:cstheme="minorHAnsi"/>
          <w:sz w:val="21"/>
          <w:szCs w:val="21"/>
        </w:rPr>
        <w:t>e</w:t>
      </w:r>
      <w:r w:rsidRPr="00BF1A1B">
        <w:rPr>
          <w:rFonts w:asciiTheme="minorHAnsi" w:hAnsiTheme="minorHAnsi" w:cstheme="minorHAnsi"/>
          <w:spacing w:val="1"/>
          <w:sz w:val="21"/>
          <w:szCs w:val="21"/>
        </w:rPr>
        <w:t>n</w:t>
      </w:r>
      <w:r w:rsidRPr="00BF1A1B">
        <w:rPr>
          <w:rFonts w:asciiTheme="minorHAnsi" w:hAnsiTheme="minorHAnsi" w:cstheme="minorHAnsi"/>
          <w:spacing w:val="-2"/>
          <w:sz w:val="21"/>
          <w:szCs w:val="21"/>
        </w:rPr>
        <w:t>i</w:t>
      </w:r>
      <w:r w:rsidRPr="00BF1A1B">
        <w:rPr>
          <w:rFonts w:asciiTheme="minorHAnsi" w:hAnsiTheme="minorHAnsi" w:cstheme="minorHAnsi"/>
          <w:sz w:val="21"/>
          <w:szCs w:val="21"/>
        </w:rPr>
        <w:t xml:space="preserve">e </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am</w:t>
      </w:r>
      <w:r w:rsidRPr="00BF1A1B">
        <w:rPr>
          <w:rFonts w:asciiTheme="minorHAnsi" w:hAnsiTheme="minorHAnsi" w:cstheme="minorHAnsi"/>
          <w:spacing w:val="1"/>
          <w:sz w:val="21"/>
          <w:szCs w:val="21"/>
        </w:rPr>
        <w:t>ó</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ie</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ia </w:t>
      </w:r>
      <w:r w:rsidRPr="00BF1A1B">
        <w:rPr>
          <w:rFonts w:asciiTheme="minorHAnsi" w:hAnsiTheme="minorHAnsi" w:cstheme="minorHAnsi"/>
          <w:sz w:val="21"/>
          <w:szCs w:val="21"/>
          <w:lang w:val="pl-PL"/>
        </w:rPr>
        <w:t xml:space="preserve">zidentyfikowana była, </w:t>
      </w:r>
      <w:r w:rsidRPr="00BF1A1B">
        <w:rPr>
          <w:rFonts w:asciiTheme="minorHAnsi" w:hAnsiTheme="minorHAnsi" w:cstheme="minorHAnsi"/>
          <w:sz w:val="21"/>
          <w:szCs w:val="21"/>
        </w:rPr>
        <w:t xml:space="preserve">co najmniej </w:t>
      </w:r>
      <w:r w:rsidRPr="00BF1A1B">
        <w:rPr>
          <w:rFonts w:asciiTheme="minorHAnsi" w:hAnsiTheme="minorHAnsi" w:cstheme="minorHAnsi"/>
          <w:sz w:val="21"/>
          <w:szCs w:val="21"/>
          <w:lang w:val="pl-PL"/>
        </w:rPr>
        <w:t>przez podanie oznaczenia zamówienia</w:t>
      </w:r>
      <w:r w:rsidRPr="00BF1A1B">
        <w:rPr>
          <w:rFonts w:asciiTheme="minorHAnsi" w:hAnsiTheme="minorHAnsi" w:cstheme="minorHAnsi"/>
          <w:sz w:val="21"/>
          <w:szCs w:val="21"/>
        </w:rPr>
        <w:t>.</w:t>
      </w:r>
    </w:p>
    <w:p w14:paraId="0700BCEA" w14:textId="77777777" w:rsidR="0020416E" w:rsidRPr="00BF1A1B" w:rsidRDefault="0020416E" w:rsidP="00E80907">
      <w:pPr>
        <w:pStyle w:val="Akapitzlist"/>
        <w:numPr>
          <w:ilvl w:val="0"/>
          <w:numId w:val="4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val="pl-PL"/>
        </w:rPr>
        <w:t xml:space="preserve">W zakresie nieujętym w niniejszym rozdziale, stosować należy </w:t>
      </w:r>
      <w:r w:rsidRPr="00BF1A1B">
        <w:rPr>
          <w:rFonts w:asciiTheme="minorHAnsi" w:eastAsia="Calibri" w:hAnsiTheme="minorHAnsi" w:cstheme="minorHAnsi"/>
          <w:sz w:val="21"/>
          <w:szCs w:val="21"/>
        </w:rPr>
        <w:t>INSTRUKCJ</w:t>
      </w:r>
      <w:r w:rsidRPr="00BF1A1B">
        <w:rPr>
          <w:rFonts w:asciiTheme="minorHAnsi" w:eastAsia="Calibri" w:hAnsiTheme="minorHAnsi" w:cstheme="minorHAnsi"/>
          <w:sz w:val="21"/>
          <w:szCs w:val="21"/>
          <w:lang w:val="pl-PL"/>
        </w:rPr>
        <w:t>Ę, o której mowa w pkt 2.3.</w:t>
      </w:r>
    </w:p>
    <w:p w14:paraId="3D62CE28" w14:textId="77777777" w:rsidR="0093587E" w:rsidRDefault="0093587E" w:rsidP="003F3500">
      <w:pPr>
        <w:pStyle w:val="Akapitzlist"/>
        <w:tabs>
          <w:tab w:val="left" w:pos="426"/>
        </w:tabs>
        <w:ind w:left="0"/>
        <w:contextualSpacing/>
        <w:jc w:val="both"/>
        <w:rPr>
          <w:rFonts w:asciiTheme="minorHAnsi" w:hAnsiTheme="minorHAnsi" w:cstheme="minorHAnsi"/>
          <w:sz w:val="21"/>
          <w:szCs w:val="21"/>
          <w:lang w:eastAsia="pl-PL"/>
        </w:rPr>
      </w:pPr>
    </w:p>
    <w:p w14:paraId="49AFBA8A" w14:textId="77777777" w:rsidR="009F28DC" w:rsidRDefault="009F28DC" w:rsidP="003F3500">
      <w:pPr>
        <w:pStyle w:val="Akapitzlist"/>
        <w:tabs>
          <w:tab w:val="left" w:pos="426"/>
        </w:tabs>
        <w:ind w:left="0"/>
        <w:contextualSpacing/>
        <w:jc w:val="both"/>
        <w:rPr>
          <w:rFonts w:asciiTheme="minorHAnsi" w:hAnsiTheme="minorHAnsi" w:cstheme="minorHAnsi"/>
          <w:sz w:val="21"/>
          <w:szCs w:val="21"/>
          <w:lang w:eastAsia="pl-PL"/>
        </w:rPr>
      </w:pPr>
    </w:p>
    <w:p w14:paraId="4D845954" w14:textId="77777777" w:rsidR="009F28DC" w:rsidRPr="00BF1A1B" w:rsidRDefault="009F28DC" w:rsidP="003F3500">
      <w:pPr>
        <w:pStyle w:val="Akapitzlist"/>
        <w:tabs>
          <w:tab w:val="left" w:pos="426"/>
        </w:tabs>
        <w:ind w:left="0"/>
        <w:contextualSpacing/>
        <w:jc w:val="both"/>
        <w:rPr>
          <w:rFonts w:asciiTheme="minorHAnsi" w:hAnsiTheme="minorHAnsi" w:cstheme="minorHAnsi"/>
          <w:sz w:val="21"/>
          <w:szCs w:val="21"/>
          <w:lang w:eastAsia="pl-PL"/>
        </w:rPr>
      </w:pPr>
    </w:p>
    <w:p w14:paraId="128B9DBD"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6</w:t>
      </w:r>
    </w:p>
    <w:p w14:paraId="112F20E6"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Informacja o odstąpieniu od wymagania użycia środków komunikacji elektronicznej</w:t>
      </w:r>
    </w:p>
    <w:p w14:paraId="580DC4BC" w14:textId="77777777" w:rsidR="0093587E" w:rsidRPr="00BF1A1B" w:rsidRDefault="0093587E" w:rsidP="003F3500">
      <w:pPr>
        <w:pStyle w:val="Bezodstpw"/>
        <w:tabs>
          <w:tab w:val="left" w:pos="851"/>
        </w:tabs>
        <w:jc w:val="both"/>
        <w:rPr>
          <w:rFonts w:asciiTheme="minorHAnsi" w:hAnsiTheme="minorHAnsi" w:cstheme="minorHAnsi"/>
          <w:sz w:val="21"/>
          <w:szCs w:val="21"/>
        </w:rPr>
      </w:pPr>
    </w:p>
    <w:p w14:paraId="23414E72" w14:textId="77777777" w:rsidR="0093587E" w:rsidRPr="00BF1A1B" w:rsidRDefault="0093587E" w:rsidP="003F3500">
      <w:pPr>
        <w:pStyle w:val="Bezodstpw"/>
        <w:tabs>
          <w:tab w:val="left" w:pos="567"/>
        </w:tabs>
        <w:jc w:val="both"/>
        <w:rPr>
          <w:rFonts w:asciiTheme="minorHAnsi" w:hAnsiTheme="minorHAnsi" w:cstheme="minorHAnsi"/>
          <w:sz w:val="21"/>
          <w:szCs w:val="21"/>
        </w:rPr>
      </w:pPr>
      <w:r w:rsidRPr="00BF1A1B">
        <w:rPr>
          <w:rFonts w:asciiTheme="minorHAnsi" w:hAnsiTheme="minorHAnsi" w:cstheme="minorHAnsi"/>
          <w:sz w:val="21"/>
          <w:szCs w:val="21"/>
        </w:rPr>
        <w:t>W przedmiotowym postępowaniu zamawiający nie odstępuje od wymagania użycia środków komunikacji elektronicznej; komunikacja odbywa się w sposób określony w Rozdziale 5 SWZ.</w:t>
      </w:r>
    </w:p>
    <w:p w14:paraId="6ED338FE" w14:textId="77777777" w:rsidR="00AD6306" w:rsidRPr="00BF1A1B" w:rsidRDefault="00AD6306" w:rsidP="003F3500">
      <w:pPr>
        <w:pStyle w:val="Bezodstpw"/>
        <w:tabs>
          <w:tab w:val="left" w:pos="567"/>
        </w:tabs>
        <w:jc w:val="both"/>
        <w:rPr>
          <w:rFonts w:asciiTheme="minorHAnsi" w:hAnsiTheme="minorHAnsi" w:cstheme="minorHAnsi"/>
          <w:sz w:val="21"/>
          <w:szCs w:val="21"/>
        </w:rPr>
      </w:pPr>
    </w:p>
    <w:p w14:paraId="779E21B9"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7</w:t>
      </w:r>
    </w:p>
    <w:p w14:paraId="08809D3D"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Wskazanie osób uprawnionych do komunikowania się z wykonawcami</w:t>
      </w:r>
    </w:p>
    <w:p w14:paraId="491CD758" w14:textId="77777777" w:rsidR="0093587E" w:rsidRPr="00BF1A1B" w:rsidRDefault="0093587E" w:rsidP="003F3500">
      <w:pPr>
        <w:pStyle w:val="Bezodstpw"/>
        <w:tabs>
          <w:tab w:val="left" w:pos="851"/>
        </w:tabs>
        <w:jc w:val="both"/>
        <w:rPr>
          <w:rFonts w:asciiTheme="minorHAnsi" w:hAnsiTheme="minorHAnsi" w:cstheme="minorHAnsi"/>
          <w:sz w:val="21"/>
          <w:szCs w:val="21"/>
        </w:rPr>
      </w:pPr>
    </w:p>
    <w:p w14:paraId="727E2EEC" w14:textId="77777777" w:rsidR="0093587E" w:rsidRDefault="0093587E" w:rsidP="003F3500">
      <w:pPr>
        <w:pStyle w:val="Bezodstpw"/>
        <w:tabs>
          <w:tab w:val="left" w:pos="567"/>
        </w:tabs>
        <w:jc w:val="both"/>
        <w:rPr>
          <w:rFonts w:asciiTheme="minorHAnsi" w:hAnsiTheme="minorHAnsi" w:cstheme="minorHAnsi"/>
          <w:sz w:val="21"/>
          <w:szCs w:val="21"/>
        </w:rPr>
      </w:pPr>
      <w:r w:rsidRPr="00BF1A1B">
        <w:rPr>
          <w:rFonts w:asciiTheme="minorHAnsi" w:hAnsiTheme="minorHAnsi" w:cstheme="minorHAnsi"/>
          <w:sz w:val="21"/>
          <w:szCs w:val="21"/>
        </w:rPr>
        <w:t>O</w:t>
      </w:r>
      <w:r w:rsidRPr="00BF1A1B">
        <w:rPr>
          <w:rFonts w:asciiTheme="minorHAnsi" w:hAnsiTheme="minorHAnsi" w:cstheme="minorHAnsi"/>
          <w:spacing w:val="-1"/>
          <w:sz w:val="21"/>
          <w:szCs w:val="21"/>
        </w:rPr>
        <w:t>s</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b</w:t>
      </w:r>
      <w:r w:rsidRPr="00BF1A1B">
        <w:rPr>
          <w:rFonts w:asciiTheme="minorHAnsi" w:hAnsiTheme="minorHAnsi" w:cstheme="minorHAnsi"/>
          <w:sz w:val="21"/>
          <w:szCs w:val="21"/>
        </w:rPr>
        <w:t xml:space="preserve">ą </w:t>
      </w:r>
      <w:r w:rsidRPr="00BF1A1B">
        <w:rPr>
          <w:rFonts w:asciiTheme="minorHAnsi" w:hAnsiTheme="minorHAnsi" w:cstheme="minorHAnsi"/>
          <w:spacing w:val="-1"/>
          <w:sz w:val="21"/>
          <w:szCs w:val="21"/>
        </w:rPr>
        <w:t>u</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rawni</w:t>
      </w:r>
      <w:r w:rsidRPr="00BF1A1B">
        <w:rPr>
          <w:rFonts w:asciiTheme="minorHAnsi" w:hAnsiTheme="minorHAnsi" w:cstheme="minorHAnsi"/>
          <w:spacing w:val="-1"/>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ą </w:t>
      </w:r>
      <w:r w:rsidRPr="00BF1A1B">
        <w:rPr>
          <w:rFonts w:asciiTheme="minorHAnsi" w:hAnsiTheme="minorHAnsi" w:cstheme="minorHAnsi"/>
          <w:spacing w:val="1"/>
          <w:sz w:val="21"/>
          <w:szCs w:val="21"/>
        </w:rPr>
        <w:t>d</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 xml:space="preserve"> kontaktu</w:t>
      </w:r>
      <w:r w:rsidRPr="00BF1A1B">
        <w:rPr>
          <w:rFonts w:asciiTheme="minorHAnsi" w:hAnsiTheme="minorHAnsi" w:cstheme="minorHAnsi"/>
          <w:sz w:val="21"/>
          <w:szCs w:val="21"/>
        </w:rPr>
        <w:t xml:space="preserve"> z wykonawcami jes</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 xml:space="preserve">: </w:t>
      </w:r>
      <w:r w:rsidRPr="00BF1A1B">
        <w:rPr>
          <w:rFonts w:asciiTheme="minorHAnsi" w:hAnsiTheme="minorHAnsi" w:cstheme="minorHAnsi"/>
          <w:b/>
          <w:sz w:val="21"/>
          <w:szCs w:val="21"/>
        </w:rPr>
        <w:t>Beata PŁACHTA-DURZYŃSKA</w:t>
      </w:r>
      <w:r w:rsidRPr="00BF1A1B">
        <w:rPr>
          <w:rFonts w:asciiTheme="minorHAnsi" w:hAnsiTheme="minorHAnsi" w:cstheme="minorHAnsi"/>
          <w:sz w:val="21"/>
          <w:szCs w:val="21"/>
        </w:rPr>
        <w:t xml:space="preserve"> </w:t>
      </w:r>
      <w:r w:rsidRPr="00BF1A1B">
        <w:rPr>
          <w:rFonts w:asciiTheme="minorHAnsi" w:hAnsiTheme="minorHAnsi" w:cstheme="minorHAnsi"/>
          <w:b/>
          <w:sz w:val="21"/>
          <w:szCs w:val="21"/>
        </w:rPr>
        <w:t>– Kierownik Zespołu ds. zamówień publicznych</w:t>
      </w:r>
      <w:r w:rsidRPr="00BF1A1B">
        <w:rPr>
          <w:rFonts w:asciiTheme="minorHAnsi" w:hAnsiTheme="minorHAnsi" w:cstheme="minorHAnsi"/>
          <w:sz w:val="21"/>
          <w:szCs w:val="21"/>
        </w:rPr>
        <w:t>, pod nr tel.: (+48 32) 364 43 36.</w:t>
      </w:r>
    </w:p>
    <w:p w14:paraId="4CDEE634" w14:textId="77777777" w:rsidR="00AD6306" w:rsidRPr="00BF1A1B" w:rsidRDefault="00AD6306" w:rsidP="003F3500">
      <w:pPr>
        <w:pStyle w:val="Bezodstpw"/>
        <w:tabs>
          <w:tab w:val="left" w:pos="567"/>
        </w:tabs>
        <w:jc w:val="both"/>
        <w:rPr>
          <w:rFonts w:asciiTheme="minorHAnsi" w:hAnsiTheme="minorHAnsi" w:cstheme="minorHAnsi"/>
          <w:sz w:val="21"/>
          <w:szCs w:val="21"/>
        </w:rPr>
      </w:pPr>
    </w:p>
    <w:p w14:paraId="049F1DB8"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8</w:t>
      </w:r>
    </w:p>
    <w:p w14:paraId="6743D6F6"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Termin związania ofertą</w:t>
      </w:r>
    </w:p>
    <w:p w14:paraId="309A8145" w14:textId="77777777" w:rsidR="0093587E" w:rsidRPr="00BF1A1B" w:rsidRDefault="0093587E" w:rsidP="003F3500">
      <w:pPr>
        <w:pStyle w:val="Bezodstpw"/>
        <w:tabs>
          <w:tab w:val="left" w:pos="851"/>
        </w:tabs>
        <w:jc w:val="both"/>
        <w:rPr>
          <w:rFonts w:asciiTheme="minorHAnsi" w:hAnsiTheme="minorHAnsi" w:cstheme="minorHAnsi"/>
          <w:sz w:val="21"/>
          <w:szCs w:val="21"/>
        </w:rPr>
      </w:pPr>
    </w:p>
    <w:p w14:paraId="325E0F1B" w14:textId="7877A57E" w:rsidR="0093587E" w:rsidRPr="00BF1A1B" w:rsidRDefault="0093587E" w:rsidP="003F3500">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Wy</w:t>
      </w:r>
      <w:r w:rsidRPr="00BF1A1B">
        <w:rPr>
          <w:rFonts w:asciiTheme="minorHAnsi" w:hAnsiTheme="minorHAnsi" w:cstheme="minorHAnsi"/>
          <w:spacing w:val="-2"/>
          <w:sz w:val="21"/>
          <w:szCs w:val="21"/>
        </w:rPr>
        <w:t>k</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wc</w:t>
      </w:r>
      <w:r w:rsidRPr="00BF1A1B">
        <w:rPr>
          <w:rFonts w:asciiTheme="minorHAnsi" w:hAnsiTheme="minorHAnsi" w:cstheme="minorHAnsi"/>
          <w:sz w:val="21"/>
          <w:szCs w:val="21"/>
        </w:rPr>
        <w:t xml:space="preserve">a </w:t>
      </w:r>
      <w:r w:rsidRPr="00BF1A1B">
        <w:rPr>
          <w:rFonts w:asciiTheme="minorHAnsi" w:hAnsiTheme="minorHAnsi" w:cstheme="minorHAnsi"/>
          <w:spacing w:val="1"/>
          <w:sz w:val="21"/>
          <w:szCs w:val="21"/>
        </w:rPr>
        <w:t>z</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ią</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y </w:t>
      </w:r>
      <w:r w:rsidRPr="00BF1A1B">
        <w:rPr>
          <w:rFonts w:asciiTheme="minorHAnsi" w:hAnsiTheme="minorHAnsi" w:cstheme="minorHAnsi"/>
          <w:spacing w:val="-1"/>
          <w:sz w:val="21"/>
          <w:szCs w:val="21"/>
        </w:rPr>
        <w:t>b</w:t>
      </w:r>
      <w:r w:rsidRPr="00BF1A1B">
        <w:rPr>
          <w:rFonts w:asciiTheme="minorHAnsi" w:hAnsiTheme="minorHAnsi" w:cstheme="minorHAnsi"/>
          <w:sz w:val="21"/>
          <w:szCs w:val="21"/>
        </w:rPr>
        <w:t>ę</w:t>
      </w:r>
      <w:r w:rsidRPr="00BF1A1B">
        <w:rPr>
          <w:rFonts w:asciiTheme="minorHAnsi" w:hAnsiTheme="minorHAnsi" w:cstheme="minorHAnsi"/>
          <w:spacing w:val="4"/>
          <w:sz w:val="21"/>
          <w:szCs w:val="21"/>
        </w:rPr>
        <w:t>d</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 xml:space="preserve">ie </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ł</w:t>
      </w:r>
      <w:r w:rsidRPr="00BF1A1B">
        <w:rPr>
          <w:rFonts w:asciiTheme="minorHAnsi" w:hAnsiTheme="minorHAnsi" w:cstheme="minorHAnsi"/>
          <w:spacing w:val="-1"/>
          <w:sz w:val="21"/>
          <w:szCs w:val="21"/>
        </w:rPr>
        <w:t>o</w:t>
      </w:r>
      <w:r w:rsidRPr="00BF1A1B">
        <w:rPr>
          <w:rFonts w:asciiTheme="minorHAnsi" w:hAnsiTheme="minorHAnsi" w:cstheme="minorHAnsi"/>
          <w:spacing w:val="1"/>
          <w:sz w:val="21"/>
          <w:szCs w:val="21"/>
        </w:rPr>
        <w:t>ż</w:t>
      </w:r>
      <w:r w:rsidRPr="00BF1A1B">
        <w:rPr>
          <w:rFonts w:asciiTheme="minorHAnsi" w:hAnsiTheme="minorHAnsi" w:cstheme="minorHAnsi"/>
          <w:spacing w:val="-2"/>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ą </w:t>
      </w:r>
      <w:r w:rsidRPr="00BF1A1B">
        <w:rPr>
          <w:rFonts w:asciiTheme="minorHAnsi" w:hAnsiTheme="minorHAnsi" w:cstheme="minorHAnsi"/>
          <w:spacing w:val="-2"/>
          <w:sz w:val="21"/>
          <w:szCs w:val="21"/>
        </w:rPr>
        <w:t>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er</w:t>
      </w:r>
      <w:r w:rsidRPr="00BF1A1B">
        <w:rPr>
          <w:rFonts w:asciiTheme="minorHAnsi" w:hAnsiTheme="minorHAnsi" w:cstheme="minorHAnsi"/>
          <w:spacing w:val="2"/>
          <w:sz w:val="21"/>
          <w:szCs w:val="21"/>
        </w:rPr>
        <w:t>t</w:t>
      </w:r>
      <w:r w:rsidRPr="00BF1A1B">
        <w:rPr>
          <w:rFonts w:asciiTheme="minorHAnsi" w:hAnsiTheme="minorHAnsi" w:cstheme="minorHAnsi"/>
          <w:sz w:val="21"/>
          <w:szCs w:val="21"/>
        </w:rPr>
        <w:t xml:space="preserve">ą </w:t>
      </w:r>
      <w:r w:rsidRPr="00BF1A1B">
        <w:rPr>
          <w:rFonts w:asciiTheme="minorHAnsi" w:hAnsiTheme="minorHAnsi" w:cstheme="minorHAnsi"/>
          <w:spacing w:val="1"/>
          <w:sz w:val="21"/>
          <w:szCs w:val="21"/>
        </w:rPr>
        <w:t>do dnia</w:t>
      </w:r>
      <w:r w:rsidR="00CA297E">
        <w:rPr>
          <w:rFonts w:asciiTheme="minorHAnsi" w:hAnsiTheme="minorHAnsi" w:cstheme="minorHAnsi"/>
          <w:spacing w:val="1"/>
          <w:sz w:val="21"/>
          <w:szCs w:val="21"/>
        </w:rPr>
        <w:t xml:space="preserve">: </w:t>
      </w:r>
      <w:r w:rsidR="009F28DC">
        <w:rPr>
          <w:rFonts w:asciiTheme="minorHAnsi" w:hAnsiTheme="minorHAnsi" w:cstheme="minorHAnsi"/>
          <w:b/>
          <w:bCs/>
          <w:spacing w:val="1"/>
          <w:sz w:val="21"/>
          <w:szCs w:val="21"/>
        </w:rPr>
        <w:t>6 czerwca</w:t>
      </w:r>
      <w:r w:rsidR="00CA297E" w:rsidRPr="00CA297E">
        <w:rPr>
          <w:rFonts w:asciiTheme="minorHAnsi" w:hAnsiTheme="minorHAnsi" w:cstheme="minorHAnsi"/>
          <w:b/>
          <w:bCs/>
          <w:spacing w:val="1"/>
          <w:sz w:val="21"/>
          <w:szCs w:val="21"/>
        </w:rPr>
        <w:t xml:space="preserve"> </w:t>
      </w:r>
      <w:r w:rsidRPr="00CA297E">
        <w:rPr>
          <w:rFonts w:asciiTheme="minorHAnsi" w:hAnsiTheme="minorHAnsi" w:cstheme="minorHAnsi"/>
          <w:b/>
          <w:spacing w:val="1"/>
          <w:sz w:val="21"/>
          <w:szCs w:val="21"/>
        </w:rPr>
        <w:t>202</w:t>
      </w:r>
      <w:r w:rsidR="007513D6" w:rsidRPr="00CA297E">
        <w:rPr>
          <w:rFonts w:asciiTheme="minorHAnsi" w:hAnsiTheme="minorHAnsi" w:cstheme="minorHAnsi"/>
          <w:b/>
          <w:spacing w:val="1"/>
          <w:sz w:val="21"/>
          <w:szCs w:val="21"/>
        </w:rPr>
        <w:t>5</w:t>
      </w:r>
      <w:r w:rsidRPr="00CA297E">
        <w:rPr>
          <w:rFonts w:asciiTheme="minorHAnsi" w:hAnsiTheme="minorHAnsi" w:cstheme="minorHAnsi"/>
          <w:b/>
          <w:spacing w:val="1"/>
          <w:sz w:val="21"/>
          <w:szCs w:val="21"/>
        </w:rPr>
        <w:t xml:space="preserve"> roku</w:t>
      </w:r>
      <w:r w:rsidRPr="00CA297E">
        <w:rPr>
          <w:rFonts w:asciiTheme="minorHAnsi" w:hAnsiTheme="minorHAnsi" w:cstheme="minorHAnsi"/>
          <w:spacing w:val="1"/>
          <w:sz w:val="21"/>
          <w:szCs w:val="21"/>
        </w:rPr>
        <w:t>.</w:t>
      </w:r>
    </w:p>
    <w:p w14:paraId="5D764CE2" w14:textId="77777777" w:rsidR="0093587E" w:rsidRPr="00BF1A1B" w:rsidRDefault="0093587E" w:rsidP="003F3500">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Pierwszym dniem terminu związania ofertą jest dzień, w którym upływa termin składania ofert.</w:t>
      </w:r>
    </w:p>
    <w:p w14:paraId="1E705E48" w14:textId="11381104" w:rsidR="0093587E" w:rsidRPr="00BF1A1B" w:rsidRDefault="0093587E" w:rsidP="003F3500">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p>
    <w:p w14:paraId="57DDC460" w14:textId="1A7D88CD" w:rsidR="0093587E" w:rsidRPr="001533D4" w:rsidRDefault="0093587E" w:rsidP="001533D4">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u w:val="single"/>
        </w:rPr>
      </w:pPr>
      <w:r w:rsidRPr="00BF1A1B">
        <w:rPr>
          <w:rFonts w:asciiTheme="minorHAnsi" w:eastAsia="TimesNewRoman" w:hAnsiTheme="minorHAnsi" w:cstheme="minorHAnsi"/>
          <w:sz w:val="21"/>
          <w:szCs w:val="21"/>
          <w:u w:val="single"/>
        </w:rPr>
        <w:t xml:space="preserve">Przedłużenie terminu związania ofertą, wymaga złożenia przez wykonawcę pisemnego oświadczenia o wyrażeniu </w:t>
      </w:r>
      <w:r w:rsidRPr="00770195">
        <w:rPr>
          <w:rFonts w:asciiTheme="minorHAnsi" w:eastAsia="TimesNewRoman" w:hAnsiTheme="minorHAnsi" w:cstheme="minorHAnsi"/>
          <w:sz w:val="21"/>
          <w:szCs w:val="21"/>
          <w:u w:val="single"/>
        </w:rPr>
        <w:t>zgody na przedłużenie terminu związania ofertą</w:t>
      </w:r>
      <w:r w:rsidRPr="00770195">
        <w:rPr>
          <w:rFonts w:asciiTheme="minorHAnsi" w:hAnsiTheme="minorHAnsi" w:cstheme="minorHAnsi"/>
          <w:sz w:val="21"/>
          <w:szCs w:val="21"/>
        </w:rPr>
        <w:t>;</w:t>
      </w:r>
      <w:r w:rsidR="001533D4">
        <w:rPr>
          <w:rFonts w:asciiTheme="minorHAnsi" w:hAnsiTheme="minorHAnsi" w:cstheme="minorHAnsi"/>
          <w:sz w:val="21"/>
          <w:szCs w:val="21"/>
          <w:u w:val="single"/>
        </w:rPr>
        <w:t xml:space="preserve"> </w:t>
      </w:r>
      <w:r w:rsidRPr="001533D4">
        <w:rPr>
          <w:rFonts w:asciiTheme="minorHAnsi" w:hAnsiTheme="minorHAnsi" w:cstheme="minorHAnsi"/>
          <w:sz w:val="21"/>
          <w:szCs w:val="21"/>
        </w:rPr>
        <w:t xml:space="preserve">jeżeli zasadne, </w:t>
      </w:r>
      <w:r w:rsidRPr="001533D4">
        <w:rPr>
          <w:rFonts w:asciiTheme="minorHAnsi" w:eastAsia="TimesNewRoman" w:hAnsiTheme="minorHAnsi" w:cstheme="minorHAnsi"/>
          <w:iCs/>
          <w:sz w:val="21"/>
          <w:szCs w:val="21"/>
        </w:rPr>
        <w:t>przedłużenie terminu związania ofertą, następuje wraz z przedłużeniem okresu ważności wadium albo, jeżeli nie jest to możliwe, z wniesieniem nowego wadium na przedłużony okres związania ofertą.</w:t>
      </w:r>
    </w:p>
    <w:p w14:paraId="639047DC" w14:textId="77777777" w:rsidR="005E428D" w:rsidRPr="00674685" w:rsidRDefault="005E428D" w:rsidP="003F3500">
      <w:pPr>
        <w:widowControl w:val="0"/>
        <w:tabs>
          <w:tab w:val="left" w:pos="426"/>
        </w:tabs>
        <w:autoSpaceDE w:val="0"/>
        <w:autoSpaceDN w:val="0"/>
        <w:adjustRightInd w:val="0"/>
        <w:ind w:left="426" w:right="74"/>
        <w:jc w:val="both"/>
        <w:rPr>
          <w:rFonts w:asciiTheme="minorHAnsi" w:hAnsiTheme="minorHAnsi" w:cstheme="minorHAnsi"/>
          <w:sz w:val="21"/>
          <w:szCs w:val="21"/>
          <w:u w:val="single"/>
        </w:rPr>
      </w:pPr>
    </w:p>
    <w:p w14:paraId="4D22E686"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9</w:t>
      </w:r>
    </w:p>
    <w:p w14:paraId="4EF27806"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Opis sposobu przygotowania ofert</w:t>
      </w:r>
    </w:p>
    <w:p w14:paraId="46F353BF" w14:textId="77777777" w:rsidR="0093587E" w:rsidRPr="00BF1A1B" w:rsidRDefault="0093587E" w:rsidP="003F3500">
      <w:pPr>
        <w:pStyle w:val="Bezodstpw"/>
        <w:tabs>
          <w:tab w:val="left" w:pos="851"/>
        </w:tabs>
        <w:jc w:val="both"/>
        <w:rPr>
          <w:rFonts w:asciiTheme="minorHAnsi" w:hAnsiTheme="minorHAnsi" w:cstheme="minorHAnsi"/>
          <w:sz w:val="21"/>
          <w:szCs w:val="21"/>
        </w:rPr>
      </w:pPr>
    </w:p>
    <w:p w14:paraId="7FE0B0DB" w14:textId="77777777" w:rsidR="0093587E" w:rsidRPr="00BF1A1B" w:rsidRDefault="0093587E" w:rsidP="003F3500">
      <w:pPr>
        <w:pStyle w:val="Tekstpodstawowy2"/>
        <w:numPr>
          <w:ilvl w:val="0"/>
          <w:numId w:val="19"/>
        </w:numPr>
        <w:tabs>
          <w:tab w:val="clear" w:pos="610"/>
          <w:tab w:val="left"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bCs/>
          <w:sz w:val="21"/>
          <w:szCs w:val="21"/>
          <w:lang w:eastAsia="en-US"/>
        </w:rPr>
        <w:t xml:space="preserve">Pod rygorem nieważności, ofertę </w:t>
      </w:r>
      <w:r w:rsidRPr="00BF1A1B">
        <w:rPr>
          <w:rFonts w:asciiTheme="minorHAnsi" w:hAnsiTheme="minorHAnsi" w:cstheme="minorHAnsi"/>
          <w:sz w:val="21"/>
          <w:szCs w:val="21"/>
        </w:rPr>
        <w:t>należy sporządzić w języku polskim.</w:t>
      </w:r>
    </w:p>
    <w:p w14:paraId="69EDC608" w14:textId="77777777" w:rsidR="0093587E" w:rsidRPr="00BF1A1B" w:rsidRDefault="0093587E" w:rsidP="003F3500">
      <w:pPr>
        <w:pStyle w:val="Tekstpodstawowy2"/>
        <w:numPr>
          <w:ilvl w:val="0"/>
          <w:numId w:val="19"/>
        </w:numPr>
        <w:tabs>
          <w:tab w:val="clear" w:pos="610"/>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Wykonawca może złożyć tylko jedną ofertę; złożenie więcej niż jednej oferty spowoduje odrzucenie wszystkich ofert wykonawcy.</w:t>
      </w:r>
    </w:p>
    <w:p w14:paraId="61D30023" w14:textId="77777777" w:rsidR="0093587E" w:rsidRPr="00BF1A1B" w:rsidRDefault="0093587E" w:rsidP="003F3500">
      <w:pPr>
        <w:pStyle w:val="Tekstpodstawowy2"/>
        <w:numPr>
          <w:ilvl w:val="0"/>
          <w:numId w:val="19"/>
        </w:numPr>
        <w:tabs>
          <w:tab w:val="clear" w:pos="610"/>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bCs/>
          <w:sz w:val="21"/>
          <w:szCs w:val="21"/>
        </w:rPr>
        <w:t xml:space="preserve">Treść </w:t>
      </w:r>
      <w:r w:rsidRPr="00BF1A1B">
        <w:rPr>
          <w:rFonts w:asciiTheme="minorHAnsi" w:hAnsiTheme="minorHAnsi" w:cstheme="minorHAnsi"/>
          <w:sz w:val="21"/>
          <w:szCs w:val="21"/>
        </w:rPr>
        <w:t xml:space="preserve">oferty musi być zgodna z wymaganiami zamawiającego określonymi w dokumentach zamówienia; </w:t>
      </w:r>
      <w:r w:rsidRPr="00BF1A1B">
        <w:rPr>
          <w:rFonts w:asciiTheme="minorHAnsi" w:hAnsiTheme="minorHAnsi" w:cstheme="minorHAnsi"/>
          <w:bCs/>
          <w:sz w:val="21"/>
          <w:szCs w:val="21"/>
        </w:rPr>
        <w:t xml:space="preserve">wykonawca sporządza ofertę zgodnie z formularzem oferty, którego wzór stanowi </w:t>
      </w:r>
      <w:r w:rsidRPr="00BF1A1B">
        <w:rPr>
          <w:rFonts w:asciiTheme="minorHAnsi" w:hAnsiTheme="minorHAnsi" w:cstheme="minorHAnsi"/>
          <w:b/>
          <w:bCs/>
          <w:sz w:val="21"/>
          <w:szCs w:val="21"/>
        </w:rPr>
        <w:t>załącznik nr 2</w:t>
      </w:r>
      <w:r w:rsidRPr="00BF1A1B">
        <w:rPr>
          <w:rFonts w:asciiTheme="minorHAnsi" w:hAnsiTheme="minorHAnsi" w:cstheme="minorHAnsi"/>
          <w:bCs/>
          <w:sz w:val="21"/>
          <w:szCs w:val="21"/>
        </w:rPr>
        <w:t xml:space="preserve"> do SWZ.</w:t>
      </w:r>
    </w:p>
    <w:p w14:paraId="76B939BE" w14:textId="77777777" w:rsidR="0093587E" w:rsidRPr="00BF1A1B" w:rsidRDefault="0093587E" w:rsidP="003F3500">
      <w:pPr>
        <w:pStyle w:val="Tekstpodstawowy2"/>
        <w:numPr>
          <w:ilvl w:val="0"/>
          <w:numId w:val="19"/>
        </w:numPr>
        <w:tabs>
          <w:tab w:val="clear" w:pos="610"/>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bCs/>
          <w:sz w:val="21"/>
          <w:szCs w:val="21"/>
          <w:u w:val="single"/>
        </w:rPr>
        <w:t>Wykonawca składa wraz z ofertą</w:t>
      </w:r>
      <w:r w:rsidRPr="00BF1A1B">
        <w:rPr>
          <w:rFonts w:asciiTheme="minorHAnsi" w:hAnsiTheme="minorHAnsi" w:cstheme="minorHAnsi"/>
          <w:bCs/>
          <w:sz w:val="21"/>
          <w:szCs w:val="21"/>
        </w:rPr>
        <w:t>:</w:t>
      </w:r>
    </w:p>
    <w:p w14:paraId="3AE937F8" w14:textId="77777777" w:rsidR="0093587E" w:rsidRPr="00BF1A1B" w:rsidRDefault="0093587E" w:rsidP="003F3500">
      <w:pPr>
        <w:pStyle w:val="Tekstpodstawowy2"/>
        <w:numPr>
          <w:ilvl w:val="0"/>
          <w:numId w:val="29"/>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 xml:space="preserve">Oświadczenie, o którym mowa w § 15 ust. 2 regulaminu, według wzoru stanowiącego </w:t>
      </w:r>
      <w:r w:rsidRPr="00BF1A1B">
        <w:rPr>
          <w:rFonts w:asciiTheme="minorHAnsi" w:hAnsiTheme="minorHAnsi" w:cstheme="minorHAnsi"/>
          <w:b/>
          <w:bCs/>
          <w:sz w:val="21"/>
          <w:szCs w:val="21"/>
        </w:rPr>
        <w:t>załącznik nr 3</w:t>
      </w:r>
      <w:r w:rsidRPr="00BF1A1B">
        <w:rPr>
          <w:rFonts w:asciiTheme="minorHAnsi" w:hAnsiTheme="minorHAnsi" w:cstheme="minorHAnsi"/>
          <w:bCs/>
          <w:sz w:val="21"/>
          <w:szCs w:val="21"/>
        </w:rPr>
        <w:t xml:space="preserve"> do SWZ, </w:t>
      </w:r>
      <w:r w:rsidRPr="00BF1A1B">
        <w:rPr>
          <w:rFonts w:asciiTheme="minorHAnsi" w:hAnsiTheme="minorHAnsi" w:cstheme="minorHAnsi"/>
          <w:b/>
          <w:sz w:val="21"/>
          <w:szCs w:val="21"/>
          <w:u w:val="single"/>
        </w:rPr>
        <w:t>składane odrębnie przez</w:t>
      </w:r>
      <w:r w:rsidRPr="00BF1A1B">
        <w:rPr>
          <w:rFonts w:asciiTheme="minorHAnsi" w:hAnsiTheme="minorHAnsi" w:cstheme="minorHAnsi"/>
          <w:b/>
          <w:sz w:val="21"/>
          <w:szCs w:val="21"/>
        </w:rPr>
        <w:t>:</w:t>
      </w:r>
    </w:p>
    <w:p w14:paraId="2014E802" w14:textId="77777777" w:rsidR="0093587E" w:rsidRPr="00BF1A1B" w:rsidRDefault="0093587E" w:rsidP="003F3500">
      <w:pPr>
        <w:widowControl w:val="0"/>
        <w:numPr>
          <w:ilvl w:val="0"/>
          <w:numId w:val="34"/>
        </w:numPr>
        <w:tabs>
          <w:tab w:val="left" w:pos="1276"/>
        </w:tabs>
        <w:autoSpaceDE w:val="0"/>
        <w:autoSpaceDN w:val="0"/>
        <w:adjustRightInd w:val="0"/>
        <w:ind w:left="1276" w:right="-36" w:hanging="425"/>
        <w:jc w:val="both"/>
        <w:outlineLvl w:val="0"/>
        <w:rPr>
          <w:rFonts w:asciiTheme="minorHAnsi" w:hAnsiTheme="minorHAnsi" w:cstheme="minorHAnsi"/>
          <w:sz w:val="21"/>
          <w:szCs w:val="21"/>
        </w:rPr>
      </w:pPr>
      <w:r w:rsidRPr="00BF1A1B">
        <w:rPr>
          <w:rFonts w:asciiTheme="minorHAnsi" w:hAnsiTheme="minorHAnsi" w:cstheme="minorHAnsi"/>
          <w:sz w:val="21"/>
          <w:szCs w:val="21"/>
        </w:rPr>
        <w:t>wykonawcę;</w:t>
      </w:r>
    </w:p>
    <w:p w14:paraId="5D155011" w14:textId="77777777" w:rsidR="0093587E" w:rsidRPr="00BF1A1B" w:rsidRDefault="0093587E" w:rsidP="003F3500">
      <w:pPr>
        <w:widowControl w:val="0"/>
        <w:numPr>
          <w:ilvl w:val="0"/>
          <w:numId w:val="34"/>
        </w:numPr>
        <w:tabs>
          <w:tab w:val="left" w:pos="1276"/>
        </w:tabs>
        <w:autoSpaceDE w:val="0"/>
        <w:autoSpaceDN w:val="0"/>
        <w:adjustRightInd w:val="0"/>
        <w:ind w:left="1276" w:right="-36" w:hanging="425"/>
        <w:jc w:val="both"/>
        <w:outlineLvl w:val="0"/>
        <w:rPr>
          <w:rFonts w:asciiTheme="minorHAnsi" w:hAnsiTheme="minorHAnsi" w:cstheme="minorHAnsi"/>
          <w:sz w:val="21"/>
          <w:szCs w:val="21"/>
        </w:rPr>
      </w:pPr>
      <w:r w:rsidRPr="00BF1A1B">
        <w:rPr>
          <w:rFonts w:asciiTheme="minorHAnsi" w:hAnsiTheme="minorHAnsi" w:cstheme="minorHAnsi"/>
          <w:sz w:val="21"/>
          <w:szCs w:val="21"/>
        </w:rPr>
        <w:t>każdego z wykonawców wspólnie ubiegających się o udzielenie zamówienia, np. członków / partnerów konsorcjum, bądź wspólników spółki cywilnej; w takim przypadku oświadczenie potwierdza brak podstaw wykluczenia w odniesieniu do każdego z wykonawców wspólnie ubiegających się o udzielenie zamówienia oraz spełnianie warunków udziału w postępowaniu w zakresie, w jakim każdy z tych wykonawców wykazuje spełnianie warunków udziału w postępowaniu;</w:t>
      </w:r>
    </w:p>
    <w:p w14:paraId="15AD96FC" w14:textId="77777777" w:rsidR="0093587E" w:rsidRPr="00BF1A1B" w:rsidRDefault="0093587E" w:rsidP="003F3500">
      <w:pPr>
        <w:widowControl w:val="0"/>
        <w:numPr>
          <w:ilvl w:val="0"/>
          <w:numId w:val="34"/>
        </w:numPr>
        <w:tabs>
          <w:tab w:val="left" w:pos="1276"/>
        </w:tabs>
        <w:autoSpaceDE w:val="0"/>
        <w:autoSpaceDN w:val="0"/>
        <w:adjustRightInd w:val="0"/>
        <w:ind w:left="1276" w:right="-36" w:hanging="425"/>
        <w:jc w:val="both"/>
        <w:outlineLvl w:val="0"/>
        <w:rPr>
          <w:rFonts w:asciiTheme="minorHAnsi" w:hAnsiTheme="minorHAnsi" w:cstheme="minorHAnsi"/>
          <w:sz w:val="21"/>
          <w:szCs w:val="21"/>
        </w:rPr>
      </w:pPr>
      <w:r w:rsidRPr="00BF1A1B">
        <w:rPr>
          <w:rFonts w:asciiTheme="minorHAnsi" w:hAnsiTheme="minorHAnsi" w:cstheme="minorHAnsi"/>
          <w:sz w:val="21"/>
          <w:szCs w:val="21"/>
        </w:rPr>
        <w:t>podmiot udostępniający zasoby, na którego potencjał powołuje się wykonawca w celu potwierdzenia spełnienia warunków udziału w postępowaniu;</w:t>
      </w:r>
    </w:p>
    <w:p w14:paraId="3F861039" w14:textId="77777777" w:rsidR="0093587E" w:rsidRPr="00BF1A1B" w:rsidRDefault="0093587E" w:rsidP="003F3500">
      <w:pPr>
        <w:widowControl w:val="0"/>
        <w:tabs>
          <w:tab w:val="left" w:pos="1276"/>
        </w:tabs>
        <w:autoSpaceDE w:val="0"/>
        <w:autoSpaceDN w:val="0"/>
        <w:adjustRightInd w:val="0"/>
        <w:ind w:left="1276" w:right="-36"/>
        <w:jc w:val="both"/>
        <w:outlineLvl w:val="0"/>
        <w:rPr>
          <w:rFonts w:asciiTheme="minorHAnsi" w:hAnsiTheme="minorHAnsi" w:cstheme="minorHAnsi"/>
          <w:sz w:val="21"/>
          <w:szCs w:val="21"/>
        </w:rPr>
      </w:pPr>
      <w:r w:rsidRPr="00BF1A1B">
        <w:rPr>
          <w:rFonts w:asciiTheme="minorHAnsi" w:hAnsiTheme="minorHAnsi" w:cstheme="minorHAnsi"/>
          <w:sz w:val="21"/>
          <w:szCs w:val="21"/>
        </w:rPr>
        <w:t>w takim przypadku oświadczenie potwierdza brak podstaw wykluczenia podmiotu oraz spełnianie warunków udziału w postępowaniu w zakresie, w jakim podmiot udostępnia swoje zasoby wykonawcy;</w:t>
      </w:r>
    </w:p>
    <w:p w14:paraId="152929E9" w14:textId="77777777" w:rsidR="0093587E" w:rsidRPr="00BF1A1B" w:rsidRDefault="0093587E" w:rsidP="003F3500">
      <w:pPr>
        <w:pStyle w:val="Tekstpodstawowy2"/>
        <w:numPr>
          <w:ilvl w:val="0"/>
          <w:numId w:val="29"/>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Odpis lub informację z Krajowego Rejestru Sądowego, Centralnej Ewidencji i Informacji o Działalności Gospodarczej lub innego właściwego rejestru potwierdzającego, że osoba działająca w imieniu wykonawcy jest umocowana do jego reprezentowania;</w:t>
      </w:r>
    </w:p>
    <w:p w14:paraId="673982E5" w14:textId="77777777" w:rsidR="0093587E" w:rsidRPr="00BF1A1B" w:rsidRDefault="0093587E" w:rsidP="003F3500">
      <w:pPr>
        <w:pStyle w:val="Tekstpodstawowy2"/>
        <w:numPr>
          <w:ilvl w:val="0"/>
          <w:numId w:val="29"/>
        </w:numPr>
        <w:tabs>
          <w:tab w:val="left" w:pos="851"/>
        </w:tabs>
        <w:suppressAutoHyphens w:val="0"/>
        <w:ind w:left="851" w:hanging="425"/>
        <w:rPr>
          <w:rFonts w:asciiTheme="minorHAnsi" w:hAnsiTheme="minorHAnsi" w:cstheme="minorHAnsi"/>
          <w:color w:val="000000"/>
          <w:sz w:val="21"/>
          <w:szCs w:val="21"/>
        </w:rPr>
      </w:pPr>
      <w:r w:rsidRPr="00BF1A1B">
        <w:rPr>
          <w:rFonts w:asciiTheme="minorHAnsi" w:hAnsiTheme="minorHAnsi" w:cstheme="minorHAnsi"/>
          <w:color w:val="000000"/>
          <w:sz w:val="21"/>
          <w:szCs w:val="21"/>
        </w:rPr>
        <w:t xml:space="preserve">W przypadku, gdy umocowanie osoby składającej ofertę nie wynika z dokumentu, o którym mowa </w:t>
      </w:r>
      <w:r w:rsidRPr="00BF1A1B">
        <w:rPr>
          <w:rFonts w:asciiTheme="minorHAnsi" w:eastAsia="Calibri" w:hAnsiTheme="minorHAnsi" w:cstheme="minorHAnsi"/>
          <w:color w:val="000000"/>
          <w:sz w:val="21"/>
          <w:szCs w:val="21"/>
          <w:lang w:eastAsia="en-US"/>
        </w:rPr>
        <w:t>odpowiednio w pkt 4.2. – pełnomocnictwo, bądź i</w:t>
      </w:r>
      <w:r w:rsidRPr="00BF1A1B">
        <w:rPr>
          <w:rFonts w:asciiTheme="minorHAnsi" w:hAnsiTheme="minorHAnsi" w:cstheme="minorHAnsi"/>
          <w:sz w:val="21"/>
          <w:szCs w:val="21"/>
        </w:rPr>
        <w:t>nny dokument potwierdzający umocowanie do reprezentowania wykonawcy;</w:t>
      </w:r>
    </w:p>
    <w:p w14:paraId="245F6E53" w14:textId="77777777" w:rsidR="0093587E" w:rsidRPr="00BF1A1B" w:rsidRDefault="0093587E" w:rsidP="003F3500">
      <w:pPr>
        <w:pStyle w:val="Tekstpodstawowy2"/>
        <w:numPr>
          <w:ilvl w:val="0"/>
          <w:numId w:val="29"/>
        </w:numPr>
        <w:tabs>
          <w:tab w:val="left" w:pos="851"/>
        </w:tabs>
        <w:suppressAutoHyphens w:val="0"/>
        <w:ind w:left="851" w:hanging="425"/>
        <w:rPr>
          <w:rFonts w:asciiTheme="minorHAnsi" w:hAnsiTheme="minorHAnsi" w:cstheme="minorHAnsi"/>
          <w:color w:val="000000"/>
          <w:sz w:val="21"/>
          <w:szCs w:val="21"/>
        </w:rPr>
      </w:pPr>
      <w:r w:rsidRPr="00BF1A1B">
        <w:rPr>
          <w:rFonts w:asciiTheme="minorHAnsi" w:hAnsiTheme="minorHAnsi" w:cstheme="minorHAnsi"/>
          <w:sz w:val="21"/>
          <w:szCs w:val="21"/>
        </w:rPr>
        <w:t>W przypadku wykonawców wspólnie ubiegających się o udzielenie zamówienia:</w:t>
      </w:r>
    </w:p>
    <w:p w14:paraId="7C18258A" w14:textId="64609CB8" w:rsidR="0093587E" w:rsidRPr="00BF1A1B" w:rsidRDefault="0093587E" w:rsidP="003F3500">
      <w:pPr>
        <w:pStyle w:val="Tekstpodstawowy2"/>
        <w:numPr>
          <w:ilvl w:val="0"/>
          <w:numId w:val="26"/>
        </w:numPr>
        <w:tabs>
          <w:tab w:val="left" w:pos="1276"/>
        </w:tabs>
        <w:suppressAutoHyphens w:val="0"/>
        <w:ind w:left="1276" w:hanging="425"/>
        <w:rPr>
          <w:rFonts w:asciiTheme="minorHAnsi" w:hAnsiTheme="minorHAnsi" w:cstheme="minorHAnsi"/>
          <w:sz w:val="21"/>
          <w:szCs w:val="21"/>
        </w:rPr>
      </w:pPr>
      <w:r w:rsidRPr="00BF1A1B">
        <w:rPr>
          <w:rFonts w:asciiTheme="minorHAnsi" w:hAnsiTheme="minorHAnsi" w:cstheme="minorHAnsi"/>
          <w:sz w:val="21"/>
          <w:szCs w:val="21"/>
        </w:rPr>
        <w:t>p</w:t>
      </w:r>
      <w:r w:rsidRPr="00BF1A1B">
        <w:rPr>
          <w:rFonts w:asciiTheme="minorHAnsi" w:eastAsia="Calibri" w:hAnsiTheme="minorHAnsi" w:cstheme="minorHAnsi"/>
          <w:bCs/>
          <w:sz w:val="21"/>
          <w:szCs w:val="21"/>
          <w:lang w:eastAsia="en-US"/>
        </w:rPr>
        <w:t>ełnomocnictwo</w:t>
      </w:r>
      <w:r w:rsidRPr="00BF1A1B">
        <w:rPr>
          <w:rFonts w:asciiTheme="minorHAnsi" w:hAnsiTheme="minorHAnsi" w:cstheme="minorHAnsi"/>
          <w:sz w:val="21"/>
          <w:szCs w:val="21"/>
        </w:rPr>
        <w:t xml:space="preserve"> </w:t>
      </w:r>
      <w:r w:rsidRPr="00BF1A1B">
        <w:rPr>
          <w:rFonts w:asciiTheme="minorHAnsi" w:hAnsiTheme="minorHAnsi" w:cstheme="minorHAnsi"/>
          <w:spacing w:val="1"/>
          <w:sz w:val="21"/>
          <w:szCs w:val="21"/>
        </w:rPr>
        <w:t>d</w:t>
      </w:r>
      <w:r w:rsidRPr="00BF1A1B">
        <w:rPr>
          <w:rFonts w:asciiTheme="minorHAnsi" w:hAnsiTheme="minorHAnsi" w:cstheme="minorHAnsi"/>
          <w:sz w:val="21"/>
          <w:szCs w:val="21"/>
        </w:rPr>
        <w:t>o ich re</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r</w:t>
      </w:r>
      <w:r w:rsidRPr="00BF1A1B">
        <w:rPr>
          <w:rFonts w:asciiTheme="minorHAnsi" w:hAnsiTheme="minorHAnsi" w:cstheme="minorHAnsi"/>
          <w:spacing w:val="-1"/>
          <w:sz w:val="21"/>
          <w:szCs w:val="21"/>
        </w:rPr>
        <w:t>e</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e</w:t>
      </w:r>
      <w:r w:rsidRPr="00BF1A1B">
        <w:rPr>
          <w:rFonts w:asciiTheme="minorHAnsi" w:hAnsiTheme="minorHAnsi" w:cstheme="minorHAnsi"/>
          <w:spacing w:val="-1"/>
          <w:sz w:val="21"/>
          <w:szCs w:val="21"/>
        </w:rPr>
        <w:t>n</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ia w </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os</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ę</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pacing w:val="-2"/>
          <w:sz w:val="21"/>
          <w:szCs w:val="21"/>
        </w:rPr>
        <w:t>i</w:t>
      </w:r>
      <w:r w:rsidRPr="00BF1A1B">
        <w:rPr>
          <w:rFonts w:asciiTheme="minorHAnsi" w:hAnsiTheme="minorHAnsi" w:cstheme="minorHAnsi"/>
          <w:sz w:val="21"/>
          <w:szCs w:val="21"/>
        </w:rPr>
        <w:t xml:space="preserve">u o </w:t>
      </w:r>
      <w:r w:rsidRPr="00BF1A1B">
        <w:rPr>
          <w:rFonts w:asciiTheme="minorHAnsi" w:hAnsiTheme="minorHAnsi" w:cstheme="minorHAnsi"/>
          <w:spacing w:val="1"/>
          <w:sz w:val="21"/>
          <w:szCs w:val="21"/>
        </w:rPr>
        <w:t>udz</w:t>
      </w:r>
      <w:r w:rsidRPr="00BF1A1B">
        <w:rPr>
          <w:rFonts w:asciiTheme="minorHAnsi" w:hAnsiTheme="minorHAnsi" w:cstheme="minorHAnsi"/>
          <w:spacing w:val="-2"/>
          <w:sz w:val="21"/>
          <w:szCs w:val="21"/>
        </w:rPr>
        <w:t>i</w:t>
      </w:r>
      <w:r w:rsidRPr="00BF1A1B">
        <w:rPr>
          <w:rFonts w:asciiTheme="minorHAnsi" w:hAnsiTheme="minorHAnsi" w:cstheme="minorHAnsi"/>
          <w:sz w:val="21"/>
          <w:szCs w:val="21"/>
        </w:rPr>
        <w:t>el</w:t>
      </w:r>
      <w:r w:rsidRPr="00BF1A1B">
        <w:rPr>
          <w:rFonts w:asciiTheme="minorHAnsi" w:hAnsiTheme="minorHAnsi" w:cstheme="minorHAnsi"/>
          <w:spacing w:val="1"/>
          <w:sz w:val="21"/>
          <w:szCs w:val="21"/>
        </w:rPr>
        <w:t>en</w:t>
      </w:r>
      <w:r w:rsidRPr="00BF1A1B">
        <w:rPr>
          <w:rFonts w:asciiTheme="minorHAnsi" w:hAnsiTheme="minorHAnsi" w:cstheme="minorHAnsi"/>
          <w:spacing w:val="-2"/>
          <w:sz w:val="21"/>
          <w:szCs w:val="21"/>
        </w:rPr>
        <w:t>i</w:t>
      </w:r>
      <w:r w:rsidRPr="00BF1A1B">
        <w:rPr>
          <w:rFonts w:asciiTheme="minorHAnsi" w:hAnsiTheme="minorHAnsi" w:cstheme="minorHAnsi"/>
          <w:sz w:val="21"/>
          <w:szCs w:val="21"/>
        </w:rPr>
        <w:t>e</w:t>
      </w:r>
      <w:r w:rsidRPr="00BF1A1B">
        <w:rPr>
          <w:rFonts w:asciiTheme="minorHAnsi" w:hAnsiTheme="minorHAnsi" w:cstheme="minorHAnsi"/>
          <w:spacing w:val="1"/>
          <w:sz w:val="21"/>
          <w:szCs w:val="21"/>
        </w:rPr>
        <w:t xml:space="preserve"> z</w:t>
      </w:r>
      <w:r w:rsidRPr="00BF1A1B">
        <w:rPr>
          <w:rFonts w:asciiTheme="minorHAnsi" w:hAnsiTheme="minorHAnsi" w:cstheme="minorHAnsi"/>
          <w:sz w:val="21"/>
          <w:szCs w:val="21"/>
        </w:rPr>
        <w:t>am</w:t>
      </w:r>
      <w:r w:rsidRPr="00BF1A1B">
        <w:rPr>
          <w:rFonts w:asciiTheme="minorHAnsi" w:hAnsiTheme="minorHAnsi" w:cstheme="minorHAnsi"/>
          <w:spacing w:val="1"/>
          <w:sz w:val="21"/>
          <w:szCs w:val="21"/>
        </w:rPr>
        <w:t>ó</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w:t>
      </w:r>
      <w:r w:rsidRPr="00BF1A1B">
        <w:rPr>
          <w:rFonts w:asciiTheme="minorHAnsi" w:hAnsiTheme="minorHAnsi" w:cstheme="minorHAnsi"/>
          <w:spacing w:val="-2"/>
          <w:sz w:val="21"/>
          <w:szCs w:val="21"/>
        </w:rPr>
        <w:t>e</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ia al</w:t>
      </w:r>
      <w:r w:rsidRPr="00BF1A1B">
        <w:rPr>
          <w:rFonts w:asciiTheme="minorHAnsi" w:hAnsiTheme="minorHAnsi" w:cstheme="minorHAnsi"/>
          <w:spacing w:val="1"/>
          <w:sz w:val="21"/>
          <w:szCs w:val="21"/>
        </w:rPr>
        <w:t>b</w:t>
      </w:r>
      <w:r w:rsidRPr="00BF1A1B">
        <w:rPr>
          <w:rFonts w:asciiTheme="minorHAnsi" w:hAnsiTheme="minorHAnsi" w:cstheme="minorHAnsi"/>
          <w:sz w:val="21"/>
          <w:szCs w:val="21"/>
        </w:rPr>
        <w:t>o r</w:t>
      </w:r>
      <w:r w:rsidRPr="00BF1A1B">
        <w:rPr>
          <w:rFonts w:asciiTheme="minorHAnsi" w:hAnsiTheme="minorHAnsi" w:cstheme="minorHAnsi"/>
          <w:spacing w:val="1"/>
          <w:sz w:val="21"/>
          <w:szCs w:val="21"/>
        </w:rPr>
        <w:t>ep</w:t>
      </w:r>
      <w:r w:rsidRPr="00BF1A1B">
        <w:rPr>
          <w:rFonts w:asciiTheme="minorHAnsi" w:hAnsiTheme="minorHAnsi" w:cstheme="minorHAnsi"/>
          <w:spacing w:val="-2"/>
          <w:sz w:val="21"/>
          <w:szCs w:val="21"/>
        </w:rPr>
        <w:t>r</w:t>
      </w:r>
      <w:r w:rsidRPr="00BF1A1B">
        <w:rPr>
          <w:rFonts w:asciiTheme="minorHAnsi" w:hAnsiTheme="minorHAnsi" w:cstheme="minorHAnsi"/>
          <w:sz w:val="21"/>
          <w:szCs w:val="21"/>
        </w:rPr>
        <w:t>e</w:t>
      </w:r>
      <w:r w:rsidRPr="00BF1A1B">
        <w:rPr>
          <w:rFonts w:asciiTheme="minorHAnsi" w:hAnsiTheme="minorHAnsi" w:cstheme="minorHAnsi"/>
          <w:spacing w:val="2"/>
          <w:sz w:val="21"/>
          <w:szCs w:val="21"/>
        </w:rPr>
        <w:t>z</w:t>
      </w:r>
      <w:r w:rsidRPr="00BF1A1B">
        <w:rPr>
          <w:rFonts w:asciiTheme="minorHAnsi" w:hAnsiTheme="minorHAnsi" w:cstheme="minorHAnsi"/>
          <w:spacing w:val="-2"/>
          <w:sz w:val="21"/>
          <w:szCs w:val="21"/>
        </w:rPr>
        <w:t>e</w:t>
      </w:r>
      <w:r w:rsidRPr="00BF1A1B">
        <w:rPr>
          <w:rFonts w:asciiTheme="minorHAnsi" w:hAnsiTheme="minorHAnsi" w:cstheme="minorHAnsi"/>
          <w:spacing w:val="1"/>
          <w:sz w:val="21"/>
          <w:szCs w:val="21"/>
        </w:rPr>
        <w:t>n</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ia w </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os</w:t>
      </w:r>
      <w:r w:rsidRPr="00BF1A1B">
        <w:rPr>
          <w:rFonts w:asciiTheme="minorHAnsi" w:hAnsiTheme="minorHAnsi" w:cstheme="minorHAnsi"/>
          <w:spacing w:val="1"/>
          <w:sz w:val="21"/>
          <w:szCs w:val="21"/>
        </w:rPr>
        <w:t>t</w:t>
      </w:r>
      <w:r w:rsidRPr="00BF1A1B">
        <w:rPr>
          <w:rFonts w:asciiTheme="minorHAnsi" w:hAnsiTheme="minorHAnsi" w:cstheme="minorHAnsi"/>
          <w:spacing w:val="-2"/>
          <w:sz w:val="21"/>
          <w:szCs w:val="21"/>
        </w:rPr>
        <w:t>ę</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pacing w:val="-2"/>
          <w:sz w:val="21"/>
          <w:szCs w:val="21"/>
        </w:rPr>
        <w:t>i</w:t>
      </w:r>
      <w:r w:rsidRPr="00BF1A1B">
        <w:rPr>
          <w:rFonts w:asciiTheme="minorHAnsi" w:hAnsiTheme="minorHAnsi" w:cstheme="minorHAnsi"/>
          <w:sz w:val="21"/>
          <w:szCs w:val="21"/>
        </w:rPr>
        <w:t xml:space="preserve">u i </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arcia</w:t>
      </w:r>
      <w:r w:rsidRPr="00BF1A1B">
        <w:rPr>
          <w:rFonts w:asciiTheme="minorHAnsi" w:hAnsiTheme="minorHAnsi" w:cstheme="minorHAnsi"/>
          <w:spacing w:val="1"/>
          <w:sz w:val="21"/>
          <w:szCs w:val="21"/>
        </w:rPr>
        <w:t xml:space="preserve"> u</w:t>
      </w:r>
      <w:r w:rsidRPr="00BF1A1B">
        <w:rPr>
          <w:rFonts w:asciiTheme="minorHAnsi" w:hAnsiTheme="minorHAnsi" w:cstheme="minorHAnsi"/>
          <w:sz w:val="21"/>
          <w:szCs w:val="21"/>
        </w:rPr>
        <w:t>m</w:t>
      </w:r>
      <w:r w:rsidRPr="00BF1A1B">
        <w:rPr>
          <w:rFonts w:asciiTheme="minorHAnsi" w:hAnsiTheme="minorHAnsi" w:cstheme="minorHAnsi"/>
          <w:spacing w:val="1"/>
          <w:sz w:val="21"/>
          <w:szCs w:val="21"/>
        </w:rPr>
        <w:t>o</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y w s</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rawie</w:t>
      </w:r>
      <w:r w:rsidRPr="00BF1A1B">
        <w:rPr>
          <w:rFonts w:asciiTheme="minorHAnsi" w:hAnsiTheme="minorHAnsi" w:cstheme="minorHAnsi"/>
          <w:spacing w:val="1"/>
          <w:sz w:val="21"/>
          <w:szCs w:val="21"/>
        </w:rPr>
        <w:t xml:space="preserve"> z</w:t>
      </w:r>
      <w:r w:rsidRPr="00BF1A1B">
        <w:rPr>
          <w:rFonts w:asciiTheme="minorHAnsi" w:hAnsiTheme="minorHAnsi" w:cstheme="minorHAnsi"/>
          <w:sz w:val="21"/>
          <w:szCs w:val="21"/>
        </w:rPr>
        <w:t>am</w:t>
      </w:r>
      <w:r w:rsidRPr="00BF1A1B">
        <w:rPr>
          <w:rFonts w:asciiTheme="minorHAnsi" w:hAnsiTheme="minorHAnsi" w:cstheme="minorHAnsi"/>
          <w:spacing w:val="1"/>
          <w:sz w:val="21"/>
          <w:szCs w:val="21"/>
        </w:rPr>
        <w:t>ó</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ie</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ia</w:t>
      </w:r>
      <w:r w:rsidRPr="00BF1A1B">
        <w:rPr>
          <w:rFonts w:asciiTheme="minorHAnsi" w:eastAsia="Calibri" w:hAnsiTheme="minorHAnsi" w:cstheme="minorHAnsi"/>
          <w:bCs/>
          <w:sz w:val="21"/>
          <w:szCs w:val="21"/>
          <w:lang w:eastAsia="en-US"/>
        </w:rPr>
        <w:t>;</w:t>
      </w:r>
      <w:r w:rsidR="00F13363" w:rsidRPr="00BF1A1B">
        <w:rPr>
          <w:rFonts w:asciiTheme="minorHAnsi" w:hAnsiTheme="minorHAnsi" w:cstheme="minorHAnsi"/>
          <w:sz w:val="21"/>
          <w:szCs w:val="21"/>
        </w:rPr>
        <w:t xml:space="preserve"> </w:t>
      </w:r>
      <w:r w:rsidRPr="00BF1A1B">
        <w:rPr>
          <w:rFonts w:asciiTheme="minorHAnsi" w:eastAsia="TimesNewRomanPSMT" w:hAnsiTheme="minorHAnsi" w:cstheme="minorHAnsi"/>
          <w:sz w:val="21"/>
          <w:szCs w:val="21"/>
        </w:rPr>
        <w:t>dokumentem zastępującym pełnomocnictwo, w przypadku spółki cywilnej, może być umowa spółki lub uchwała wspólników, wskazująca jednego ze wspólników jako umocowanego</w:t>
      </w:r>
      <w:r w:rsidRPr="00BF1A1B">
        <w:rPr>
          <w:rFonts w:asciiTheme="minorHAnsi" w:hAnsiTheme="minorHAnsi" w:cstheme="minorHAnsi"/>
          <w:sz w:val="21"/>
          <w:szCs w:val="21"/>
        </w:rPr>
        <w:t xml:space="preserve"> </w:t>
      </w:r>
      <w:r w:rsidRPr="00BF1A1B">
        <w:rPr>
          <w:rFonts w:asciiTheme="minorHAnsi" w:eastAsia="TimesNewRomanPSMT" w:hAnsiTheme="minorHAnsi" w:cstheme="minorHAnsi"/>
          <w:sz w:val="21"/>
          <w:szCs w:val="21"/>
        </w:rPr>
        <w:t>do reprezentacji spółki (wszystkich jej wspólników);</w:t>
      </w:r>
      <w:r w:rsidR="008B5BCF" w:rsidRPr="00BF1A1B">
        <w:rPr>
          <w:rFonts w:asciiTheme="minorHAnsi" w:hAnsiTheme="minorHAnsi" w:cstheme="minorHAnsi"/>
          <w:sz w:val="21"/>
          <w:szCs w:val="21"/>
        </w:rPr>
        <w:t xml:space="preserve"> </w:t>
      </w:r>
      <w:r w:rsidRPr="00BF1A1B">
        <w:rPr>
          <w:rFonts w:asciiTheme="minorHAnsi" w:eastAsia="TimesNewRomanPSMT" w:hAnsiTheme="minorHAnsi" w:cstheme="minorHAnsi"/>
          <w:sz w:val="21"/>
          <w:szCs w:val="21"/>
        </w:rPr>
        <w:t>pełnomocnictwo winno</w:t>
      </w:r>
      <w:r w:rsidRPr="00BF1A1B">
        <w:rPr>
          <w:rFonts w:asciiTheme="minorHAnsi" w:eastAsia="Calibri" w:hAnsiTheme="minorHAnsi" w:cstheme="minorHAnsi"/>
          <w:bCs/>
          <w:sz w:val="21"/>
          <w:szCs w:val="21"/>
          <w:lang w:eastAsia="en-US"/>
        </w:rPr>
        <w:t xml:space="preserve"> </w:t>
      </w:r>
      <w:r w:rsidRPr="00BF1A1B">
        <w:rPr>
          <w:rFonts w:asciiTheme="minorHAnsi" w:hAnsiTheme="minorHAnsi" w:cstheme="minorHAnsi"/>
          <w:sz w:val="21"/>
          <w:szCs w:val="21"/>
        </w:rPr>
        <w:t>zawierać w szczególności wskazanie:</w:t>
      </w:r>
    </w:p>
    <w:p w14:paraId="45651299" w14:textId="77777777" w:rsidR="0093587E" w:rsidRPr="00BF1A1B" w:rsidRDefault="0093587E" w:rsidP="003F3500">
      <w:pPr>
        <w:pStyle w:val="Tekstpodstawowy2"/>
        <w:numPr>
          <w:ilvl w:val="0"/>
          <w:numId w:val="35"/>
        </w:numPr>
        <w:tabs>
          <w:tab w:val="left" w:pos="1560"/>
        </w:tabs>
        <w:suppressAutoHyphens w:val="0"/>
        <w:ind w:left="1560" w:hanging="284"/>
        <w:rPr>
          <w:rFonts w:asciiTheme="minorHAnsi" w:hAnsiTheme="minorHAnsi" w:cstheme="minorHAnsi"/>
          <w:sz w:val="21"/>
          <w:szCs w:val="21"/>
        </w:rPr>
      </w:pPr>
      <w:r w:rsidRPr="00BF1A1B">
        <w:rPr>
          <w:rFonts w:asciiTheme="minorHAnsi" w:hAnsiTheme="minorHAnsi" w:cstheme="minorHAnsi"/>
          <w:sz w:val="21"/>
          <w:szCs w:val="21"/>
        </w:rPr>
        <w:t>postępowania o udzielenie zamówienia, którego dotyczy,</w:t>
      </w:r>
    </w:p>
    <w:p w14:paraId="51874DF9" w14:textId="77777777" w:rsidR="0093587E" w:rsidRPr="00BF1A1B" w:rsidRDefault="0093587E" w:rsidP="003F3500">
      <w:pPr>
        <w:pStyle w:val="Tekstpodstawowy2"/>
        <w:numPr>
          <w:ilvl w:val="0"/>
          <w:numId w:val="35"/>
        </w:numPr>
        <w:tabs>
          <w:tab w:val="left" w:pos="1560"/>
        </w:tabs>
        <w:suppressAutoHyphens w:val="0"/>
        <w:ind w:left="1560" w:hanging="284"/>
        <w:rPr>
          <w:rFonts w:asciiTheme="minorHAnsi" w:hAnsiTheme="minorHAnsi" w:cstheme="minorHAnsi"/>
          <w:sz w:val="21"/>
          <w:szCs w:val="21"/>
        </w:rPr>
      </w:pPr>
      <w:r w:rsidRPr="00BF1A1B">
        <w:rPr>
          <w:rFonts w:asciiTheme="minorHAnsi" w:hAnsiTheme="minorHAnsi" w:cstheme="minorHAnsi"/>
          <w:sz w:val="21"/>
          <w:szCs w:val="21"/>
        </w:rPr>
        <w:t>wszystkich wykonawców ubiegających się wspólnie o udzielenie zamówienia wymienionych z nazw albo imion i nazwisk oraz siedzib lub miejsc prowadzonej działalności gospodarczej albo miejsc ich zamieszkania,</w:t>
      </w:r>
    </w:p>
    <w:p w14:paraId="4EC733DB" w14:textId="77777777" w:rsidR="0093587E" w:rsidRPr="00BF1A1B" w:rsidRDefault="0093587E" w:rsidP="003F3500">
      <w:pPr>
        <w:pStyle w:val="Tekstpodstawowy2"/>
        <w:numPr>
          <w:ilvl w:val="0"/>
          <w:numId w:val="35"/>
        </w:numPr>
        <w:tabs>
          <w:tab w:val="left" w:pos="1560"/>
        </w:tabs>
        <w:suppressAutoHyphens w:val="0"/>
        <w:ind w:left="1560" w:hanging="284"/>
        <w:rPr>
          <w:rFonts w:asciiTheme="minorHAnsi" w:hAnsiTheme="minorHAnsi" w:cstheme="minorHAnsi"/>
          <w:sz w:val="21"/>
          <w:szCs w:val="21"/>
        </w:rPr>
      </w:pPr>
      <w:r w:rsidRPr="00BF1A1B">
        <w:rPr>
          <w:rFonts w:asciiTheme="minorHAnsi" w:hAnsiTheme="minorHAnsi" w:cstheme="minorHAnsi"/>
          <w:sz w:val="21"/>
          <w:szCs w:val="21"/>
        </w:rPr>
        <w:t>ustanowionego pełnomocnika oraz zakresu jego pełnomocnictwa;</w:t>
      </w:r>
    </w:p>
    <w:p w14:paraId="4B1D2FB3" w14:textId="553023A4" w:rsidR="0093587E" w:rsidRPr="00BF1A1B" w:rsidRDefault="0093587E" w:rsidP="003F3500">
      <w:pPr>
        <w:pStyle w:val="Tekstpodstawowy2"/>
        <w:numPr>
          <w:ilvl w:val="0"/>
          <w:numId w:val="26"/>
        </w:numPr>
        <w:tabs>
          <w:tab w:val="left" w:pos="1276"/>
        </w:tabs>
        <w:suppressAutoHyphens w:val="0"/>
        <w:ind w:left="1276" w:hanging="425"/>
        <w:rPr>
          <w:rFonts w:asciiTheme="minorHAnsi" w:hAnsiTheme="minorHAnsi" w:cstheme="minorHAnsi"/>
          <w:color w:val="000000"/>
          <w:sz w:val="21"/>
          <w:szCs w:val="21"/>
        </w:rPr>
      </w:pPr>
      <w:r w:rsidRPr="00BF1A1B">
        <w:rPr>
          <w:rFonts w:asciiTheme="minorHAnsi" w:eastAsia="Calibri" w:hAnsiTheme="minorHAnsi" w:cstheme="minorHAnsi"/>
          <w:sz w:val="21"/>
          <w:szCs w:val="21"/>
          <w:lang w:eastAsia="en-US"/>
        </w:rPr>
        <w:t>oświadczenie</w:t>
      </w:r>
      <w:r w:rsidRPr="00BF1A1B">
        <w:rPr>
          <w:rFonts w:asciiTheme="minorHAnsi" w:hAnsiTheme="minorHAnsi" w:cstheme="minorHAnsi"/>
          <w:sz w:val="21"/>
          <w:szCs w:val="21"/>
        </w:rPr>
        <w:t xml:space="preserve">, o którym mowa w § 13 ust. 12 regulaminu, według </w:t>
      </w:r>
      <w:r w:rsidRPr="00BF1A1B">
        <w:rPr>
          <w:rFonts w:asciiTheme="minorHAnsi" w:hAnsiTheme="minorHAnsi" w:cstheme="minorHAnsi"/>
          <w:bCs/>
          <w:sz w:val="21"/>
          <w:szCs w:val="21"/>
        </w:rPr>
        <w:t xml:space="preserve">wzoru stanowiącego </w:t>
      </w:r>
      <w:r w:rsidRPr="00BF1A1B">
        <w:rPr>
          <w:rFonts w:asciiTheme="minorHAnsi" w:hAnsiTheme="minorHAnsi" w:cstheme="minorHAnsi"/>
          <w:b/>
          <w:bCs/>
          <w:sz w:val="21"/>
          <w:szCs w:val="21"/>
        </w:rPr>
        <w:t>załącznik nr 4</w:t>
      </w:r>
      <w:r w:rsidRPr="00BF1A1B">
        <w:rPr>
          <w:rFonts w:asciiTheme="minorHAnsi" w:hAnsiTheme="minorHAnsi" w:cstheme="minorHAnsi"/>
          <w:bCs/>
          <w:sz w:val="21"/>
          <w:szCs w:val="21"/>
        </w:rPr>
        <w:t xml:space="preserve"> do SWZ;</w:t>
      </w:r>
    </w:p>
    <w:p w14:paraId="39BBC962" w14:textId="77777777" w:rsidR="0093587E" w:rsidRPr="00BF1A1B" w:rsidRDefault="0093587E" w:rsidP="003F3500">
      <w:pPr>
        <w:pStyle w:val="Tekstpodstawowy2"/>
        <w:numPr>
          <w:ilvl w:val="0"/>
          <w:numId w:val="29"/>
        </w:numPr>
        <w:tabs>
          <w:tab w:val="left" w:pos="851"/>
        </w:tabs>
        <w:suppressAutoHyphens w:val="0"/>
        <w:ind w:left="851" w:hanging="425"/>
        <w:rPr>
          <w:rFonts w:asciiTheme="minorHAnsi" w:hAnsiTheme="minorHAnsi" w:cstheme="minorHAnsi"/>
          <w:sz w:val="21"/>
          <w:szCs w:val="21"/>
        </w:rPr>
      </w:pPr>
      <w:r w:rsidRPr="00BF1A1B">
        <w:rPr>
          <w:rFonts w:asciiTheme="minorHAnsi" w:eastAsia="Calibri" w:hAnsiTheme="minorHAnsi" w:cstheme="minorHAnsi"/>
          <w:sz w:val="21"/>
          <w:szCs w:val="21"/>
          <w:lang w:eastAsia="en-US"/>
        </w:rPr>
        <w:t xml:space="preserve">W przypadku polegania przez wykonawcę za zasobach innych podmiotów w </w:t>
      </w:r>
      <w:r w:rsidRPr="00BF1A1B">
        <w:rPr>
          <w:rFonts w:asciiTheme="minorHAnsi" w:hAnsiTheme="minorHAnsi" w:cstheme="minorHAnsi"/>
          <w:sz w:val="21"/>
          <w:szCs w:val="21"/>
        </w:rPr>
        <w:t>celu potwierdzenia spełniania warunków udziału w postępowaniu, na zasadach określonych w § 14 ust. 1 regulaminu – zobowiązanie (lub inny dokument), o którym mowa w § 14 ust. 3 regulaminu</w:t>
      </w:r>
      <w:r w:rsidRPr="00BF1A1B">
        <w:rPr>
          <w:rFonts w:asciiTheme="minorHAnsi" w:eastAsia="Calibri" w:hAnsiTheme="minorHAnsi" w:cstheme="minorHAnsi"/>
          <w:sz w:val="21"/>
          <w:szCs w:val="21"/>
          <w:lang w:eastAsia="en-US"/>
        </w:rPr>
        <w:t>.</w:t>
      </w:r>
    </w:p>
    <w:p w14:paraId="742988E5" w14:textId="77777777" w:rsidR="0093587E" w:rsidRPr="00BF1A1B" w:rsidRDefault="0093587E" w:rsidP="003F3500">
      <w:pPr>
        <w:pStyle w:val="Tekstpodstawowy2"/>
        <w:numPr>
          <w:ilvl w:val="0"/>
          <w:numId w:val="19"/>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 xml:space="preserve">Wykonawca nie jest zobowiązany do złożenia dokumentów, o których mowa w pkt 4.2., jeżeli zamawiający może je uzyskać za pomocą bezpłatnych i ogólnodostępnych baz danych, w szczególności KRS i </w:t>
      </w:r>
      <w:proofErr w:type="spellStart"/>
      <w:r w:rsidRPr="00BF1A1B">
        <w:rPr>
          <w:rFonts w:asciiTheme="minorHAnsi" w:hAnsiTheme="minorHAnsi" w:cstheme="minorHAnsi"/>
          <w:sz w:val="21"/>
          <w:szCs w:val="21"/>
        </w:rPr>
        <w:t>CDEiG</w:t>
      </w:r>
      <w:proofErr w:type="spellEnd"/>
      <w:r w:rsidRPr="00BF1A1B">
        <w:rPr>
          <w:rFonts w:asciiTheme="minorHAnsi" w:hAnsiTheme="minorHAnsi" w:cstheme="minorHAnsi"/>
          <w:sz w:val="21"/>
          <w:szCs w:val="21"/>
        </w:rPr>
        <w:t>.</w:t>
      </w:r>
    </w:p>
    <w:p w14:paraId="7875A04A" w14:textId="5EAD3D6D" w:rsidR="0093587E" w:rsidRPr="00BF1A1B" w:rsidRDefault="0093587E" w:rsidP="003F3500">
      <w:pPr>
        <w:pStyle w:val="Tekstpodstawowy2"/>
        <w:numPr>
          <w:ilvl w:val="0"/>
          <w:numId w:val="19"/>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Zapisy pkt 4.3. stosuje się odpowiednio do osoby działającej w imieniu wykonawców wspólnie ubiegających się o</w:t>
      </w:r>
      <w:r w:rsidR="00912529" w:rsidRPr="00BF1A1B">
        <w:rPr>
          <w:rFonts w:asciiTheme="minorHAnsi" w:hAnsiTheme="minorHAnsi" w:cstheme="minorHAnsi"/>
          <w:sz w:val="21"/>
          <w:szCs w:val="21"/>
        </w:rPr>
        <w:t> </w:t>
      </w:r>
      <w:r w:rsidRPr="00BF1A1B">
        <w:rPr>
          <w:rFonts w:asciiTheme="minorHAnsi" w:hAnsiTheme="minorHAnsi" w:cstheme="minorHAnsi"/>
          <w:sz w:val="21"/>
          <w:szCs w:val="21"/>
        </w:rPr>
        <w:t>udzielenie zamówienia.</w:t>
      </w:r>
    </w:p>
    <w:p w14:paraId="539334B0" w14:textId="77777777" w:rsidR="0093587E" w:rsidRPr="00BF1A1B" w:rsidRDefault="0093587E" w:rsidP="003F3500">
      <w:pPr>
        <w:pStyle w:val="Tekstpodstawowy2"/>
        <w:numPr>
          <w:ilvl w:val="0"/>
          <w:numId w:val="19"/>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 xml:space="preserve">Zapisy pkt 4.2. i 4.3. oraz pkt 5 stosuje się odpowiednio do osoby działającej w imieniu podmiotu udostępniającego zasoby na zasadach określonych </w:t>
      </w:r>
      <w:r w:rsidRPr="00BF1A1B">
        <w:rPr>
          <w:rFonts w:asciiTheme="minorHAnsi" w:eastAsia="TimesNewRoman" w:hAnsiTheme="minorHAnsi" w:cstheme="minorHAnsi"/>
          <w:sz w:val="21"/>
          <w:szCs w:val="21"/>
        </w:rPr>
        <w:t xml:space="preserve">w </w:t>
      </w:r>
      <w:r w:rsidRPr="00BF1A1B">
        <w:rPr>
          <w:rFonts w:asciiTheme="minorHAnsi" w:hAnsiTheme="minorHAnsi" w:cstheme="minorHAnsi"/>
          <w:sz w:val="21"/>
          <w:szCs w:val="21"/>
        </w:rPr>
        <w:t>§ 14 ust. 1 regulaminu.</w:t>
      </w:r>
    </w:p>
    <w:p w14:paraId="51591CE0" w14:textId="32AE8B27" w:rsidR="0093587E" w:rsidRPr="00BF1A1B" w:rsidRDefault="0093587E" w:rsidP="003F3500">
      <w:pPr>
        <w:pStyle w:val="Tekstpodstawowy2"/>
        <w:numPr>
          <w:ilvl w:val="0"/>
          <w:numId w:val="19"/>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b/>
          <w:sz w:val="21"/>
          <w:szCs w:val="21"/>
        </w:rPr>
        <w:t>Zasady sporządzania i podpisywania dokumentów elektronicznych określono w Rozdziale 5 SWZ</w:t>
      </w:r>
      <w:r w:rsidRPr="00BF1A1B">
        <w:rPr>
          <w:rFonts w:asciiTheme="minorHAnsi" w:hAnsiTheme="minorHAnsi" w:cstheme="minorHAnsi"/>
          <w:bCs/>
          <w:sz w:val="21"/>
          <w:szCs w:val="21"/>
        </w:rPr>
        <w:t>.</w:t>
      </w:r>
    </w:p>
    <w:p w14:paraId="62B5AE84" w14:textId="77777777" w:rsidR="0093587E" w:rsidRPr="00750465" w:rsidRDefault="0093587E" w:rsidP="003F3500">
      <w:pPr>
        <w:pStyle w:val="Tekstpodstawowy2"/>
        <w:numPr>
          <w:ilvl w:val="0"/>
          <w:numId w:val="19"/>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rPr>
        <w:t>Wykonawca ponosi wszelkie koszty związane z przygotowaniem i złożeniem oferty.</w:t>
      </w:r>
    </w:p>
    <w:p w14:paraId="20978162" w14:textId="77777777" w:rsidR="001533D4" w:rsidRPr="00BF1A1B" w:rsidRDefault="001533D4" w:rsidP="003F3500">
      <w:pPr>
        <w:pStyle w:val="Tekstpodstawowy2"/>
        <w:suppressAutoHyphens w:val="0"/>
        <w:ind w:left="426"/>
        <w:rPr>
          <w:rFonts w:asciiTheme="minorHAnsi" w:hAnsiTheme="minorHAnsi" w:cstheme="minorHAnsi"/>
          <w:sz w:val="21"/>
          <w:szCs w:val="21"/>
        </w:rPr>
      </w:pPr>
    </w:p>
    <w:p w14:paraId="439F860E"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10</w:t>
      </w:r>
    </w:p>
    <w:p w14:paraId="59E696BC"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Sposób oraz termin składania ofert</w:t>
      </w:r>
    </w:p>
    <w:p w14:paraId="7E31875B" w14:textId="77777777" w:rsidR="0093587E" w:rsidRPr="00BF1A1B" w:rsidRDefault="0093587E" w:rsidP="003F3500">
      <w:pPr>
        <w:pStyle w:val="Bezodstpw"/>
        <w:tabs>
          <w:tab w:val="left" w:pos="851"/>
        </w:tabs>
        <w:jc w:val="both"/>
        <w:rPr>
          <w:rFonts w:asciiTheme="minorHAnsi" w:hAnsiTheme="minorHAnsi" w:cstheme="minorHAnsi"/>
          <w:b/>
          <w:sz w:val="21"/>
          <w:szCs w:val="21"/>
        </w:rPr>
      </w:pPr>
    </w:p>
    <w:p w14:paraId="4D229ED3" w14:textId="3F8249D8" w:rsidR="0093587E" w:rsidRPr="00BF1A1B" w:rsidRDefault="0093587E" w:rsidP="003F3500">
      <w:pPr>
        <w:pStyle w:val="Tekstpodstawowy2"/>
        <w:numPr>
          <w:ilvl w:val="0"/>
          <w:numId w:val="20"/>
        </w:numPr>
        <w:tabs>
          <w:tab w:val="clear" w:pos="828"/>
          <w:tab w:val="num"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lang w:eastAsia="en-US"/>
        </w:rPr>
        <w:t xml:space="preserve">Pod rygorem nieważności, przygotowaną zgodnie z Rozdziałem 9 ofertę wraz z wymaganymi załącznikami, należy złożyć </w:t>
      </w:r>
      <w:r w:rsidRPr="00BF1A1B">
        <w:rPr>
          <w:rFonts w:asciiTheme="minorHAnsi" w:eastAsia="Calibri" w:hAnsiTheme="minorHAnsi" w:cstheme="minorHAnsi"/>
          <w:bCs/>
          <w:sz w:val="21"/>
          <w:szCs w:val="21"/>
          <w:lang w:eastAsia="en-US"/>
        </w:rPr>
        <w:t>do dnia</w:t>
      </w:r>
      <w:r w:rsidR="006B3215">
        <w:rPr>
          <w:rFonts w:asciiTheme="minorHAnsi" w:eastAsia="Calibri" w:hAnsiTheme="minorHAnsi" w:cstheme="minorHAnsi"/>
          <w:bCs/>
          <w:sz w:val="21"/>
          <w:szCs w:val="21"/>
          <w:lang w:eastAsia="en-US"/>
        </w:rPr>
        <w:t xml:space="preserve">: </w:t>
      </w:r>
      <w:r w:rsidR="009F28DC">
        <w:rPr>
          <w:rFonts w:asciiTheme="minorHAnsi" w:eastAsia="Calibri" w:hAnsiTheme="minorHAnsi" w:cstheme="minorHAnsi"/>
          <w:b/>
          <w:sz w:val="21"/>
          <w:szCs w:val="21"/>
          <w:lang w:eastAsia="en-US"/>
        </w:rPr>
        <w:t>8 kwietnia</w:t>
      </w:r>
      <w:r w:rsidR="006B3215" w:rsidRPr="006B3215">
        <w:rPr>
          <w:rFonts w:asciiTheme="minorHAnsi" w:eastAsia="Calibri" w:hAnsiTheme="minorHAnsi" w:cstheme="minorHAnsi"/>
          <w:bCs/>
          <w:sz w:val="21"/>
          <w:szCs w:val="21"/>
          <w:lang w:eastAsia="en-US"/>
        </w:rPr>
        <w:t xml:space="preserve"> </w:t>
      </w:r>
      <w:r w:rsidRPr="006B3215">
        <w:rPr>
          <w:rFonts w:asciiTheme="minorHAnsi" w:eastAsia="Calibri" w:hAnsiTheme="minorHAnsi" w:cstheme="minorHAnsi"/>
          <w:b/>
          <w:bCs/>
          <w:sz w:val="21"/>
          <w:szCs w:val="21"/>
          <w:lang w:eastAsia="en-US"/>
        </w:rPr>
        <w:t>202</w:t>
      </w:r>
      <w:r w:rsidR="0049183F" w:rsidRPr="006B3215">
        <w:rPr>
          <w:rFonts w:asciiTheme="minorHAnsi" w:eastAsia="Calibri" w:hAnsiTheme="minorHAnsi" w:cstheme="minorHAnsi"/>
          <w:b/>
          <w:bCs/>
          <w:sz w:val="21"/>
          <w:szCs w:val="21"/>
          <w:lang w:eastAsia="en-US"/>
        </w:rPr>
        <w:t>5</w:t>
      </w:r>
      <w:r w:rsidRPr="006B3215">
        <w:rPr>
          <w:rFonts w:asciiTheme="minorHAnsi" w:eastAsia="Calibri" w:hAnsiTheme="minorHAnsi" w:cstheme="minorHAnsi"/>
          <w:b/>
          <w:bCs/>
          <w:sz w:val="21"/>
          <w:szCs w:val="21"/>
          <w:lang w:eastAsia="en-US"/>
        </w:rPr>
        <w:t xml:space="preserve"> roku</w:t>
      </w:r>
      <w:r w:rsidRPr="006B3215">
        <w:rPr>
          <w:rFonts w:asciiTheme="minorHAnsi" w:eastAsia="Calibri" w:hAnsiTheme="minorHAnsi" w:cstheme="minorHAnsi"/>
          <w:bCs/>
          <w:sz w:val="21"/>
          <w:szCs w:val="21"/>
          <w:lang w:eastAsia="en-US"/>
        </w:rPr>
        <w:t>,</w:t>
      </w:r>
      <w:r w:rsidRPr="00BF1A1B">
        <w:rPr>
          <w:rFonts w:asciiTheme="minorHAnsi" w:eastAsia="Calibri" w:hAnsiTheme="minorHAnsi" w:cstheme="minorHAnsi"/>
          <w:bCs/>
          <w:sz w:val="21"/>
          <w:szCs w:val="21"/>
          <w:lang w:eastAsia="en-US"/>
        </w:rPr>
        <w:t xml:space="preserve"> do godz.:</w:t>
      </w:r>
      <w:r w:rsidR="006B3215">
        <w:rPr>
          <w:rFonts w:asciiTheme="minorHAnsi" w:eastAsia="Calibri" w:hAnsiTheme="minorHAnsi" w:cstheme="minorHAnsi"/>
          <w:bCs/>
          <w:sz w:val="21"/>
          <w:szCs w:val="21"/>
          <w:lang w:eastAsia="en-US"/>
        </w:rPr>
        <w:t xml:space="preserve"> </w:t>
      </w:r>
      <w:r w:rsidR="009F28DC" w:rsidRPr="009F28DC">
        <w:rPr>
          <w:rFonts w:asciiTheme="minorHAnsi" w:eastAsia="Calibri" w:hAnsiTheme="minorHAnsi" w:cstheme="minorHAnsi"/>
          <w:b/>
          <w:sz w:val="21"/>
          <w:szCs w:val="21"/>
          <w:lang w:eastAsia="en-US"/>
        </w:rPr>
        <w:t>08</w:t>
      </w:r>
      <w:r w:rsidR="006B3215" w:rsidRPr="009F28DC">
        <w:rPr>
          <w:rFonts w:asciiTheme="minorHAnsi" w:eastAsia="Calibri" w:hAnsiTheme="minorHAnsi" w:cstheme="minorHAnsi"/>
          <w:b/>
          <w:sz w:val="21"/>
          <w:szCs w:val="21"/>
          <w:lang w:eastAsia="en-US"/>
        </w:rPr>
        <w:t>.45</w:t>
      </w:r>
      <w:r w:rsidRPr="00BF1A1B">
        <w:rPr>
          <w:rFonts w:asciiTheme="minorHAnsi" w:eastAsia="Calibri" w:hAnsiTheme="minorHAnsi" w:cstheme="minorHAnsi"/>
          <w:sz w:val="21"/>
          <w:szCs w:val="21"/>
          <w:lang w:eastAsia="en-US"/>
        </w:rPr>
        <w:t>, za pośrednictwem Platformy</w:t>
      </w:r>
      <w:r w:rsidRPr="00BF1A1B">
        <w:rPr>
          <w:rFonts w:asciiTheme="minorHAnsi" w:eastAsia="Calibri" w:hAnsiTheme="minorHAnsi" w:cstheme="minorHAnsi"/>
          <w:sz w:val="21"/>
          <w:szCs w:val="21"/>
        </w:rPr>
        <w:t>; proces składania ofert</w:t>
      </w:r>
      <w:r w:rsidRPr="00BF1A1B">
        <w:rPr>
          <w:rFonts w:asciiTheme="minorHAnsi" w:hAnsiTheme="minorHAnsi" w:cstheme="minorHAnsi"/>
          <w:sz w:val="21"/>
          <w:szCs w:val="21"/>
        </w:rPr>
        <w:t xml:space="preserve"> opisano szczegółowo w INSTRUKCJI, o której mowa w pkt 2.3. Rozdziału 5 SWZ</w:t>
      </w:r>
      <w:r w:rsidRPr="00BF1A1B">
        <w:rPr>
          <w:rFonts w:asciiTheme="minorHAnsi" w:hAnsiTheme="minorHAnsi" w:cstheme="minorHAnsi"/>
          <w:bCs/>
          <w:sz w:val="21"/>
          <w:szCs w:val="21"/>
        </w:rPr>
        <w:t>.</w:t>
      </w:r>
    </w:p>
    <w:p w14:paraId="4433ECBA" w14:textId="05232A4A" w:rsidR="0093587E" w:rsidRPr="001533D4" w:rsidRDefault="0093587E" w:rsidP="001533D4">
      <w:pPr>
        <w:pStyle w:val="Tekstpodstawowy2"/>
        <w:numPr>
          <w:ilvl w:val="0"/>
          <w:numId w:val="20"/>
        </w:numPr>
        <w:tabs>
          <w:tab w:val="clear" w:pos="828"/>
          <w:tab w:val="num"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lang w:eastAsia="en-US"/>
        </w:rPr>
        <w:t>Za termin złożenia oferty w formie elektronicznej przyjmuje się datę i godzinę określoną na Platformie;</w:t>
      </w:r>
      <w:r w:rsidR="001533D4">
        <w:rPr>
          <w:rFonts w:asciiTheme="minorHAnsi" w:hAnsiTheme="minorHAnsi" w:cstheme="minorHAnsi"/>
          <w:sz w:val="21"/>
          <w:szCs w:val="21"/>
        </w:rPr>
        <w:t xml:space="preserve"> </w:t>
      </w:r>
      <w:r w:rsidRPr="001533D4">
        <w:rPr>
          <w:rFonts w:asciiTheme="minorHAnsi" w:eastAsia="Calibri" w:hAnsiTheme="minorHAnsi" w:cstheme="minorHAnsi"/>
          <w:sz w:val="21"/>
          <w:szCs w:val="21"/>
          <w:lang w:eastAsia="en-US"/>
        </w:rPr>
        <w:t>ryzyko błędnego lub nieterminowego doręczenia oferty obciąża wykonawcę;</w:t>
      </w:r>
      <w:r w:rsidR="003B10AF" w:rsidRPr="001533D4">
        <w:rPr>
          <w:rFonts w:asciiTheme="minorHAnsi" w:hAnsiTheme="minorHAnsi" w:cstheme="minorHAnsi"/>
          <w:sz w:val="21"/>
          <w:szCs w:val="21"/>
        </w:rPr>
        <w:t xml:space="preserve"> </w:t>
      </w:r>
      <w:r w:rsidRPr="001533D4">
        <w:rPr>
          <w:rFonts w:asciiTheme="minorHAnsi" w:eastAsia="Calibri" w:hAnsiTheme="minorHAnsi" w:cstheme="minorHAnsi"/>
          <w:sz w:val="21"/>
          <w:szCs w:val="21"/>
          <w:u w:val="single"/>
        </w:rPr>
        <w:t>zamawiający odrzuci ofertę złożoną po terminie składania ofert</w:t>
      </w:r>
      <w:r w:rsidRPr="001533D4">
        <w:rPr>
          <w:rFonts w:asciiTheme="minorHAnsi" w:eastAsia="Calibri" w:hAnsiTheme="minorHAnsi" w:cstheme="minorHAnsi"/>
          <w:sz w:val="21"/>
          <w:szCs w:val="21"/>
        </w:rPr>
        <w:t>.</w:t>
      </w:r>
    </w:p>
    <w:p w14:paraId="170D80E0" w14:textId="38CE4EE0" w:rsidR="0093587E" w:rsidRPr="00BF1A1B" w:rsidRDefault="0093587E" w:rsidP="003F3500">
      <w:pPr>
        <w:pStyle w:val="Tekstpodstawowy2"/>
        <w:numPr>
          <w:ilvl w:val="0"/>
          <w:numId w:val="20"/>
        </w:numPr>
        <w:tabs>
          <w:tab w:val="clear" w:pos="828"/>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Wy</w:t>
      </w:r>
      <w:r w:rsidRPr="00BF1A1B">
        <w:rPr>
          <w:rFonts w:asciiTheme="minorHAnsi" w:hAnsiTheme="minorHAnsi" w:cstheme="minorHAnsi"/>
          <w:spacing w:val="-2"/>
          <w:sz w:val="21"/>
          <w:szCs w:val="21"/>
        </w:rPr>
        <w:t>k</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wc</w:t>
      </w:r>
      <w:r w:rsidRPr="00BF1A1B">
        <w:rPr>
          <w:rFonts w:asciiTheme="minorHAnsi" w:hAnsiTheme="minorHAnsi" w:cstheme="minorHAnsi"/>
          <w:sz w:val="21"/>
          <w:szCs w:val="21"/>
        </w:rPr>
        <w:t>a m</w:t>
      </w:r>
      <w:r w:rsidRPr="00BF1A1B">
        <w:rPr>
          <w:rFonts w:asciiTheme="minorHAnsi" w:hAnsiTheme="minorHAnsi" w:cstheme="minorHAnsi"/>
          <w:spacing w:val="1"/>
          <w:sz w:val="21"/>
          <w:szCs w:val="21"/>
        </w:rPr>
        <w:t>oż</w:t>
      </w:r>
      <w:r w:rsidRPr="00BF1A1B">
        <w:rPr>
          <w:rFonts w:asciiTheme="minorHAnsi" w:hAnsiTheme="minorHAnsi" w:cstheme="minorHAnsi"/>
          <w:sz w:val="21"/>
          <w:szCs w:val="21"/>
        </w:rPr>
        <w:t xml:space="preserve">e, </w:t>
      </w:r>
      <w:r w:rsidRPr="00BF1A1B">
        <w:rPr>
          <w:rFonts w:asciiTheme="minorHAnsi" w:hAnsiTheme="minorHAnsi" w:cstheme="minorHAnsi"/>
          <w:spacing w:val="1"/>
          <w:sz w:val="21"/>
          <w:szCs w:val="21"/>
        </w:rPr>
        <w:t>p</w:t>
      </w:r>
      <w:r w:rsidRPr="00BF1A1B">
        <w:rPr>
          <w:rFonts w:asciiTheme="minorHAnsi" w:hAnsiTheme="minorHAnsi" w:cstheme="minorHAnsi"/>
          <w:spacing w:val="-2"/>
          <w:sz w:val="21"/>
          <w:szCs w:val="21"/>
        </w:rPr>
        <w:t>r</w:t>
      </w:r>
      <w:r w:rsidRPr="00BF1A1B">
        <w:rPr>
          <w:rFonts w:asciiTheme="minorHAnsi" w:hAnsiTheme="minorHAnsi" w:cstheme="minorHAnsi"/>
          <w:spacing w:val="1"/>
          <w:sz w:val="21"/>
          <w:szCs w:val="21"/>
        </w:rPr>
        <w:t>z</w:t>
      </w:r>
      <w:r w:rsidRPr="00BF1A1B">
        <w:rPr>
          <w:rFonts w:asciiTheme="minorHAnsi" w:hAnsiTheme="minorHAnsi" w:cstheme="minorHAnsi"/>
          <w:spacing w:val="-2"/>
          <w:sz w:val="21"/>
          <w:szCs w:val="21"/>
        </w:rPr>
        <w:t>e</w:t>
      </w:r>
      <w:r w:rsidRPr="00BF1A1B">
        <w:rPr>
          <w:rFonts w:asciiTheme="minorHAnsi" w:hAnsiTheme="minorHAnsi" w:cstheme="minorHAnsi"/>
          <w:sz w:val="21"/>
          <w:szCs w:val="21"/>
        </w:rPr>
        <w:t xml:space="preserve">d </w:t>
      </w:r>
      <w:r w:rsidRPr="00BF1A1B">
        <w:rPr>
          <w:rFonts w:asciiTheme="minorHAnsi" w:hAnsiTheme="minorHAnsi" w:cstheme="minorHAnsi"/>
          <w:spacing w:val="1"/>
          <w:sz w:val="21"/>
          <w:szCs w:val="21"/>
        </w:rPr>
        <w:t>up</w:t>
      </w:r>
      <w:r w:rsidRPr="00BF1A1B">
        <w:rPr>
          <w:rFonts w:asciiTheme="minorHAnsi" w:hAnsiTheme="minorHAnsi" w:cstheme="minorHAnsi"/>
          <w:sz w:val="21"/>
          <w:szCs w:val="21"/>
        </w:rPr>
        <w:t>ły</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 xml:space="preserve">em </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er</w:t>
      </w:r>
      <w:r w:rsidRPr="00BF1A1B">
        <w:rPr>
          <w:rFonts w:asciiTheme="minorHAnsi" w:hAnsiTheme="minorHAnsi" w:cstheme="minorHAnsi"/>
          <w:spacing w:val="1"/>
          <w:sz w:val="21"/>
          <w:szCs w:val="21"/>
        </w:rPr>
        <w:t>m</w:t>
      </w:r>
      <w:r w:rsidRPr="00BF1A1B">
        <w:rPr>
          <w:rFonts w:asciiTheme="minorHAnsi" w:hAnsiTheme="minorHAnsi" w:cstheme="minorHAnsi"/>
          <w:spacing w:val="-2"/>
          <w:sz w:val="21"/>
          <w:szCs w:val="21"/>
        </w:rPr>
        <w:t>i</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u </w:t>
      </w:r>
      <w:r w:rsidRPr="00BF1A1B">
        <w:rPr>
          <w:rFonts w:asciiTheme="minorHAnsi" w:hAnsiTheme="minorHAnsi" w:cstheme="minorHAnsi"/>
          <w:spacing w:val="1"/>
          <w:sz w:val="21"/>
          <w:szCs w:val="21"/>
        </w:rPr>
        <w:t>d</w:t>
      </w:r>
      <w:r w:rsidRPr="00BF1A1B">
        <w:rPr>
          <w:rFonts w:asciiTheme="minorHAnsi" w:hAnsiTheme="minorHAnsi" w:cstheme="minorHAnsi"/>
          <w:sz w:val="21"/>
          <w:szCs w:val="21"/>
        </w:rPr>
        <w:t>o s</w:t>
      </w:r>
      <w:r w:rsidRPr="00BF1A1B">
        <w:rPr>
          <w:rFonts w:asciiTheme="minorHAnsi" w:hAnsiTheme="minorHAnsi" w:cstheme="minorHAnsi"/>
          <w:spacing w:val="-1"/>
          <w:sz w:val="21"/>
          <w:szCs w:val="21"/>
        </w:rPr>
        <w:t>k</w:t>
      </w:r>
      <w:r w:rsidRPr="00BF1A1B">
        <w:rPr>
          <w:rFonts w:asciiTheme="minorHAnsi" w:hAnsiTheme="minorHAnsi" w:cstheme="minorHAnsi"/>
          <w:sz w:val="21"/>
          <w:szCs w:val="21"/>
        </w:rPr>
        <w:t>ła</w:t>
      </w:r>
      <w:r w:rsidRPr="00BF1A1B">
        <w:rPr>
          <w:rFonts w:asciiTheme="minorHAnsi" w:hAnsiTheme="minorHAnsi" w:cstheme="minorHAnsi"/>
          <w:spacing w:val="1"/>
          <w:sz w:val="21"/>
          <w:szCs w:val="21"/>
        </w:rPr>
        <w:t>d</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ia 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 xml:space="preserve">ert, zmienić / </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y</w:t>
      </w:r>
      <w:r w:rsidRPr="00BF1A1B">
        <w:rPr>
          <w:rFonts w:asciiTheme="minorHAnsi" w:hAnsiTheme="minorHAnsi" w:cstheme="minorHAnsi"/>
          <w:spacing w:val="-1"/>
          <w:sz w:val="21"/>
          <w:szCs w:val="21"/>
        </w:rPr>
        <w:t>c</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ać ofertę za</w:t>
      </w:r>
      <w:r w:rsidR="00250C39" w:rsidRPr="00BF1A1B">
        <w:rPr>
          <w:rFonts w:asciiTheme="minorHAnsi" w:hAnsiTheme="minorHAnsi" w:cstheme="minorHAnsi"/>
          <w:sz w:val="21"/>
          <w:szCs w:val="21"/>
        </w:rPr>
        <w:t xml:space="preserve"> </w:t>
      </w:r>
      <w:r w:rsidRPr="00BF1A1B">
        <w:rPr>
          <w:rFonts w:asciiTheme="minorHAnsi" w:hAnsiTheme="minorHAnsi" w:cstheme="minorHAnsi"/>
          <w:sz w:val="21"/>
          <w:szCs w:val="21"/>
        </w:rPr>
        <w:t>pomocą Platformy; proces zmiany / wycofania oferty opisano szczegółowo w INSTRUKCJI, o której mowa w pkt 2.3. Rozdziału 5 SWZ</w:t>
      </w:r>
      <w:r w:rsidRPr="00BF1A1B">
        <w:rPr>
          <w:rFonts w:asciiTheme="minorHAnsi" w:hAnsiTheme="minorHAnsi" w:cstheme="minorHAnsi"/>
          <w:bCs/>
          <w:sz w:val="21"/>
          <w:szCs w:val="21"/>
        </w:rPr>
        <w:t>.</w:t>
      </w:r>
    </w:p>
    <w:p w14:paraId="7C15DB07" w14:textId="77777777" w:rsidR="0093587E" w:rsidRPr="00BF1A1B" w:rsidRDefault="0093587E" w:rsidP="003F3500">
      <w:pPr>
        <w:pStyle w:val="Tekstpodstawowy2"/>
        <w:suppressAutoHyphens w:val="0"/>
        <w:ind w:left="426"/>
        <w:rPr>
          <w:rFonts w:asciiTheme="minorHAnsi" w:hAnsiTheme="minorHAnsi" w:cstheme="minorHAnsi"/>
          <w:sz w:val="21"/>
          <w:szCs w:val="21"/>
        </w:rPr>
      </w:pPr>
    </w:p>
    <w:p w14:paraId="6D808A96"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11</w:t>
      </w:r>
    </w:p>
    <w:p w14:paraId="77517DD2"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Termin otwarcia ofert</w:t>
      </w:r>
    </w:p>
    <w:p w14:paraId="0C54DFB2" w14:textId="77777777" w:rsidR="0093587E" w:rsidRPr="00BF1A1B" w:rsidRDefault="0093587E" w:rsidP="003F3500">
      <w:pPr>
        <w:pStyle w:val="Bezodstpw"/>
        <w:tabs>
          <w:tab w:val="left" w:pos="851"/>
        </w:tabs>
        <w:jc w:val="both"/>
        <w:rPr>
          <w:rFonts w:asciiTheme="minorHAnsi" w:hAnsiTheme="minorHAnsi" w:cstheme="minorHAnsi"/>
          <w:b/>
          <w:sz w:val="21"/>
          <w:szCs w:val="21"/>
        </w:rPr>
      </w:pPr>
    </w:p>
    <w:p w14:paraId="2F1673A0" w14:textId="33532F24" w:rsidR="0093587E" w:rsidRPr="00BF1A1B" w:rsidRDefault="0093587E" w:rsidP="003F3500">
      <w:pPr>
        <w:pStyle w:val="Tekstpodstawowy2"/>
        <w:numPr>
          <w:ilvl w:val="0"/>
          <w:numId w:val="24"/>
        </w:numPr>
        <w:tabs>
          <w:tab w:val="left"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lang w:eastAsia="en-US"/>
        </w:rPr>
        <w:t xml:space="preserve">Niejawne otwarcie ofert nastąpi w dniu: </w:t>
      </w:r>
      <w:r w:rsidR="009F28DC">
        <w:rPr>
          <w:rFonts w:asciiTheme="minorHAnsi" w:eastAsia="Calibri" w:hAnsiTheme="minorHAnsi" w:cstheme="minorHAnsi"/>
          <w:b/>
          <w:sz w:val="21"/>
          <w:szCs w:val="21"/>
          <w:lang w:eastAsia="en-US"/>
        </w:rPr>
        <w:t>8 kwietnia</w:t>
      </w:r>
      <w:r w:rsidR="006A1FE5">
        <w:rPr>
          <w:rFonts w:asciiTheme="minorHAnsi" w:eastAsia="Calibri" w:hAnsiTheme="minorHAnsi" w:cstheme="minorHAnsi"/>
          <w:b/>
          <w:sz w:val="21"/>
          <w:szCs w:val="21"/>
          <w:lang w:eastAsia="en-US"/>
        </w:rPr>
        <w:t xml:space="preserve"> </w:t>
      </w:r>
      <w:r w:rsidRPr="00BF1A1B">
        <w:rPr>
          <w:rFonts w:asciiTheme="minorHAnsi" w:eastAsia="Calibri" w:hAnsiTheme="minorHAnsi" w:cstheme="minorHAnsi"/>
          <w:b/>
          <w:sz w:val="21"/>
          <w:szCs w:val="21"/>
          <w:lang w:eastAsia="en-US"/>
        </w:rPr>
        <w:t>202</w:t>
      </w:r>
      <w:r w:rsidR="006A1FE5">
        <w:rPr>
          <w:rFonts w:asciiTheme="minorHAnsi" w:eastAsia="Calibri" w:hAnsiTheme="minorHAnsi" w:cstheme="minorHAnsi"/>
          <w:b/>
          <w:sz w:val="21"/>
          <w:szCs w:val="21"/>
          <w:lang w:eastAsia="en-US"/>
        </w:rPr>
        <w:t>5</w:t>
      </w:r>
      <w:r w:rsidRPr="00BF1A1B">
        <w:rPr>
          <w:rFonts w:asciiTheme="minorHAnsi" w:eastAsia="Calibri" w:hAnsiTheme="minorHAnsi" w:cstheme="minorHAnsi"/>
          <w:b/>
          <w:sz w:val="21"/>
          <w:szCs w:val="21"/>
          <w:lang w:eastAsia="en-US"/>
        </w:rPr>
        <w:t xml:space="preserve"> roku</w:t>
      </w:r>
      <w:r w:rsidRPr="00BF1A1B">
        <w:rPr>
          <w:rFonts w:asciiTheme="minorHAnsi" w:eastAsia="Calibri" w:hAnsiTheme="minorHAnsi" w:cstheme="minorHAnsi"/>
          <w:bCs/>
          <w:sz w:val="21"/>
          <w:szCs w:val="21"/>
          <w:lang w:eastAsia="en-US"/>
        </w:rPr>
        <w:t xml:space="preserve">, o godz.: </w:t>
      </w:r>
      <w:r w:rsidR="009F28DC">
        <w:rPr>
          <w:rFonts w:asciiTheme="minorHAnsi" w:eastAsia="Calibri" w:hAnsiTheme="minorHAnsi" w:cstheme="minorHAnsi"/>
          <w:b/>
          <w:bCs/>
          <w:sz w:val="21"/>
          <w:szCs w:val="21"/>
          <w:lang w:eastAsia="en-US"/>
        </w:rPr>
        <w:t>08</w:t>
      </w:r>
      <w:r w:rsidRPr="00BF1A1B">
        <w:rPr>
          <w:rFonts w:asciiTheme="minorHAnsi" w:eastAsia="Calibri" w:hAnsiTheme="minorHAnsi" w:cstheme="minorHAnsi"/>
          <w:b/>
          <w:bCs/>
          <w:sz w:val="21"/>
          <w:szCs w:val="21"/>
          <w:lang w:eastAsia="en-US"/>
        </w:rPr>
        <w:t>:</w:t>
      </w:r>
      <w:r w:rsidR="006A1FE5">
        <w:rPr>
          <w:rFonts w:asciiTheme="minorHAnsi" w:eastAsia="Calibri" w:hAnsiTheme="minorHAnsi" w:cstheme="minorHAnsi"/>
          <w:b/>
          <w:bCs/>
          <w:sz w:val="21"/>
          <w:szCs w:val="21"/>
          <w:lang w:eastAsia="en-US"/>
        </w:rPr>
        <w:t>5</w:t>
      </w:r>
      <w:r w:rsidR="00912529" w:rsidRPr="00BF1A1B">
        <w:rPr>
          <w:rFonts w:asciiTheme="minorHAnsi" w:eastAsia="Calibri" w:hAnsiTheme="minorHAnsi" w:cstheme="minorHAnsi"/>
          <w:b/>
          <w:bCs/>
          <w:sz w:val="21"/>
          <w:szCs w:val="21"/>
          <w:lang w:eastAsia="en-US"/>
        </w:rPr>
        <w:t>0</w:t>
      </w:r>
      <w:r w:rsidRPr="00BF1A1B">
        <w:rPr>
          <w:rFonts w:asciiTheme="minorHAnsi" w:eastAsia="Calibri" w:hAnsiTheme="minorHAnsi" w:cstheme="minorHAnsi"/>
          <w:sz w:val="21"/>
          <w:szCs w:val="21"/>
          <w:lang w:eastAsia="en-US"/>
        </w:rPr>
        <w:t>, za pośrednictwem Platformy.</w:t>
      </w:r>
    </w:p>
    <w:p w14:paraId="0B5E914D" w14:textId="75F218DE" w:rsidR="0093587E" w:rsidRPr="00BF1A1B" w:rsidRDefault="0093587E" w:rsidP="003F3500">
      <w:pPr>
        <w:pStyle w:val="Tekstpodstawowy2"/>
        <w:numPr>
          <w:ilvl w:val="0"/>
          <w:numId w:val="24"/>
        </w:numPr>
        <w:tabs>
          <w:tab w:val="left" w:pos="426"/>
        </w:tabs>
        <w:suppressAutoHyphens w:val="0"/>
        <w:ind w:left="426" w:hanging="426"/>
        <w:rPr>
          <w:rFonts w:asciiTheme="minorHAnsi" w:hAnsiTheme="minorHAnsi" w:cstheme="minorHAnsi"/>
          <w:b/>
          <w:sz w:val="21"/>
          <w:szCs w:val="21"/>
        </w:rPr>
      </w:pPr>
      <w:r w:rsidRPr="00BF1A1B">
        <w:rPr>
          <w:rFonts w:asciiTheme="minorHAnsi" w:eastAsia="Calibri" w:hAnsiTheme="minorHAnsi" w:cstheme="minorHAnsi"/>
          <w:b/>
          <w:sz w:val="21"/>
          <w:szCs w:val="21"/>
        </w:rPr>
        <w:t>Zamawiający nie podaje przed otwarciem informacji dotyczącej kwoty, jaką zamierza przeznaczyć na sfinansowanie zamówienia</w:t>
      </w:r>
      <w:r w:rsidRPr="00BF1A1B">
        <w:rPr>
          <w:rFonts w:asciiTheme="minorHAnsi" w:eastAsia="Calibri" w:hAnsiTheme="minorHAnsi" w:cstheme="minorHAnsi"/>
          <w:bCs/>
          <w:sz w:val="21"/>
          <w:szCs w:val="21"/>
        </w:rPr>
        <w:t>.</w:t>
      </w:r>
    </w:p>
    <w:p w14:paraId="45F8F816" w14:textId="77777777" w:rsidR="0093587E" w:rsidRPr="00BF1A1B" w:rsidRDefault="0093587E" w:rsidP="003F3500">
      <w:pPr>
        <w:pStyle w:val="Tekstpodstawowy2"/>
        <w:numPr>
          <w:ilvl w:val="0"/>
          <w:numId w:val="24"/>
        </w:numPr>
        <w:tabs>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 xml:space="preserve">W przypadku awarii Platformy, która spowoduje brak możliwości otwarcia ofert w terminie określonym przez zamawiającego, otwarcie ofert nastąpi niezwłocznie po usunięciu awarii; </w:t>
      </w:r>
      <w:r w:rsidRPr="00BF1A1B">
        <w:rPr>
          <w:rFonts w:asciiTheme="minorHAnsi" w:hAnsiTheme="minorHAnsi" w:cstheme="minorHAnsi"/>
          <w:sz w:val="21"/>
          <w:szCs w:val="21"/>
          <w:u w:val="single"/>
        </w:rPr>
        <w:t>zamawiający poinformuje o zmianie terminu otwarcia ofert na stronie internetowej zamawiającego, pod adresem wskazanym w pkt 7 Rozdziału 1 SWZ</w:t>
      </w:r>
      <w:r w:rsidRPr="00BF1A1B">
        <w:rPr>
          <w:rFonts w:asciiTheme="minorHAnsi" w:hAnsiTheme="minorHAnsi" w:cstheme="minorHAnsi"/>
          <w:sz w:val="21"/>
          <w:szCs w:val="21"/>
        </w:rPr>
        <w:t>.</w:t>
      </w:r>
    </w:p>
    <w:p w14:paraId="7B5237E9" w14:textId="77777777" w:rsidR="0093587E" w:rsidRPr="00BF1A1B" w:rsidRDefault="0093587E" w:rsidP="003F3500">
      <w:pPr>
        <w:pStyle w:val="Tekstpodstawowy2"/>
        <w:numPr>
          <w:ilvl w:val="0"/>
          <w:numId w:val="24"/>
        </w:numPr>
        <w:tabs>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Niezwłocznie po otwarciu ofert, zamawiający udostępni na Platformie (w sekcji ,,KOMUNIKATY”), informacje o:</w:t>
      </w:r>
    </w:p>
    <w:p w14:paraId="1C37D045" w14:textId="77777777" w:rsidR="0093587E" w:rsidRPr="00BF1A1B" w:rsidRDefault="0093587E" w:rsidP="003F3500">
      <w:pPr>
        <w:pStyle w:val="Tekstpodstawowy2"/>
        <w:numPr>
          <w:ilvl w:val="1"/>
          <w:numId w:val="25"/>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Nazwach albo imionach i nazwiskach oraz siedzibach lub miejscach prowadzonej działalności gospodarczej albo miejscach zamieszkania wykonawców, których oferty zostały otwarte;</w:t>
      </w:r>
    </w:p>
    <w:p w14:paraId="243DACD4" w14:textId="77777777" w:rsidR="0093587E" w:rsidRPr="00BF1A1B" w:rsidRDefault="0093587E" w:rsidP="003F3500">
      <w:pPr>
        <w:pStyle w:val="Tekstpodstawowy2"/>
        <w:numPr>
          <w:ilvl w:val="1"/>
          <w:numId w:val="25"/>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Cenach zawartych w ofertach.</w:t>
      </w:r>
    </w:p>
    <w:p w14:paraId="5372EECF" w14:textId="77777777" w:rsidR="00306907" w:rsidRPr="00BF1A1B" w:rsidRDefault="00306907" w:rsidP="003F3500">
      <w:pPr>
        <w:pStyle w:val="Tekstpodstawowy2"/>
        <w:tabs>
          <w:tab w:val="left" w:pos="993"/>
        </w:tabs>
        <w:suppressAutoHyphens w:val="0"/>
        <w:ind w:left="993"/>
        <w:rPr>
          <w:rFonts w:asciiTheme="minorHAnsi" w:hAnsiTheme="minorHAnsi" w:cstheme="minorHAnsi"/>
          <w:sz w:val="21"/>
          <w:szCs w:val="21"/>
        </w:rPr>
      </w:pPr>
    </w:p>
    <w:p w14:paraId="651D7055"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12</w:t>
      </w:r>
    </w:p>
    <w:p w14:paraId="356B49DE"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Wymagania dotyczące wadium</w:t>
      </w:r>
    </w:p>
    <w:p w14:paraId="6FFD8D15" w14:textId="77777777" w:rsidR="0093587E" w:rsidRPr="00BF1A1B" w:rsidRDefault="0093587E" w:rsidP="003F3500">
      <w:pPr>
        <w:rPr>
          <w:rFonts w:asciiTheme="minorHAnsi" w:hAnsiTheme="minorHAnsi" w:cstheme="minorHAnsi"/>
          <w:sz w:val="21"/>
          <w:szCs w:val="21"/>
        </w:rPr>
      </w:pPr>
    </w:p>
    <w:p w14:paraId="6314C893" w14:textId="77777777" w:rsidR="00912529" w:rsidRDefault="00912529" w:rsidP="003F3500">
      <w:pPr>
        <w:pStyle w:val="NormalnyWeb"/>
        <w:suppressAutoHyphens w:val="0"/>
        <w:spacing w:before="0" w:after="0"/>
        <w:jc w:val="both"/>
        <w:rPr>
          <w:rFonts w:asciiTheme="minorHAnsi" w:hAnsiTheme="minorHAnsi" w:cstheme="minorHAnsi"/>
          <w:iCs/>
          <w:sz w:val="21"/>
          <w:szCs w:val="21"/>
        </w:rPr>
      </w:pPr>
      <w:r w:rsidRPr="00BF1A1B">
        <w:rPr>
          <w:rFonts w:asciiTheme="minorHAnsi" w:hAnsiTheme="minorHAnsi" w:cstheme="minorHAnsi"/>
          <w:iCs/>
          <w:sz w:val="21"/>
          <w:szCs w:val="21"/>
        </w:rPr>
        <w:t>Zamawiający nie żąda od wykonawców wniesienia wadium.</w:t>
      </w:r>
    </w:p>
    <w:p w14:paraId="50644B11" w14:textId="77777777" w:rsidR="001533D4" w:rsidRPr="00BF1A1B" w:rsidRDefault="001533D4" w:rsidP="003F3500">
      <w:pPr>
        <w:pStyle w:val="NormalnyWeb"/>
        <w:suppressAutoHyphens w:val="0"/>
        <w:spacing w:before="0" w:after="0"/>
        <w:jc w:val="both"/>
        <w:rPr>
          <w:rFonts w:asciiTheme="minorHAnsi" w:hAnsiTheme="minorHAnsi" w:cstheme="minorHAnsi"/>
          <w:iCs/>
          <w:sz w:val="21"/>
          <w:szCs w:val="21"/>
        </w:rPr>
      </w:pPr>
    </w:p>
    <w:p w14:paraId="7F1524A5"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13</w:t>
      </w:r>
    </w:p>
    <w:p w14:paraId="692BC839"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Sposób obliczenia ceny</w:t>
      </w:r>
    </w:p>
    <w:p w14:paraId="4FAD1D54" w14:textId="77777777" w:rsidR="0093587E" w:rsidRPr="00BF1A1B" w:rsidRDefault="0093587E" w:rsidP="003F3500">
      <w:pPr>
        <w:pStyle w:val="Akapitzlist"/>
        <w:ind w:left="0"/>
        <w:jc w:val="both"/>
        <w:rPr>
          <w:rFonts w:asciiTheme="minorHAnsi" w:hAnsiTheme="minorHAnsi" w:cstheme="minorHAnsi"/>
          <w:sz w:val="21"/>
          <w:szCs w:val="21"/>
        </w:rPr>
      </w:pPr>
    </w:p>
    <w:p w14:paraId="239CBE85" w14:textId="4CF172AB" w:rsidR="006A1FE5" w:rsidRPr="006A1FE5" w:rsidRDefault="006A1FE5" w:rsidP="003F3500">
      <w:pPr>
        <w:pStyle w:val="Akapitzlist"/>
        <w:numPr>
          <w:ilvl w:val="0"/>
          <w:numId w:val="21"/>
        </w:numPr>
        <w:tabs>
          <w:tab w:val="clear" w:pos="870"/>
          <w:tab w:val="left" w:pos="426"/>
        </w:tabs>
        <w:ind w:left="426" w:hanging="426"/>
        <w:contextualSpacing/>
        <w:jc w:val="both"/>
        <w:rPr>
          <w:rFonts w:asciiTheme="minorHAnsi" w:hAnsiTheme="minorHAnsi" w:cstheme="minorHAnsi"/>
          <w:color w:val="FF0000"/>
          <w:sz w:val="21"/>
          <w:szCs w:val="21"/>
        </w:rPr>
      </w:pPr>
      <w:r w:rsidRPr="006A1FE5">
        <w:rPr>
          <w:rFonts w:ascii="Calibri" w:hAnsi="Calibri" w:cs="Calibri"/>
          <w:sz w:val="21"/>
          <w:szCs w:val="21"/>
        </w:rPr>
        <w:t>Wykonawca zobowiązany jest podać – w tabeli w formularzu o</w:t>
      </w:r>
      <w:r w:rsidRPr="006A1FE5">
        <w:rPr>
          <w:rFonts w:ascii="Calibri" w:hAnsi="Calibri" w:cs="Calibri"/>
          <w:spacing w:val="1"/>
          <w:sz w:val="21"/>
          <w:szCs w:val="21"/>
        </w:rPr>
        <w:t>f</w:t>
      </w:r>
      <w:r w:rsidRPr="006A1FE5">
        <w:rPr>
          <w:rFonts w:ascii="Calibri" w:hAnsi="Calibri" w:cs="Calibri"/>
          <w:spacing w:val="-2"/>
          <w:sz w:val="21"/>
          <w:szCs w:val="21"/>
        </w:rPr>
        <w:t>e</w:t>
      </w:r>
      <w:r w:rsidRPr="006A1FE5">
        <w:rPr>
          <w:rFonts w:ascii="Calibri" w:hAnsi="Calibri" w:cs="Calibri"/>
          <w:sz w:val="21"/>
          <w:szCs w:val="21"/>
        </w:rPr>
        <w:t>r</w:t>
      </w:r>
      <w:r w:rsidRPr="006A1FE5">
        <w:rPr>
          <w:rFonts w:ascii="Calibri" w:hAnsi="Calibri" w:cs="Calibri"/>
          <w:spacing w:val="1"/>
          <w:sz w:val="21"/>
          <w:szCs w:val="21"/>
        </w:rPr>
        <w:t>ty – cenę</w:t>
      </w:r>
      <w:r w:rsidRPr="006A1FE5">
        <w:rPr>
          <w:rFonts w:ascii="Calibri" w:hAnsi="Calibri" w:cs="Calibri"/>
          <w:sz w:val="21"/>
          <w:szCs w:val="21"/>
        </w:rPr>
        <w:t xml:space="preserve"> (wyrażoną jako wartość </w:t>
      </w:r>
      <w:r w:rsidRPr="006A1FE5">
        <w:rPr>
          <w:rFonts w:ascii="Calibri" w:hAnsi="Calibri" w:cs="Calibri"/>
          <w:spacing w:val="1"/>
          <w:sz w:val="21"/>
          <w:szCs w:val="21"/>
        </w:rPr>
        <w:t>b</w:t>
      </w:r>
      <w:r w:rsidRPr="006A1FE5">
        <w:rPr>
          <w:rFonts w:ascii="Calibri" w:hAnsi="Calibri" w:cs="Calibri"/>
          <w:sz w:val="21"/>
          <w:szCs w:val="21"/>
        </w:rPr>
        <w:t>r</w:t>
      </w:r>
      <w:r w:rsidRPr="006A1FE5">
        <w:rPr>
          <w:rFonts w:ascii="Calibri" w:hAnsi="Calibri" w:cs="Calibri"/>
          <w:spacing w:val="1"/>
          <w:sz w:val="21"/>
          <w:szCs w:val="21"/>
        </w:rPr>
        <w:t>u</w:t>
      </w:r>
      <w:r w:rsidRPr="006A1FE5">
        <w:rPr>
          <w:rFonts w:ascii="Calibri" w:hAnsi="Calibri" w:cs="Calibri"/>
          <w:spacing w:val="-1"/>
          <w:sz w:val="21"/>
          <w:szCs w:val="21"/>
        </w:rPr>
        <w:t>t</w:t>
      </w:r>
      <w:r w:rsidRPr="006A1FE5">
        <w:rPr>
          <w:rFonts w:ascii="Calibri" w:hAnsi="Calibri" w:cs="Calibri"/>
          <w:spacing w:val="1"/>
          <w:sz w:val="21"/>
          <w:szCs w:val="21"/>
        </w:rPr>
        <w:t>t</w:t>
      </w:r>
      <w:r w:rsidRPr="006A1FE5">
        <w:rPr>
          <w:rFonts w:ascii="Calibri" w:hAnsi="Calibri" w:cs="Calibri"/>
          <w:sz w:val="21"/>
          <w:szCs w:val="21"/>
        </w:rPr>
        <w:t xml:space="preserve">o) </w:t>
      </w:r>
      <w:r w:rsidRPr="006A1FE5">
        <w:rPr>
          <w:rFonts w:ascii="Calibri" w:hAnsi="Calibri" w:cs="Calibri"/>
          <w:spacing w:val="1"/>
          <w:sz w:val="21"/>
          <w:szCs w:val="21"/>
        </w:rPr>
        <w:t>z</w:t>
      </w:r>
      <w:r w:rsidRPr="006A1FE5">
        <w:rPr>
          <w:rFonts w:ascii="Calibri" w:hAnsi="Calibri" w:cs="Calibri"/>
          <w:sz w:val="21"/>
          <w:szCs w:val="21"/>
        </w:rPr>
        <w:t xml:space="preserve">a </w:t>
      </w:r>
      <w:r w:rsidRPr="006A1FE5">
        <w:rPr>
          <w:rFonts w:ascii="Calibri" w:hAnsi="Calibri" w:cs="Calibri"/>
          <w:spacing w:val="-1"/>
          <w:sz w:val="21"/>
          <w:szCs w:val="21"/>
        </w:rPr>
        <w:t>w</w:t>
      </w:r>
      <w:r w:rsidRPr="006A1FE5">
        <w:rPr>
          <w:rFonts w:ascii="Calibri" w:hAnsi="Calibri" w:cs="Calibri"/>
          <w:sz w:val="21"/>
          <w:szCs w:val="21"/>
        </w:rPr>
        <w:t>y</w:t>
      </w:r>
      <w:r w:rsidRPr="006A1FE5">
        <w:rPr>
          <w:rFonts w:ascii="Calibri" w:hAnsi="Calibri" w:cs="Calibri"/>
          <w:spacing w:val="-2"/>
          <w:sz w:val="21"/>
          <w:szCs w:val="21"/>
        </w:rPr>
        <w:t>k</w:t>
      </w:r>
      <w:r w:rsidRPr="006A1FE5">
        <w:rPr>
          <w:rFonts w:ascii="Calibri" w:hAnsi="Calibri" w:cs="Calibri"/>
          <w:sz w:val="21"/>
          <w:szCs w:val="21"/>
        </w:rPr>
        <w:t>o</w:t>
      </w:r>
      <w:r w:rsidRPr="006A1FE5">
        <w:rPr>
          <w:rFonts w:ascii="Calibri" w:hAnsi="Calibri" w:cs="Calibri"/>
          <w:spacing w:val="1"/>
          <w:sz w:val="21"/>
          <w:szCs w:val="21"/>
        </w:rPr>
        <w:t>n</w:t>
      </w:r>
      <w:r w:rsidRPr="006A1FE5">
        <w:rPr>
          <w:rFonts w:ascii="Calibri" w:hAnsi="Calibri" w:cs="Calibri"/>
          <w:sz w:val="21"/>
          <w:szCs w:val="21"/>
        </w:rPr>
        <w:t>a</w:t>
      </w:r>
      <w:r w:rsidRPr="006A1FE5">
        <w:rPr>
          <w:rFonts w:ascii="Calibri" w:hAnsi="Calibri" w:cs="Calibri"/>
          <w:spacing w:val="1"/>
          <w:sz w:val="21"/>
          <w:szCs w:val="21"/>
        </w:rPr>
        <w:t>n</w:t>
      </w:r>
      <w:r w:rsidRPr="006A1FE5">
        <w:rPr>
          <w:rFonts w:ascii="Calibri" w:hAnsi="Calibri" w:cs="Calibri"/>
          <w:sz w:val="21"/>
          <w:szCs w:val="21"/>
        </w:rPr>
        <w:t xml:space="preserve">ie </w:t>
      </w:r>
      <w:r w:rsidRPr="006A1FE5">
        <w:rPr>
          <w:rFonts w:ascii="Calibri" w:hAnsi="Calibri" w:cs="Calibri"/>
          <w:spacing w:val="1"/>
          <w:sz w:val="21"/>
          <w:szCs w:val="21"/>
        </w:rPr>
        <w:t>p</w:t>
      </w:r>
      <w:r w:rsidRPr="006A1FE5">
        <w:rPr>
          <w:rFonts w:ascii="Calibri" w:hAnsi="Calibri" w:cs="Calibri"/>
          <w:sz w:val="21"/>
          <w:szCs w:val="21"/>
        </w:rPr>
        <w:t>r</w:t>
      </w:r>
      <w:r w:rsidRPr="006A1FE5">
        <w:rPr>
          <w:rFonts w:ascii="Calibri" w:hAnsi="Calibri" w:cs="Calibri"/>
          <w:spacing w:val="1"/>
          <w:sz w:val="21"/>
          <w:szCs w:val="21"/>
        </w:rPr>
        <w:t>z</w:t>
      </w:r>
      <w:r w:rsidRPr="006A1FE5">
        <w:rPr>
          <w:rFonts w:ascii="Calibri" w:hAnsi="Calibri" w:cs="Calibri"/>
          <w:spacing w:val="-2"/>
          <w:sz w:val="21"/>
          <w:szCs w:val="21"/>
        </w:rPr>
        <w:t>e</w:t>
      </w:r>
      <w:r w:rsidRPr="006A1FE5">
        <w:rPr>
          <w:rFonts w:ascii="Calibri" w:hAnsi="Calibri" w:cs="Calibri"/>
          <w:spacing w:val="1"/>
          <w:sz w:val="21"/>
          <w:szCs w:val="21"/>
        </w:rPr>
        <w:t>d</w:t>
      </w:r>
      <w:r w:rsidRPr="006A1FE5">
        <w:rPr>
          <w:rFonts w:ascii="Calibri" w:hAnsi="Calibri" w:cs="Calibri"/>
          <w:sz w:val="21"/>
          <w:szCs w:val="21"/>
        </w:rPr>
        <w:t>mi</w:t>
      </w:r>
      <w:r w:rsidRPr="006A1FE5">
        <w:rPr>
          <w:rFonts w:ascii="Calibri" w:hAnsi="Calibri" w:cs="Calibri"/>
          <w:spacing w:val="-1"/>
          <w:sz w:val="21"/>
          <w:szCs w:val="21"/>
        </w:rPr>
        <w:t>o</w:t>
      </w:r>
      <w:r w:rsidRPr="006A1FE5">
        <w:rPr>
          <w:rFonts w:ascii="Calibri" w:hAnsi="Calibri" w:cs="Calibri"/>
          <w:spacing w:val="1"/>
          <w:sz w:val="21"/>
          <w:szCs w:val="21"/>
        </w:rPr>
        <w:t>t</w:t>
      </w:r>
      <w:r w:rsidRPr="006A1FE5">
        <w:rPr>
          <w:rFonts w:ascii="Calibri" w:hAnsi="Calibri" w:cs="Calibri"/>
          <w:sz w:val="21"/>
          <w:szCs w:val="21"/>
        </w:rPr>
        <w:t xml:space="preserve">u </w:t>
      </w:r>
      <w:r w:rsidRPr="006A1FE5">
        <w:rPr>
          <w:rFonts w:ascii="Calibri" w:hAnsi="Calibri" w:cs="Calibri"/>
          <w:spacing w:val="1"/>
          <w:sz w:val="21"/>
          <w:szCs w:val="21"/>
        </w:rPr>
        <w:t>z</w:t>
      </w:r>
      <w:r w:rsidRPr="006A1FE5">
        <w:rPr>
          <w:rFonts w:ascii="Calibri" w:hAnsi="Calibri" w:cs="Calibri"/>
          <w:sz w:val="21"/>
          <w:szCs w:val="21"/>
        </w:rPr>
        <w:t>am</w:t>
      </w:r>
      <w:r w:rsidRPr="006A1FE5">
        <w:rPr>
          <w:rFonts w:ascii="Calibri" w:hAnsi="Calibri" w:cs="Calibri"/>
          <w:spacing w:val="1"/>
          <w:sz w:val="21"/>
          <w:szCs w:val="21"/>
        </w:rPr>
        <w:t>ó</w:t>
      </w:r>
      <w:r w:rsidRPr="006A1FE5">
        <w:rPr>
          <w:rFonts w:ascii="Calibri" w:hAnsi="Calibri" w:cs="Calibri"/>
          <w:spacing w:val="-1"/>
          <w:sz w:val="21"/>
          <w:szCs w:val="21"/>
        </w:rPr>
        <w:t>w</w:t>
      </w:r>
      <w:r w:rsidRPr="006A1FE5">
        <w:rPr>
          <w:rFonts w:ascii="Calibri" w:hAnsi="Calibri" w:cs="Calibri"/>
          <w:sz w:val="21"/>
          <w:szCs w:val="21"/>
        </w:rPr>
        <w:t>ie</w:t>
      </w:r>
      <w:r w:rsidRPr="006A1FE5">
        <w:rPr>
          <w:rFonts w:ascii="Calibri" w:hAnsi="Calibri" w:cs="Calibri"/>
          <w:spacing w:val="1"/>
          <w:sz w:val="21"/>
          <w:szCs w:val="21"/>
        </w:rPr>
        <w:t>n</w:t>
      </w:r>
      <w:r w:rsidRPr="006A1FE5">
        <w:rPr>
          <w:rFonts w:ascii="Calibri" w:hAnsi="Calibri" w:cs="Calibri"/>
          <w:sz w:val="21"/>
          <w:szCs w:val="21"/>
        </w:rPr>
        <w:t>i</w:t>
      </w:r>
      <w:r w:rsidRPr="006A1FE5">
        <w:rPr>
          <w:rFonts w:ascii="Calibri" w:hAnsi="Calibri" w:cs="Calibri"/>
          <w:spacing w:val="1"/>
          <w:sz w:val="21"/>
          <w:szCs w:val="21"/>
        </w:rPr>
        <w:t>a</w:t>
      </w:r>
      <w:r w:rsidRPr="006A1FE5">
        <w:rPr>
          <w:rFonts w:ascii="Calibri" w:hAnsi="Calibri" w:cs="Calibri"/>
          <w:sz w:val="21"/>
          <w:szCs w:val="21"/>
        </w:rPr>
        <w:t xml:space="preserve">, stawkę i </w:t>
      </w:r>
      <w:r w:rsidRPr="006A1FE5">
        <w:rPr>
          <w:rFonts w:ascii="Calibri" w:hAnsi="Calibri" w:cs="Calibri"/>
          <w:spacing w:val="-1"/>
          <w:sz w:val="21"/>
          <w:szCs w:val="21"/>
        </w:rPr>
        <w:t>w</w:t>
      </w:r>
      <w:r w:rsidRPr="006A1FE5">
        <w:rPr>
          <w:rFonts w:ascii="Calibri" w:hAnsi="Calibri" w:cs="Calibri"/>
          <w:sz w:val="21"/>
          <w:szCs w:val="21"/>
        </w:rPr>
        <w:t>a</w:t>
      </w:r>
      <w:r w:rsidRPr="006A1FE5">
        <w:rPr>
          <w:rFonts w:ascii="Calibri" w:hAnsi="Calibri" w:cs="Calibri"/>
          <w:spacing w:val="-2"/>
          <w:sz w:val="21"/>
          <w:szCs w:val="21"/>
        </w:rPr>
        <w:t>r</w:t>
      </w:r>
      <w:r w:rsidRPr="006A1FE5">
        <w:rPr>
          <w:rFonts w:ascii="Calibri" w:hAnsi="Calibri" w:cs="Calibri"/>
          <w:spacing w:val="1"/>
          <w:sz w:val="21"/>
          <w:szCs w:val="21"/>
        </w:rPr>
        <w:t>t</w:t>
      </w:r>
      <w:r w:rsidRPr="006A1FE5">
        <w:rPr>
          <w:rFonts w:ascii="Calibri" w:hAnsi="Calibri" w:cs="Calibri"/>
          <w:sz w:val="21"/>
          <w:szCs w:val="21"/>
        </w:rPr>
        <w:t xml:space="preserve">ość </w:t>
      </w:r>
      <w:r w:rsidRPr="006A1FE5">
        <w:rPr>
          <w:rFonts w:ascii="Calibri" w:hAnsi="Calibri" w:cs="Calibri"/>
          <w:spacing w:val="-1"/>
          <w:sz w:val="21"/>
          <w:szCs w:val="21"/>
        </w:rPr>
        <w:t>p</w:t>
      </w:r>
      <w:r w:rsidRPr="006A1FE5">
        <w:rPr>
          <w:rFonts w:ascii="Calibri" w:hAnsi="Calibri" w:cs="Calibri"/>
          <w:sz w:val="21"/>
          <w:szCs w:val="21"/>
        </w:rPr>
        <w:t>o</w:t>
      </w:r>
      <w:r w:rsidRPr="006A1FE5">
        <w:rPr>
          <w:rFonts w:ascii="Calibri" w:hAnsi="Calibri" w:cs="Calibri"/>
          <w:spacing w:val="1"/>
          <w:sz w:val="21"/>
          <w:szCs w:val="21"/>
        </w:rPr>
        <w:t>d</w:t>
      </w:r>
      <w:r w:rsidRPr="006A1FE5">
        <w:rPr>
          <w:rFonts w:ascii="Calibri" w:hAnsi="Calibri" w:cs="Calibri"/>
          <w:sz w:val="21"/>
          <w:szCs w:val="21"/>
        </w:rPr>
        <w:t>a</w:t>
      </w:r>
      <w:r w:rsidRPr="006A1FE5">
        <w:rPr>
          <w:rFonts w:ascii="Calibri" w:hAnsi="Calibri" w:cs="Calibri"/>
          <w:spacing w:val="1"/>
          <w:sz w:val="21"/>
          <w:szCs w:val="21"/>
        </w:rPr>
        <w:t>t</w:t>
      </w:r>
      <w:r w:rsidRPr="006A1FE5">
        <w:rPr>
          <w:rFonts w:ascii="Calibri" w:hAnsi="Calibri" w:cs="Calibri"/>
          <w:spacing w:val="-1"/>
          <w:sz w:val="21"/>
          <w:szCs w:val="21"/>
        </w:rPr>
        <w:t>k</w:t>
      </w:r>
      <w:r w:rsidRPr="006A1FE5">
        <w:rPr>
          <w:rFonts w:ascii="Calibri" w:hAnsi="Calibri" w:cs="Calibri"/>
          <w:sz w:val="21"/>
          <w:szCs w:val="21"/>
        </w:rPr>
        <w:t>u VAT o</w:t>
      </w:r>
      <w:r w:rsidRPr="006A1FE5">
        <w:rPr>
          <w:rFonts w:ascii="Calibri" w:hAnsi="Calibri" w:cs="Calibri"/>
          <w:spacing w:val="-2"/>
          <w:sz w:val="21"/>
          <w:szCs w:val="21"/>
        </w:rPr>
        <w:t>r</w:t>
      </w:r>
      <w:r w:rsidRPr="006A1FE5">
        <w:rPr>
          <w:rFonts w:ascii="Calibri" w:hAnsi="Calibri" w:cs="Calibri"/>
          <w:sz w:val="21"/>
          <w:szCs w:val="21"/>
        </w:rPr>
        <w:t xml:space="preserve">az wartość </w:t>
      </w:r>
      <w:r w:rsidRPr="006A1FE5">
        <w:rPr>
          <w:rFonts w:ascii="Calibri" w:hAnsi="Calibri" w:cs="Calibri"/>
          <w:spacing w:val="1"/>
          <w:sz w:val="21"/>
          <w:szCs w:val="21"/>
        </w:rPr>
        <w:t>n</w:t>
      </w:r>
      <w:r w:rsidRPr="006A1FE5">
        <w:rPr>
          <w:rFonts w:ascii="Calibri" w:hAnsi="Calibri" w:cs="Calibri"/>
          <w:sz w:val="21"/>
          <w:szCs w:val="21"/>
        </w:rPr>
        <w:t>e</w:t>
      </w:r>
      <w:r w:rsidRPr="006A1FE5">
        <w:rPr>
          <w:rFonts w:ascii="Calibri" w:hAnsi="Calibri" w:cs="Calibri"/>
          <w:spacing w:val="-1"/>
          <w:sz w:val="21"/>
          <w:szCs w:val="21"/>
        </w:rPr>
        <w:t>t</w:t>
      </w:r>
      <w:r w:rsidRPr="006A1FE5">
        <w:rPr>
          <w:rFonts w:ascii="Calibri" w:hAnsi="Calibri" w:cs="Calibri"/>
          <w:spacing w:val="1"/>
          <w:sz w:val="21"/>
          <w:szCs w:val="21"/>
        </w:rPr>
        <w:t xml:space="preserve">to, przy czym cena wyrażona </w:t>
      </w:r>
      <w:r w:rsidR="00B97E9E">
        <w:rPr>
          <w:rFonts w:ascii="Calibri" w:hAnsi="Calibri" w:cs="Calibri"/>
          <w:spacing w:val="1"/>
          <w:sz w:val="21"/>
          <w:szCs w:val="21"/>
        </w:rPr>
        <w:br/>
      </w:r>
      <w:r w:rsidRPr="006A1FE5">
        <w:rPr>
          <w:rFonts w:ascii="Calibri" w:hAnsi="Calibri" w:cs="Calibri"/>
          <w:spacing w:val="1"/>
          <w:sz w:val="21"/>
          <w:szCs w:val="21"/>
        </w:rPr>
        <w:t xml:space="preserve">w kwocie brutto (podana w KOLUMNIE 1) winna wynikać ze zsumowania obliczonej przez wykonawcę wartości netto (podanej w KOLUMNIE 2) oraz wartości należnego podatku VAT (podanej w KOLUMNIE 3), gdzie obowiązującą </w:t>
      </w:r>
      <w:r w:rsidRPr="006A1FE5">
        <w:rPr>
          <w:rFonts w:ascii="Calibri" w:hAnsi="Calibri" w:cs="Calibri"/>
          <w:sz w:val="21"/>
          <w:szCs w:val="21"/>
        </w:rPr>
        <w:t>s</w:t>
      </w:r>
      <w:r w:rsidRPr="006A1FE5">
        <w:rPr>
          <w:rFonts w:ascii="Calibri" w:hAnsi="Calibri" w:cs="Calibri"/>
          <w:spacing w:val="1"/>
          <w:sz w:val="21"/>
          <w:szCs w:val="21"/>
        </w:rPr>
        <w:t>t</w:t>
      </w:r>
      <w:r w:rsidRPr="006A1FE5">
        <w:rPr>
          <w:rFonts w:ascii="Calibri" w:hAnsi="Calibri" w:cs="Calibri"/>
          <w:sz w:val="21"/>
          <w:szCs w:val="21"/>
        </w:rPr>
        <w:t>a</w:t>
      </w:r>
      <w:r w:rsidRPr="006A1FE5">
        <w:rPr>
          <w:rFonts w:ascii="Calibri" w:hAnsi="Calibri" w:cs="Calibri"/>
          <w:spacing w:val="-1"/>
          <w:sz w:val="21"/>
          <w:szCs w:val="21"/>
        </w:rPr>
        <w:t>wk</w:t>
      </w:r>
      <w:r w:rsidRPr="006A1FE5">
        <w:rPr>
          <w:rFonts w:ascii="Calibri" w:hAnsi="Calibri" w:cs="Calibri"/>
          <w:sz w:val="21"/>
          <w:szCs w:val="21"/>
        </w:rPr>
        <w:t xml:space="preserve">ę </w:t>
      </w:r>
      <w:r w:rsidRPr="006A1FE5">
        <w:rPr>
          <w:rFonts w:ascii="Calibri" w:hAnsi="Calibri" w:cs="Calibri"/>
          <w:spacing w:val="1"/>
          <w:sz w:val="21"/>
          <w:szCs w:val="21"/>
        </w:rPr>
        <w:t>p</w:t>
      </w:r>
      <w:r w:rsidRPr="006A1FE5">
        <w:rPr>
          <w:rFonts w:ascii="Calibri" w:hAnsi="Calibri" w:cs="Calibri"/>
          <w:spacing w:val="-2"/>
          <w:sz w:val="21"/>
          <w:szCs w:val="21"/>
        </w:rPr>
        <w:t>o</w:t>
      </w:r>
      <w:r w:rsidRPr="006A1FE5">
        <w:rPr>
          <w:rFonts w:ascii="Calibri" w:hAnsi="Calibri" w:cs="Calibri"/>
          <w:spacing w:val="1"/>
          <w:sz w:val="21"/>
          <w:szCs w:val="21"/>
        </w:rPr>
        <w:t>d</w:t>
      </w:r>
      <w:r w:rsidRPr="006A1FE5">
        <w:rPr>
          <w:rFonts w:ascii="Calibri" w:hAnsi="Calibri" w:cs="Calibri"/>
          <w:sz w:val="21"/>
          <w:szCs w:val="21"/>
        </w:rPr>
        <w:t>a</w:t>
      </w:r>
      <w:r w:rsidRPr="006A1FE5">
        <w:rPr>
          <w:rFonts w:ascii="Calibri" w:hAnsi="Calibri" w:cs="Calibri"/>
          <w:spacing w:val="1"/>
          <w:sz w:val="21"/>
          <w:szCs w:val="21"/>
        </w:rPr>
        <w:t>t</w:t>
      </w:r>
      <w:r w:rsidRPr="006A1FE5">
        <w:rPr>
          <w:rFonts w:ascii="Calibri" w:hAnsi="Calibri" w:cs="Calibri"/>
          <w:spacing w:val="-4"/>
          <w:sz w:val="21"/>
          <w:szCs w:val="21"/>
        </w:rPr>
        <w:t>k</w:t>
      </w:r>
      <w:r w:rsidRPr="006A1FE5">
        <w:rPr>
          <w:rFonts w:ascii="Calibri" w:hAnsi="Calibri" w:cs="Calibri"/>
          <w:sz w:val="21"/>
          <w:szCs w:val="21"/>
        </w:rPr>
        <w:t xml:space="preserve">u VAT wykonawca określi </w:t>
      </w:r>
      <w:r w:rsidRPr="006A1FE5">
        <w:rPr>
          <w:rFonts w:ascii="Calibri" w:hAnsi="Calibri" w:cs="Calibri"/>
          <w:spacing w:val="1"/>
          <w:sz w:val="21"/>
          <w:szCs w:val="21"/>
        </w:rPr>
        <w:t>z</w:t>
      </w:r>
      <w:r w:rsidRPr="006A1FE5">
        <w:rPr>
          <w:rFonts w:ascii="Calibri" w:hAnsi="Calibri" w:cs="Calibri"/>
          <w:spacing w:val="-3"/>
          <w:sz w:val="21"/>
          <w:szCs w:val="21"/>
        </w:rPr>
        <w:t>g</w:t>
      </w:r>
      <w:r w:rsidRPr="006A1FE5">
        <w:rPr>
          <w:rFonts w:ascii="Calibri" w:hAnsi="Calibri" w:cs="Calibri"/>
          <w:sz w:val="21"/>
          <w:szCs w:val="21"/>
        </w:rPr>
        <w:t>o</w:t>
      </w:r>
      <w:r w:rsidRPr="006A1FE5">
        <w:rPr>
          <w:rFonts w:ascii="Calibri" w:hAnsi="Calibri" w:cs="Calibri"/>
          <w:spacing w:val="-1"/>
          <w:sz w:val="21"/>
          <w:szCs w:val="21"/>
        </w:rPr>
        <w:t>d</w:t>
      </w:r>
      <w:r w:rsidRPr="006A1FE5">
        <w:rPr>
          <w:rFonts w:ascii="Calibri" w:hAnsi="Calibri" w:cs="Calibri"/>
          <w:spacing w:val="1"/>
          <w:sz w:val="21"/>
          <w:szCs w:val="21"/>
        </w:rPr>
        <w:t>n</w:t>
      </w:r>
      <w:r w:rsidRPr="006A1FE5">
        <w:rPr>
          <w:rFonts w:ascii="Calibri" w:hAnsi="Calibri" w:cs="Calibri"/>
          <w:sz w:val="21"/>
          <w:szCs w:val="21"/>
        </w:rPr>
        <w:t xml:space="preserve">ie z </w:t>
      </w:r>
      <w:r w:rsidRPr="006A1FE5">
        <w:rPr>
          <w:rFonts w:ascii="Calibri" w:hAnsi="Calibri" w:cs="Calibri"/>
          <w:spacing w:val="1"/>
          <w:sz w:val="21"/>
          <w:szCs w:val="21"/>
        </w:rPr>
        <w:t>u</w:t>
      </w:r>
      <w:r w:rsidRPr="006A1FE5">
        <w:rPr>
          <w:rFonts w:ascii="Calibri" w:hAnsi="Calibri" w:cs="Calibri"/>
          <w:spacing w:val="-3"/>
          <w:sz w:val="21"/>
          <w:szCs w:val="21"/>
        </w:rPr>
        <w:t>s</w:t>
      </w:r>
      <w:r w:rsidRPr="006A1FE5">
        <w:rPr>
          <w:rFonts w:ascii="Calibri" w:hAnsi="Calibri" w:cs="Calibri"/>
          <w:spacing w:val="1"/>
          <w:sz w:val="21"/>
          <w:szCs w:val="21"/>
        </w:rPr>
        <w:t>t</w:t>
      </w:r>
      <w:r w:rsidRPr="006A1FE5">
        <w:rPr>
          <w:rFonts w:ascii="Calibri" w:hAnsi="Calibri" w:cs="Calibri"/>
          <w:spacing w:val="-2"/>
          <w:sz w:val="21"/>
          <w:szCs w:val="21"/>
        </w:rPr>
        <w:t>a</w:t>
      </w:r>
      <w:r w:rsidRPr="006A1FE5">
        <w:rPr>
          <w:rFonts w:ascii="Calibri" w:hAnsi="Calibri" w:cs="Calibri"/>
          <w:spacing w:val="-1"/>
          <w:sz w:val="21"/>
          <w:szCs w:val="21"/>
        </w:rPr>
        <w:t>w</w:t>
      </w:r>
      <w:r w:rsidRPr="006A1FE5">
        <w:rPr>
          <w:rFonts w:ascii="Calibri" w:hAnsi="Calibri" w:cs="Calibri"/>
          <w:sz w:val="21"/>
          <w:szCs w:val="21"/>
        </w:rPr>
        <w:t xml:space="preserve">ą z </w:t>
      </w:r>
      <w:r w:rsidRPr="006A1FE5">
        <w:rPr>
          <w:rFonts w:ascii="Calibri" w:hAnsi="Calibri" w:cs="Calibri"/>
          <w:spacing w:val="1"/>
          <w:sz w:val="21"/>
          <w:szCs w:val="21"/>
        </w:rPr>
        <w:t>d</w:t>
      </w:r>
      <w:r w:rsidRPr="006A1FE5">
        <w:rPr>
          <w:rFonts w:ascii="Calibri" w:hAnsi="Calibri" w:cs="Calibri"/>
          <w:spacing w:val="-1"/>
          <w:sz w:val="21"/>
          <w:szCs w:val="21"/>
        </w:rPr>
        <w:t>n</w:t>
      </w:r>
      <w:r w:rsidRPr="006A1FE5">
        <w:rPr>
          <w:rFonts w:ascii="Calibri" w:hAnsi="Calibri" w:cs="Calibri"/>
          <w:sz w:val="21"/>
          <w:szCs w:val="21"/>
        </w:rPr>
        <w:t>ia 11 mar</w:t>
      </w:r>
      <w:r w:rsidRPr="006A1FE5">
        <w:rPr>
          <w:rFonts w:ascii="Calibri" w:hAnsi="Calibri" w:cs="Calibri"/>
          <w:spacing w:val="-1"/>
          <w:sz w:val="21"/>
          <w:szCs w:val="21"/>
        </w:rPr>
        <w:t>c</w:t>
      </w:r>
      <w:r w:rsidRPr="006A1FE5">
        <w:rPr>
          <w:rFonts w:ascii="Calibri" w:hAnsi="Calibri" w:cs="Calibri"/>
          <w:sz w:val="21"/>
          <w:szCs w:val="21"/>
        </w:rPr>
        <w:t xml:space="preserve">a </w:t>
      </w:r>
      <w:r w:rsidRPr="006A1FE5">
        <w:rPr>
          <w:rFonts w:ascii="Calibri" w:hAnsi="Calibri" w:cs="Calibri"/>
          <w:spacing w:val="-2"/>
          <w:sz w:val="21"/>
          <w:szCs w:val="21"/>
        </w:rPr>
        <w:t>2</w:t>
      </w:r>
      <w:r w:rsidRPr="006A1FE5">
        <w:rPr>
          <w:rFonts w:ascii="Calibri" w:hAnsi="Calibri" w:cs="Calibri"/>
          <w:sz w:val="21"/>
          <w:szCs w:val="21"/>
        </w:rPr>
        <w:t>0</w:t>
      </w:r>
      <w:r w:rsidRPr="006A1FE5">
        <w:rPr>
          <w:rFonts w:ascii="Calibri" w:hAnsi="Calibri" w:cs="Calibri"/>
          <w:spacing w:val="-1"/>
          <w:sz w:val="21"/>
          <w:szCs w:val="21"/>
        </w:rPr>
        <w:t>0</w:t>
      </w:r>
      <w:r w:rsidRPr="006A1FE5">
        <w:rPr>
          <w:rFonts w:ascii="Calibri" w:hAnsi="Calibri" w:cs="Calibri"/>
          <w:sz w:val="21"/>
          <w:szCs w:val="21"/>
        </w:rPr>
        <w:t xml:space="preserve">4 r. o </w:t>
      </w:r>
      <w:r w:rsidRPr="006A1FE5">
        <w:rPr>
          <w:rFonts w:ascii="Calibri" w:hAnsi="Calibri" w:cs="Calibri"/>
          <w:spacing w:val="1"/>
          <w:sz w:val="21"/>
          <w:szCs w:val="21"/>
        </w:rPr>
        <w:t>p</w:t>
      </w:r>
      <w:r w:rsidRPr="006A1FE5">
        <w:rPr>
          <w:rFonts w:ascii="Calibri" w:hAnsi="Calibri" w:cs="Calibri"/>
          <w:sz w:val="21"/>
          <w:szCs w:val="21"/>
        </w:rPr>
        <w:t>o</w:t>
      </w:r>
      <w:r w:rsidRPr="006A1FE5">
        <w:rPr>
          <w:rFonts w:ascii="Calibri" w:hAnsi="Calibri" w:cs="Calibri"/>
          <w:spacing w:val="1"/>
          <w:sz w:val="21"/>
          <w:szCs w:val="21"/>
        </w:rPr>
        <w:t>d</w:t>
      </w:r>
      <w:r w:rsidRPr="006A1FE5">
        <w:rPr>
          <w:rFonts w:ascii="Calibri" w:hAnsi="Calibri" w:cs="Calibri"/>
          <w:spacing w:val="-2"/>
          <w:sz w:val="21"/>
          <w:szCs w:val="21"/>
        </w:rPr>
        <w:t>a</w:t>
      </w:r>
      <w:r w:rsidRPr="006A1FE5">
        <w:rPr>
          <w:rFonts w:ascii="Calibri" w:hAnsi="Calibri" w:cs="Calibri"/>
          <w:spacing w:val="1"/>
          <w:sz w:val="21"/>
          <w:szCs w:val="21"/>
        </w:rPr>
        <w:t>t</w:t>
      </w:r>
      <w:r w:rsidRPr="006A1FE5">
        <w:rPr>
          <w:rFonts w:ascii="Calibri" w:hAnsi="Calibri" w:cs="Calibri"/>
          <w:spacing w:val="-1"/>
          <w:sz w:val="21"/>
          <w:szCs w:val="21"/>
        </w:rPr>
        <w:t>k</w:t>
      </w:r>
      <w:r w:rsidRPr="006A1FE5">
        <w:rPr>
          <w:rFonts w:ascii="Calibri" w:hAnsi="Calibri" w:cs="Calibri"/>
          <w:sz w:val="21"/>
          <w:szCs w:val="21"/>
        </w:rPr>
        <w:t xml:space="preserve">u </w:t>
      </w:r>
      <w:r w:rsidRPr="006A1FE5">
        <w:rPr>
          <w:rFonts w:ascii="Calibri" w:hAnsi="Calibri" w:cs="Calibri"/>
          <w:spacing w:val="-2"/>
          <w:sz w:val="21"/>
          <w:szCs w:val="21"/>
        </w:rPr>
        <w:t>o</w:t>
      </w:r>
      <w:r w:rsidRPr="006A1FE5">
        <w:rPr>
          <w:rFonts w:ascii="Calibri" w:hAnsi="Calibri" w:cs="Calibri"/>
          <w:sz w:val="21"/>
          <w:szCs w:val="21"/>
        </w:rPr>
        <w:t xml:space="preserve">d </w:t>
      </w:r>
      <w:r w:rsidRPr="006A1FE5">
        <w:rPr>
          <w:rFonts w:ascii="Calibri" w:hAnsi="Calibri" w:cs="Calibri"/>
          <w:spacing w:val="1"/>
          <w:sz w:val="21"/>
          <w:szCs w:val="21"/>
        </w:rPr>
        <w:t>t</w:t>
      </w:r>
      <w:r w:rsidRPr="006A1FE5">
        <w:rPr>
          <w:rFonts w:ascii="Calibri" w:hAnsi="Calibri" w:cs="Calibri"/>
          <w:sz w:val="21"/>
          <w:szCs w:val="21"/>
        </w:rPr>
        <w:t>o</w:t>
      </w:r>
      <w:r w:rsidRPr="006A1FE5">
        <w:rPr>
          <w:rFonts w:ascii="Calibri" w:hAnsi="Calibri" w:cs="Calibri"/>
          <w:spacing w:val="-1"/>
          <w:sz w:val="21"/>
          <w:szCs w:val="21"/>
        </w:rPr>
        <w:t>w</w:t>
      </w:r>
      <w:r w:rsidRPr="006A1FE5">
        <w:rPr>
          <w:rFonts w:ascii="Calibri" w:hAnsi="Calibri" w:cs="Calibri"/>
          <w:sz w:val="21"/>
          <w:szCs w:val="21"/>
        </w:rPr>
        <w:t>a</w:t>
      </w:r>
      <w:r w:rsidRPr="006A1FE5">
        <w:rPr>
          <w:rFonts w:ascii="Calibri" w:hAnsi="Calibri" w:cs="Calibri"/>
          <w:spacing w:val="-2"/>
          <w:sz w:val="21"/>
          <w:szCs w:val="21"/>
        </w:rPr>
        <w:t>r</w:t>
      </w:r>
      <w:r w:rsidRPr="006A1FE5">
        <w:rPr>
          <w:rFonts w:ascii="Calibri" w:hAnsi="Calibri" w:cs="Calibri"/>
          <w:sz w:val="21"/>
          <w:szCs w:val="21"/>
        </w:rPr>
        <w:t xml:space="preserve">ów i </w:t>
      </w:r>
      <w:r w:rsidRPr="006A1FE5">
        <w:rPr>
          <w:rFonts w:ascii="Calibri" w:hAnsi="Calibri" w:cs="Calibri"/>
          <w:spacing w:val="1"/>
          <w:sz w:val="21"/>
          <w:szCs w:val="21"/>
        </w:rPr>
        <w:t>u</w:t>
      </w:r>
      <w:r w:rsidRPr="006A1FE5">
        <w:rPr>
          <w:rFonts w:ascii="Calibri" w:hAnsi="Calibri" w:cs="Calibri"/>
          <w:sz w:val="21"/>
          <w:szCs w:val="21"/>
        </w:rPr>
        <w:t>sł</w:t>
      </w:r>
      <w:r w:rsidRPr="006A1FE5">
        <w:rPr>
          <w:rFonts w:ascii="Calibri" w:hAnsi="Calibri" w:cs="Calibri"/>
          <w:spacing w:val="1"/>
          <w:sz w:val="21"/>
          <w:szCs w:val="21"/>
        </w:rPr>
        <w:t>u</w:t>
      </w:r>
      <w:r w:rsidRPr="006A1FE5">
        <w:rPr>
          <w:rFonts w:ascii="Calibri" w:hAnsi="Calibri" w:cs="Calibri"/>
          <w:sz w:val="21"/>
          <w:szCs w:val="21"/>
        </w:rPr>
        <w:t>g.</w:t>
      </w:r>
    </w:p>
    <w:p w14:paraId="4F45ADB6" w14:textId="4E8A182E" w:rsidR="006A1FE5" w:rsidRPr="006A1FE5" w:rsidRDefault="006A1FE5" w:rsidP="003F3500">
      <w:pPr>
        <w:pStyle w:val="Akapitzlist"/>
        <w:numPr>
          <w:ilvl w:val="0"/>
          <w:numId w:val="21"/>
        </w:numPr>
        <w:tabs>
          <w:tab w:val="clear" w:pos="870"/>
          <w:tab w:val="left" w:pos="426"/>
        </w:tabs>
        <w:ind w:left="426" w:hanging="426"/>
        <w:contextualSpacing/>
        <w:jc w:val="both"/>
        <w:rPr>
          <w:rFonts w:asciiTheme="minorHAnsi" w:hAnsiTheme="minorHAnsi" w:cstheme="minorHAnsi"/>
          <w:color w:val="FF0000"/>
          <w:sz w:val="21"/>
          <w:szCs w:val="21"/>
        </w:rPr>
      </w:pPr>
      <w:r w:rsidRPr="006A1FE5">
        <w:rPr>
          <w:rFonts w:ascii="Calibri" w:hAnsi="Calibri" w:cs="Calibri"/>
          <w:sz w:val="21"/>
          <w:szCs w:val="21"/>
        </w:rPr>
        <w:t xml:space="preserve">Cena </w:t>
      </w:r>
      <w:r w:rsidRPr="006A1FE5">
        <w:rPr>
          <w:rStyle w:val="markedcontent"/>
          <w:rFonts w:ascii="Calibri" w:hAnsi="Calibri" w:cs="Calibri"/>
          <w:sz w:val="21"/>
          <w:szCs w:val="21"/>
        </w:rPr>
        <w:t xml:space="preserve">winna być niezmienna przez cały okres realizacji zamówienia, za wyjątkiem wprowadzenia zmian w przepisach dotyczących stawki podatku VAT – w takim przypadku istniała będzie możliwość zmiany cen (kwot brutto), których zmiany te będą dotyczyć; skalkulowana przez wykonawcę cena winna zawierać wszelkie koszty, jakie uważa on za niezbędne, w celu terminowego i prawidłowego wykonania przedmiotu zamówienia, zgodnie z umową </w:t>
      </w:r>
      <w:r>
        <w:rPr>
          <w:rStyle w:val="markedcontent"/>
          <w:rFonts w:ascii="Calibri" w:hAnsi="Calibri" w:cs="Calibri"/>
          <w:sz w:val="21"/>
          <w:szCs w:val="21"/>
        </w:rPr>
        <w:br/>
      </w:r>
      <w:r w:rsidRPr="006A1FE5">
        <w:rPr>
          <w:rStyle w:val="markedcontent"/>
          <w:rFonts w:ascii="Calibri" w:hAnsi="Calibri" w:cs="Calibri"/>
          <w:sz w:val="21"/>
          <w:szCs w:val="21"/>
        </w:rPr>
        <w:t>i obowiązującymi przepisami</w:t>
      </w:r>
      <w:r w:rsidRPr="006A1FE5">
        <w:rPr>
          <w:rFonts w:ascii="Calibri" w:hAnsi="Calibri" w:cs="Calibri"/>
          <w:sz w:val="21"/>
          <w:szCs w:val="21"/>
        </w:rPr>
        <w:t xml:space="preserve">.  </w:t>
      </w:r>
    </w:p>
    <w:p w14:paraId="2F95D7A0" w14:textId="3A67FAF0" w:rsidR="006A1FE5" w:rsidRPr="00903167" w:rsidRDefault="006A1FE5" w:rsidP="003F3500">
      <w:pPr>
        <w:pStyle w:val="Akapitzlist"/>
        <w:numPr>
          <w:ilvl w:val="0"/>
          <w:numId w:val="21"/>
        </w:numPr>
        <w:tabs>
          <w:tab w:val="clear" w:pos="870"/>
          <w:tab w:val="left" w:pos="426"/>
        </w:tabs>
        <w:ind w:left="426" w:hanging="426"/>
        <w:contextualSpacing/>
        <w:jc w:val="both"/>
        <w:rPr>
          <w:rFonts w:asciiTheme="minorHAnsi" w:hAnsiTheme="minorHAnsi" w:cstheme="minorHAnsi"/>
          <w:color w:val="FF0000"/>
          <w:sz w:val="21"/>
          <w:szCs w:val="21"/>
        </w:rPr>
      </w:pPr>
      <w:r w:rsidRPr="006A1FE5">
        <w:rPr>
          <w:rFonts w:ascii="Calibri" w:hAnsi="Calibri" w:cs="Calibri"/>
          <w:sz w:val="21"/>
          <w:szCs w:val="21"/>
        </w:rPr>
        <w:t xml:space="preserve">Wszystkie kwoty powinny być podane w złotych polskich; cena oferty powinna być wyrażona cyfrowo oraz podana </w:t>
      </w:r>
      <w:r w:rsidRPr="006A1FE5">
        <w:rPr>
          <w:rFonts w:ascii="Calibri" w:hAnsi="Calibri" w:cs="Calibri"/>
          <w:sz w:val="21"/>
          <w:szCs w:val="21"/>
        </w:rPr>
        <w:br/>
        <w:t>z dokładnością do dwóch miejsc po przecinku zaokrąglona z zastosowaniem reguł matematycznych;</w:t>
      </w:r>
      <w:r w:rsidR="00903167">
        <w:rPr>
          <w:rFonts w:ascii="Calibri" w:hAnsi="Calibri" w:cs="Calibri"/>
          <w:sz w:val="21"/>
          <w:szCs w:val="21"/>
        </w:rPr>
        <w:t xml:space="preserve"> </w:t>
      </w:r>
      <w:r w:rsidRPr="00903167">
        <w:rPr>
          <w:rFonts w:ascii="Calibri" w:hAnsi="Calibri" w:cs="Calibri"/>
          <w:sz w:val="21"/>
          <w:szCs w:val="21"/>
        </w:rPr>
        <w:t>wszystkie ceny jednostkowe winny być podane z dokładnością do dwóch miejsc po przecinku, zgodnie z zastosowaniem matematycznych reguł zaokrąglania;</w:t>
      </w:r>
      <w:r w:rsidR="00733EFB" w:rsidRPr="00903167">
        <w:rPr>
          <w:rFonts w:ascii="Calibri" w:hAnsi="Calibri" w:cs="Calibri"/>
          <w:sz w:val="21"/>
          <w:szCs w:val="21"/>
        </w:rPr>
        <w:t xml:space="preserve"> </w:t>
      </w:r>
      <w:r w:rsidRPr="00903167">
        <w:rPr>
          <w:rFonts w:ascii="Calibri" w:hAnsi="Calibri" w:cs="Calibri"/>
          <w:sz w:val="21"/>
          <w:szCs w:val="21"/>
        </w:rPr>
        <w:t>w przypadku, gdy wykonawca poda ceny jednostkowe z większą niż dwie liczbą cyfr po przecinku, zamawiający dokona poprawy tej ceny do dwóch miejsc po przecinku zgodnie z matematycznymi regułami zaokrąglania.</w:t>
      </w:r>
    </w:p>
    <w:p w14:paraId="227DDA96" w14:textId="77777777" w:rsidR="006A1FE5" w:rsidRPr="00733EFB" w:rsidRDefault="006A1FE5" w:rsidP="003F3500">
      <w:pPr>
        <w:pStyle w:val="Akapitzlist"/>
        <w:numPr>
          <w:ilvl w:val="0"/>
          <w:numId w:val="21"/>
        </w:numPr>
        <w:tabs>
          <w:tab w:val="clear" w:pos="870"/>
          <w:tab w:val="left" w:pos="426"/>
        </w:tabs>
        <w:ind w:left="426" w:hanging="426"/>
        <w:contextualSpacing/>
        <w:jc w:val="both"/>
        <w:rPr>
          <w:rFonts w:asciiTheme="minorHAnsi" w:hAnsiTheme="minorHAnsi" w:cstheme="minorHAnsi"/>
          <w:color w:val="FF0000"/>
          <w:sz w:val="21"/>
          <w:szCs w:val="21"/>
        </w:rPr>
      </w:pPr>
      <w:r w:rsidRPr="00733EFB">
        <w:rPr>
          <w:rFonts w:ascii="Calibri" w:hAnsi="Calibri" w:cs="Calibri"/>
          <w:sz w:val="21"/>
          <w:szCs w:val="21"/>
        </w:rPr>
        <w:t xml:space="preserve">Składając ofertę, wykonawca zobowiązany jest poinformować zamawiającego, czy jej wybór będzie prowadzić </w:t>
      </w:r>
      <w:r w:rsidRPr="00733EFB">
        <w:rPr>
          <w:rFonts w:ascii="Calibri" w:hAnsi="Calibri" w:cs="Calibri"/>
          <w:sz w:val="21"/>
          <w:szCs w:val="21"/>
        </w:rPr>
        <w:br/>
        <w:t xml:space="preserve">do powstania obowiązku podatkowego zamawiającego, zgodnie z ustawą z dnia 11 marca 2004 roku o podatku </w:t>
      </w:r>
      <w:r w:rsidRPr="00733EFB">
        <w:rPr>
          <w:rFonts w:ascii="Calibri" w:hAnsi="Calibri" w:cs="Calibri"/>
          <w:sz w:val="21"/>
          <w:szCs w:val="21"/>
        </w:rPr>
        <w:br/>
        <w:t xml:space="preserve">od towarów i usług przepisami o podatku od towarów i usług; w takim przypadku wykonawca ma obowiązek – </w:t>
      </w:r>
      <w:r w:rsidRPr="00733EFB">
        <w:rPr>
          <w:rFonts w:ascii="Calibri" w:hAnsi="Calibri" w:cs="Calibri"/>
          <w:sz w:val="21"/>
          <w:szCs w:val="21"/>
        </w:rPr>
        <w:br/>
        <w:t>w formularzu oferty, w SEKCJI IV: POZOSTAŁE INFORMACJE:</w:t>
      </w:r>
    </w:p>
    <w:p w14:paraId="51376E94" w14:textId="77777777" w:rsidR="006A1FE5" w:rsidRDefault="006A1FE5" w:rsidP="00E80907">
      <w:pPr>
        <w:numPr>
          <w:ilvl w:val="4"/>
          <w:numId w:val="53"/>
        </w:numPr>
        <w:tabs>
          <w:tab w:val="left" w:pos="851"/>
        </w:tabs>
        <w:ind w:left="851" w:hanging="425"/>
        <w:contextualSpacing/>
        <w:jc w:val="both"/>
        <w:rPr>
          <w:rFonts w:ascii="Calibri" w:hAnsi="Calibri" w:cs="Calibri"/>
          <w:sz w:val="21"/>
          <w:szCs w:val="21"/>
          <w:lang w:val="x-none" w:eastAsia="x-none"/>
        </w:rPr>
      </w:pPr>
      <w:r w:rsidRPr="008358AE">
        <w:rPr>
          <w:rFonts w:ascii="Calibri" w:hAnsi="Calibri" w:cs="Calibri"/>
          <w:sz w:val="21"/>
          <w:szCs w:val="21"/>
          <w:lang w:val="x-none" w:eastAsia="x-none"/>
        </w:rPr>
        <w:t>Poinformowania zamawiającego, że wybór jego oferty będzie prowadził do powstania u zamawiającego</w:t>
      </w:r>
      <w:r>
        <w:rPr>
          <w:rFonts w:ascii="Calibri" w:hAnsi="Calibri" w:cs="Calibri"/>
          <w:sz w:val="21"/>
          <w:szCs w:val="21"/>
          <w:lang w:val="x-none" w:eastAsia="x-none"/>
        </w:rPr>
        <w:t xml:space="preserve"> </w:t>
      </w:r>
      <w:r w:rsidRPr="008358AE">
        <w:rPr>
          <w:rFonts w:ascii="Calibri" w:hAnsi="Calibri" w:cs="Calibri"/>
          <w:sz w:val="21"/>
          <w:szCs w:val="21"/>
          <w:lang w:val="x-none" w:eastAsia="x-none"/>
        </w:rPr>
        <w:t>obowiązku podatkowego;</w:t>
      </w:r>
    </w:p>
    <w:p w14:paraId="569A058C" w14:textId="77777777" w:rsidR="006A1FE5" w:rsidRDefault="006A1FE5" w:rsidP="00E80907">
      <w:pPr>
        <w:numPr>
          <w:ilvl w:val="4"/>
          <w:numId w:val="53"/>
        </w:numPr>
        <w:tabs>
          <w:tab w:val="left" w:pos="851"/>
        </w:tabs>
        <w:ind w:left="851" w:hanging="425"/>
        <w:contextualSpacing/>
        <w:jc w:val="both"/>
        <w:rPr>
          <w:rFonts w:ascii="Calibri" w:hAnsi="Calibri" w:cs="Calibri"/>
          <w:sz w:val="21"/>
          <w:szCs w:val="21"/>
          <w:lang w:val="x-none" w:eastAsia="x-none"/>
        </w:rPr>
      </w:pPr>
      <w:r w:rsidRPr="0081114E">
        <w:rPr>
          <w:rFonts w:ascii="Calibri" w:hAnsi="Calibri" w:cs="Calibri"/>
          <w:sz w:val="21"/>
          <w:szCs w:val="21"/>
          <w:lang w:val="x-none" w:eastAsia="x-none"/>
        </w:rPr>
        <w:t>Wskazania nazwy (rodzaju) towaru lub usługi, których dostawa lub świadczenie będą prowadziły do powstania obowiązku podatkowego;</w:t>
      </w:r>
    </w:p>
    <w:p w14:paraId="6DD3A745" w14:textId="77777777" w:rsidR="006A1FE5" w:rsidRDefault="006A1FE5" w:rsidP="00E80907">
      <w:pPr>
        <w:numPr>
          <w:ilvl w:val="4"/>
          <w:numId w:val="53"/>
        </w:numPr>
        <w:tabs>
          <w:tab w:val="left" w:pos="851"/>
        </w:tabs>
        <w:ind w:left="851" w:hanging="425"/>
        <w:contextualSpacing/>
        <w:jc w:val="both"/>
        <w:rPr>
          <w:rFonts w:ascii="Calibri" w:hAnsi="Calibri" w:cs="Calibri"/>
          <w:sz w:val="21"/>
          <w:szCs w:val="21"/>
          <w:lang w:val="x-none" w:eastAsia="x-none"/>
        </w:rPr>
      </w:pPr>
      <w:r w:rsidRPr="0081114E">
        <w:rPr>
          <w:rFonts w:ascii="Calibri" w:hAnsi="Calibri" w:cs="Calibri"/>
          <w:sz w:val="21"/>
          <w:szCs w:val="21"/>
          <w:lang w:val="x-none" w:eastAsia="x-none"/>
        </w:rPr>
        <w:t>Wskazania wartości towaru lub usługi objętego obowiązkiem podatkowym zamawiającego, bez kwoty podatku;</w:t>
      </w:r>
    </w:p>
    <w:p w14:paraId="6BC4F2FB" w14:textId="77777777" w:rsidR="006A1FE5" w:rsidRPr="0081114E" w:rsidRDefault="006A1FE5" w:rsidP="00E80907">
      <w:pPr>
        <w:numPr>
          <w:ilvl w:val="4"/>
          <w:numId w:val="53"/>
        </w:numPr>
        <w:tabs>
          <w:tab w:val="left" w:pos="851"/>
        </w:tabs>
        <w:ind w:left="851" w:hanging="425"/>
        <w:contextualSpacing/>
        <w:jc w:val="both"/>
        <w:rPr>
          <w:rFonts w:ascii="Calibri" w:hAnsi="Calibri" w:cs="Calibri"/>
          <w:sz w:val="21"/>
          <w:szCs w:val="21"/>
          <w:lang w:val="x-none" w:eastAsia="x-none"/>
        </w:rPr>
      </w:pPr>
      <w:r w:rsidRPr="0081114E">
        <w:rPr>
          <w:rFonts w:ascii="Calibri" w:hAnsi="Calibri" w:cs="Calibri"/>
          <w:sz w:val="21"/>
          <w:szCs w:val="21"/>
          <w:lang w:val="x-none" w:eastAsia="x-none"/>
        </w:rPr>
        <w:t>Wskazania stawki podatku od towarów i usług, która zgodnie z wiedzą wykonawcy, będzie miała zastosowanie.</w:t>
      </w:r>
    </w:p>
    <w:p w14:paraId="0DBDE8D5" w14:textId="77777777" w:rsidR="00750465" w:rsidRDefault="00750465" w:rsidP="003F3500">
      <w:pPr>
        <w:tabs>
          <w:tab w:val="left" w:pos="567"/>
        </w:tabs>
        <w:ind w:left="567"/>
        <w:contextualSpacing/>
        <w:jc w:val="both"/>
        <w:rPr>
          <w:rFonts w:ascii="Calibri" w:hAnsi="Calibri" w:cs="Calibri"/>
          <w:sz w:val="21"/>
          <w:szCs w:val="21"/>
          <w:lang w:val="x-none" w:eastAsia="x-none"/>
        </w:rPr>
      </w:pPr>
    </w:p>
    <w:p w14:paraId="2E3DD20A"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14</w:t>
      </w:r>
    </w:p>
    <w:p w14:paraId="14AF98B0"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Opis kryteriów oceny ofert wraz z podaniem wag tych kryteriów i sposobu oceny ofert</w:t>
      </w:r>
    </w:p>
    <w:p w14:paraId="2F815442" w14:textId="77777777" w:rsidR="0093587E" w:rsidRPr="00BF1A1B" w:rsidRDefault="0093587E" w:rsidP="003F3500">
      <w:pPr>
        <w:widowControl w:val="0"/>
        <w:tabs>
          <w:tab w:val="left" w:pos="567"/>
        </w:tabs>
        <w:autoSpaceDE w:val="0"/>
        <w:autoSpaceDN w:val="0"/>
        <w:adjustRightInd w:val="0"/>
        <w:spacing w:before="11"/>
        <w:ind w:left="567" w:right="74"/>
        <w:jc w:val="both"/>
        <w:rPr>
          <w:rFonts w:asciiTheme="minorHAnsi" w:hAnsiTheme="minorHAnsi" w:cstheme="minorHAnsi"/>
          <w:b/>
          <w:sz w:val="21"/>
          <w:szCs w:val="21"/>
        </w:rPr>
      </w:pPr>
    </w:p>
    <w:p w14:paraId="0F8A23EC" w14:textId="77777777" w:rsidR="0093587E" w:rsidRPr="00BF1A1B" w:rsidRDefault="0093587E" w:rsidP="00E80907">
      <w:pPr>
        <w:widowControl w:val="0"/>
        <w:numPr>
          <w:ilvl w:val="0"/>
          <w:numId w:val="39"/>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Na podstawie § 17 ust. 14 regulaminu, zamawiający najpierw dokona oceny ofert, a następnie zbada, czy wykonawca, którego oferta została najwyżej oceniona, nie podlega wykluczeniu oraz spełnia warunki udziału w postępowaniu.</w:t>
      </w:r>
    </w:p>
    <w:p w14:paraId="4190D433" w14:textId="77777777" w:rsidR="0093587E" w:rsidRPr="00BF1A1B" w:rsidRDefault="0093587E" w:rsidP="00E80907">
      <w:pPr>
        <w:widowControl w:val="0"/>
        <w:numPr>
          <w:ilvl w:val="0"/>
          <w:numId w:val="39"/>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 xml:space="preserve">W przypadku, o którym mowa </w:t>
      </w:r>
      <w:r w:rsidRPr="00BF1A1B">
        <w:rPr>
          <w:rFonts w:asciiTheme="minorHAnsi" w:hAnsiTheme="minorHAnsi" w:cstheme="minorHAnsi"/>
          <w:iCs/>
          <w:sz w:val="21"/>
          <w:szCs w:val="21"/>
        </w:rPr>
        <w:t xml:space="preserve">w pkt 2.2., odpowiednio </w:t>
      </w:r>
      <w:proofErr w:type="spellStart"/>
      <w:r w:rsidRPr="00BF1A1B">
        <w:rPr>
          <w:rFonts w:asciiTheme="minorHAnsi" w:hAnsiTheme="minorHAnsi" w:cstheme="minorHAnsi"/>
          <w:iCs/>
          <w:sz w:val="21"/>
          <w:szCs w:val="21"/>
        </w:rPr>
        <w:t>ppkt</w:t>
      </w:r>
      <w:proofErr w:type="spellEnd"/>
      <w:r w:rsidRPr="00BF1A1B">
        <w:rPr>
          <w:rFonts w:asciiTheme="minorHAnsi" w:hAnsiTheme="minorHAnsi" w:cstheme="minorHAnsi"/>
          <w:iCs/>
          <w:sz w:val="21"/>
          <w:szCs w:val="21"/>
        </w:rPr>
        <w:t xml:space="preserve"> a lub b Rozdziału 2 SWZ, zamawiający poinstruuje wykonawcę(ów) o zasadach przeprowadzenia negocjacji, bądź składania ofert dodatkowych, odpowiednio w zaproszeniu do negocjacji lub zaproszeniu do złożenia oferty dodatkowej.</w:t>
      </w:r>
    </w:p>
    <w:p w14:paraId="3D7F569C" w14:textId="2DB34FB7" w:rsidR="009C7C9B" w:rsidRPr="00624006" w:rsidRDefault="0093587E" w:rsidP="00E80907">
      <w:pPr>
        <w:widowControl w:val="0"/>
        <w:numPr>
          <w:ilvl w:val="0"/>
          <w:numId w:val="39"/>
        </w:numPr>
        <w:tabs>
          <w:tab w:val="left" w:pos="426"/>
        </w:tabs>
        <w:autoSpaceDE w:val="0"/>
        <w:autoSpaceDN w:val="0"/>
        <w:adjustRightInd w:val="0"/>
        <w:spacing w:before="11"/>
        <w:ind w:left="425" w:right="74" w:hanging="425"/>
        <w:jc w:val="both"/>
        <w:rPr>
          <w:rFonts w:asciiTheme="minorHAnsi" w:hAnsiTheme="minorHAnsi" w:cstheme="minorHAnsi"/>
          <w:sz w:val="21"/>
          <w:szCs w:val="21"/>
        </w:rPr>
      </w:pPr>
      <w:r w:rsidRPr="00BF1A1B">
        <w:rPr>
          <w:rFonts w:asciiTheme="minorHAnsi" w:hAnsiTheme="minorHAnsi" w:cstheme="minorHAnsi"/>
          <w:spacing w:val="1"/>
          <w:sz w:val="21"/>
          <w:szCs w:val="21"/>
          <w:lang w:eastAsia="zh-CN"/>
        </w:rPr>
        <w:t xml:space="preserve">W trakcie badania i oceny ofert zamawiający może żądać udzielania przez wykonawców </w:t>
      </w:r>
      <w:r w:rsidRPr="00BF1A1B">
        <w:rPr>
          <w:rFonts w:asciiTheme="minorHAnsi" w:hAnsiTheme="minorHAnsi" w:cstheme="minorHAnsi"/>
          <w:spacing w:val="-1"/>
          <w:sz w:val="21"/>
          <w:szCs w:val="21"/>
          <w:lang w:eastAsia="zh-CN"/>
        </w:rPr>
        <w:t>w</w:t>
      </w:r>
      <w:r w:rsidRPr="00BF1A1B">
        <w:rPr>
          <w:rFonts w:asciiTheme="minorHAnsi" w:hAnsiTheme="minorHAnsi" w:cstheme="minorHAnsi"/>
          <w:sz w:val="21"/>
          <w:szCs w:val="21"/>
          <w:lang w:eastAsia="zh-CN"/>
        </w:rPr>
        <w:t>yjaśn</w:t>
      </w:r>
      <w:r w:rsidRPr="00BF1A1B">
        <w:rPr>
          <w:rFonts w:asciiTheme="minorHAnsi" w:hAnsiTheme="minorHAnsi" w:cstheme="minorHAnsi"/>
          <w:spacing w:val="-2"/>
          <w:sz w:val="21"/>
          <w:szCs w:val="21"/>
          <w:lang w:eastAsia="zh-CN"/>
        </w:rPr>
        <w:t>i</w:t>
      </w:r>
      <w:r w:rsidRPr="00BF1A1B">
        <w:rPr>
          <w:rFonts w:asciiTheme="minorHAnsi" w:hAnsiTheme="minorHAnsi" w:cstheme="minorHAnsi"/>
          <w:sz w:val="21"/>
          <w:szCs w:val="21"/>
          <w:lang w:eastAsia="zh-CN"/>
        </w:rPr>
        <w:t xml:space="preserve">eń </w:t>
      </w:r>
      <w:r w:rsidRPr="00BF1A1B">
        <w:rPr>
          <w:rFonts w:asciiTheme="minorHAnsi" w:hAnsiTheme="minorHAnsi" w:cstheme="minorHAnsi"/>
          <w:spacing w:val="1"/>
          <w:sz w:val="21"/>
          <w:szCs w:val="21"/>
          <w:lang w:eastAsia="zh-CN"/>
        </w:rPr>
        <w:t>d</w:t>
      </w:r>
      <w:r w:rsidRPr="00BF1A1B">
        <w:rPr>
          <w:rFonts w:asciiTheme="minorHAnsi" w:hAnsiTheme="minorHAnsi" w:cstheme="minorHAnsi"/>
          <w:spacing w:val="-2"/>
          <w:sz w:val="21"/>
          <w:szCs w:val="21"/>
          <w:lang w:eastAsia="zh-CN"/>
        </w:rPr>
        <w:t>o</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y</w:t>
      </w:r>
      <w:r w:rsidRPr="00BF1A1B">
        <w:rPr>
          <w:rFonts w:asciiTheme="minorHAnsi" w:hAnsiTheme="minorHAnsi" w:cstheme="minorHAnsi"/>
          <w:spacing w:val="-1"/>
          <w:sz w:val="21"/>
          <w:szCs w:val="21"/>
          <w:lang w:eastAsia="zh-CN"/>
        </w:rPr>
        <w:t>c</w:t>
      </w:r>
      <w:r w:rsidRPr="00BF1A1B">
        <w:rPr>
          <w:rFonts w:asciiTheme="minorHAnsi" w:hAnsiTheme="minorHAnsi" w:cstheme="minorHAnsi"/>
          <w:spacing w:val="1"/>
          <w:sz w:val="21"/>
          <w:szCs w:val="21"/>
          <w:lang w:eastAsia="zh-CN"/>
        </w:rPr>
        <w:t>z</w:t>
      </w:r>
      <w:r w:rsidRPr="00BF1A1B">
        <w:rPr>
          <w:rFonts w:asciiTheme="minorHAnsi" w:hAnsiTheme="minorHAnsi" w:cstheme="minorHAnsi"/>
          <w:sz w:val="21"/>
          <w:szCs w:val="21"/>
          <w:lang w:eastAsia="zh-CN"/>
        </w:rPr>
        <w:t>ąc</w:t>
      </w:r>
      <w:r w:rsidRPr="00BF1A1B">
        <w:rPr>
          <w:rFonts w:asciiTheme="minorHAnsi" w:hAnsiTheme="minorHAnsi" w:cstheme="minorHAnsi"/>
          <w:spacing w:val="-1"/>
          <w:sz w:val="21"/>
          <w:szCs w:val="21"/>
          <w:lang w:eastAsia="zh-CN"/>
        </w:rPr>
        <w:t>yc</w:t>
      </w:r>
      <w:r w:rsidRPr="00BF1A1B">
        <w:rPr>
          <w:rFonts w:asciiTheme="minorHAnsi" w:hAnsiTheme="minorHAnsi" w:cstheme="minorHAnsi"/>
          <w:sz w:val="21"/>
          <w:szCs w:val="21"/>
          <w:lang w:eastAsia="zh-CN"/>
        </w:rPr>
        <w:t xml:space="preserve">h </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reś</w:t>
      </w:r>
      <w:r w:rsidRPr="00BF1A1B">
        <w:rPr>
          <w:rFonts w:asciiTheme="minorHAnsi" w:hAnsiTheme="minorHAnsi" w:cstheme="minorHAnsi"/>
          <w:spacing w:val="-1"/>
          <w:sz w:val="21"/>
          <w:szCs w:val="21"/>
          <w:lang w:eastAsia="zh-CN"/>
        </w:rPr>
        <w:t>c</w:t>
      </w:r>
      <w:r w:rsidRPr="00BF1A1B">
        <w:rPr>
          <w:rFonts w:asciiTheme="minorHAnsi" w:hAnsiTheme="minorHAnsi" w:cstheme="minorHAnsi"/>
          <w:sz w:val="21"/>
          <w:szCs w:val="21"/>
          <w:lang w:eastAsia="zh-CN"/>
        </w:rPr>
        <w:t xml:space="preserve">i </w:t>
      </w:r>
      <w:r w:rsidRPr="00BF1A1B">
        <w:rPr>
          <w:rFonts w:asciiTheme="minorHAnsi" w:hAnsiTheme="minorHAnsi" w:cstheme="minorHAnsi"/>
          <w:spacing w:val="1"/>
          <w:sz w:val="21"/>
          <w:szCs w:val="21"/>
          <w:lang w:eastAsia="zh-CN"/>
        </w:rPr>
        <w:t>z</w:t>
      </w:r>
      <w:r w:rsidRPr="00BF1A1B">
        <w:rPr>
          <w:rFonts w:asciiTheme="minorHAnsi" w:hAnsiTheme="minorHAnsi" w:cstheme="minorHAnsi"/>
          <w:sz w:val="21"/>
          <w:szCs w:val="21"/>
          <w:lang w:eastAsia="zh-CN"/>
        </w:rPr>
        <w:t>ł</w:t>
      </w:r>
      <w:r w:rsidRPr="00BF1A1B">
        <w:rPr>
          <w:rFonts w:asciiTheme="minorHAnsi" w:hAnsiTheme="minorHAnsi" w:cstheme="minorHAnsi"/>
          <w:spacing w:val="-1"/>
          <w:sz w:val="21"/>
          <w:szCs w:val="21"/>
          <w:lang w:eastAsia="zh-CN"/>
        </w:rPr>
        <w:t>o</w:t>
      </w:r>
      <w:r w:rsidRPr="00BF1A1B">
        <w:rPr>
          <w:rFonts w:asciiTheme="minorHAnsi" w:hAnsiTheme="minorHAnsi" w:cstheme="minorHAnsi"/>
          <w:spacing w:val="1"/>
          <w:sz w:val="21"/>
          <w:szCs w:val="21"/>
          <w:lang w:eastAsia="zh-CN"/>
        </w:rPr>
        <w:t>ż</w:t>
      </w:r>
      <w:r w:rsidRPr="00BF1A1B">
        <w:rPr>
          <w:rFonts w:asciiTheme="minorHAnsi" w:hAnsiTheme="minorHAnsi" w:cstheme="minorHAnsi"/>
          <w:spacing w:val="-2"/>
          <w:sz w:val="21"/>
          <w:szCs w:val="21"/>
          <w:lang w:eastAsia="zh-CN"/>
        </w:rPr>
        <w:t>o</w:t>
      </w:r>
      <w:r w:rsidRPr="00BF1A1B">
        <w:rPr>
          <w:rFonts w:asciiTheme="minorHAnsi" w:hAnsiTheme="minorHAnsi" w:cstheme="minorHAnsi"/>
          <w:spacing w:val="1"/>
          <w:sz w:val="21"/>
          <w:szCs w:val="21"/>
          <w:lang w:eastAsia="zh-CN"/>
        </w:rPr>
        <w:t>n</w:t>
      </w:r>
      <w:r w:rsidRPr="00BF1A1B">
        <w:rPr>
          <w:rFonts w:asciiTheme="minorHAnsi" w:hAnsiTheme="minorHAnsi" w:cstheme="minorHAnsi"/>
          <w:sz w:val="21"/>
          <w:szCs w:val="21"/>
          <w:lang w:eastAsia="zh-CN"/>
        </w:rPr>
        <w:t>ej o</w:t>
      </w:r>
      <w:r w:rsidRPr="00BF1A1B">
        <w:rPr>
          <w:rFonts w:asciiTheme="minorHAnsi" w:hAnsiTheme="minorHAnsi" w:cstheme="minorHAnsi"/>
          <w:spacing w:val="1"/>
          <w:sz w:val="21"/>
          <w:szCs w:val="21"/>
          <w:lang w:eastAsia="zh-CN"/>
        </w:rPr>
        <w:t>f</w:t>
      </w:r>
      <w:r w:rsidRPr="00BF1A1B">
        <w:rPr>
          <w:rFonts w:asciiTheme="minorHAnsi" w:hAnsiTheme="minorHAnsi" w:cstheme="minorHAnsi"/>
          <w:sz w:val="21"/>
          <w:szCs w:val="21"/>
          <w:lang w:eastAsia="zh-CN"/>
        </w:rPr>
        <w:t>e</w:t>
      </w:r>
      <w:r w:rsidRPr="00BF1A1B">
        <w:rPr>
          <w:rFonts w:asciiTheme="minorHAnsi" w:hAnsiTheme="minorHAnsi" w:cstheme="minorHAnsi"/>
          <w:spacing w:val="-2"/>
          <w:sz w:val="21"/>
          <w:szCs w:val="21"/>
          <w:lang w:eastAsia="zh-CN"/>
        </w:rPr>
        <w:t>r</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y oraz</w:t>
      </w:r>
      <w:r w:rsidRPr="00BF1A1B">
        <w:rPr>
          <w:rFonts w:asciiTheme="minorHAnsi" w:hAnsiTheme="minorHAnsi" w:cstheme="minorHAnsi"/>
          <w:spacing w:val="1"/>
          <w:sz w:val="21"/>
          <w:szCs w:val="21"/>
          <w:lang w:eastAsia="zh-CN"/>
        </w:rPr>
        <w:t xml:space="preserve"> </w:t>
      </w:r>
      <w:r w:rsidRPr="00BF1A1B">
        <w:rPr>
          <w:rFonts w:asciiTheme="minorHAnsi" w:eastAsia="TimesNewRoman" w:hAnsiTheme="minorHAnsi" w:cstheme="minorHAnsi"/>
          <w:sz w:val="21"/>
          <w:szCs w:val="21"/>
        </w:rPr>
        <w:t>treści oświadczenia,</w:t>
      </w:r>
      <w:r w:rsidRPr="00BF1A1B">
        <w:rPr>
          <w:rFonts w:asciiTheme="minorHAnsi" w:hAnsiTheme="minorHAnsi" w:cstheme="minorHAnsi"/>
          <w:sz w:val="21"/>
          <w:szCs w:val="21"/>
        </w:rPr>
        <w:t xml:space="preserve"> o którym mowa w § 15 ust. 2 regulaminu </w:t>
      </w:r>
      <w:r w:rsidRPr="00BF1A1B">
        <w:rPr>
          <w:rFonts w:asciiTheme="minorHAnsi" w:eastAsia="TimesNewRoman" w:hAnsiTheme="minorHAnsi" w:cstheme="minorHAnsi"/>
          <w:sz w:val="21"/>
          <w:szCs w:val="21"/>
        </w:rPr>
        <w:t xml:space="preserve">lub złożonych podmiotowych środków dowodowych </w:t>
      </w:r>
      <w:r w:rsidR="009C7C9B" w:rsidRPr="009C7C9B">
        <w:rPr>
          <w:rFonts w:ascii="Calibri" w:eastAsia="TimesNewRoman" w:hAnsi="Calibri" w:cs="Calibri"/>
          <w:sz w:val="21"/>
          <w:szCs w:val="21"/>
        </w:rPr>
        <w:t>lub – jeśli zasadne – przedmiotowych środków dowodowych</w:t>
      </w:r>
      <w:r w:rsidR="009C7C9B" w:rsidRPr="00624006">
        <w:rPr>
          <w:rFonts w:ascii="Calibri" w:eastAsia="TimesNewRoman" w:hAnsi="Calibri" w:cs="Calibri"/>
          <w:sz w:val="21"/>
          <w:szCs w:val="21"/>
        </w:rPr>
        <w:t>, bądź innych dokumentów lub oświadczeń składanych w postępowaniu</w:t>
      </w:r>
      <w:r w:rsidR="00624006" w:rsidRPr="00624006">
        <w:rPr>
          <w:rFonts w:ascii="Calibri" w:eastAsia="TimesNewRoman" w:hAnsi="Calibri" w:cs="Calibri"/>
          <w:sz w:val="21"/>
          <w:szCs w:val="21"/>
        </w:rPr>
        <w:t>.</w:t>
      </w:r>
    </w:p>
    <w:p w14:paraId="0E9DCBC8" w14:textId="77777777" w:rsidR="0093587E" w:rsidRPr="00BF1A1B" w:rsidRDefault="0093587E" w:rsidP="00E80907">
      <w:pPr>
        <w:widowControl w:val="0"/>
        <w:numPr>
          <w:ilvl w:val="0"/>
          <w:numId w:val="39"/>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lang w:eastAsia="zh-CN"/>
        </w:rPr>
        <w:t>Zama</w:t>
      </w:r>
      <w:r w:rsidRPr="00BF1A1B">
        <w:rPr>
          <w:rFonts w:asciiTheme="minorHAnsi" w:hAnsiTheme="minorHAnsi" w:cstheme="minorHAnsi"/>
          <w:spacing w:val="-1"/>
          <w:sz w:val="21"/>
          <w:szCs w:val="21"/>
          <w:lang w:eastAsia="zh-CN"/>
        </w:rPr>
        <w:t>w</w:t>
      </w:r>
      <w:r w:rsidRPr="00BF1A1B">
        <w:rPr>
          <w:rFonts w:asciiTheme="minorHAnsi" w:hAnsiTheme="minorHAnsi" w:cstheme="minorHAnsi"/>
          <w:sz w:val="21"/>
          <w:szCs w:val="21"/>
          <w:lang w:eastAsia="zh-CN"/>
        </w:rPr>
        <w:t>iają</w:t>
      </w:r>
      <w:r w:rsidRPr="00BF1A1B">
        <w:rPr>
          <w:rFonts w:asciiTheme="minorHAnsi" w:hAnsiTheme="minorHAnsi" w:cstheme="minorHAnsi"/>
          <w:spacing w:val="-1"/>
          <w:sz w:val="21"/>
          <w:szCs w:val="21"/>
          <w:lang w:eastAsia="zh-CN"/>
        </w:rPr>
        <w:t>c</w:t>
      </w:r>
      <w:r w:rsidRPr="00BF1A1B">
        <w:rPr>
          <w:rFonts w:asciiTheme="minorHAnsi" w:hAnsiTheme="minorHAnsi" w:cstheme="minorHAnsi"/>
          <w:sz w:val="21"/>
          <w:szCs w:val="21"/>
          <w:lang w:eastAsia="zh-CN"/>
        </w:rPr>
        <w:t xml:space="preserve">y </w:t>
      </w:r>
      <w:r w:rsidRPr="00BF1A1B">
        <w:rPr>
          <w:rFonts w:asciiTheme="minorHAnsi" w:hAnsiTheme="minorHAnsi" w:cstheme="minorHAnsi"/>
          <w:spacing w:val="1"/>
          <w:sz w:val="21"/>
          <w:szCs w:val="21"/>
          <w:lang w:eastAsia="zh-CN"/>
        </w:rPr>
        <w:t>p</w:t>
      </w:r>
      <w:r w:rsidRPr="00BF1A1B">
        <w:rPr>
          <w:rFonts w:asciiTheme="minorHAnsi" w:hAnsiTheme="minorHAnsi" w:cstheme="minorHAnsi"/>
          <w:sz w:val="21"/>
          <w:szCs w:val="21"/>
          <w:lang w:eastAsia="zh-CN"/>
        </w:rPr>
        <w:t>o</w:t>
      </w:r>
      <w:r w:rsidRPr="00BF1A1B">
        <w:rPr>
          <w:rFonts w:asciiTheme="minorHAnsi" w:hAnsiTheme="minorHAnsi" w:cstheme="minorHAnsi"/>
          <w:spacing w:val="1"/>
          <w:sz w:val="21"/>
          <w:szCs w:val="21"/>
          <w:lang w:eastAsia="zh-CN"/>
        </w:rPr>
        <w:t>p</w:t>
      </w:r>
      <w:r w:rsidRPr="00BF1A1B">
        <w:rPr>
          <w:rFonts w:asciiTheme="minorHAnsi" w:hAnsiTheme="minorHAnsi" w:cstheme="minorHAnsi"/>
          <w:spacing w:val="-2"/>
          <w:sz w:val="21"/>
          <w:szCs w:val="21"/>
          <w:lang w:eastAsia="zh-CN"/>
        </w:rPr>
        <w:t>r</w:t>
      </w:r>
      <w:r w:rsidRPr="00BF1A1B">
        <w:rPr>
          <w:rFonts w:asciiTheme="minorHAnsi" w:hAnsiTheme="minorHAnsi" w:cstheme="minorHAnsi"/>
          <w:sz w:val="21"/>
          <w:szCs w:val="21"/>
          <w:lang w:eastAsia="zh-CN"/>
        </w:rPr>
        <w:t>a</w:t>
      </w:r>
      <w:r w:rsidRPr="00BF1A1B">
        <w:rPr>
          <w:rFonts w:asciiTheme="minorHAnsi" w:hAnsiTheme="minorHAnsi" w:cstheme="minorHAnsi"/>
          <w:spacing w:val="-1"/>
          <w:sz w:val="21"/>
          <w:szCs w:val="21"/>
          <w:lang w:eastAsia="zh-CN"/>
        </w:rPr>
        <w:t>w</w:t>
      </w:r>
      <w:r w:rsidRPr="00BF1A1B">
        <w:rPr>
          <w:rFonts w:asciiTheme="minorHAnsi" w:hAnsiTheme="minorHAnsi" w:cstheme="minorHAnsi"/>
          <w:sz w:val="21"/>
          <w:szCs w:val="21"/>
          <w:lang w:eastAsia="zh-CN"/>
        </w:rPr>
        <w:t>i w o</w:t>
      </w:r>
      <w:r w:rsidRPr="00BF1A1B">
        <w:rPr>
          <w:rFonts w:asciiTheme="minorHAnsi" w:hAnsiTheme="minorHAnsi" w:cstheme="minorHAnsi"/>
          <w:spacing w:val="1"/>
          <w:sz w:val="21"/>
          <w:szCs w:val="21"/>
          <w:lang w:eastAsia="zh-CN"/>
        </w:rPr>
        <w:t>f</w:t>
      </w:r>
      <w:r w:rsidRPr="00BF1A1B">
        <w:rPr>
          <w:rFonts w:asciiTheme="minorHAnsi" w:hAnsiTheme="minorHAnsi" w:cstheme="minorHAnsi"/>
          <w:sz w:val="21"/>
          <w:szCs w:val="21"/>
          <w:lang w:eastAsia="zh-CN"/>
        </w:rPr>
        <w:t>e</w:t>
      </w:r>
      <w:r w:rsidRPr="00BF1A1B">
        <w:rPr>
          <w:rFonts w:asciiTheme="minorHAnsi" w:hAnsiTheme="minorHAnsi" w:cstheme="minorHAnsi"/>
          <w:spacing w:val="-2"/>
          <w:sz w:val="21"/>
          <w:szCs w:val="21"/>
          <w:lang w:eastAsia="zh-CN"/>
        </w:rPr>
        <w:t>r</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ach omył</w:t>
      </w:r>
      <w:r w:rsidRPr="00BF1A1B">
        <w:rPr>
          <w:rFonts w:asciiTheme="minorHAnsi" w:hAnsiTheme="minorHAnsi" w:cstheme="minorHAnsi"/>
          <w:spacing w:val="-1"/>
          <w:sz w:val="21"/>
          <w:szCs w:val="21"/>
          <w:lang w:eastAsia="zh-CN"/>
        </w:rPr>
        <w:t>k</w:t>
      </w:r>
      <w:r w:rsidRPr="00BF1A1B">
        <w:rPr>
          <w:rFonts w:asciiTheme="minorHAnsi" w:hAnsiTheme="minorHAnsi" w:cstheme="minorHAnsi"/>
          <w:sz w:val="21"/>
          <w:szCs w:val="21"/>
          <w:lang w:eastAsia="zh-CN"/>
        </w:rPr>
        <w:t>i</w:t>
      </w:r>
      <w:r w:rsidRPr="00BF1A1B">
        <w:rPr>
          <w:rFonts w:asciiTheme="minorHAnsi" w:hAnsiTheme="minorHAnsi" w:cstheme="minorHAnsi"/>
          <w:spacing w:val="1"/>
          <w:sz w:val="21"/>
          <w:szCs w:val="21"/>
          <w:lang w:eastAsia="zh-CN"/>
        </w:rPr>
        <w:t>, z</w:t>
      </w:r>
      <w:r w:rsidRPr="00BF1A1B">
        <w:rPr>
          <w:rFonts w:asciiTheme="minorHAnsi" w:hAnsiTheme="minorHAnsi" w:cstheme="minorHAnsi"/>
          <w:sz w:val="21"/>
          <w:szCs w:val="21"/>
          <w:lang w:eastAsia="zh-CN"/>
        </w:rPr>
        <w:t>g</w:t>
      </w:r>
      <w:r w:rsidRPr="00BF1A1B">
        <w:rPr>
          <w:rFonts w:asciiTheme="minorHAnsi" w:hAnsiTheme="minorHAnsi" w:cstheme="minorHAnsi"/>
          <w:spacing w:val="-2"/>
          <w:sz w:val="21"/>
          <w:szCs w:val="21"/>
          <w:lang w:eastAsia="zh-CN"/>
        </w:rPr>
        <w:t>o</w:t>
      </w:r>
      <w:r w:rsidRPr="00BF1A1B">
        <w:rPr>
          <w:rFonts w:asciiTheme="minorHAnsi" w:hAnsiTheme="minorHAnsi" w:cstheme="minorHAnsi"/>
          <w:spacing w:val="1"/>
          <w:sz w:val="21"/>
          <w:szCs w:val="21"/>
          <w:lang w:eastAsia="zh-CN"/>
        </w:rPr>
        <w:t>dn</w:t>
      </w:r>
      <w:r w:rsidRPr="00BF1A1B">
        <w:rPr>
          <w:rFonts w:asciiTheme="minorHAnsi" w:hAnsiTheme="minorHAnsi" w:cstheme="minorHAnsi"/>
          <w:sz w:val="21"/>
          <w:szCs w:val="21"/>
          <w:lang w:eastAsia="zh-CN"/>
        </w:rPr>
        <w:t xml:space="preserve">ie z </w:t>
      </w:r>
      <w:r w:rsidRPr="00BF1A1B">
        <w:rPr>
          <w:rFonts w:asciiTheme="minorHAnsi" w:hAnsiTheme="minorHAnsi" w:cstheme="minorHAnsi"/>
          <w:sz w:val="21"/>
          <w:szCs w:val="21"/>
        </w:rPr>
        <w:t>§ 21 ust. 2 regulaminu.</w:t>
      </w:r>
    </w:p>
    <w:p w14:paraId="569F752C" w14:textId="77777777" w:rsidR="0093587E" w:rsidRPr="00BF1A1B" w:rsidRDefault="0093587E" w:rsidP="00E80907">
      <w:pPr>
        <w:widowControl w:val="0"/>
        <w:numPr>
          <w:ilvl w:val="0"/>
          <w:numId w:val="39"/>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Przy wyborze najkorzystniejszej oferty, zamawiający będzie kierował się kryterium najniższej ceny.</w:t>
      </w:r>
    </w:p>
    <w:p w14:paraId="3E5EF7B2" w14:textId="60C30A88" w:rsidR="0093587E" w:rsidRPr="00BF1A1B" w:rsidRDefault="0093587E" w:rsidP="00E80907">
      <w:pPr>
        <w:widowControl w:val="0"/>
        <w:numPr>
          <w:ilvl w:val="0"/>
          <w:numId w:val="39"/>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Jeżeli została złożona oferta, której wybór prowadziłby do powstania u zamawiającego obowiązku podatkowego zgodnie z ustawą z dnia 11 marca 2004 r</w:t>
      </w:r>
      <w:r w:rsidR="00912529" w:rsidRPr="00BF1A1B">
        <w:rPr>
          <w:rFonts w:asciiTheme="minorHAnsi" w:hAnsiTheme="minorHAnsi" w:cstheme="minorHAnsi"/>
          <w:sz w:val="21"/>
          <w:szCs w:val="21"/>
        </w:rPr>
        <w:t>oku</w:t>
      </w:r>
      <w:r w:rsidRPr="00BF1A1B">
        <w:rPr>
          <w:rFonts w:asciiTheme="minorHAnsi" w:hAnsiTheme="minorHAnsi" w:cstheme="minorHAnsi"/>
          <w:sz w:val="21"/>
          <w:szCs w:val="21"/>
        </w:rPr>
        <w:t xml:space="preserve"> o podatku od towarów i usług, dla celów zastosowania kryterium ceny zamawiający dolicza do przedstawionej w tej ofercie ceny kwotę podatku od towarów i usług, którą miałby obowiązek rozliczyć.</w:t>
      </w:r>
    </w:p>
    <w:p w14:paraId="5C5131EB" w14:textId="77777777" w:rsidR="0093587E" w:rsidRPr="00BF1A1B" w:rsidRDefault="0093587E" w:rsidP="00E80907">
      <w:pPr>
        <w:pStyle w:val="Bezodstpw"/>
        <w:numPr>
          <w:ilvl w:val="0"/>
          <w:numId w:val="39"/>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Jeżeli w przedmiotowym postępowaniu, w którym jedynym kryterium oceny ofert jest cena, nie będzie można dokonać wyboru najkorzystniejszej oferty ze względu na to, że zostały złożone oferty o takiej samej cenie, zamawiający wezwie wykonawców, którzy złożyli te oferty, do złożenia w terminie określonym przez zamawiającego ofert dodatkowych zawierających nową cenę.</w:t>
      </w:r>
    </w:p>
    <w:p w14:paraId="31F4DE70" w14:textId="77777777" w:rsidR="0093587E" w:rsidRPr="00BF1A1B" w:rsidRDefault="0093587E" w:rsidP="00E80907">
      <w:pPr>
        <w:pStyle w:val="Bezodstpw"/>
        <w:numPr>
          <w:ilvl w:val="0"/>
          <w:numId w:val="39"/>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Wykonawcy, składając oferty dodatkowe, nie mogą oferować cen wyższych niż zaoferowane w uprzednio złożonych przez nich ofertach; oferty dodatkowe zawierające wyższe ceny podlegać będą odrzuceniu na podstawie</w:t>
      </w:r>
      <w:r w:rsidRPr="00BF1A1B">
        <w:rPr>
          <w:rFonts w:asciiTheme="minorHAnsi" w:hAnsiTheme="minorHAnsi" w:cstheme="minorHAnsi"/>
          <w:sz w:val="21"/>
          <w:szCs w:val="21"/>
          <w:lang w:eastAsia="zh-CN"/>
        </w:rPr>
        <w:t xml:space="preserve"> </w:t>
      </w:r>
      <w:r w:rsidRPr="00BF1A1B">
        <w:rPr>
          <w:rFonts w:asciiTheme="minorHAnsi" w:hAnsiTheme="minorHAnsi" w:cstheme="minorHAnsi"/>
          <w:sz w:val="21"/>
          <w:szCs w:val="21"/>
        </w:rPr>
        <w:t>§ 21 ust. 9 pkt 3 regulaminu.</w:t>
      </w:r>
    </w:p>
    <w:p w14:paraId="1A062EE7" w14:textId="77777777" w:rsidR="0093587E" w:rsidRPr="00BF1A1B" w:rsidRDefault="0093587E" w:rsidP="00E80907">
      <w:pPr>
        <w:pStyle w:val="Bezodstpw"/>
        <w:numPr>
          <w:ilvl w:val="0"/>
          <w:numId w:val="39"/>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Zamawiający wybierze najkorzystniejszą ofertę w terminie związania ofertą.</w:t>
      </w:r>
    </w:p>
    <w:p w14:paraId="7A4220F1" w14:textId="77777777" w:rsidR="0093587E" w:rsidRPr="00BF1A1B" w:rsidRDefault="0093587E" w:rsidP="00E80907">
      <w:pPr>
        <w:pStyle w:val="Bezodstpw"/>
        <w:numPr>
          <w:ilvl w:val="0"/>
          <w:numId w:val="39"/>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Jeżeli termin związania ofertą upłynie przed wyborem najkorzystniejszej oferty, zamawiający wezwie wykonawcę, którego oferta otrzymała najwyższą ocenę, do wyrażenia, w wyznaczonym przez zamawiającego terminie, pisemnej zgody na wybór jego oferty.</w:t>
      </w:r>
    </w:p>
    <w:p w14:paraId="55F6B343" w14:textId="77777777" w:rsidR="0093587E" w:rsidRPr="00BF1A1B" w:rsidRDefault="0093587E" w:rsidP="00E80907">
      <w:pPr>
        <w:pStyle w:val="Bezodstpw"/>
        <w:numPr>
          <w:ilvl w:val="0"/>
          <w:numId w:val="39"/>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W przypadku braku zgody, o której mowa w pkt 10, zamawiający zwróci się o wyrażenie takiej zgody do kolejnego wykonawcy, którego oferta została najwyżej oceniona, chyba że zajdą przesłanki do unieważnienia postępowania.</w:t>
      </w:r>
    </w:p>
    <w:p w14:paraId="7447F8F6" w14:textId="77777777" w:rsidR="0093587E" w:rsidRPr="00BF1A1B" w:rsidRDefault="0093587E" w:rsidP="00E80907">
      <w:pPr>
        <w:pStyle w:val="Bezodstpw"/>
        <w:numPr>
          <w:ilvl w:val="0"/>
          <w:numId w:val="39"/>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Niezwłocznie po wyborze najkorzystniejszej oferty zamawiający poinformuje równocześnie wykonawców, którzy złożyli oferty, o:</w:t>
      </w:r>
    </w:p>
    <w:p w14:paraId="0826FD97" w14:textId="14E3FFEB" w:rsidR="0093587E" w:rsidRPr="00BF1A1B" w:rsidRDefault="0093587E" w:rsidP="00E80907">
      <w:pPr>
        <w:pStyle w:val="Bezodstpw"/>
        <w:numPr>
          <w:ilvl w:val="1"/>
          <w:numId w:val="39"/>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Wyborze najkorzystniejszej oferty, podając nazwę albo imię i nazwisko, siedzibę albo miejsce zamieszkania, jeżeli jest miejscem wykonywania działalności wykonawcy, którego ofertę wybrano, oraz nazwy albo imiona i</w:t>
      </w:r>
      <w:r w:rsidR="00912529" w:rsidRPr="00BF1A1B">
        <w:rPr>
          <w:rFonts w:asciiTheme="minorHAnsi" w:hAnsiTheme="minorHAnsi" w:cstheme="minorHAnsi"/>
          <w:sz w:val="21"/>
          <w:szCs w:val="21"/>
        </w:rPr>
        <w:t> </w:t>
      </w:r>
      <w:r w:rsidRPr="00BF1A1B">
        <w:rPr>
          <w:rFonts w:asciiTheme="minorHAnsi" w:hAnsiTheme="minorHAnsi" w:cstheme="minorHAnsi"/>
          <w:sz w:val="21"/>
          <w:szCs w:val="21"/>
        </w:rPr>
        <w:t>nazwiska, siedziby albo miejsca zamieszkania, jeżeli są miejscami wykonywania działalności wykonawców, którzy złożyli oferty, a także wskazanie oferty od najtańszej do najdroższej;</w:t>
      </w:r>
    </w:p>
    <w:p w14:paraId="5ADB4606" w14:textId="77777777" w:rsidR="0093587E" w:rsidRPr="00BF1A1B" w:rsidRDefault="0093587E" w:rsidP="00E80907">
      <w:pPr>
        <w:pStyle w:val="Bezodstpw"/>
        <w:numPr>
          <w:ilvl w:val="1"/>
          <w:numId w:val="39"/>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Wykonawcach, których oferty zostały odrzucone</w:t>
      </w:r>
    </w:p>
    <w:p w14:paraId="291A288D" w14:textId="77777777" w:rsidR="0093587E" w:rsidRPr="00BF1A1B" w:rsidRDefault="0093587E" w:rsidP="003F3500">
      <w:pPr>
        <w:pStyle w:val="Bezodstpw"/>
        <w:tabs>
          <w:tab w:val="left" w:pos="851"/>
        </w:tabs>
        <w:ind w:left="426"/>
        <w:jc w:val="both"/>
        <w:rPr>
          <w:rFonts w:asciiTheme="minorHAnsi" w:hAnsiTheme="minorHAnsi" w:cstheme="minorHAnsi"/>
          <w:sz w:val="21"/>
          <w:szCs w:val="21"/>
        </w:rPr>
      </w:pPr>
      <w:r w:rsidRPr="00BF1A1B">
        <w:rPr>
          <w:rFonts w:asciiTheme="minorHAnsi" w:hAnsiTheme="minorHAnsi" w:cstheme="minorHAnsi"/>
          <w:sz w:val="21"/>
          <w:szCs w:val="21"/>
        </w:rPr>
        <w:t>– podając uzasadnienie faktyczne i wynikające z regulaminu.</w:t>
      </w:r>
    </w:p>
    <w:p w14:paraId="6B9270ED" w14:textId="77777777" w:rsidR="0093587E" w:rsidRPr="00BF1A1B" w:rsidRDefault="0093587E" w:rsidP="00E80907">
      <w:pPr>
        <w:pStyle w:val="Bezodstpw"/>
        <w:numPr>
          <w:ilvl w:val="0"/>
          <w:numId w:val="39"/>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Zamawiający udostępni niezwłocznie na Platformie informacje, o których mowa w pkt 12.1.</w:t>
      </w:r>
    </w:p>
    <w:p w14:paraId="5D803590" w14:textId="77777777" w:rsidR="005F60C4" w:rsidRPr="00BF1A1B" w:rsidRDefault="005F60C4" w:rsidP="003F3500">
      <w:pPr>
        <w:pStyle w:val="Bezodstpw"/>
        <w:tabs>
          <w:tab w:val="left" w:pos="426"/>
        </w:tabs>
        <w:ind w:left="426"/>
        <w:jc w:val="both"/>
        <w:rPr>
          <w:rFonts w:asciiTheme="minorHAnsi" w:hAnsiTheme="minorHAnsi" w:cstheme="minorHAnsi"/>
          <w:sz w:val="21"/>
          <w:szCs w:val="21"/>
        </w:rPr>
      </w:pPr>
    </w:p>
    <w:p w14:paraId="51002AE5"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15</w:t>
      </w:r>
    </w:p>
    <w:p w14:paraId="0E7A79EC"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Podstawy wykluczenia</w:t>
      </w:r>
    </w:p>
    <w:p w14:paraId="0BA40756" w14:textId="77777777" w:rsidR="0093587E" w:rsidRPr="00BF1A1B" w:rsidRDefault="0093587E" w:rsidP="003F3500">
      <w:pPr>
        <w:pStyle w:val="Akapitzlist"/>
        <w:tabs>
          <w:tab w:val="left" w:pos="567"/>
        </w:tabs>
        <w:jc w:val="both"/>
        <w:rPr>
          <w:rFonts w:asciiTheme="minorHAnsi" w:hAnsiTheme="minorHAnsi" w:cstheme="minorHAnsi"/>
          <w:b/>
          <w:sz w:val="21"/>
          <w:szCs w:val="21"/>
          <w:lang w:val="pl-PL"/>
        </w:rPr>
      </w:pPr>
    </w:p>
    <w:p w14:paraId="2EBA355A" w14:textId="77777777" w:rsidR="0093587E" w:rsidRPr="00BF1A1B" w:rsidRDefault="0093587E" w:rsidP="003F3500">
      <w:pPr>
        <w:pStyle w:val="Bezodstpw"/>
        <w:numPr>
          <w:ilvl w:val="3"/>
          <w:numId w:val="37"/>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O udzielenie zamówienia mogą ubiegać się wykonawcy, którzy nie podlegają wykluczeniu na podstawie przesłanek obligatoryjnych, o których mowa w § 12 ust. 1 regulaminu oraz w Rozdziale 21 SWZ.</w:t>
      </w:r>
    </w:p>
    <w:p w14:paraId="389D7FA2" w14:textId="77777777" w:rsidR="0093587E" w:rsidRPr="00BF1A1B" w:rsidRDefault="0093587E" w:rsidP="003F3500">
      <w:pPr>
        <w:pStyle w:val="Bezodstpw"/>
        <w:numPr>
          <w:ilvl w:val="3"/>
          <w:numId w:val="37"/>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Wykonawca może zostać wykluczony przez zamawiającego na każdym etapie postępowania o udzielenie zamówienia, na okres wskazany odpowiednio w § 12 ust. 9 regulaminu</w:t>
      </w:r>
      <w:r w:rsidRPr="00BF1A1B">
        <w:rPr>
          <w:rFonts w:asciiTheme="minorHAnsi" w:hAnsiTheme="minorHAnsi" w:cstheme="minorHAnsi"/>
          <w:iCs/>
          <w:sz w:val="21"/>
          <w:szCs w:val="21"/>
        </w:rPr>
        <w:t xml:space="preserve"> oraz pkt 2 Rozdziału 21 SWZ.</w:t>
      </w:r>
    </w:p>
    <w:p w14:paraId="0D363DB3" w14:textId="77777777" w:rsidR="0093587E" w:rsidRPr="00BF1A1B" w:rsidRDefault="0093587E" w:rsidP="003F3500">
      <w:pPr>
        <w:pStyle w:val="Bezodstpw"/>
        <w:numPr>
          <w:ilvl w:val="3"/>
          <w:numId w:val="37"/>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Mechanizm samooczyszczenia wykonawcy, określony został w § 12 ust. 7 regulaminu</w:t>
      </w:r>
      <w:r w:rsidRPr="00BF1A1B">
        <w:rPr>
          <w:rFonts w:asciiTheme="minorHAnsi" w:hAnsiTheme="minorHAnsi" w:cstheme="minorHAnsi"/>
          <w:iCs/>
          <w:sz w:val="21"/>
          <w:szCs w:val="21"/>
        </w:rPr>
        <w:t xml:space="preserve">; zapisy stosuje się do </w:t>
      </w:r>
      <w:r w:rsidRPr="00BF1A1B">
        <w:rPr>
          <w:rFonts w:asciiTheme="minorHAnsi" w:hAnsiTheme="minorHAnsi" w:cstheme="minorHAnsi"/>
          <w:sz w:val="21"/>
          <w:szCs w:val="21"/>
        </w:rPr>
        <w:t>podmiotów udostępniających zasoby na zasadach określonych w § 14 ust. 1 regulaminu.</w:t>
      </w:r>
    </w:p>
    <w:p w14:paraId="7613E954" w14:textId="77777777" w:rsidR="00BE1998" w:rsidRPr="00BF1A1B" w:rsidRDefault="00BE1998" w:rsidP="003F3500">
      <w:pPr>
        <w:pStyle w:val="Bezodstpw"/>
        <w:tabs>
          <w:tab w:val="left" w:pos="426"/>
        </w:tabs>
        <w:ind w:left="426"/>
        <w:jc w:val="both"/>
        <w:rPr>
          <w:rFonts w:asciiTheme="minorHAnsi" w:hAnsiTheme="minorHAnsi" w:cstheme="minorHAnsi"/>
          <w:sz w:val="21"/>
          <w:szCs w:val="21"/>
        </w:rPr>
      </w:pPr>
    </w:p>
    <w:p w14:paraId="45774898"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16</w:t>
      </w:r>
    </w:p>
    <w:p w14:paraId="0C28C5EA"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Informacja o warunkach udziału w postępowaniu</w:t>
      </w:r>
    </w:p>
    <w:p w14:paraId="133D5B8E" w14:textId="77777777" w:rsidR="0093587E" w:rsidRPr="00BF1A1B" w:rsidRDefault="0093587E" w:rsidP="003F3500">
      <w:pPr>
        <w:pStyle w:val="Bezodstpw"/>
        <w:tabs>
          <w:tab w:val="left" w:pos="0"/>
        </w:tabs>
        <w:jc w:val="both"/>
        <w:rPr>
          <w:rFonts w:asciiTheme="minorHAnsi" w:hAnsiTheme="minorHAnsi" w:cstheme="minorHAnsi"/>
          <w:b/>
          <w:sz w:val="21"/>
          <w:szCs w:val="21"/>
        </w:rPr>
      </w:pPr>
    </w:p>
    <w:p w14:paraId="33EE1D3F" w14:textId="77777777" w:rsidR="0093587E"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O udzielenie zamówienia mogą ubiegać się wykonawcy, którzy spełniają warunki udziału w postępowaniu.</w:t>
      </w:r>
    </w:p>
    <w:p w14:paraId="67859BD3" w14:textId="4CC2C61E" w:rsidR="00C62AFB" w:rsidRPr="008B66FD" w:rsidRDefault="00C62AFB" w:rsidP="003F3500">
      <w:pPr>
        <w:pStyle w:val="Bezodstpw"/>
        <w:numPr>
          <w:ilvl w:val="0"/>
          <w:numId w:val="23"/>
        </w:numPr>
        <w:tabs>
          <w:tab w:val="left" w:pos="426"/>
        </w:tabs>
        <w:ind w:left="426" w:hanging="426"/>
        <w:jc w:val="both"/>
        <w:rPr>
          <w:rFonts w:asciiTheme="minorHAnsi" w:hAnsiTheme="minorHAnsi" w:cstheme="minorHAnsi"/>
          <w:sz w:val="21"/>
          <w:szCs w:val="21"/>
        </w:rPr>
      </w:pPr>
      <w:r w:rsidRPr="0073241A">
        <w:rPr>
          <w:rFonts w:asciiTheme="minorHAnsi" w:hAnsiTheme="minorHAnsi" w:cstheme="minorHAnsi"/>
          <w:sz w:val="21"/>
          <w:szCs w:val="21"/>
        </w:rPr>
        <w:t xml:space="preserve">Na podstawie § 13 ust. 1 regulaminu, zamawiający określa warunek udziału w postępowaniu w zakresie </w:t>
      </w:r>
      <w:r w:rsidRPr="0073241A">
        <w:rPr>
          <w:rFonts w:asciiTheme="minorHAnsi" w:hAnsiTheme="minorHAnsi" w:cstheme="minorHAnsi"/>
          <w:sz w:val="21"/>
          <w:szCs w:val="21"/>
          <w:u w:val="single"/>
        </w:rPr>
        <w:t>z</w:t>
      </w:r>
      <w:r w:rsidRPr="0073241A">
        <w:rPr>
          <w:rFonts w:asciiTheme="minorHAnsi" w:eastAsia="Calibri" w:hAnsiTheme="minorHAnsi" w:cstheme="minorHAnsi"/>
          <w:sz w:val="21"/>
          <w:szCs w:val="21"/>
          <w:u w:val="single"/>
          <w:lang w:eastAsia="en-US"/>
        </w:rPr>
        <w:t>dolności technicznej lub zawodowej;</w:t>
      </w:r>
      <w:r w:rsidRPr="0073241A">
        <w:rPr>
          <w:rFonts w:asciiTheme="minorHAnsi" w:eastAsia="Calibri" w:hAnsiTheme="minorHAnsi" w:cstheme="minorHAnsi"/>
          <w:sz w:val="21"/>
          <w:szCs w:val="21"/>
          <w:lang w:eastAsia="en-US"/>
        </w:rPr>
        <w:t xml:space="preserve"> </w:t>
      </w:r>
      <w:r w:rsidRPr="008B66FD">
        <w:rPr>
          <w:rFonts w:asciiTheme="minorHAnsi" w:hAnsiTheme="minorHAnsi" w:cstheme="minorHAnsi"/>
          <w:spacing w:val="1"/>
          <w:sz w:val="21"/>
          <w:szCs w:val="21"/>
        </w:rPr>
        <w:t>zamawiający uzna, że wykonawca spełnia warunek, jeżeli s</w:t>
      </w:r>
      <w:r w:rsidRPr="008B66FD">
        <w:rPr>
          <w:rFonts w:asciiTheme="minorHAnsi" w:hAnsiTheme="minorHAnsi" w:cstheme="minorHAnsi"/>
          <w:sz w:val="21"/>
          <w:szCs w:val="21"/>
        </w:rPr>
        <w:t xml:space="preserve">kieruje do realizacji zamówienia, na stanowisko </w:t>
      </w:r>
      <w:r w:rsidRPr="008B66FD">
        <w:rPr>
          <w:rFonts w:asciiTheme="minorHAnsi" w:hAnsiTheme="minorHAnsi" w:cstheme="minorHAnsi"/>
          <w:b/>
          <w:sz w:val="21"/>
          <w:szCs w:val="21"/>
        </w:rPr>
        <w:t>(przy czym zamawiający nie dopuszcza łączenia stanowiska / funkcji pracownika dozoru ze stanowiskiem / funkcją pracownika montażysty)</w:t>
      </w:r>
      <w:r w:rsidRPr="008B66FD">
        <w:rPr>
          <w:rFonts w:asciiTheme="minorHAnsi" w:hAnsiTheme="minorHAnsi" w:cstheme="minorHAnsi"/>
          <w:bCs/>
          <w:sz w:val="21"/>
          <w:szCs w:val="21"/>
        </w:rPr>
        <w:t>:</w:t>
      </w:r>
    </w:p>
    <w:p w14:paraId="0BB7EADC" w14:textId="0B6C70DB" w:rsidR="00C62AFB" w:rsidRPr="00DC532E" w:rsidRDefault="00C62AFB" w:rsidP="00E80907">
      <w:pPr>
        <w:numPr>
          <w:ilvl w:val="1"/>
          <w:numId w:val="43"/>
        </w:numPr>
        <w:tabs>
          <w:tab w:val="clear" w:pos="1440"/>
          <w:tab w:val="num" w:pos="851"/>
        </w:tabs>
        <w:ind w:left="851" w:hanging="425"/>
        <w:jc w:val="both"/>
        <w:rPr>
          <w:rFonts w:asciiTheme="minorHAnsi" w:hAnsiTheme="minorHAnsi" w:cstheme="minorHAnsi"/>
          <w:sz w:val="21"/>
          <w:szCs w:val="21"/>
        </w:rPr>
      </w:pPr>
      <w:bookmarkStart w:id="6" w:name="_Hlk163109054"/>
      <w:r w:rsidRPr="00BF1A1B">
        <w:rPr>
          <w:rFonts w:asciiTheme="minorHAnsi" w:hAnsiTheme="minorHAnsi" w:cstheme="minorHAnsi"/>
          <w:sz w:val="21"/>
          <w:szCs w:val="21"/>
        </w:rPr>
        <w:t xml:space="preserve">PRACOWNIKA DOZORU – </w:t>
      </w:r>
      <w:r w:rsidR="00DC532E" w:rsidRPr="00DC532E">
        <w:rPr>
          <w:rFonts w:asciiTheme="minorHAnsi" w:hAnsiTheme="minorHAnsi" w:cstheme="minorHAnsi"/>
          <w:sz w:val="21"/>
          <w:szCs w:val="21"/>
        </w:rPr>
        <w:t xml:space="preserve">jedną </w:t>
      </w:r>
      <w:r w:rsidR="00E74E76">
        <w:rPr>
          <w:rFonts w:asciiTheme="minorHAnsi" w:hAnsiTheme="minorHAnsi" w:cstheme="minorHAnsi"/>
          <w:sz w:val="21"/>
          <w:szCs w:val="21"/>
        </w:rPr>
        <w:t xml:space="preserve">(1) </w:t>
      </w:r>
      <w:r w:rsidRPr="00DC532E">
        <w:rPr>
          <w:rFonts w:asciiTheme="minorHAnsi" w:hAnsiTheme="minorHAnsi" w:cstheme="minorHAnsi"/>
          <w:sz w:val="21"/>
          <w:szCs w:val="21"/>
        </w:rPr>
        <w:t xml:space="preserve">osobę spełniającą wymagania kwalifikacyjne do wykonywania pracy na stanowisku </w:t>
      </w:r>
      <w:r w:rsidR="00011BA5" w:rsidRPr="00DC532E">
        <w:rPr>
          <w:rFonts w:asciiTheme="minorHAnsi" w:hAnsiTheme="minorHAnsi" w:cstheme="minorHAnsi"/>
          <w:sz w:val="21"/>
          <w:szCs w:val="21"/>
          <w:highlight w:val="yellow"/>
        </w:rPr>
        <w:t>DOZORU</w:t>
      </w:r>
      <w:r w:rsidRPr="00DC532E">
        <w:rPr>
          <w:rFonts w:asciiTheme="minorHAnsi" w:hAnsiTheme="minorHAnsi" w:cstheme="minorHAnsi"/>
          <w:sz w:val="21"/>
          <w:szCs w:val="21"/>
        </w:rPr>
        <w:t xml:space="preserve"> w zakresie</w:t>
      </w:r>
      <w:r w:rsidR="00074F0A" w:rsidRPr="00DC532E">
        <w:rPr>
          <w:rFonts w:asciiTheme="minorHAnsi" w:hAnsiTheme="minorHAnsi" w:cstheme="minorHAnsi"/>
          <w:sz w:val="21"/>
          <w:szCs w:val="21"/>
        </w:rPr>
        <w:t>:</w:t>
      </w:r>
      <w:r w:rsidRPr="00DC532E">
        <w:rPr>
          <w:rFonts w:asciiTheme="minorHAnsi" w:hAnsiTheme="minorHAnsi" w:cstheme="minorHAnsi"/>
          <w:sz w:val="21"/>
          <w:szCs w:val="21"/>
        </w:rPr>
        <w:t xml:space="preserve"> </w:t>
      </w:r>
      <w:r w:rsidR="0008750B" w:rsidRPr="00DC532E">
        <w:rPr>
          <w:rFonts w:asciiTheme="minorHAnsi" w:hAnsiTheme="minorHAnsi" w:cstheme="minorHAnsi"/>
          <w:sz w:val="21"/>
          <w:szCs w:val="21"/>
        </w:rPr>
        <w:t>obsługi, konserwacji, remontu</w:t>
      </w:r>
      <w:r w:rsidR="00E74E76">
        <w:rPr>
          <w:rFonts w:asciiTheme="minorHAnsi" w:hAnsiTheme="minorHAnsi" w:cstheme="minorHAnsi"/>
          <w:sz w:val="21"/>
          <w:szCs w:val="21"/>
        </w:rPr>
        <w:t>,</w:t>
      </w:r>
      <w:r w:rsidR="00722016" w:rsidRPr="00DC532E">
        <w:rPr>
          <w:rFonts w:asciiTheme="minorHAnsi" w:hAnsiTheme="minorHAnsi" w:cstheme="minorHAnsi"/>
          <w:sz w:val="21"/>
          <w:szCs w:val="21"/>
        </w:rPr>
        <w:t xml:space="preserve"> </w:t>
      </w:r>
      <w:r w:rsidR="0008750B" w:rsidRPr="00DC532E">
        <w:rPr>
          <w:rFonts w:asciiTheme="minorHAnsi" w:hAnsiTheme="minorHAnsi" w:cstheme="minorHAnsi"/>
          <w:sz w:val="21"/>
          <w:szCs w:val="21"/>
        </w:rPr>
        <w:t>naprawy, montażu lub demontażu</w:t>
      </w:r>
      <w:r w:rsidR="003F3152" w:rsidRPr="00DC532E">
        <w:rPr>
          <w:rFonts w:asciiTheme="minorHAnsi" w:hAnsiTheme="minorHAnsi" w:cstheme="minorHAnsi"/>
          <w:sz w:val="21"/>
          <w:szCs w:val="21"/>
        </w:rPr>
        <w:t xml:space="preserve"> </w:t>
      </w:r>
      <w:r w:rsidR="0008750B" w:rsidRPr="00DC532E">
        <w:rPr>
          <w:rFonts w:asciiTheme="minorHAnsi" w:hAnsiTheme="minorHAnsi" w:cstheme="minorHAnsi"/>
          <w:sz w:val="21"/>
          <w:szCs w:val="21"/>
        </w:rPr>
        <w:t>i czynności kontrolno-pomiarowych</w:t>
      </w:r>
      <w:r w:rsidR="00604DAB" w:rsidRPr="00DC532E">
        <w:rPr>
          <w:rFonts w:asciiTheme="minorHAnsi" w:hAnsiTheme="minorHAnsi" w:cstheme="minorHAnsi"/>
          <w:sz w:val="21"/>
          <w:szCs w:val="21"/>
        </w:rPr>
        <w:t xml:space="preserve"> dla urządzeń, instalacji i sieci:</w:t>
      </w:r>
      <w:r w:rsidR="0008750B" w:rsidRPr="00DC532E">
        <w:rPr>
          <w:rFonts w:asciiTheme="minorHAnsi" w:hAnsiTheme="minorHAnsi" w:cstheme="minorHAnsi"/>
          <w:sz w:val="21"/>
          <w:szCs w:val="21"/>
        </w:rPr>
        <w:t xml:space="preserve"> </w:t>
      </w:r>
      <w:r w:rsidRPr="00DC532E">
        <w:rPr>
          <w:rFonts w:asciiTheme="minorHAnsi" w:hAnsiTheme="minorHAnsi" w:cstheme="minorHAnsi"/>
          <w:sz w:val="21"/>
          <w:szCs w:val="21"/>
        </w:rPr>
        <w:t>Grupa 1. Urządzenia, instalacje i sieci elektroenergetyczne wytwarzające, magazynujące, przetwarzające, przesyłające i zużywające energię elektryczną:</w:t>
      </w:r>
    </w:p>
    <w:p w14:paraId="29B9C168" w14:textId="370E746B" w:rsidR="00C62AFB" w:rsidRDefault="00C62AFB" w:rsidP="00E80907">
      <w:pPr>
        <w:pStyle w:val="Akapitzlist"/>
        <w:numPr>
          <w:ilvl w:val="0"/>
          <w:numId w:val="42"/>
        </w:numPr>
        <w:tabs>
          <w:tab w:val="left" w:pos="1276"/>
        </w:tabs>
        <w:ind w:left="1276" w:hanging="425"/>
        <w:jc w:val="both"/>
        <w:rPr>
          <w:rFonts w:asciiTheme="minorHAnsi" w:hAnsiTheme="minorHAnsi" w:cstheme="minorHAnsi"/>
          <w:sz w:val="21"/>
          <w:szCs w:val="21"/>
        </w:rPr>
      </w:pPr>
      <w:r w:rsidRPr="0073241A">
        <w:rPr>
          <w:rFonts w:asciiTheme="minorHAnsi" w:hAnsiTheme="minorHAnsi" w:cstheme="minorHAnsi"/>
          <w:sz w:val="21"/>
          <w:szCs w:val="21"/>
        </w:rPr>
        <w:t xml:space="preserve">pkt 2) urządzenia, instalacje i sieci elektroenergetyczne o napięciu znamionowym nie wyższym niż 1 </w:t>
      </w:r>
      <w:proofErr w:type="spellStart"/>
      <w:r w:rsidRPr="0073241A">
        <w:rPr>
          <w:rFonts w:asciiTheme="minorHAnsi" w:hAnsiTheme="minorHAnsi" w:cstheme="minorHAnsi"/>
          <w:sz w:val="21"/>
          <w:szCs w:val="21"/>
        </w:rPr>
        <w:t>kV</w:t>
      </w:r>
      <w:proofErr w:type="spellEnd"/>
      <w:r w:rsidR="0073241A">
        <w:rPr>
          <w:rFonts w:asciiTheme="minorHAnsi" w:hAnsiTheme="minorHAnsi" w:cstheme="minorHAnsi"/>
          <w:sz w:val="21"/>
          <w:szCs w:val="21"/>
        </w:rPr>
        <w:t>,</w:t>
      </w:r>
    </w:p>
    <w:p w14:paraId="563D7132" w14:textId="770113B5" w:rsidR="00C62AFB" w:rsidRPr="0073241A" w:rsidRDefault="00C62AFB" w:rsidP="00E80907">
      <w:pPr>
        <w:pStyle w:val="Akapitzlist"/>
        <w:numPr>
          <w:ilvl w:val="0"/>
          <w:numId w:val="42"/>
        </w:numPr>
        <w:tabs>
          <w:tab w:val="left" w:pos="1276"/>
        </w:tabs>
        <w:ind w:left="1276" w:hanging="425"/>
        <w:jc w:val="both"/>
        <w:rPr>
          <w:rFonts w:asciiTheme="minorHAnsi" w:hAnsiTheme="minorHAnsi" w:cstheme="minorHAnsi"/>
          <w:sz w:val="21"/>
          <w:szCs w:val="21"/>
        </w:rPr>
      </w:pPr>
      <w:r w:rsidRPr="0073241A">
        <w:rPr>
          <w:rFonts w:asciiTheme="minorHAnsi" w:hAnsiTheme="minorHAnsi" w:cstheme="minorHAnsi"/>
          <w:sz w:val="21"/>
          <w:szCs w:val="21"/>
        </w:rPr>
        <w:t>pkt 13) aparatura kontrolno-pomiarowa oraz urządzenia i instalacje automatycznej regulacji, sterowania i zabezpieczeń urządzeń i instalacji wymienionych w pkt 2)</w:t>
      </w:r>
      <w:r w:rsidR="00250C39" w:rsidRPr="0073241A">
        <w:rPr>
          <w:rFonts w:asciiTheme="minorHAnsi" w:hAnsiTheme="minorHAnsi" w:cstheme="minorHAnsi"/>
          <w:sz w:val="21"/>
          <w:szCs w:val="21"/>
        </w:rPr>
        <w:t>;</w:t>
      </w:r>
    </w:p>
    <w:p w14:paraId="0E2C70C5" w14:textId="6515A9A3" w:rsidR="00C62AFB" w:rsidRPr="00BF1A1B" w:rsidRDefault="00C62AFB" w:rsidP="00E80907">
      <w:pPr>
        <w:numPr>
          <w:ilvl w:val="1"/>
          <w:numId w:val="43"/>
        </w:numPr>
        <w:ind w:left="851" w:hanging="425"/>
        <w:jc w:val="both"/>
        <w:rPr>
          <w:rFonts w:asciiTheme="minorHAnsi" w:hAnsiTheme="minorHAnsi" w:cstheme="minorHAnsi"/>
          <w:sz w:val="21"/>
          <w:szCs w:val="21"/>
        </w:rPr>
      </w:pPr>
      <w:r w:rsidRPr="005F60C4">
        <w:rPr>
          <w:rFonts w:asciiTheme="minorHAnsi" w:hAnsiTheme="minorHAnsi" w:cstheme="minorHAnsi"/>
          <w:sz w:val="21"/>
          <w:szCs w:val="21"/>
        </w:rPr>
        <w:t xml:space="preserve">PRACOWNIKA MONTAŻYSTY </w:t>
      </w:r>
      <w:r w:rsidR="00E74E76">
        <w:rPr>
          <w:rFonts w:asciiTheme="minorHAnsi" w:hAnsiTheme="minorHAnsi" w:cstheme="minorHAnsi"/>
          <w:sz w:val="21"/>
          <w:szCs w:val="21"/>
        </w:rPr>
        <w:t xml:space="preserve">I </w:t>
      </w:r>
      <w:proofErr w:type="spellStart"/>
      <w:r w:rsidR="00E74E76">
        <w:rPr>
          <w:rFonts w:asciiTheme="minorHAnsi" w:hAnsiTheme="minorHAnsi" w:cstheme="minorHAnsi"/>
          <w:sz w:val="21"/>
          <w:szCs w:val="21"/>
        </w:rPr>
        <w:t>i</w:t>
      </w:r>
      <w:proofErr w:type="spellEnd"/>
      <w:r w:rsidR="00E74E76">
        <w:rPr>
          <w:rFonts w:asciiTheme="minorHAnsi" w:hAnsiTheme="minorHAnsi" w:cstheme="minorHAnsi"/>
          <w:sz w:val="21"/>
          <w:szCs w:val="21"/>
        </w:rPr>
        <w:t xml:space="preserve"> II</w:t>
      </w:r>
      <w:r w:rsidRPr="005F60C4">
        <w:rPr>
          <w:rFonts w:asciiTheme="minorHAnsi" w:hAnsiTheme="minorHAnsi" w:cstheme="minorHAnsi"/>
          <w:sz w:val="21"/>
          <w:szCs w:val="21"/>
        </w:rPr>
        <w:t xml:space="preserve"> – dwie </w:t>
      </w:r>
      <w:r w:rsidR="00E74E76">
        <w:rPr>
          <w:rFonts w:asciiTheme="minorHAnsi" w:hAnsiTheme="minorHAnsi" w:cstheme="minorHAnsi"/>
          <w:sz w:val="21"/>
          <w:szCs w:val="21"/>
        </w:rPr>
        <w:t xml:space="preserve">(2) </w:t>
      </w:r>
      <w:r w:rsidRPr="005F60C4">
        <w:rPr>
          <w:rFonts w:asciiTheme="minorHAnsi" w:hAnsiTheme="minorHAnsi" w:cstheme="minorHAnsi"/>
          <w:sz w:val="21"/>
          <w:szCs w:val="21"/>
        </w:rPr>
        <w:t xml:space="preserve">osoby spełniające wymagania kwalifikacyjne do wykonywania pracy na stanowisku </w:t>
      </w:r>
      <w:r w:rsidR="00864634" w:rsidRPr="00864634">
        <w:rPr>
          <w:rFonts w:asciiTheme="minorHAnsi" w:hAnsiTheme="minorHAnsi" w:cstheme="minorHAnsi"/>
          <w:sz w:val="21"/>
          <w:szCs w:val="21"/>
          <w:highlight w:val="yellow"/>
        </w:rPr>
        <w:t>EKSPLOATACJI</w:t>
      </w:r>
      <w:r w:rsidRPr="005F60C4">
        <w:rPr>
          <w:rFonts w:asciiTheme="minorHAnsi" w:hAnsiTheme="minorHAnsi" w:cstheme="minorHAnsi"/>
          <w:sz w:val="21"/>
          <w:szCs w:val="21"/>
        </w:rPr>
        <w:t xml:space="preserve"> w zakresie</w:t>
      </w:r>
      <w:r w:rsidR="00074F0A" w:rsidRPr="005F60C4">
        <w:rPr>
          <w:rFonts w:asciiTheme="minorHAnsi" w:hAnsiTheme="minorHAnsi" w:cstheme="minorHAnsi"/>
          <w:sz w:val="21"/>
          <w:szCs w:val="21"/>
        </w:rPr>
        <w:t xml:space="preserve">: </w:t>
      </w:r>
      <w:r w:rsidR="00941995" w:rsidRPr="005F60C4">
        <w:rPr>
          <w:rFonts w:asciiTheme="minorHAnsi" w:hAnsiTheme="minorHAnsi" w:cstheme="minorHAnsi"/>
          <w:sz w:val="21"/>
          <w:szCs w:val="21"/>
        </w:rPr>
        <w:t>obsługi, konserwacji, remontu</w:t>
      </w:r>
      <w:r w:rsidR="00E74E76">
        <w:rPr>
          <w:rFonts w:asciiTheme="minorHAnsi" w:hAnsiTheme="minorHAnsi" w:cstheme="minorHAnsi"/>
          <w:sz w:val="21"/>
          <w:szCs w:val="21"/>
        </w:rPr>
        <w:t>,</w:t>
      </w:r>
      <w:r w:rsidR="00722016" w:rsidRPr="005F60C4">
        <w:rPr>
          <w:rFonts w:asciiTheme="minorHAnsi" w:hAnsiTheme="minorHAnsi" w:cstheme="minorHAnsi"/>
          <w:sz w:val="21"/>
          <w:szCs w:val="21"/>
        </w:rPr>
        <w:t xml:space="preserve"> </w:t>
      </w:r>
      <w:r w:rsidR="00941995" w:rsidRPr="005F60C4">
        <w:rPr>
          <w:rFonts w:asciiTheme="minorHAnsi" w:hAnsiTheme="minorHAnsi" w:cstheme="minorHAnsi"/>
          <w:sz w:val="21"/>
          <w:szCs w:val="21"/>
        </w:rPr>
        <w:t>naprawy</w:t>
      </w:r>
      <w:r w:rsidR="00941995" w:rsidRPr="00BF1A1B">
        <w:rPr>
          <w:rFonts w:asciiTheme="minorHAnsi" w:hAnsiTheme="minorHAnsi" w:cstheme="minorHAnsi"/>
          <w:sz w:val="21"/>
          <w:szCs w:val="21"/>
        </w:rPr>
        <w:t>, montażu lub demontażu</w:t>
      </w:r>
      <w:r w:rsidR="003F3152" w:rsidRPr="00BF1A1B">
        <w:rPr>
          <w:rFonts w:asciiTheme="minorHAnsi" w:hAnsiTheme="minorHAnsi" w:cstheme="minorHAnsi"/>
          <w:sz w:val="21"/>
          <w:szCs w:val="21"/>
        </w:rPr>
        <w:t xml:space="preserve"> </w:t>
      </w:r>
      <w:r w:rsidR="00BE1998">
        <w:rPr>
          <w:rFonts w:asciiTheme="minorHAnsi" w:hAnsiTheme="minorHAnsi" w:cstheme="minorHAnsi"/>
          <w:sz w:val="21"/>
          <w:szCs w:val="21"/>
        </w:rPr>
        <w:br/>
      </w:r>
      <w:r w:rsidR="00941995" w:rsidRPr="00BF1A1B">
        <w:rPr>
          <w:rFonts w:asciiTheme="minorHAnsi" w:hAnsiTheme="minorHAnsi" w:cstheme="minorHAnsi"/>
          <w:sz w:val="21"/>
          <w:szCs w:val="21"/>
        </w:rPr>
        <w:t>i czynności kontrolno-pomiarowych</w:t>
      </w:r>
      <w:r w:rsidR="00604DAB" w:rsidRPr="00BF1A1B">
        <w:rPr>
          <w:rFonts w:asciiTheme="minorHAnsi" w:eastAsiaTheme="minorHAnsi" w:hAnsiTheme="minorHAnsi" w:cstheme="minorHAnsi"/>
          <w:kern w:val="2"/>
          <w:sz w:val="22"/>
          <w:szCs w:val="22"/>
          <w:lang w:eastAsia="en-US"/>
          <w14:ligatures w14:val="standardContextual"/>
        </w:rPr>
        <w:t xml:space="preserve"> </w:t>
      </w:r>
      <w:r w:rsidR="00604DAB" w:rsidRPr="00BF1A1B">
        <w:rPr>
          <w:rFonts w:asciiTheme="minorHAnsi" w:hAnsiTheme="minorHAnsi" w:cstheme="minorHAnsi"/>
          <w:sz w:val="21"/>
          <w:szCs w:val="21"/>
        </w:rPr>
        <w:t>dla urządzeń, instalacji i sieci</w:t>
      </w:r>
      <w:r w:rsidR="00941995" w:rsidRPr="00BF1A1B">
        <w:rPr>
          <w:rFonts w:asciiTheme="minorHAnsi" w:hAnsiTheme="minorHAnsi" w:cstheme="minorHAnsi"/>
          <w:sz w:val="21"/>
          <w:szCs w:val="21"/>
        </w:rPr>
        <w:t xml:space="preserve">: </w:t>
      </w:r>
      <w:r w:rsidRPr="00BF1A1B">
        <w:rPr>
          <w:rFonts w:asciiTheme="minorHAnsi" w:hAnsiTheme="minorHAnsi" w:cstheme="minorHAnsi"/>
          <w:sz w:val="21"/>
          <w:szCs w:val="21"/>
        </w:rPr>
        <w:t>Grupa 1. Urządzenia, instalacje i sieci elektroenergetyczne wytwarzające, magazynujące, przetwarzające, przesyłające i zużywające energię elektryczną:</w:t>
      </w:r>
    </w:p>
    <w:p w14:paraId="59EEF4BB" w14:textId="414FE7D4" w:rsidR="00C62AFB" w:rsidRDefault="00C62AFB" w:rsidP="00E80907">
      <w:pPr>
        <w:pStyle w:val="Akapitzlist"/>
        <w:numPr>
          <w:ilvl w:val="0"/>
          <w:numId w:val="54"/>
        </w:numPr>
        <w:tabs>
          <w:tab w:val="left" w:pos="1276"/>
        </w:tabs>
        <w:ind w:left="1276" w:hanging="425"/>
        <w:jc w:val="both"/>
        <w:rPr>
          <w:rFonts w:asciiTheme="minorHAnsi" w:hAnsiTheme="minorHAnsi" w:cstheme="minorHAnsi"/>
          <w:sz w:val="21"/>
          <w:szCs w:val="21"/>
        </w:rPr>
      </w:pPr>
      <w:r w:rsidRPr="00B12C49">
        <w:rPr>
          <w:rFonts w:asciiTheme="minorHAnsi" w:hAnsiTheme="minorHAnsi" w:cstheme="minorHAnsi"/>
          <w:sz w:val="21"/>
          <w:szCs w:val="21"/>
        </w:rPr>
        <w:t xml:space="preserve">pkt 2) urządzenia, instalacje i sieci elektroenergetyczne o napięciu znamionowym nie wyższym niż 1 </w:t>
      </w:r>
      <w:proofErr w:type="spellStart"/>
      <w:r w:rsidRPr="00B12C49">
        <w:rPr>
          <w:rFonts w:asciiTheme="minorHAnsi" w:hAnsiTheme="minorHAnsi" w:cstheme="minorHAnsi"/>
          <w:sz w:val="21"/>
          <w:szCs w:val="21"/>
        </w:rPr>
        <w:t>kV</w:t>
      </w:r>
      <w:proofErr w:type="spellEnd"/>
      <w:r w:rsidR="00B12C49">
        <w:rPr>
          <w:rFonts w:asciiTheme="minorHAnsi" w:hAnsiTheme="minorHAnsi" w:cstheme="minorHAnsi"/>
          <w:sz w:val="21"/>
          <w:szCs w:val="21"/>
        </w:rPr>
        <w:t>,</w:t>
      </w:r>
    </w:p>
    <w:p w14:paraId="3F2F887E" w14:textId="6501996D" w:rsidR="00C62AFB" w:rsidRPr="00B12C49" w:rsidRDefault="00C62AFB" w:rsidP="00E80907">
      <w:pPr>
        <w:pStyle w:val="Akapitzlist"/>
        <w:numPr>
          <w:ilvl w:val="0"/>
          <w:numId w:val="54"/>
        </w:numPr>
        <w:tabs>
          <w:tab w:val="left" w:pos="1276"/>
        </w:tabs>
        <w:ind w:left="1276" w:hanging="425"/>
        <w:jc w:val="both"/>
        <w:rPr>
          <w:rFonts w:asciiTheme="minorHAnsi" w:hAnsiTheme="minorHAnsi" w:cstheme="minorHAnsi"/>
          <w:sz w:val="21"/>
          <w:szCs w:val="21"/>
        </w:rPr>
      </w:pPr>
      <w:r w:rsidRPr="00B12C49">
        <w:rPr>
          <w:rFonts w:asciiTheme="minorHAnsi" w:hAnsiTheme="minorHAnsi" w:cstheme="minorHAnsi"/>
          <w:sz w:val="21"/>
          <w:szCs w:val="21"/>
        </w:rPr>
        <w:t>pkt 13) aparatura kontrolno-pomiarowa oraz urządzenia i instalacje automatycznej regulacji, sterowania i zabezpieczeń urządzeń i instalacji wymienionych w pkt 2).</w:t>
      </w:r>
    </w:p>
    <w:bookmarkEnd w:id="6"/>
    <w:p w14:paraId="3BB264BB"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 xml:space="preserve">Wykonawca może powierzyć wykonanie części zamówienia podwykonawcy; w takim przypadku wykonawca winien wskazać </w:t>
      </w:r>
      <w:r w:rsidRPr="00BF1A1B">
        <w:rPr>
          <w:rFonts w:asciiTheme="minorHAnsi" w:hAnsiTheme="minorHAnsi" w:cstheme="minorHAnsi"/>
          <w:color w:val="000000"/>
          <w:sz w:val="21"/>
          <w:szCs w:val="21"/>
        </w:rPr>
        <w:t>w formularzu oferty</w:t>
      </w:r>
      <w:r w:rsidRPr="00BF1A1B">
        <w:rPr>
          <w:rFonts w:asciiTheme="minorHAnsi" w:eastAsia="Calibri" w:hAnsiTheme="minorHAnsi" w:cstheme="minorHAnsi"/>
          <w:color w:val="000000"/>
          <w:sz w:val="21"/>
          <w:szCs w:val="21"/>
          <w:lang w:eastAsia="en-US"/>
        </w:rPr>
        <w:t>, w SEKCJI III: PODWYKONAWSTWO / UDOSTĘPNIENIE ZASOBÓW:</w:t>
      </w:r>
    </w:p>
    <w:p w14:paraId="45CF3831" w14:textId="77777777" w:rsidR="0093587E" w:rsidRPr="00BF1A1B" w:rsidRDefault="0093587E" w:rsidP="003F3500">
      <w:pPr>
        <w:pStyle w:val="Bezodstpw"/>
        <w:numPr>
          <w:ilvl w:val="1"/>
          <w:numId w:val="20"/>
        </w:numPr>
        <w:tabs>
          <w:tab w:val="clear" w:pos="1288"/>
          <w:tab w:val="num" w:pos="851"/>
        </w:tabs>
        <w:ind w:left="851" w:hanging="425"/>
        <w:rPr>
          <w:rFonts w:asciiTheme="minorHAnsi" w:hAnsiTheme="minorHAnsi" w:cstheme="minorHAnsi"/>
          <w:sz w:val="21"/>
          <w:szCs w:val="21"/>
        </w:rPr>
      </w:pPr>
      <w:r w:rsidRPr="00BF1A1B">
        <w:rPr>
          <w:rFonts w:asciiTheme="minorHAnsi" w:eastAsia="Calibri" w:hAnsiTheme="minorHAnsi" w:cstheme="minorHAnsi"/>
          <w:sz w:val="21"/>
          <w:szCs w:val="21"/>
        </w:rPr>
        <w:t>C</w:t>
      </w:r>
      <w:r w:rsidRPr="00BF1A1B">
        <w:rPr>
          <w:rFonts w:asciiTheme="minorHAnsi" w:hAnsiTheme="minorHAnsi" w:cstheme="minorHAnsi"/>
          <w:sz w:val="21"/>
          <w:szCs w:val="21"/>
        </w:rPr>
        <w:t>zęści zamówienia, których wykonanie zamierza powierzyć podwykonawcom;</w:t>
      </w:r>
    </w:p>
    <w:p w14:paraId="39AB9CF9" w14:textId="77777777" w:rsidR="0093587E" w:rsidRPr="00BF1A1B" w:rsidRDefault="0093587E" w:rsidP="003F3500">
      <w:pPr>
        <w:pStyle w:val="Bezodstpw"/>
        <w:numPr>
          <w:ilvl w:val="1"/>
          <w:numId w:val="20"/>
        </w:numPr>
        <w:tabs>
          <w:tab w:val="clear" w:pos="1288"/>
          <w:tab w:val="num"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Nazwy albo imiona i nazwiska oraz siedziby lub miejsca prowadzonej działalności gospodarczej albo miejsca zamieszkania ewentualnych podwykonawców, jeżeli są już znani.</w:t>
      </w:r>
    </w:p>
    <w:p w14:paraId="07B1C8E3"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Zamawiający nie zastrzega obowiązku osobistego wykonania przez wykonawcę kluczowych zadań dotyczących usług stanowiących przedmiot niniejszego zamówienia.</w:t>
      </w:r>
    </w:p>
    <w:p w14:paraId="4A746A6E"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Wykonawcy mogą wspólnie ubiegać się o udzielenie zamówienia; w takim przypadku wykonawcy ustanawiają pełnomocnika do reprezentowania ich w postępowaniu o udzielenie zamówienia albo do reprezentowania w postępowaniu i zawarcia umowy w sprawie zamówienia.</w:t>
      </w:r>
    </w:p>
    <w:p w14:paraId="6F23E01D"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Jeżeli wybrana zostanie oferta wykonawców wspólnie ubiegających się o udzielenie zamówienia, zamawiając zażąda przed zawarciem umowy w sprawie zamówienia kopii umowy regulującej współpracę tych wykonawców.</w:t>
      </w:r>
    </w:p>
    <w:p w14:paraId="4E59B6CA" w14:textId="77777777" w:rsidR="0093587E" w:rsidRPr="00BF1A1B" w:rsidRDefault="0093587E" w:rsidP="003F3500">
      <w:pPr>
        <w:pStyle w:val="Bezodstpw"/>
        <w:numPr>
          <w:ilvl w:val="0"/>
          <w:numId w:val="23"/>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 xml:space="preserve">Postanowienia dotyczące wykonawcy stosuje się odpowiednio do wykonawców wspólnie ubiegających się o udzielenie zamówienia. </w:t>
      </w:r>
    </w:p>
    <w:p w14:paraId="62C63FC5"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Zamawiający nie zastrzega obowiązku osobistego wykonania przez poszczególnych wykonawców wspólnie ubiegających się o udzielenie zamówienia kluczowych zadań dotyczących</w:t>
      </w:r>
      <w:r w:rsidRPr="00BF1A1B">
        <w:rPr>
          <w:rFonts w:asciiTheme="minorHAnsi" w:eastAsia="TimesNewRoman" w:hAnsiTheme="minorHAnsi" w:cstheme="minorHAnsi"/>
          <w:sz w:val="21"/>
          <w:szCs w:val="21"/>
        </w:rPr>
        <w:t xml:space="preserve"> przedmiotowego </w:t>
      </w:r>
      <w:r w:rsidRPr="00BF1A1B">
        <w:rPr>
          <w:rFonts w:asciiTheme="minorHAnsi" w:hAnsiTheme="minorHAnsi" w:cstheme="minorHAnsi"/>
          <w:sz w:val="21"/>
          <w:szCs w:val="21"/>
        </w:rPr>
        <w:t>zamówienia na usługi.</w:t>
      </w:r>
    </w:p>
    <w:p w14:paraId="6A8940FB" w14:textId="737B7572"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bookmarkStart w:id="7" w:name="_Hlk96529077"/>
      <w:r w:rsidRPr="00BF1A1B">
        <w:rPr>
          <w:rFonts w:asciiTheme="minorHAnsi" w:hAnsiTheme="minorHAnsi" w:cstheme="minorHAnsi"/>
          <w:sz w:val="21"/>
          <w:szCs w:val="21"/>
        </w:rPr>
        <w:t xml:space="preserve">W odniesieniu do warunku dotyczącego kwalifikacji zawodowych, wykonawcy wspólnie ubiegający się o udzielenie zamówienia mogą polegać na zdolnościach tych z wykonawców, którzy wykonają usługi, do realizacji których te zdolności są wymagane; </w:t>
      </w:r>
      <w:bookmarkEnd w:id="7"/>
      <w:r w:rsidRPr="00BF1A1B">
        <w:rPr>
          <w:rFonts w:asciiTheme="minorHAnsi" w:hAnsiTheme="minorHAnsi" w:cstheme="minorHAnsi"/>
          <w:sz w:val="21"/>
          <w:szCs w:val="21"/>
          <w:u w:val="single"/>
        </w:rPr>
        <w:t xml:space="preserve">w takim przypadku, wykonawcy wspólnie ubiegający się o udzielenie zamówienia dołączają do oferty oświadczenie, z którego wynika, które usługi wykonają poszczególni wykonawcy (pkt 4.4., </w:t>
      </w:r>
      <w:proofErr w:type="spellStart"/>
      <w:r w:rsidRPr="00BF1A1B">
        <w:rPr>
          <w:rFonts w:asciiTheme="minorHAnsi" w:hAnsiTheme="minorHAnsi" w:cstheme="minorHAnsi"/>
          <w:sz w:val="21"/>
          <w:szCs w:val="21"/>
          <w:u w:val="single"/>
        </w:rPr>
        <w:t>ppkt</w:t>
      </w:r>
      <w:proofErr w:type="spellEnd"/>
      <w:r w:rsidRPr="00BF1A1B">
        <w:rPr>
          <w:rFonts w:asciiTheme="minorHAnsi" w:hAnsiTheme="minorHAnsi" w:cstheme="minorHAnsi"/>
          <w:sz w:val="21"/>
          <w:szCs w:val="21"/>
          <w:u w:val="single"/>
        </w:rPr>
        <w:t xml:space="preserve"> b Rozdziału 9 SWZ)</w:t>
      </w:r>
      <w:r w:rsidRPr="00BF1A1B">
        <w:rPr>
          <w:rFonts w:asciiTheme="minorHAnsi" w:hAnsiTheme="minorHAnsi" w:cstheme="minorHAnsi"/>
          <w:sz w:val="21"/>
          <w:szCs w:val="21"/>
        </w:rPr>
        <w:t>.</w:t>
      </w:r>
    </w:p>
    <w:p w14:paraId="2E8EC3E9"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Oceniając zdolność techniczną lub zawodową, zamawiający może uznać, na każdym etapie postępowania,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5FE9C9C"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color w:val="7030A0"/>
          <w:sz w:val="21"/>
          <w:szCs w:val="21"/>
        </w:rPr>
      </w:pPr>
      <w:r w:rsidRPr="00BF1A1B">
        <w:rPr>
          <w:rFonts w:asciiTheme="minorHAnsi" w:hAnsiTheme="minorHAnsi" w:cstheme="minorHAnsi"/>
          <w:sz w:val="21"/>
          <w:szCs w:val="21"/>
        </w:rPr>
        <w:t>W odniesieniu do warunku dotyczącego kwalifikacji zawodowych wykonawcy mogą polegać na zdolnościach podmiotów udostępniających zasoby, jeśli podmioty te wykonają usługi, do realizacji których te zdolności są wymagane.</w:t>
      </w:r>
    </w:p>
    <w:p w14:paraId="172B6199" w14:textId="63FE8C3B" w:rsidR="0093587E" w:rsidRPr="00BE1998" w:rsidRDefault="0093587E" w:rsidP="00BE1998">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Na mocy §</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 xml:space="preserve">14 ust. 1 regulaminu wykonawca, w celu potwierdzenia spełniania warunków udziału w postępowaniu, w stosownych sytuacjach oraz w odniesieniu do konkretnego zamówienia, lub jego części, może polegać na zdolnościach technicznych lub zawodowych podmiotów udostępniających zasoby, niezależnie od charakteru prawnego łączących go z nimi stosunków prawnych; wykonawca, który polega na zdolnościach podmiotów udostępniających zasoby, składa </w:t>
      </w:r>
      <w:r w:rsidRPr="00BF1A1B">
        <w:rPr>
          <w:rFonts w:asciiTheme="minorHAnsi" w:hAnsiTheme="minorHAnsi" w:cstheme="minorHAnsi"/>
          <w:sz w:val="21"/>
          <w:szCs w:val="21"/>
          <w:u w:val="single"/>
        </w:rPr>
        <w:t>wraz z ofertą (pkt 4</w:t>
      </w:r>
      <w:r w:rsidR="00873252">
        <w:rPr>
          <w:rFonts w:asciiTheme="minorHAnsi" w:hAnsiTheme="minorHAnsi" w:cstheme="minorHAnsi"/>
          <w:sz w:val="21"/>
          <w:szCs w:val="21"/>
          <w:u w:val="single"/>
        </w:rPr>
        <w:t>.</w:t>
      </w:r>
      <w:r w:rsidRPr="00BF1A1B">
        <w:rPr>
          <w:rFonts w:asciiTheme="minorHAnsi" w:hAnsiTheme="minorHAnsi" w:cstheme="minorHAnsi"/>
          <w:sz w:val="21"/>
          <w:szCs w:val="21"/>
          <w:u w:val="single"/>
        </w:rPr>
        <w:t>5</w:t>
      </w:r>
      <w:r w:rsidR="009D73FC">
        <w:rPr>
          <w:rFonts w:asciiTheme="minorHAnsi" w:hAnsiTheme="minorHAnsi" w:cstheme="minorHAnsi"/>
          <w:sz w:val="21"/>
          <w:szCs w:val="21"/>
          <w:u w:val="single"/>
        </w:rPr>
        <w:t>.</w:t>
      </w:r>
      <w:r w:rsidRPr="00BF1A1B">
        <w:rPr>
          <w:rFonts w:asciiTheme="minorHAnsi" w:hAnsiTheme="minorHAnsi" w:cstheme="minorHAnsi"/>
          <w:sz w:val="21"/>
          <w:szCs w:val="21"/>
          <w:u w:val="single"/>
        </w:rPr>
        <w:t xml:space="preserve"> Rozdziału 9 SWZ)</w:t>
      </w:r>
      <w:r w:rsidRPr="00BF1A1B">
        <w:rPr>
          <w:rFonts w:asciiTheme="minorHAnsi" w:hAnsiTheme="minorHAnsi" w:cstheme="minorHAnsi"/>
          <w:sz w:val="21"/>
          <w:szCs w:val="21"/>
        </w:rPr>
        <w:t>,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00BE1998">
        <w:rPr>
          <w:rFonts w:asciiTheme="minorHAnsi" w:hAnsiTheme="minorHAnsi" w:cstheme="minorHAnsi"/>
          <w:sz w:val="21"/>
          <w:szCs w:val="21"/>
        </w:rPr>
        <w:t xml:space="preserve"> </w:t>
      </w:r>
      <w:r w:rsidRPr="00BE1998">
        <w:rPr>
          <w:rFonts w:asciiTheme="minorHAnsi" w:hAnsiTheme="minorHAnsi" w:cstheme="minorHAnsi"/>
          <w:sz w:val="21"/>
          <w:szCs w:val="21"/>
        </w:rPr>
        <w:t>dokument ten ma potwierdzić, że stosunek łączący wykonawcę z podmiotami udostępniającymi zasoby gwarantuje rzeczywisty dostęp do tych zasobów oraz określić w szczególności:</w:t>
      </w:r>
    </w:p>
    <w:p w14:paraId="764BD80F" w14:textId="77777777" w:rsidR="0093587E" w:rsidRDefault="0093587E" w:rsidP="003F3500">
      <w:pPr>
        <w:pStyle w:val="Bezodstpw"/>
        <w:numPr>
          <w:ilvl w:val="1"/>
          <w:numId w:val="36"/>
        </w:numPr>
        <w:tabs>
          <w:tab w:val="left" w:pos="851"/>
        </w:tabs>
        <w:jc w:val="both"/>
        <w:rPr>
          <w:rFonts w:asciiTheme="minorHAnsi" w:hAnsiTheme="minorHAnsi" w:cstheme="minorHAnsi"/>
          <w:sz w:val="21"/>
          <w:szCs w:val="21"/>
        </w:rPr>
      </w:pPr>
      <w:r w:rsidRPr="00BF1A1B">
        <w:rPr>
          <w:rFonts w:asciiTheme="minorHAnsi" w:hAnsiTheme="minorHAnsi" w:cstheme="minorHAnsi"/>
          <w:sz w:val="21"/>
          <w:szCs w:val="21"/>
        </w:rPr>
        <w:t>Zakres dostępnych wykonawcy zasobów podmiotu udostępniającego zasoby;</w:t>
      </w:r>
    </w:p>
    <w:p w14:paraId="56ACC177" w14:textId="77777777" w:rsidR="0093587E" w:rsidRDefault="0093587E" w:rsidP="003F3500">
      <w:pPr>
        <w:pStyle w:val="Bezodstpw"/>
        <w:numPr>
          <w:ilvl w:val="1"/>
          <w:numId w:val="36"/>
        </w:numPr>
        <w:tabs>
          <w:tab w:val="left" w:pos="851"/>
        </w:tabs>
        <w:jc w:val="both"/>
        <w:rPr>
          <w:rFonts w:asciiTheme="minorHAnsi" w:hAnsiTheme="minorHAnsi" w:cstheme="minorHAnsi"/>
          <w:sz w:val="21"/>
          <w:szCs w:val="21"/>
        </w:rPr>
      </w:pPr>
      <w:r w:rsidRPr="00BF1A1B">
        <w:rPr>
          <w:rFonts w:asciiTheme="minorHAnsi" w:hAnsiTheme="minorHAnsi" w:cstheme="minorHAnsi"/>
          <w:sz w:val="21"/>
          <w:szCs w:val="21"/>
        </w:rPr>
        <w:t>Sposób i okres udostępnienia wykonawcy i wykorzystania przez niego zasobów podmiotu udostępniającego te zasoby przy wykonywaniu zamówienia;</w:t>
      </w:r>
    </w:p>
    <w:p w14:paraId="3C86E28C" w14:textId="77777777" w:rsidR="0093587E" w:rsidRPr="00BF1A1B" w:rsidRDefault="0093587E" w:rsidP="003F3500">
      <w:pPr>
        <w:pStyle w:val="Bezodstpw"/>
        <w:numPr>
          <w:ilvl w:val="1"/>
          <w:numId w:val="36"/>
        </w:numPr>
        <w:tabs>
          <w:tab w:val="left" w:pos="851"/>
        </w:tabs>
        <w:jc w:val="both"/>
        <w:rPr>
          <w:rFonts w:asciiTheme="minorHAnsi" w:hAnsiTheme="minorHAnsi" w:cstheme="minorHAnsi"/>
          <w:sz w:val="21"/>
          <w:szCs w:val="21"/>
        </w:rPr>
      </w:pPr>
      <w:r w:rsidRPr="00BF1A1B">
        <w:rPr>
          <w:rFonts w:asciiTheme="minorHAnsi" w:hAnsiTheme="minorHAnsi" w:cstheme="minorHAnsi"/>
          <w:sz w:val="21"/>
          <w:szCs w:val="21"/>
        </w:rPr>
        <w:t>Czy i w jakim zakresie podmiot udostępniający zasoby, na zdolnościach którego wykonawca polega w odniesieniu do warunku udziału w postępowaniu dotyczącego kwalifikacji zawodowych, zrealizuje usługi, których wskazane zdolności dotyczą.</w:t>
      </w:r>
    </w:p>
    <w:p w14:paraId="1DADF96A" w14:textId="77777777" w:rsidR="0093587E" w:rsidRPr="00BF1A1B" w:rsidRDefault="0093587E" w:rsidP="003F3500">
      <w:pPr>
        <w:pStyle w:val="Bezodstpw"/>
        <w:numPr>
          <w:ilvl w:val="0"/>
          <w:numId w:val="2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 xml:space="preserve">Zamawiający oceni, czy udostępniane wykonawcy przez podmioty udostępniające zasoby zdolności techniczne lub zawodowe, pozwalają na wykazanie przez wykonawcę spełniania warunków udziału w postępowaniu, o którym mowa w pkt 2, a także zbada, czy nie zachodzą wobec tego podmiotu podstawy wykluczenia, które zostały przewidziane względem wykonawcy; zamawiający nie będzie badał, czy nie zachodzą wobec podwykonawcy niebędącego podmiotem udostępniającym zasoby podstawy wykluczenia, </w:t>
      </w:r>
      <w:r w:rsidRPr="00BF1A1B">
        <w:rPr>
          <w:rFonts w:asciiTheme="minorHAnsi" w:hAnsiTheme="minorHAnsi" w:cstheme="minorHAnsi"/>
          <w:bCs/>
          <w:sz w:val="21"/>
          <w:szCs w:val="21"/>
        </w:rPr>
        <w:t>które zostały przewidziane względem wykonawcy.</w:t>
      </w:r>
    </w:p>
    <w:p w14:paraId="36462835" w14:textId="77777777" w:rsidR="0093587E" w:rsidRPr="00BF1A1B" w:rsidRDefault="0093587E" w:rsidP="003F3500">
      <w:pPr>
        <w:pStyle w:val="Bezodstpw"/>
        <w:numPr>
          <w:ilvl w:val="0"/>
          <w:numId w:val="23"/>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Jeżeli zdolności techniczne lub zawodowe podmiotu udostępniającego zasoby nie potwierdzają spełniania przez wykonawcę warunków udziału w postępowaniu lub zachodzą wobec tego podmiotu podstawy wykluczenia, zamawiający zażąda, aby wykonawca w terminie określonym przez zamawiającego zastąpił ten podmiot innym podmiotem lub podmiotami albo wykazał, że samodzielnie spełnia warunki udziału w postępowaniu.</w:t>
      </w:r>
    </w:p>
    <w:p w14:paraId="3C8144C8" w14:textId="77777777" w:rsidR="0093587E" w:rsidRPr="00BF1A1B" w:rsidRDefault="0093587E" w:rsidP="003F3500">
      <w:pPr>
        <w:pStyle w:val="Bezodstpw"/>
        <w:numPr>
          <w:ilvl w:val="0"/>
          <w:numId w:val="23"/>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Wykonawca nie może, po upływie terminu składania ofert, powoływać się na zdolności podmiotów udostępniających zasoby, jeżeli na etapie składania ofert nie polegał on w danym zakresie na zdolnościach tych podmiotów.</w:t>
      </w:r>
    </w:p>
    <w:p w14:paraId="2A9C1BF7" w14:textId="77777777" w:rsidR="00074F0A" w:rsidRPr="00BF1A1B" w:rsidRDefault="00074F0A" w:rsidP="003F3500">
      <w:pPr>
        <w:pStyle w:val="Bezodstpw"/>
        <w:tabs>
          <w:tab w:val="left" w:pos="426"/>
        </w:tabs>
        <w:jc w:val="both"/>
        <w:rPr>
          <w:rFonts w:asciiTheme="minorHAnsi" w:hAnsiTheme="minorHAnsi" w:cstheme="minorHAnsi"/>
          <w:sz w:val="21"/>
          <w:szCs w:val="21"/>
        </w:rPr>
      </w:pPr>
    </w:p>
    <w:p w14:paraId="0216819B"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17</w:t>
      </w:r>
    </w:p>
    <w:p w14:paraId="3476C457"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Informacja o przedmiotowych i podmiotowych środkach dowodowych</w:t>
      </w:r>
    </w:p>
    <w:p w14:paraId="4B571DD1" w14:textId="77777777" w:rsidR="0093587E" w:rsidRPr="00BF1A1B" w:rsidRDefault="0093587E" w:rsidP="003F3500">
      <w:pPr>
        <w:pStyle w:val="Tekstpodstawowywcity2"/>
        <w:tabs>
          <w:tab w:val="left" w:pos="426"/>
        </w:tabs>
        <w:spacing w:after="0" w:line="240" w:lineRule="auto"/>
        <w:jc w:val="both"/>
        <w:rPr>
          <w:rFonts w:asciiTheme="minorHAnsi" w:hAnsiTheme="minorHAnsi" w:cstheme="minorHAnsi"/>
          <w:b/>
          <w:sz w:val="21"/>
          <w:szCs w:val="21"/>
        </w:rPr>
      </w:pPr>
    </w:p>
    <w:p w14:paraId="681FAE18" w14:textId="77777777" w:rsidR="0093587E" w:rsidRPr="00BF1A1B" w:rsidRDefault="0093587E" w:rsidP="003F3500">
      <w:pPr>
        <w:pStyle w:val="Tekstpodstawowywcity2"/>
        <w:numPr>
          <w:ilvl w:val="0"/>
          <w:numId w:val="27"/>
        </w:numPr>
        <w:tabs>
          <w:tab w:val="left" w:pos="426"/>
        </w:tabs>
        <w:spacing w:after="0" w:line="240" w:lineRule="auto"/>
        <w:ind w:left="426" w:hanging="426"/>
        <w:jc w:val="both"/>
        <w:rPr>
          <w:rFonts w:asciiTheme="minorHAnsi" w:hAnsiTheme="minorHAnsi" w:cstheme="minorHAnsi"/>
          <w:color w:val="808080"/>
          <w:sz w:val="21"/>
          <w:szCs w:val="21"/>
        </w:rPr>
      </w:pPr>
      <w:bookmarkStart w:id="8" w:name="_Hlk85787208"/>
      <w:r w:rsidRPr="00BF1A1B">
        <w:rPr>
          <w:rFonts w:asciiTheme="minorHAnsi" w:hAnsiTheme="minorHAnsi" w:cstheme="minorHAnsi"/>
          <w:sz w:val="21"/>
          <w:szCs w:val="21"/>
        </w:rPr>
        <w:t>Zamawiający nie wymaga w niniejszym postepowaniu o udzielenie zamówienia złożenia przedmiotowych środków dowodowych.</w:t>
      </w:r>
    </w:p>
    <w:bookmarkEnd w:id="8"/>
    <w:p w14:paraId="5285A111" w14:textId="42E81E28" w:rsidR="0039547B" w:rsidRPr="00BF1A1B" w:rsidRDefault="0039547B" w:rsidP="003F3500">
      <w:pPr>
        <w:pStyle w:val="Tekstpodstawowywcity2"/>
        <w:numPr>
          <w:ilvl w:val="0"/>
          <w:numId w:val="27"/>
        </w:numPr>
        <w:tabs>
          <w:tab w:val="left" w:pos="426"/>
        </w:tabs>
        <w:spacing w:after="0" w:line="240" w:lineRule="auto"/>
        <w:ind w:left="426" w:hanging="426"/>
        <w:jc w:val="both"/>
        <w:rPr>
          <w:rFonts w:asciiTheme="minorHAnsi" w:eastAsia="TimesNewRoman" w:hAnsiTheme="minorHAnsi" w:cstheme="minorHAnsi"/>
          <w:sz w:val="21"/>
          <w:szCs w:val="21"/>
        </w:rPr>
      </w:pPr>
      <w:r w:rsidRPr="00BF1A1B">
        <w:rPr>
          <w:rFonts w:asciiTheme="minorHAnsi" w:hAnsiTheme="minorHAnsi" w:cstheme="minorHAnsi"/>
          <w:sz w:val="21"/>
          <w:szCs w:val="21"/>
        </w:rPr>
        <w:t xml:space="preserve">Zgodnie z § 15 ust. 6 regulaminu, zamawiający </w:t>
      </w:r>
      <w:r w:rsidRPr="00BF1A1B">
        <w:rPr>
          <w:rFonts w:asciiTheme="minorHAnsi" w:eastAsia="TimesNewRoman" w:hAnsiTheme="minorHAnsi" w:cstheme="minorHAnsi"/>
          <w:sz w:val="21"/>
          <w:szCs w:val="21"/>
        </w:rPr>
        <w:t xml:space="preserve">wezwie wykonawcę, którego oferta została najwyżej oceniona, do złożenia w wyznaczonym terminie, nie krótszym niż 5 dni od dnia wezwania – </w:t>
      </w:r>
      <w:r w:rsidRPr="00BF1A1B">
        <w:rPr>
          <w:rFonts w:asciiTheme="minorHAnsi" w:eastAsia="TimesNewRoman" w:hAnsiTheme="minorHAnsi" w:cstheme="minorHAnsi"/>
          <w:sz w:val="21"/>
          <w:szCs w:val="21"/>
          <w:u w:val="single"/>
        </w:rPr>
        <w:t>aktualnych na dzień ich złożenia</w:t>
      </w:r>
      <w:r w:rsidRPr="00BF1A1B">
        <w:rPr>
          <w:rFonts w:asciiTheme="minorHAnsi" w:eastAsia="TimesNewRoman" w:hAnsiTheme="minorHAnsi" w:cstheme="minorHAnsi"/>
          <w:sz w:val="21"/>
          <w:szCs w:val="21"/>
        </w:rPr>
        <w:t xml:space="preserve"> – podmiotowych środków dowodowych, w postaci wykazu </w:t>
      </w:r>
      <w:r w:rsidRPr="00BF1A1B">
        <w:rPr>
          <w:rFonts w:asciiTheme="minorHAnsi" w:hAnsiTheme="minorHAnsi" w:cstheme="minorHAnsi"/>
          <w:sz w:val="21"/>
          <w:szCs w:val="21"/>
        </w:rPr>
        <w:t xml:space="preserve">osób, skierowanych przez wykonawcę do realizacji przedmiotowego zamówienia, w szczególności odpowiedzialnych </w:t>
      </w:r>
      <w:r w:rsidRPr="00BF1A1B">
        <w:rPr>
          <w:rStyle w:val="markedcontent"/>
          <w:rFonts w:asciiTheme="minorHAnsi" w:hAnsiTheme="minorHAnsi" w:cstheme="minorHAnsi"/>
          <w:sz w:val="21"/>
          <w:szCs w:val="21"/>
        </w:rPr>
        <w:t xml:space="preserve">za świadczenie usług </w:t>
      </w:r>
      <w:r w:rsidRPr="00BF1A1B">
        <w:rPr>
          <w:rFonts w:asciiTheme="minorHAnsi" w:hAnsiTheme="minorHAnsi" w:cstheme="minorHAnsi"/>
          <w:sz w:val="21"/>
          <w:szCs w:val="21"/>
        </w:rPr>
        <w:t xml:space="preserve">wraz z informacjami na temat ich kwalifikacji zawodowych, niezbędnych do wykonania niniejszego zamówienia, a także zakresu wykonywanych przez nie czynności oraz informacją o podstawie do dysponowania tymi osobami oraz </w:t>
      </w:r>
      <w:r w:rsidRPr="00BF1A1B">
        <w:rPr>
          <w:rFonts w:asciiTheme="minorHAnsi" w:hAnsiTheme="minorHAnsi" w:cstheme="minorHAnsi"/>
          <w:sz w:val="21"/>
          <w:szCs w:val="21"/>
          <w:u w:val="single"/>
        </w:rPr>
        <w:t>z załączeniem dokumentów</w:t>
      </w:r>
      <w:r w:rsidRPr="00BF1A1B">
        <w:rPr>
          <w:rFonts w:asciiTheme="minorHAnsi" w:hAnsiTheme="minorHAnsi" w:cstheme="minorHAnsi"/>
          <w:sz w:val="21"/>
          <w:szCs w:val="21"/>
        </w:rPr>
        <w:t xml:space="preserve"> potwierdzających, że osoby te posiadają wymagane kwalifikacje zawodowe, tj. świadectw kwalifikacyjnych uprawniających do zajmowania się eksploatacją urządzeń, instalacji i sieci – odpowiednio na stanowisku dozoru lub eksploatacji – w zakresie szczegółowo wymienionym w pkt 2 Rozdziału 16 SWZ, w rozumieniu Rozporządzenia Ministra Klimatu i Środowiska z dnia 1 lipca 2022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w sprawie szczegółowych zasad stwierdzania posiadania kwalifikacji przez osoby zajmujące się eksploatacją urządzeń, instalacji i sieci lub dokumentów odpowiadających wymaganym przez zamawiającego wydanym na podstawie wcześniejszych przepisów; </w:t>
      </w:r>
      <w:r w:rsidR="006E184C" w:rsidRPr="00BF1A1B">
        <w:rPr>
          <w:rFonts w:asciiTheme="minorHAnsi" w:hAnsiTheme="minorHAnsi" w:cstheme="minorHAnsi"/>
          <w:sz w:val="21"/>
          <w:szCs w:val="21"/>
          <w:u w:val="single"/>
        </w:rPr>
        <w:t>wzór wykazu osób stanowił będzie załącznik do wezwania z § 15 ust. 6 regulaminu</w:t>
      </w:r>
      <w:r w:rsidRPr="00BF1A1B">
        <w:rPr>
          <w:rFonts w:asciiTheme="minorHAnsi" w:hAnsiTheme="minorHAnsi" w:cstheme="minorHAnsi"/>
          <w:sz w:val="21"/>
          <w:szCs w:val="21"/>
        </w:rPr>
        <w:t>.</w:t>
      </w:r>
    </w:p>
    <w:p w14:paraId="5AEF5E7E" w14:textId="77777777" w:rsidR="0093587E" w:rsidRPr="00BF1A1B" w:rsidRDefault="0093587E" w:rsidP="003F3500">
      <w:pPr>
        <w:pStyle w:val="Tekstpodstawowywcity2"/>
        <w:numPr>
          <w:ilvl w:val="0"/>
          <w:numId w:val="27"/>
        </w:numPr>
        <w:tabs>
          <w:tab w:val="left" w:pos="426"/>
        </w:tabs>
        <w:spacing w:after="0" w:line="240" w:lineRule="auto"/>
        <w:ind w:left="426" w:hanging="426"/>
        <w:jc w:val="both"/>
        <w:rPr>
          <w:rFonts w:asciiTheme="minorHAnsi" w:hAnsiTheme="minorHAnsi" w:cstheme="minorHAnsi"/>
          <w:b/>
          <w:sz w:val="21"/>
          <w:szCs w:val="21"/>
        </w:rPr>
      </w:pPr>
      <w:r w:rsidRPr="00BF1A1B">
        <w:rPr>
          <w:rFonts w:asciiTheme="minorHAnsi" w:eastAsia="TimesNewRoman" w:hAnsiTheme="minorHAnsi" w:cstheme="minorHAnsi"/>
          <w:sz w:val="21"/>
          <w:szCs w:val="21"/>
        </w:rPr>
        <w:t xml:space="preserve">Wykonawca nie jest zobowiązany do złożenia podmiotowych środków dowodowych, które zamawiający posiada, </w:t>
      </w:r>
      <w:r w:rsidRPr="00BF1A1B">
        <w:rPr>
          <w:rFonts w:asciiTheme="minorHAnsi" w:eastAsia="TimesNewRoman" w:hAnsiTheme="minorHAnsi" w:cstheme="minorHAnsi"/>
          <w:sz w:val="21"/>
          <w:szCs w:val="21"/>
          <w:u w:val="single"/>
        </w:rPr>
        <w:t>jeżeli wykonawca wskaże te środki oraz potwierdzi ich prawidłowość i aktualność.</w:t>
      </w:r>
    </w:p>
    <w:p w14:paraId="2C090162" w14:textId="77777777" w:rsidR="0093587E" w:rsidRPr="00BF1A1B" w:rsidRDefault="0093587E" w:rsidP="003F3500">
      <w:pPr>
        <w:pStyle w:val="Tekstpodstawowywcity2"/>
        <w:numPr>
          <w:ilvl w:val="0"/>
          <w:numId w:val="27"/>
        </w:numPr>
        <w:tabs>
          <w:tab w:val="left" w:pos="426"/>
        </w:tabs>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 xml:space="preserve">Podmiotowe środki dowodowe, przedmiotowe środki dowodowe oraz inne dokumenty lub oświadczenia, sporządzone w języku obcym przekazuje się wraz z tłumaczeniem na język polski, przy czym </w:t>
      </w:r>
      <w:r w:rsidRPr="00BF1A1B">
        <w:rPr>
          <w:rFonts w:asciiTheme="minorHAnsi" w:hAnsiTheme="minorHAnsi" w:cstheme="minorHAnsi"/>
          <w:sz w:val="21"/>
          <w:szCs w:val="21"/>
          <w:u w:val="single"/>
        </w:rPr>
        <w:t>brak tłumaczenia traktowany jest jak brak samego dokumentu</w:t>
      </w:r>
      <w:r w:rsidRPr="00BF1A1B">
        <w:rPr>
          <w:rFonts w:asciiTheme="minorHAnsi" w:hAnsiTheme="minorHAnsi" w:cstheme="minorHAnsi"/>
          <w:sz w:val="21"/>
          <w:szCs w:val="21"/>
        </w:rPr>
        <w:t xml:space="preserve">; </w:t>
      </w:r>
      <w:r w:rsidRPr="00BF1A1B">
        <w:rPr>
          <w:rFonts w:asciiTheme="minorHAnsi" w:eastAsia="Calibri" w:hAnsiTheme="minorHAnsi" w:cstheme="minorHAnsi"/>
          <w:sz w:val="21"/>
          <w:szCs w:val="21"/>
        </w:rPr>
        <w:t>wykonawca ponosi wszelkie koszty związane z ich pozyskaniem i złożeniem.</w:t>
      </w:r>
    </w:p>
    <w:p w14:paraId="7086DEDF" w14:textId="77777777" w:rsidR="0093587E" w:rsidRPr="00BF1A1B" w:rsidRDefault="0093587E" w:rsidP="003F3500">
      <w:pPr>
        <w:pStyle w:val="Tekstpodstawowywcity2"/>
        <w:numPr>
          <w:ilvl w:val="0"/>
          <w:numId w:val="27"/>
        </w:numPr>
        <w:tabs>
          <w:tab w:val="left" w:pos="426"/>
        </w:tabs>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b/>
          <w:sz w:val="21"/>
          <w:szCs w:val="21"/>
        </w:rPr>
        <w:t>Zasady sporządzania i podpisywania dokumentów elektronicznych określono w Rozdziale 5 SWZ.</w:t>
      </w:r>
    </w:p>
    <w:p w14:paraId="0120FBCA" w14:textId="77777777" w:rsidR="0093587E" w:rsidRDefault="0093587E" w:rsidP="003F3500">
      <w:pPr>
        <w:pStyle w:val="NormalnyWeb"/>
        <w:tabs>
          <w:tab w:val="left" w:pos="851"/>
        </w:tabs>
        <w:spacing w:before="0" w:after="0"/>
        <w:ind w:left="851"/>
        <w:jc w:val="both"/>
        <w:rPr>
          <w:rFonts w:asciiTheme="minorHAnsi" w:hAnsiTheme="minorHAnsi" w:cstheme="minorHAnsi"/>
          <w:sz w:val="21"/>
          <w:szCs w:val="21"/>
        </w:rPr>
      </w:pPr>
    </w:p>
    <w:p w14:paraId="6AEB0E5B" w14:textId="77777777" w:rsidR="009F28DC" w:rsidRDefault="009F28DC" w:rsidP="003F3500">
      <w:pPr>
        <w:pStyle w:val="NormalnyWeb"/>
        <w:tabs>
          <w:tab w:val="left" w:pos="851"/>
        </w:tabs>
        <w:spacing w:before="0" w:after="0"/>
        <w:ind w:left="851"/>
        <w:jc w:val="both"/>
        <w:rPr>
          <w:rFonts w:asciiTheme="minorHAnsi" w:hAnsiTheme="minorHAnsi" w:cstheme="minorHAnsi"/>
          <w:sz w:val="21"/>
          <w:szCs w:val="21"/>
        </w:rPr>
      </w:pPr>
    </w:p>
    <w:p w14:paraId="51288725" w14:textId="77777777" w:rsidR="009F28DC" w:rsidRPr="00BF1A1B" w:rsidRDefault="009F28DC" w:rsidP="003F3500">
      <w:pPr>
        <w:pStyle w:val="NormalnyWeb"/>
        <w:tabs>
          <w:tab w:val="left" w:pos="851"/>
        </w:tabs>
        <w:spacing w:before="0" w:after="0"/>
        <w:ind w:left="851"/>
        <w:jc w:val="both"/>
        <w:rPr>
          <w:rFonts w:asciiTheme="minorHAnsi" w:hAnsiTheme="minorHAnsi" w:cstheme="minorHAnsi"/>
          <w:sz w:val="21"/>
          <w:szCs w:val="21"/>
        </w:rPr>
      </w:pPr>
    </w:p>
    <w:p w14:paraId="696821B6"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18</w:t>
      </w:r>
    </w:p>
    <w:p w14:paraId="5AE23F33" w14:textId="5DD9AF02"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Informacje o formalnościach, jakie muszą zostać dopełnione po wyborze oferty w celu zawarcia umowy w sprawie zamówienia</w:t>
      </w:r>
    </w:p>
    <w:p w14:paraId="349F650A" w14:textId="77777777" w:rsidR="0093587E" w:rsidRPr="00BF1A1B" w:rsidRDefault="0093587E" w:rsidP="003F3500">
      <w:pPr>
        <w:pStyle w:val="Bezodstpw"/>
        <w:tabs>
          <w:tab w:val="left" w:pos="851"/>
        </w:tabs>
        <w:jc w:val="both"/>
        <w:rPr>
          <w:rFonts w:asciiTheme="minorHAnsi" w:hAnsiTheme="minorHAnsi" w:cstheme="minorHAnsi"/>
          <w:b/>
          <w:sz w:val="21"/>
          <w:szCs w:val="21"/>
        </w:rPr>
      </w:pPr>
    </w:p>
    <w:p w14:paraId="61F3FE7B" w14:textId="77777777" w:rsidR="0093587E" w:rsidRPr="00BF1A1B" w:rsidRDefault="0093587E" w:rsidP="003F3500">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bCs/>
          <w:spacing w:val="1"/>
          <w:sz w:val="21"/>
          <w:szCs w:val="21"/>
        </w:rPr>
        <w:t xml:space="preserve">Informacja o wyborze oferty zostanie przekazana wykonawcom, którzy złożyli oferty, na zasadach i w zakresie określonym w </w:t>
      </w:r>
      <w:r w:rsidRPr="00BF1A1B">
        <w:rPr>
          <w:rFonts w:asciiTheme="minorHAnsi" w:hAnsiTheme="minorHAnsi" w:cstheme="minorHAnsi"/>
          <w:sz w:val="21"/>
          <w:szCs w:val="21"/>
        </w:rPr>
        <w:t>§ 22 ust. 19 regulaminu.</w:t>
      </w:r>
    </w:p>
    <w:p w14:paraId="6876AA52" w14:textId="6FFA90BF" w:rsidR="0093587E" w:rsidRPr="00BF1A1B" w:rsidRDefault="0093587E" w:rsidP="003F3500">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Z chwilą zawiadomienia wykonawcy o wyborze jego oferty jako najkorzystniejszej, powstaje miedzy wykonawcą i</w:t>
      </w:r>
      <w:r w:rsidR="00F34C43" w:rsidRPr="00BF1A1B">
        <w:rPr>
          <w:rFonts w:asciiTheme="minorHAnsi" w:hAnsiTheme="minorHAnsi" w:cstheme="minorHAnsi"/>
          <w:sz w:val="21"/>
          <w:szCs w:val="21"/>
        </w:rPr>
        <w:t> </w:t>
      </w:r>
      <w:r w:rsidRPr="00BF1A1B">
        <w:rPr>
          <w:rFonts w:asciiTheme="minorHAnsi" w:hAnsiTheme="minorHAnsi" w:cstheme="minorHAnsi"/>
          <w:sz w:val="21"/>
          <w:szCs w:val="21"/>
        </w:rPr>
        <w:t>zamawiającym stosunek zobowiązaniowy, do którego stosuje się odpowiednio przepisy ustawy z dnia 23 kwietnia 1964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 Kodeks</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cywilny, dotyczące umowy przedwstępnej.</w:t>
      </w:r>
    </w:p>
    <w:p w14:paraId="2B70EC60" w14:textId="77777777" w:rsidR="0093587E" w:rsidRPr="00BF1A1B" w:rsidRDefault="0093587E" w:rsidP="003F3500">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 xml:space="preserve">Zamawiający poinformuje wykonawcę, </w:t>
      </w:r>
      <w:r w:rsidRPr="00BF1A1B">
        <w:rPr>
          <w:rFonts w:asciiTheme="minorHAnsi" w:hAnsiTheme="minorHAnsi" w:cstheme="minorHAnsi"/>
          <w:spacing w:val="-1"/>
          <w:sz w:val="21"/>
          <w:szCs w:val="21"/>
        </w:rPr>
        <w:t>k</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órego 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e</w:t>
      </w:r>
      <w:r w:rsidRPr="00BF1A1B">
        <w:rPr>
          <w:rFonts w:asciiTheme="minorHAnsi" w:hAnsiTheme="minorHAnsi" w:cstheme="minorHAnsi"/>
          <w:spacing w:val="-2"/>
          <w:sz w:val="21"/>
          <w:szCs w:val="21"/>
        </w:rPr>
        <w:t>r</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 xml:space="preserve">a </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os</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 xml:space="preserve">ała </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ybra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a jako najkorzystniejsza</w:t>
      </w:r>
      <w:r w:rsidRPr="00BF1A1B">
        <w:rPr>
          <w:rFonts w:asciiTheme="minorHAnsi" w:hAnsiTheme="minorHAnsi" w:cstheme="minorHAnsi"/>
          <w:bCs/>
          <w:spacing w:val="1"/>
          <w:sz w:val="21"/>
          <w:szCs w:val="21"/>
        </w:rPr>
        <w:t xml:space="preserve">, o </w:t>
      </w:r>
      <w:r w:rsidRPr="00BF1A1B">
        <w:rPr>
          <w:rFonts w:asciiTheme="minorHAnsi" w:hAnsiTheme="minorHAnsi" w:cstheme="minorHAnsi"/>
          <w:spacing w:val="1"/>
          <w:sz w:val="21"/>
          <w:szCs w:val="21"/>
        </w:rPr>
        <w:t>terminie</w:t>
      </w:r>
      <w:r w:rsidRPr="00BF1A1B">
        <w:rPr>
          <w:rFonts w:asciiTheme="minorHAnsi" w:hAnsiTheme="minorHAnsi" w:cstheme="minorHAnsi"/>
          <w:sz w:val="21"/>
          <w:szCs w:val="21"/>
        </w:rPr>
        <w:t xml:space="preserve"> i </w:t>
      </w:r>
      <w:r w:rsidRPr="00BF1A1B">
        <w:rPr>
          <w:rFonts w:asciiTheme="minorHAnsi" w:hAnsiTheme="minorHAnsi" w:cstheme="minorHAnsi"/>
          <w:spacing w:val="1"/>
          <w:sz w:val="21"/>
          <w:szCs w:val="21"/>
        </w:rPr>
        <w:t>sposobie zawarcia umowy.</w:t>
      </w:r>
    </w:p>
    <w:p w14:paraId="2628D786" w14:textId="77777777" w:rsidR="0093587E" w:rsidRPr="00CB64E1" w:rsidRDefault="0093587E" w:rsidP="003F3500">
      <w:pPr>
        <w:pStyle w:val="Bezodstpw"/>
        <w:numPr>
          <w:ilvl w:val="3"/>
          <w:numId w:val="16"/>
        </w:numPr>
        <w:tabs>
          <w:tab w:val="left" w:pos="426"/>
        </w:tabs>
        <w:ind w:left="425" w:hanging="425"/>
        <w:jc w:val="both"/>
        <w:rPr>
          <w:rStyle w:val="Pogrubienie"/>
          <w:rFonts w:asciiTheme="minorHAnsi" w:hAnsiTheme="minorHAnsi" w:cstheme="minorHAnsi"/>
          <w:b w:val="0"/>
          <w:sz w:val="21"/>
          <w:szCs w:val="21"/>
        </w:rPr>
      </w:pPr>
      <w:r w:rsidRPr="00BF1A1B">
        <w:rPr>
          <w:rFonts w:asciiTheme="minorHAnsi" w:hAnsiTheme="minorHAnsi" w:cstheme="minorHAnsi"/>
          <w:sz w:val="21"/>
          <w:szCs w:val="21"/>
        </w:rPr>
        <w:t>Jeżeli wykonawca, którego oferta została wybrana jako najkorzystniejsza, uchyli się od zawarcia umowy w sprawie zamówienia lub nie wniesie wymaganego zabezpieczenia należytego wykonania umowy, zamawiający może dokonać ponownego badania i oceny ofert spośród ofert pozostałych w postępowaniu wykonawców oraz wybrać najkorzystniejszą ofertę albo unieważnić postępowanie; poprzez uchylanie się od zawarcia umowy rozumie się</w:t>
      </w:r>
      <w:r w:rsidRPr="00BF1A1B">
        <w:rPr>
          <w:rFonts w:asciiTheme="minorHAnsi" w:hAnsiTheme="minorHAnsi" w:cstheme="minorHAnsi"/>
          <w:b/>
          <w:sz w:val="21"/>
          <w:szCs w:val="21"/>
        </w:rPr>
        <w:t xml:space="preserve"> </w:t>
      </w:r>
      <w:r w:rsidRPr="00BF1A1B">
        <w:rPr>
          <w:rStyle w:val="Pogrubienie"/>
          <w:rFonts w:asciiTheme="minorHAnsi" w:hAnsiTheme="minorHAnsi" w:cstheme="minorHAnsi"/>
          <w:sz w:val="21"/>
          <w:szCs w:val="21"/>
        </w:rPr>
        <w:t>dwukrotne niestawienie się w celu zawarcia umowy, bądź nieprzesłanie jej zamawiającemu</w:t>
      </w:r>
      <w:r w:rsidRPr="00BF1A1B">
        <w:rPr>
          <w:rStyle w:val="Pogrubienie"/>
          <w:rFonts w:asciiTheme="minorHAnsi" w:hAnsiTheme="minorHAnsi" w:cstheme="minorHAnsi"/>
          <w:b w:val="0"/>
          <w:bCs/>
          <w:sz w:val="21"/>
          <w:szCs w:val="21"/>
        </w:rPr>
        <w:t>.</w:t>
      </w:r>
    </w:p>
    <w:p w14:paraId="2DDC94D3" w14:textId="77777777" w:rsidR="009263A3" w:rsidRDefault="0093587E" w:rsidP="003F3500">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Jeżeli w postępowaniu wybrana zostanie oferta wykonawców wspólnie ubiegających się o udzielenie zamówienia, zamawiający zażąda przed zawarciem umowy w sprawie zamówienia, kopii umowy regulującej współpracę tych wykonawców,</w:t>
      </w:r>
      <w:r w:rsidRPr="00BF1A1B">
        <w:rPr>
          <w:rFonts w:asciiTheme="minorHAnsi" w:hAnsiTheme="minorHAnsi" w:cstheme="minorHAnsi"/>
          <w:color w:val="FF0000"/>
          <w:sz w:val="21"/>
          <w:szCs w:val="21"/>
        </w:rPr>
        <w:t xml:space="preserve"> </w:t>
      </w:r>
      <w:r w:rsidRPr="00BF1A1B">
        <w:rPr>
          <w:rFonts w:asciiTheme="minorHAnsi" w:hAnsiTheme="minorHAnsi" w:cstheme="minorHAnsi"/>
          <w:b/>
          <w:bCs/>
          <w:sz w:val="21"/>
          <w:szCs w:val="21"/>
        </w:rPr>
        <w:t>w postaci elektronicznej</w:t>
      </w:r>
      <w:r w:rsidRPr="00BF1A1B">
        <w:rPr>
          <w:rFonts w:asciiTheme="minorHAnsi" w:hAnsiTheme="minorHAnsi" w:cstheme="minorHAnsi"/>
          <w:sz w:val="21"/>
          <w:szCs w:val="21"/>
        </w:rPr>
        <w:t>, zgodnie z pkt 7 Rozdziału 5 SWZ;</w:t>
      </w:r>
    </w:p>
    <w:p w14:paraId="07E0EF73" w14:textId="380834C1" w:rsidR="0093587E" w:rsidRPr="00BF1A1B" w:rsidRDefault="0093587E" w:rsidP="003F3500">
      <w:pPr>
        <w:pStyle w:val="Bezodstpw"/>
        <w:tabs>
          <w:tab w:val="left" w:pos="426"/>
        </w:tabs>
        <w:ind w:left="425"/>
        <w:jc w:val="both"/>
        <w:rPr>
          <w:rFonts w:asciiTheme="minorHAnsi" w:hAnsiTheme="minorHAnsi" w:cstheme="minorHAnsi"/>
          <w:sz w:val="21"/>
          <w:szCs w:val="21"/>
        </w:rPr>
      </w:pPr>
      <w:r w:rsidRPr="00BF1A1B">
        <w:rPr>
          <w:rFonts w:asciiTheme="minorHAnsi" w:hAnsiTheme="minorHAnsi" w:cstheme="minorHAnsi"/>
          <w:noProof/>
          <w:sz w:val="21"/>
          <w:szCs w:val="21"/>
        </w:rPr>
        <w:t xml:space="preserve">umowa regulująca współpracę wykonawców wspólnie </w:t>
      </w:r>
      <w:r w:rsidRPr="00BF1A1B">
        <w:rPr>
          <w:rFonts w:asciiTheme="minorHAnsi" w:hAnsiTheme="minorHAnsi" w:cstheme="minorHAnsi"/>
          <w:sz w:val="21"/>
          <w:szCs w:val="21"/>
        </w:rPr>
        <w:t>ubiegających się o udzielenie zamówienia</w:t>
      </w:r>
      <w:r w:rsidRPr="00BF1A1B">
        <w:rPr>
          <w:rFonts w:asciiTheme="minorHAnsi" w:hAnsiTheme="minorHAnsi" w:cstheme="minorHAnsi"/>
          <w:noProof/>
          <w:sz w:val="21"/>
          <w:szCs w:val="21"/>
        </w:rPr>
        <w:t>,</w:t>
      </w:r>
      <w:r w:rsidRPr="00BF1A1B">
        <w:rPr>
          <w:rFonts w:asciiTheme="minorHAnsi" w:hAnsiTheme="minorHAnsi" w:cstheme="minorHAnsi"/>
          <w:sz w:val="21"/>
          <w:szCs w:val="21"/>
        </w:rPr>
        <w:t xml:space="preserve"> </w:t>
      </w:r>
      <w:r w:rsidRPr="00BF1A1B">
        <w:rPr>
          <w:rFonts w:asciiTheme="minorHAnsi" w:hAnsiTheme="minorHAnsi" w:cstheme="minorHAnsi"/>
          <w:sz w:val="21"/>
          <w:szCs w:val="21"/>
          <w:u w:val="single"/>
        </w:rPr>
        <w:t>w formie konsorcjum</w:t>
      </w:r>
      <w:r w:rsidRPr="00BF1A1B">
        <w:rPr>
          <w:rFonts w:asciiTheme="minorHAnsi" w:hAnsiTheme="minorHAnsi" w:cstheme="minorHAnsi"/>
          <w:noProof/>
          <w:sz w:val="21"/>
          <w:szCs w:val="21"/>
        </w:rPr>
        <w:t>, winna zawierać:</w:t>
      </w:r>
    </w:p>
    <w:p w14:paraId="5B4EB1FE" w14:textId="77777777" w:rsidR="0093587E" w:rsidRPr="00BF1A1B" w:rsidRDefault="0093587E" w:rsidP="003F3500">
      <w:pPr>
        <w:pStyle w:val="Bezodstpw"/>
        <w:numPr>
          <w:ilvl w:val="1"/>
          <w:numId w:val="27"/>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noProof/>
          <w:sz w:val="21"/>
          <w:szCs w:val="21"/>
        </w:rPr>
        <w:t>O</w:t>
      </w:r>
      <w:r w:rsidRPr="00BF1A1B">
        <w:rPr>
          <w:rFonts w:asciiTheme="minorHAnsi" w:hAnsiTheme="minorHAnsi" w:cstheme="minorHAnsi"/>
          <w:sz w:val="21"/>
          <w:szCs w:val="21"/>
        </w:rPr>
        <w:t>znaczenie celu gospodarczego, dla którego umowa została zawarta, tj. zrealizowanie przedmiotowego zamówienia;</w:t>
      </w:r>
    </w:p>
    <w:p w14:paraId="750F4559" w14:textId="77777777" w:rsidR="0093587E" w:rsidRPr="00BF1A1B" w:rsidRDefault="0093587E" w:rsidP="003F3500">
      <w:pPr>
        <w:pStyle w:val="Bezodstpw"/>
        <w:numPr>
          <w:ilvl w:val="1"/>
          <w:numId w:val="27"/>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Oznaczenie okresu obowiązywania umowy obejmującego okres nie krótszy niż okres obowiązywania umowy w sprawie niniejszego zamówienia;</w:t>
      </w:r>
    </w:p>
    <w:p w14:paraId="65E44CA2" w14:textId="7BD5686A" w:rsidR="0093587E" w:rsidRPr="00BF1A1B" w:rsidRDefault="0093587E" w:rsidP="003F3500">
      <w:pPr>
        <w:pStyle w:val="Bezodstpw"/>
        <w:numPr>
          <w:ilvl w:val="1"/>
          <w:numId w:val="27"/>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Oświadczenie, że wszyscy partnerzy / członkowie konsorcjum przyjmują na siebie odpowiedzialność solidarną za należyte wykonanie zamówienia</w:t>
      </w:r>
      <w:r w:rsidRPr="00BF1A1B">
        <w:rPr>
          <w:rFonts w:asciiTheme="minorHAnsi" w:hAnsiTheme="minorHAnsi" w:cstheme="minorHAnsi"/>
          <w:i/>
          <w:color w:val="808080"/>
          <w:sz w:val="21"/>
          <w:szCs w:val="21"/>
        </w:rPr>
        <w:t xml:space="preserve"> </w:t>
      </w:r>
      <w:r w:rsidRPr="00BF1A1B">
        <w:rPr>
          <w:rFonts w:asciiTheme="minorHAnsi" w:hAnsiTheme="minorHAnsi" w:cstheme="minorHAnsi"/>
          <w:sz w:val="21"/>
          <w:szCs w:val="21"/>
        </w:rPr>
        <w:t>oraz za wniesienie zabezpieczenia należytego wykonania umowy w sprawie niniejszego zamówienia (o ile zamawiający wymagał jego wniesienia);</w:t>
      </w:r>
    </w:p>
    <w:p w14:paraId="025CD2E0" w14:textId="77777777" w:rsidR="0093587E" w:rsidRPr="00BF1A1B" w:rsidRDefault="0093587E" w:rsidP="003F3500">
      <w:pPr>
        <w:pStyle w:val="Bezodstpw"/>
        <w:numPr>
          <w:ilvl w:val="1"/>
          <w:numId w:val="27"/>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 xml:space="preserve">Szczegółowy sposób współdziałania w wykonaniu zamówienia i podział zadań, </w:t>
      </w:r>
      <w:r w:rsidRPr="00BF1A1B">
        <w:rPr>
          <w:rFonts w:asciiTheme="minorHAnsi" w:hAnsiTheme="minorHAnsi" w:cstheme="minorHAnsi"/>
          <w:sz w:val="21"/>
          <w:szCs w:val="21"/>
          <w:u w:val="single"/>
        </w:rPr>
        <w:t xml:space="preserve">z uwzględnieniem zakresu wynikającego z oświadczenia, o którym mowa w pkt 4.4., </w:t>
      </w:r>
      <w:proofErr w:type="spellStart"/>
      <w:r w:rsidRPr="00BF1A1B">
        <w:rPr>
          <w:rFonts w:asciiTheme="minorHAnsi" w:hAnsiTheme="minorHAnsi" w:cstheme="minorHAnsi"/>
          <w:sz w:val="21"/>
          <w:szCs w:val="21"/>
          <w:u w:val="single"/>
        </w:rPr>
        <w:t>ppkt</w:t>
      </w:r>
      <w:proofErr w:type="spellEnd"/>
      <w:r w:rsidRPr="00BF1A1B">
        <w:rPr>
          <w:rFonts w:asciiTheme="minorHAnsi" w:hAnsiTheme="minorHAnsi" w:cstheme="minorHAnsi"/>
          <w:sz w:val="21"/>
          <w:szCs w:val="21"/>
          <w:u w:val="single"/>
        </w:rPr>
        <w:t xml:space="preserve"> b Rozdziału 9 SWZ</w:t>
      </w:r>
      <w:r w:rsidRPr="00BF1A1B">
        <w:rPr>
          <w:rFonts w:asciiTheme="minorHAnsi" w:hAnsiTheme="minorHAnsi" w:cstheme="minorHAnsi"/>
          <w:sz w:val="21"/>
          <w:szCs w:val="21"/>
        </w:rPr>
        <w:t>;</w:t>
      </w:r>
    </w:p>
    <w:p w14:paraId="3E127DB1" w14:textId="77777777" w:rsidR="0093587E" w:rsidRPr="00BF1A1B" w:rsidRDefault="0093587E" w:rsidP="003F3500">
      <w:pPr>
        <w:pStyle w:val="Bezodstpw"/>
        <w:numPr>
          <w:ilvl w:val="1"/>
          <w:numId w:val="27"/>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Wskazanie Pełnomocnika do reprezentowania współwykonawców przy wykonywaniu zamówienia;</w:t>
      </w:r>
    </w:p>
    <w:p w14:paraId="666CD07C" w14:textId="7BF3CBF3" w:rsidR="0093587E" w:rsidRPr="00BF1A1B" w:rsidRDefault="0093587E" w:rsidP="003F3500">
      <w:pPr>
        <w:pStyle w:val="Bezodstpw"/>
        <w:numPr>
          <w:ilvl w:val="1"/>
          <w:numId w:val="27"/>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Oświadczenie, że Pełnomocnik jest upoważniony do zaciągania zobowiązań i do przyjmowania instrukcji na rzecz i w imieniu wszystkich partnerów / członków konsorcjum razem i każdego z osobna.</w:t>
      </w:r>
    </w:p>
    <w:p w14:paraId="7CCDBDB5" w14:textId="77777777" w:rsidR="00F34C43" w:rsidRPr="00BF1A1B" w:rsidRDefault="00F34C43" w:rsidP="003F3500">
      <w:pPr>
        <w:pStyle w:val="Bezodstpw"/>
        <w:tabs>
          <w:tab w:val="left" w:pos="851"/>
        </w:tabs>
        <w:ind w:left="851"/>
        <w:jc w:val="both"/>
        <w:rPr>
          <w:rFonts w:asciiTheme="minorHAnsi" w:hAnsiTheme="minorHAnsi" w:cstheme="minorHAnsi"/>
          <w:sz w:val="21"/>
          <w:szCs w:val="21"/>
        </w:rPr>
      </w:pPr>
    </w:p>
    <w:p w14:paraId="12010FB9"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19</w:t>
      </w:r>
    </w:p>
    <w:p w14:paraId="4DC4F9C2"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Projekt umowy i jej należyte zabezpieczenie</w:t>
      </w:r>
    </w:p>
    <w:p w14:paraId="18AE613E" w14:textId="77777777" w:rsidR="0093587E" w:rsidRPr="00BF1A1B" w:rsidRDefault="0093587E" w:rsidP="003F3500">
      <w:pPr>
        <w:pStyle w:val="Akapitzlist"/>
        <w:tabs>
          <w:tab w:val="left" w:pos="426"/>
        </w:tabs>
        <w:autoSpaceDE w:val="0"/>
        <w:autoSpaceDN w:val="0"/>
        <w:adjustRightInd w:val="0"/>
        <w:ind w:left="426"/>
        <w:contextualSpacing/>
        <w:jc w:val="both"/>
        <w:rPr>
          <w:rFonts w:asciiTheme="minorHAnsi" w:eastAsia="TimesNewRoman" w:hAnsiTheme="minorHAnsi" w:cstheme="minorHAnsi"/>
          <w:color w:val="7030A0"/>
          <w:sz w:val="21"/>
          <w:szCs w:val="21"/>
          <w:lang w:eastAsia="en-US"/>
        </w:rPr>
      </w:pPr>
    </w:p>
    <w:p w14:paraId="74D55239" w14:textId="77777777" w:rsidR="0093587E" w:rsidRPr="00BF1A1B" w:rsidRDefault="0093587E" w:rsidP="003F3500">
      <w:pPr>
        <w:pStyle w:val="Akapitzlist"/>
        <w:numPr>
          <w:ilvl w:val="3"/>
          <w:numId w:val="22"/>
        </w:numPr>
        <w:tabs>
          <w:tab w:val="left" w:pos="426"/>
        </w:tabs>
        <w:autoSpaceDE w:val="0"/>
        <w:autoSpaceDN w:val="0"/>
        <w:adjustRightInd w:val="0"/>
        <w:ind w:left="426" w:hanging="426"/>
        <w:contextualSpacing/>
        <w:jc w:val="both"/>
        <w:rPr>
          <w:rFonts w:asciiTheme="minorHAnsi" w:eastAsia="TimesNewRoman" w:hAnsiTheme="minorHAnsi" w:cstheme="minorHAnsi"/>
          <w:sz w:val="21"/>
          <w:szCs w:val="21"/>
          <w:lang w:eastAsia="en-US"/>
        </w:rPr>
      </w:pPr>
      <w:r w:rsidRPr="00BF1A1B">
        <w:rPr>
          <w:rFonts w:asciiTheme="minorHAnsi" w:hAnsiTheme="minorHAnsi" w:cstheme="minorHAnsi"/>
          <w:sz w:val="21"/>
          <w:szCs w:val="21"/>
          <w:lang w:val="pl-PL"/>
        </w:rPr>
        <w:t>P</w:t>
      </w:r>
      <w:r w:rsidRPr="00BF1A1B">
        <w:rPr>
          <w:rFonts w:asciiTheme="minorHAnsi" w:hAnsiTheme="minorHAnsi" w:cstheme="minorHAnsi"/>
          <w:sz w:val="21"/>
          <w:szCs w:val="21"/>
        </w:rPr>
        <w:t xml:space="preserve">od rygorem nieważności, </w:t>
      </w:r>
      <w:r w:rsidRPr="00BF1A1B">
        <w:rPr>
          <w:rFonts w:asciiTheme="minorHAnsi" w:hAnsiTheme="minorHAnsi" w:cstheme="minorHAnsi"/>
          <w:sz w:val="21"/>
          <w:szCs w:val="21"/>
          <w:lang w:val="pl-PL"/>
        </w:rPr>
        <w:t xml:space="preserve">umowa wymaga </w:t>
      </w:r>
      <w:r w:rsidRPr="00BF1A1B">
        <w:rPr>
          <w:rFonts w:asciiTheme="minorHAnsi" w:hAnsiTheme="minorHAnsi" w:cstheme="minorHAnsi"/>
          <w:sz w:val="21"/>
          <w:szCs w:val="21"/>
        </w:rPr>
        <w:t>zachowania formy pisemnej.</w:t>
      </w:r>
    </w:p>
    <w:p w14:paraId="36C05895" w14:textId="77777777" w:rsidR="0093587E" w:rsidRPr="00BF1A1B" w:rsidRDefault="0093587E" w:rsidP="003F3500">
      <w:pPr>
        <w:pStyle w:val="Akapitzlist"/>
        <w:numPr>
          <w:ilvl w:val="3"/>
          <w:numId w:val="22"/>
        </w:numPr>
        <w:tabs>
          <w:tab w:val="left" w:pos="426"/>
        </w:tabs>
        <w:autoSpaceDE w:val="0"/>
        <w:autoSpaceDN w:val="0"/>
        <w:adjustRightInd w:val="0"/>
        <w:ind w:left="426" w:hanging="426"/>
        <w:contextualSpacing/>
        <w:jc w:val="both"/>
        <w:rPr>
          <w:rFonts w:asciiTheme="minorHAnsi" w:eastAsia="TimesNewRoman" w:hAnsiTheme="minorHAnsi" w:cstheme="minorHAnsi"/>
          <w:sz w:val="21"/>
          <w:szCs w:val="21"/>
          <w:lang w:eastAsia="en-US"/>
        </w:rPr>
      </w:pPr>
      <w:r w:rsidRPr="00BF1A1B">
        <w:rPr>
          <w:rFonts w:asciiTheme="minorHAnsi" w:hAnsiTheme="minorHAnsi" w:cstheme="minorHAnsi"/>
          <w:sz w:val="21"/>
          <w:szCs w:val="21"/>
          <w:lang w:val="pl-PL"/>
        </w:rPr>
        <w:t xml:space="preserve">Projekt umowy stanowi </w:t>
      </w:r>
      <w:r w:rsidRPr="00BF1A1B">
        <w:rPr>
          <w:rFonts w:asciiTheme="minorHAnsi" w:hAnsiTheme="minorHAnsi" w:cstheme="minorHAnsi"/>
          <w:b/>
          <w:sz w:val="21"/>
          <w:szCs w:val="21"/>
          <w:lang w:val="pl-PL"/>
        </w:rPr>
        <w:t>załącznik nr 1</w:t>
      </w:r>
      <w:r w:rsidRPr="00BF1A1B">
        <w:rPr>
          <w:rFonts w:asciiTheme="minorHAnsi" w:hAnsiTheme="minorHAnsi" w:cstheme="minorHAnsi"/>
          <w:sz w:val="21"/>
          <w:szCs w:val="21"/>
          <w:lang w:val="pl-PL"/>
        </w:rPr>
        <w:t xml:space="preserve"> do SWZ; </w:t>
      </w:r>
      <w:r w:rsidRPr="00BF1A1B">
        <w:rPr>
          <w:rFonts w:asciiTheme="minorHAnsi" w:hAnsiTheme="minorHAnsi" w:cstheme="minorHAnsi"/>
          <w:spacing w:val="-1"/>
          <w:sz w:val="21"/>
          <w:szCs w:val="21"/>
        </w:rPr>
        <w:t xml:space="preserve">złożenie oferty jest jednoznaczne z akceptacją przez wykonawcę </w:t>
      </w:r>
      <w:r w:rsidRPr="00BF1A1B">
        <w:rPr>
          <w:rFonts w:asciiTheme="minorHAnsi" w:hAnsiTheme="minorHAnsi" w:cstheme="minorHAnsi"/>
          <w:spacing w:val="-1"/>
          <w:sz w:val="21"/>
          <w:szCs w:val="21"/>
          <w:lang w:val="pl-PL"/>
        </w:rPr>
        <w:t xml:space="preserve">tego </w:t>
      </w:r>
      <w:r w:rsidRPr="00BF1A1B">
        <w:rPr>
          <w:rFonts w:asciiTheme="minorHAnsi" w:hAnsiTheme="minorHAnsi" w:cstheme="minorHAnsi"/>
          <w:spacing w:val="-1"/>
          <w:sz w:val="21"/>
          <w:szCs w:val="21"/>
        </w:rPr>
        <w:t>proje</w:t>
      </w:r>
      <w:r w:rsidRPr="00BF1A1B">
        <w:rPr>
          <w:rFonts w:asciiTheme="minorHAnsi" w:hAnsiTheme="minorHAnsi" w:cstheme="minorHAnsi"/>
          <w:spacing w:val="-1"/>
          <w:sz w:val="21"/>
          <w:szCs w:val="21"/>
          <w:lang w:val="pl-PL"/>
        </w:rPr>
        <w:t>ktu</w:t>
      </w:r>
      <w:r w:rsidRPr="00BF1A1B">
        <w:rPr>
          <w:rFonts w:asciiTheme="minorHAnsi" w:hAnsiTheme="minorHAnsi" w:cstheme="minorHAnsi"/>
          <w:spacing w:val="-1"/>
          <w:sz w:val="21"/>
          <w:szCs w:val="21"/>
        </w:rPr>
        <w:t>.</w:t>
      </w:r>
    </w:p>
    <w:p w14:paraId="0C1319FC" w14:textId="77777777" w:rsidR="0093587E" w:rsidRPr="00BF1A1B" w:rsidRDefault="0093587E" w:rsidP="003F3500">
      <w:pPr>
        <w:pStyle w:val="Akapitzlist"/>
        <w:numPr>
          <w:ilvl w:val="3"/>
          <w:numId w:val="22"/>
        </w:numPr>
        <w:tabs>
          <w:tab w:val="left" w:pos="426"/>
        </w:tabs>
        <w:autoSpaceDE w:val="0"/>
        <w:autoSpaceDN w:val="0"/>
        <w:adjustRightInd w:val="0"/>
        <w:ind w:left="426" w:hanging="426"/>
        <w:contextualSpacing/>
        <w:jc w:val="both"/>
        <w:rPr>
          <w:rFonts w:asciiTheme="minorHAnsi" w:hAnsiTheme="minorHAnsi" w:cstheme="minorHAnsi"/>
          <w:bCs/>
          <w:sz w:val="21"/>
          <w:szCs w:val="21"/>
        </w:rPr>
      </w:pPr>
      <w:r w:rsidRPr="00BF1A1B">
        <w:rPr>
          <w:rFonts w:asciiTheme="minorHAnsi" w:hAnsiTheme="minorHAnsi" w:cstheme="minorHAnsi"/>
          <w:bCs/>
          <w:sz w:val="21"/>
          <w:szCs w:val="21"/>
          <w:u w:val="single"/>
          <w:lang w:val="pl-PL"/>
        </w:rPr>
        <w:t>Z</w:t>
      </w:r>
      <w:proofErr w:type="spellStart"/>
      <w:r w:rsidRPr="00BF1A1B">
        <w:rPr>
          <w:rFonts w:asciiTheme="minorHAnsi" w:hAnsiTheme="minorHAnsi" w:cstheme="minorHAnsi"/>
          <w:bCs/>
          <w:sz w:val="21"/>
          <w:szCs w:val="21"/>
          <w:u w:val="single"/>
        </w:rPr>
        <w:t>amawiający</w:t>
      </w:r>
      <w:proofErr w:type="spellEnd"/>
      <w:r w:rsidRPr="00BF1A1B">
        <w:rPr>
          <w:rFonts w:asciiTheme="minorHAnsi" w:hAnsiTheme="minorHAnsi" w:cstheme="minorHAnsi"/>
          <w:bCs/>
          <w:sz w:val="21"/>
          <w:szCs w:val="21"/>
          <w:u w:val="single"/>
          <w:lang w:val="pl-PL"/>
        </w:rPr>
        <w:t xml:space="preserve"> </w:t>
      </w:r>
      <w:r w:rsidRPr="00BF1A1B">
        <w:rPr>
          <w:rFonts w:asciiTheme="minorHAnsi" w:hAnsiTheme="minorHAnsi" w:cstheme="minorHAnsi"/>
          <w:bCs/>
          <w:sz w:val="21"/>
          <w:szCs w:val="21"/>
          <w:u w:val="single"/>
        </w:rPr>
        <w:t>nie wymaga wniesienia zabezpieczenia należytego wykonania umowy</w:t>
      </w:r>
      <w:r w:rsidRPr="00BF1A1B">
        <w:rPr>
          <w:rFonts w:asciiTheme="minorHAnsi" w:hAnsiTheme="minorHAnsi" w:cstheme="minorHAnsi"/>
          <w:bCs/>
          <w:spacing w:val="1"/>
          <w:sz w:val="21"/>
          <w:szCs w:val="21"/>
        </w:rPr>
        <w:t>.</w:t>
      </w:r>
    </w:p>
    <w:p w14:paraId="6B652676" w14:textId="77777777" w:rsidR="005F60C4" w:rsidRPr="00BF1A1B" w:rsidRDefault="005F60C4" w:rsidP="003F3500">
      <w:pPr>
        <w:pStyle w:val="Akapitzlist"/>
        <w:tabs>
          <w:tab w:val="left" w:pos="426"/>
        </w:tabs>
        <w:autoSpaceDE w:val="0"/>
        <w:autoSpaceDN w:val="0"/>
        <w:adjustRightInd w:val="0"/>
        <w:ind w:left="426"/>
        <w:contextualSpacing/>
        <w:jc w:val="both"/>
        <w:rPr>
          <w:rFonts w:asciiTheme="minorHAnsi" w:hAnsiTheme="minorHAnsi" w:cstheme="minorHAnsi"/>
          <w:b/>
          <w:sz w:val="21"/>
          <w:szCs w:val="21"/>
        </w:rPr>
      </w:pPr>
      <w:bookmarkStart w:id="9" w:name="_Toc360706317"/>
      <w:bookmarkStart w:id="10" w:name="_Toc366665627"/>
    </w:p>
    <w:p w14:paraId="33EB4616"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20</w:t>
      </w:r>
    </w:p>
    <w:p w14:paraId="63EC9900"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Klauzula informacyjna dotycząca przetwarzana danych osobowych</w:t>
      </w:r>
    </w:p>
    <w:p w14:paraId="06B67B22" w14:textId="77777777" w:rsidR="0093587E" w:rsidRPr="00BF1A1B" w:rsidRDefault="0093587E" w:rsidP="003F3500">
      <w:pPr>
        <w:pStyle w:val="Bezodstpw"/>
        <w:tabs>
          <w:tab w:val="left" w:pos="567"/>
        </w:tabs>
        <w:jc w:val="both"/>
        <w:rPr>
          <w:rFonts w:asciiTheme="minorHAnsi" w:hAnsiTheme="minorHAnsi" w:cstheme="minorHAnsi"/>
          <w:sz w:val="21"/>
          <w:szCs w:val="21"/>
          <w:lang w:val="x-none"/>
        </w:rPr>
      </w:pPr>
    </w:p>
    <w:p w14:paraId="219E6A92" w14:textId="41C13607" w:rsidR="0093587E" w:rsidRPr="00BF1A1B" w:rsidRDefault="0093587E" w:rsidP="003F3500">
      <w:pPr>
        <w:widowControl w:val="0"/>
        <w:numPr>
          <w:ilvl w:val="0"/>
          <w:numId w:val="28"/>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Zgodnie z art. 13 ust. 1 i 2 rozporządzenia Parlamentu Europejskiego i Rady (UE) 2016/679 z</w:t>
      </w:r>
      <w:r w:rsidR="007E7DA7" w:rsidRPr="00BF1A1B">
        <w:rPr>
          <w:rFonts w:asciiTheme="minorHAnsi" w:hAnsiTheme="minorHAnsi" w:cstheme="minorHAnsi"/>
          <w:sz w:val="21"/>
          <w:szCs w:val="21"/>
        </w:rPr>
        <w:t xml:space="preserve"> </w:t>
      </w:r>
      <w:r w:rsidRPr="00BF1A1B">
        <w:rPr>
          <w:rFonts w:asciiTheme="minorHAnsi" w:hAnsiTheme="minorHAnsi" w:cstheme="minorHAnsi"/>
          <w:sz w:val="21"/>
          <w:szCs w:val="21"/>
        </w:rPr>
        <w:t>dnia 27 kwietnia 2016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w sprawie ochrony osób fizycznych w związku z</w:t>
      </w:r>
      <w:r w:rsidR="007E7DA7" w:rsidRPr="00BF1A1B">
        <w:rPr>
          <w:rFonts w:asciiTheme="minorHAnsi" w:hAnsiTheme="minorHAnsi" w:cstheme="minorHAnsi"/>
          <w:sz w:val="21"/>
          <w:szCs w:val="21"/>
        </w:rPr>
        <w:t xml:space="preserve"> </w:t>
      </w:r>
      <w:r w:rsidRPr="00BF1A1B">
        <w:rPr>
          <w:rFonts w:asciiTheme="minorHAnsi" w:hAnsiTheme="minorHAnsi" w:cstheme="minorHAnsi"/>
          <w:sz w:val="21"/>
          <w:szCs w:val="21"/>
        </w:rPr>
        <w:t xml:space="preserve">przetwarzaniem danych osobowych i w sprawie swobodnego przepływu takich danych oraz uchylenia dyrektywy 95/46/WE (ogólne rozporządzenie o ochronie danych) (Dz. Urz. UE L 119 z 4.05.2016, str. 1), dalej „RODO”, zamawiający informuje, że: </w:t>
      </w:r>
    </w:p>
    <w:p w14:paraId="556B24C0" w14:textId="13CFAAAA" w:rsidR="0093587E" w:rsidRPr="00BF1A1B" w:rsidRDefault="0093587E" w:rsidP="003F3500">
      <w:pPr>
        <w:pStyle w:val="Akapitzlist"/>
        <w:widowControl w:val="0"/>
        <w:numPr>
          <w:ilvl w:val="1"/>
          <w:numId w:val="23"/>
        </w:numPr>
        <w:tabs>
          <w:tab w:val="left" w:pos="851"/>
        </w:tabs>
        <w:autoSpaceDE w:val="0"/>
        <w:autoSpaceDN w:val="0"/>
        <w:adjustRightInd w:val="0"/>
        <w:ind w:left="851" w:right="-36" w:hanging="425"/>
        <w:jc w:val="both"/>
        <w:rPr>
          <w:rFonts w:asciiTheme="minorHAnsi" w:hAnsiTheme="minorHAnsi" w:cstheme="minorHAnsi"/>
          <w:sz w:val="21"/>
          <w:szCs w:val="21"/>
        </w:rPr>
      </w:pPr>
      <w:r w:rsidRPr="00BF1A1B">
        <w:rPr>
          <w:rFonts w:asciiTheme="minorHAnsi" w:hAnsiTheme="minorHAnsi" w:cstheme="minorHAnsi"/>
          <w:sz w:val="21"/>
          <w:szCs w:val="21"/>
        </w:rPr>
        <w:t>Administratorem Pani/Pana danych osobowych są Sosnowieckie Wodociągi Spółka Akcyjna; może Pani/Pan uzyskać informacje o przetwarzaniu Pani/Pana danych osobowych w Sosnowieckich Wodociągach S.A. z</w:t>
      </w:r>
      <w:r w:rsidR="00F34C43" w:rsidRPr="00BF1A1B">
        <w:rPr>
          <w:rFonts w:asciiTheme="minorHAnsi" w:hAnsiTheme="minorHAnsi" w:cstheme="minorHAnsi"/>
          <w:sz w:val="21"/>
          <w:szCs w:val="21"/>
          <w:lang w:val="pl-PL"/>
        </w:rPr>
        <w:t> </w:t>
      </w:r>
      <w:r w:rsidRPr="00BF1A1B">
        <w:rPr>
          <w:rFonts w:asciiTheme="minorHAnsi" w:hAnsiTheme="minorHAnsi" w:cstheme="minorHAnsi"/>
          <w:sz w:val="21"/>
          <w:szCs w:val="21"/>
        </w:rPr>
        <w:t>siedzibą w Sosnowcu, przy ul. Ostrogórskiej 43;</w:t>
      </w:r>
    </w:p>
    <w:p w14:paraId="0A6DBF0F" w14:textId="77777777" w:rsidR="0093587E" w:rsidRPr="00BF1A1B" w:rsidRDefault="0093587E" w:rsidP="003F3500">
      <w:pPr>
        <w:widowControl w:val="0"/>
        <w:numPr>
          <w:ilvl w:val="1"/>
          <w:numId w:val="23"/>
        </w:numPr>
        <w:tabs>
          <w:tab w:val="left" w:pos="851"/>
        </w:tabs>
        <w:autoSpaceDE w:val="0"/>
        <w:autoSpaceDN w:val="0"/>
        <w:adjustRightInd w:val="0"/>
        <w:ind w:left="851" w:right="-36" w:hanging="425"/>
        <w:jc w:val="both"/>
        <w:rPr>
          <w:rFonts w:asciiTheme="minorHAnsi" w:hAnsiTheme="minorHAnsi" w:cstheme="minorHAnsi"/>
          <w:sz w:val="21"/>
          <w:szCs w:val="21"/>
        </w:rPr>
      </w:pPr>
      <w:r w:rsidRPr="00BF1A1B">
        <w:rPr>
          <w:rFonts w:asciiTheme="minorHAnsi" w:hAnsiTheme="minorHAnsi" w:cstheme="minorHAnsi"/>
          <w:sz w:val="21"/>
          <w:szCs w:val="21"/>
        </w:rPr>
        <w:t xml:space="preserve">Inspektorem ochrony danych wyznaczonym przez Sosnowieckie Wodociągi S.A. jest Pani Aleksandra </w:t>
      </w:r>
      <w:r w:rsidRPr="00BF1A1B">
        <w:rPr>
          <w:rFonts w:asciiTheme="minorHAnsi" w:hAnsiTheme="minorHAnsi" w:cstheme="minorHAnsi"/>
          <w:sz w:val="21"/>
          <w:szCs w:val="21"/>
        </w:rPr>
        <w:br/>
        <w:t xml:space="preserve">CZECHOWSKA-PLUTECKA; adres e-mail: </w:t>
      </w:r>
      <w:hyperlink r:id="rId16" w:history="1">
        <w:r w:rsidRPr="00BF1A1B">
          <w:rPr>
            <w:rStyle w:val="Hipercze"/>
            <w:rFonts w:asciiTheme="minorHAnsi" w:hAnsiTheme="minorHAnsi" w:cstheme="minorHAnsi"/>
            <w:sz w:val="21"/>
            <w:szCs w:val="21"/>
          </w:rPr>
          <w:t>abi@sosnowieckiewodociagi.pl</w:t>
        </w:r>
      </w:hyperlink>
      <w:r w:rsidRPr="00BF1A1B">
        <w:rPr>
          <w:rFonts w:asciiTheme="minorHAnsi" w:hAnsiTheme="minorHAnsi" w:cstheme="minorHAnsi"/>
          <w:sz w:val="21"/>
          <w:szCs w:val="21"/>
        </w:rPr>
        <w:t>; nr telefonu: /32/ 364 43 35;</w:t>
      </w:r>
    </w:p>
    <w:p w14:paraId="2F4745BE" w14:textId="09ABA70C" w:rsidR="0093587E" w:rsidRPr="001955CE" w:rsidRDefault="0093587E" w:rsidP="003F3500">
      <w:pPr>
        <w:widowControl w:val="0"/>
        <w:numPr>
          <w:ilvl w:val="1"/>
          <w:numId w:val="23"/>
        </w:numPr>
        <w:tabs>
          <w:tab w:val="left" w:pos="851"/>
        </w:tabs>
        <w:autoSpaceDE w:val="0"/>
        <w:autoSpaceDN w:val="0"/>
        <w:adjustRightInd w:val="0"/>
        <w:ind w:left="851" w:right="-36" w:hanging="425"/>
        <w:jc w:val="both"/>
        <w:rPr>
          <w:rFonts w:asciiTheme="minorHAnsi" w:hAnsiTheme="minorHAnsi" w:cstheme="minorHAnsi"/>
          <w:sz w:val="21"/>
          <w:szCs w:val="21"/>
        </w:rPr>
      </w:pPr>
      <w:r w:rsidRPr="00BF1A1B">
        <w:rPr>
          <w:rFonts w:asciiTheme="minorHAnsi" w:hAnsiTheme="minorHAnsi" w:cstheme="minorHAnsi"/>
          <w:sz w:val="21"/>
          <w:szCs w:val="21"/>
        </w:rPr>
        <w:t xml:space="preserve">Pani/Pana dane osobowe przetwarzane będą na podstawie art. 6 ust. 1 lit. c RODO w celu związanym z postępowaniem o udzielenie zamówienia pod nazwą: </w:t>
      </w:r>
      <w:r w:rsidRPr="009F28DC">
        <w:rPr>
          <w:rFonts w:asciiTheme="minorHAnsi" w:hAnsiTheme="minorHAnsi" w:cstheme="minorHAnsi"/>
          <w:sz w:val="21"/>
          <w:szCs w:val="21"/>
        </w:rPr>
        <w:t>„</w:t>
      </w:r>
      <w:r w:rsidR="009F28DC" w:rsidRPr="009F28DC">
        <w:rPr>
          <w:rFonts w:ascii="Calibri" w:hAnsi="Calibri" w:cs="Calibri"/>
          <w:sz w:val="21"/>
          <w:szCs w:val="21"/>
        </w:rPr>
        <w:t>REMONT ROZDZIELNICY R4 ZASILAJĄCEJ PIASKOWNIK, SEPARATORY PIASKU ORAZ MAGAZYN ODPADÓW NA TERENIE OCZYSZCZALNI ŚCIEKÓW RADOCHA II W SOSNOWCU</w:t>
      </w:r>
      <w:r w:rsidRPr="009F28DC">
        <w:rPr>
          <w:rFonts w:asciiTheme="minorHAnsi" w:hAnsiTheme="minorHAnsi" w:cstheme="minorHAnsi"/>
          <w:sz w:val="21"/>
          <w:szCs w:val="21"/>
        </w:rPr>
        <w:t>”</w:t>
      </w:r>
      <w:r w:rsidRPr="001955CE">
        <w:rPr>
          <w:rFonts w:asciiTheme="minorHAnsi" w:hAnsiTheme="minorHAnsi" w:cstheme="minorHAnsi"/>
          <w:sz w:val="21"/>
          <w:szCs w:val="21"/>
        </w:rPr>
        <w:t xml:space="preserve">; odbiorcami Pani/Pana danych osobowych będą osoby lub podmioty, którym udostępniona zostanie dokumentacja postępowania, w szczególności w oparciu o § </w:t>
      </w:r>
      <w:r w:rsidRPr="001955CE">
        <w:rPr>
          <w:rFonts w:asciiTheme="minorHAnsi" w:eastAsia="TimesNewRoman" w:hAnsiTheme="minorHAnsi" w:cstheme="minorHAnsi"/>
          <w:sz w:val="21"/>
          <w:szCs w:val="21"/>
          <w:lang w:eastAsia="en-US"/>
        </w:rPr>
        <w:t>8 ust. 3 regulaminu</w:t>
      </w:r>
      <w:r w:rsidRPr="001955CE">
        <w:rPr>
          <w:rFonts w:asciiTheme="minorHAnsi" w:hAnsiTheme="minorHAnsi" w:cstheme="minorHAnsi"/>
          <w:sz w:val="21"/>
          <w:szCs w:val="21"/>
        </w:rPr>
        <w:t>;</w:t>
      </w:r>
    </w:p>
    <w:p w14:paraId="5C4B52B4" w14:textId="603B6E52" w:rsidR="0093587E" w:rsidRPr="00BF1A1B" w:rsidRDefault="0093587E" w:rsidP="003F3500">
      <w:pPr>
        <w:widowControl w:val="0"/>
        <w:numPr>
          <w:ilvl w:val="1"/>
          <w:numId w:val="23"/>
        </w:numPr>
        <w:tabs>
          <w:tab w:val="left" w:pos="851"/>
        </w:tabs>
        <w:autoSpaceDE w:val="0"/>
        <w:autoSpaceDN w:val="0"/>
        <w:adjustRightInd w:val="0"/>
        <w:ind w:left="851" w:right="-36" w:hanging="425"/>
        <w:jc w:val="both"/>
        <w:rPr>
          <w:rFonts w:asciiTheme="minorHAnsi" w:hAnsiTheme="minorHAnsi" w:cstheme="minorHAnsi"/>
          <w:sz w:val="21"/>
          <w:szCs w:val="21"/>
        </w:rPr>
      </w:pPr>
      <w:r w:rsidRPr="00BF1A1B">
        <w:rPr>
          <w:rFonts w:asciiTheme="minorHAnsi" w:hAnsiTheme="minorHAnsi" w:cstheme="minorHAnsi"/>
          <w:sz w:val="21"/>
          <w:szCs w:val="21"/>
        </w:rPr>
        <w:t>Pani/Pana dane osobowe będą przechowywane przez okres 4 lat od dnia zakończenia postępowania o udzielenie zamówienia, a jeżeli czas trwania umowy przekracza 4 lata, okres przechowywania obejmuje cały czas trwania umowy;</w:t>
      </w:r>
    </w:p>
    <w:p w14:paraId="50B0A492" w14:textId="77777777" w:rsidR="0093587E" w:rsidRDefault="0093587E" w:rsidP="003F3500">
      <w:pPr>
        <w:widowControl w:val="0"/>
        <w:numPr>
          <w:ilvl w:val="1"/>
          <w:numId w:val="23"/>
        </w:numPr>
        <w:tabs>
          <w:tab w:val="left" w:pos="851"/>
        </w:tabs>
        <w:autoSpaceDE w:val="0"/>
        <w:autoSpaceDN w:val="0"/>
        <w:adjustRightInd w:val="0"/>
        <w:ind w:left="851" w:right="-36" w:hanging="425"/>
        <w:jc w:val="both"/>
        <w:rPr>
          <w:rFonts w:asciiTheme="minorHAnsi" w:hAnsiTheme="minorHAnsi" w:cstheme="minorHAnsi"/>
          <w:sz w:val="21"/>
          <w:szCs w:val="21"/>
        </w:rPr>
      </w:pPr>
      <w:r w:rsidRPr="00BF1A1B">
        <w:rPr>
          <w:rFonts w:asciiTheme="minorHAnsi" w:hAnsiTheme="minorHAnsi" w:cstheme="minorHAnsi"/>
          <w:sz w:val="21"/>
          <w:szCs w:val="21"/>
        </w:rPr>
        <w:t>W odniesieniu do Pani/Pana danych osobowych decyzje nie będą podejmowane w sposób zautomatyzowany, stosowanie do art. 22 RODO;</w:t>
      </w:r>
    </w:p>
    <w:p w14:paraId="23A6656F" w14:textId="77777777" w:rsidR="0093587E" w:rsidRPr="00B9521F" w:rsidRDefault="0093587E" w:rsidP="003F3500">
      <w:pPr>
        <w:widowControl w:val="0"/>
        <w:numPr>
          <w:ilvl w:val="1"/>
          <w:numId w:val="23"/>
        </w:numPr>
        <w:tabs>
          <w:tab w:val="left" w:pos="851"/>
        </w:tabs>
        <w:autoSpaceDE w:val="0"/>
        <w:autoSpaceDN w:val="0"/>
        <w:adjustRightInd w:val="0"/>
        <w:ind w:left="851" w:right="-36" w:hanging="425"/>
        <w:jc w:val="both"/>
        <w:rPr>
          <w:rFonts w:asciiTheme="minorHAnsi" w:hAnsiTheme="minorHAnsi" w:cstheme="minorHAnsi"/>
          <w:sz w:val="21"/>
          <w:szCs w:val="21"/>
        </w:rPr>
      </w:pPr>
      <w:r w:rsidRPr="00B9521F">
        <w:rPr>
          <w:rFonts w:asciiTheme="minorHAnsi" w:hAnsiTheme="minorHAnsi" w:cstheme="minorHAnsi"/>
          <w:sz w:val="21"/>
          <w:szCs w:val="21"/>
        </w:rPr>
        <w:t>Posiada Pani/Panu:</w:t>
      </w:r>
    </w:p>
    <w:p w14:paraId="418E187C" w14:textId="0DB2F5A8" w:rsidR="0093587E" w:rsidRPr="00BF1A1B" w:rsidRDefault="0093587E" w:rsidP="003F3500">
      <w:pPr>
        <w:widowControl w:val="0"/>
        <w:numPr>
          <w:ilvl w:val="4"/>
          <w:numId w:val="32"/>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na podstawie art. 15 RODO – prawo dostępu do danych osobowych Pani/Pana dotyczących, przy czym w</w:t>
      </w:r>
      <w:r w:rsidR="00F34C43" w:rsidRPr="00BF1A1B">
        <w:rPr>
          <w:rFonts w:asciiTheme="minorHAnsi" w:hAnsiTheme="minorHAnsi" w:cstheme="minorHAnsi"/>
          <w:sz w:val="21"/>
          <w:szCs w:val="21"/>
        </w:rPr>
        <w:t> </w:t>
      </w:r>
      <w:r w:rsidRPr="00BF1A1B">
        <w:rPr>
          <w:rFonts w:asciiTheme="minorHAnsi" w:hAnsiTheme="minorHAnsi" w:cstheme="minorHAnsi"/>
          <w:sz w:val="21"/>
          <w:szCs w:val="21"/>
        </w:rPr>
        <w:t>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w:t>
      </w:r>
      <w:r w:rsidR="006F65BC">
        <w:rPr>
          <w:rFonts w:asciiTheme="minorHAnsi" w:hAnsiTheme="minorHAnsi" w:cstheme="minorHAnsi"/>
          <w:sz w:val="21"/>
          <w:szCs w:val="21"/>
        </w:rPr>
        <w:t>,</w:t>
      </w:r>
    </w:p>
    <w:p w14:paraId="034E19A1" w14:textId="432422C9" w:rsidR="0093587E" w:rsidRDefault="0093587E" w:rsidP="003F3500">
      <w:pPr>
        <w:widowControl w:val="0"/>
        <w:numPr>
          <w:ilvl w:val="4"/>
          <w:numId w:val="32"/>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na podstawie art. 16 RODO – prawo do sprostowania Pani/Pana danych osobowych, przy czym korzystanie z prawa do sprostowania nie może skutkować zmianą wyniku postępowania o udzielenie zamówienia publicznego ani zmianą postanowień umowy w zakresie niezgodnym z regulaminem oraz nie może naruszać integralności protokołu oraz jego załączników</w:t>
      </w:r>
      <w:r w:rsidR="006F65BC">
        <w:rPr>
          <w:rFonts w:asciiTheme="minorHAnsi" w:hAnsiTheme="minorHAnsi" w:cstheme="minorHAnsi"/>
          <w:sz w:val="21"/>
          <w:szCs w:val="21"/>
        </w:rPr>
        <w:t>,</w:t>
      </w:r>
    </w:p>
    <w:p w14:paraId="6639DB06" w14:textId="7754BF7F" w:rsidR="0093587E" w:rsidRPr="00B9521F" w:rsidRDefault="0093587E" w:rsidP="003F3500">
      <w:pPr>
        <w:widowControl w:val="0"/>
        <w:numPr>
          <w:ilvl w:val="4"/>
          <w:numId w:val="32"/>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B9521F">
        <w:rPr>
          <w:rFonts w:asciiTheme="minorHAnsi" w:hAnsiTheme="minorHAnsi" w:cstheme="minorHAnsi"/>
          <w:sz w:val="21"/>
          <w:szCs w:val="21"/>
        </w:rPr>
        <w:t>na podstawie art. 18 RODO –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żądaniem, o którym mowa w art. 18 ust. 1 RODO, nie ogranicza przetwarzania danych osobowych do czasu zakończenia postępowania o udzielenie zamówienia publicznego</w:t>
      </w:r>
      <w:r w:rsidR="006F65BC">
        <w:rPr>
          <w:rFonts w:asciiTheme="minorHAnsi" w:hAnsiTheme="minorHAnsi" w:cstheme="minorHAnsi"/>
          <w:sz w:val="21"/>
          <w:szCs w:val="21"/>
        </w:rPr>
        <w:t>,</w:t>
      </w:r>
    </w:p>
    <w:p w14:paraId="54947575" w14:textId="57FF5BA0" w:rsidR="0093587E" w:rsidRPr="00BF1A1B" w:rsidRDefault="0093587E" w:rsidP="003F3500">
      <w:pPr>
        <w:widowControl w:val="0"/>
        <w:numPr>
          <w:ilvl w:val="4"/>
          <w:numId w:val="32"/>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prawo do wniesienia skargi do Prezesa Urzędu Ochrony Danych Osobowych, jeśli uzna Pani/Pan, że przetwarzanie danych osobowych Pani/Pana dotyczących narusza przepisy RODO;</w:t>
      </w:r>
    </w:p>
    <w:p w14:paraId="5E6AF925" w14:textId="77777777" w:rsidR="0093587E" w:rsidRPr="00BF1A1B" w:rsidRDefault="0093587E" w:rsidP="003F3500">
      <w:pPr>
        <w:widowControl w:val="0"/>
        <w:numPr>
          <w:ilvl w:val="1"/>
          <w:numId w:val="32"/>
        </w:numPr>
        <w:tabs>
          <w:tab w:val="clear" w:pos="1440"/>
          <w:tab w:val="num" w:pos="851"/>
        </w:tabs>
        <w:autoSpaceDE w:val="0"/>
        <w:autoSpaceDN w:val="0"/>
        <w:adjustRightInd w:val="0"/>
        <w:ind w:left="851" w:right="-36" w:hanging="425"/>
        <w:jc w:val="both"/>
        <w:rPr>
          <w:rFonts w:asciiTheme="minorHAnsi" w:hAnsiTheme="minorHAnsi" w:cstheme="minorHAnsi"/>
          <w:sz w:val="21"/>
          <w:szCs w:val="21"/>
        </w:rPr>
      </w:pPr>
      <w:r w:rsidRPr="00BF1A1B">
        <w:rPr>
          <w:rFonts w:asciiTheme="minorHAnsi" w:hAnsiTheme="minorHAnsi" w:cstheme="minorHAnsi"/>
          <w:sz w:val="21"/>
          <w:szCs w:val="21"/>
        </w:rPr>
        <w:t>Nie przysługuje Pani/Panu prawo do:</w:t>
      </w:r>
    </w:p>
    <w:p w14:paraId="48E4F302" w14:textId="6D841C06" w:rsidR="0093587E" w:rsidRPr="00BF1A1B" w:rsidRDefault="0093587E" w:rsidP="003F3500">
      <w:pPr>
        <w:widowControl w:val="0"/>
        <w:numPr>
          <w:ilvl w:val="0"/>
          <w:numId w:val="30"/>
        </w:numPr>
        <w:tabs>
          <w:tab w:val="left"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usunięcia danych osobowych, w związku z art. 17 ust. 3 lit. b, d lub e RODO</w:t>
      </w:r>
      <w:r w:rsidR="006F65BC">
        <w:rPr>
          <w:rFonts w:asciiTheme="minorHAnsi" w:hAnsiTheme="minorHAnsi" w:cstheme="minorHAnsi"/>
          <w:sz w:val="21"/>
          <w:szCs w:val="21"/>
        </w:rPr>
        <w:t>,</w:t>
      </w:r>
    </w:p>
    <w:p w14:paraId="124B6327" w14:textId="682251D0" w:rsidR="0093587E" w:rsidRPr="00BF1A1B" w:rsidRDefault="0093587E" w:rsidP="003F3500">
      <w:pPr>
        <w:widowControl w:val="0"/>
        <w:numPr>
          <w:ilvl w:val="0"/>
          <w:numId w:val="30"/>
        </w:numPr>
        <w:tabs>
          <w:tab w:val="left"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przenoszenia danych osobowych, o którym mowa w art. 20 RODO</w:t>
      </w:r>
      <w:r w:rsidR="006F65BC">
        <w:rPr>
          <w:rFonts w:asciiTheme="minorHAnsi" w:hAnsiTheme="minorHAnsi" w:cstheme="minorHAnsi"/>
          <w:sz w:val="21"/>
          <w:szCs w:val="21"/>
        </w:rPr>
        <w:t>,</w:t>
      </w:r>
    </w:p>
    <w:p w14:paraId="71279752" w14:textId="77777777" w:rsidR="0093587E" w:rsidRPr="00BF1A1B" w:rsidRDefault="0093587E" w:rsidP="003F3500">
      <w:pPr>
        <w:widowControl w:val="0"/>
        <w:numPr>
          <w:ilvl w:val="0"/>
          <w:numId w:val="30"/>
        </w:numPr>
        <w:tabs>
          <w:tab w:val="left"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sprzeciwu wobec przetwarzania danych osobowych, na podstawie art. 21 RODO, gdyż podstawą prawną przetwarzania Pani/Pana danych osobowych jest art. 6 ust. 1 lit. c RODO.</w:t>
      </w:r>
    </w:p>
    <w:p w14:paraId="455B2857" w14:textId="7A6AFD56" w:rsidR="00CB4AA9" w:rsidRPr="00BF1A1B" w:rsidRDefault="0093587E" w:rsidP="003F3500">
      <w:pPr>
        <w:widowControl w:val="0"/>
        <w:numPr>
          <w:ilvl w:val="0"/>
          <w:numId w:val="32"/>
        </w:numPr>
        <w:tabs>
          <w:tab w:val="clear" w:pos="390"/>
          <w:tab w:val="num"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Jednocześnie zamawiający przypomina o ciążącym na wykonawcy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wyłączeń, o których mowa w art. 14 ust. 5 RODO.</w:t>
      </w:r>
    </w:p>
    <w:p w14:paraId="6F531B65" w14:textId="1C0A13BB" w:rsidR="0093587E" w:rsidRPr="00BF1A1B" w:rsidRDefault="0093587E" w:rsidP="003F3500">
      <w:pPr>
        <w:widowControl w:val="0"/>
        <w:numPr>
          <w:ilvl w:val="0"/>
          <w:numId w:val="32"/>
        </w:numPr>
        <w:tabs>
          <w:tab w:val="clear" w:pos="390"/>
          <w:tab w:val="num"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Skorzystanie przez osobę, której dane osobowe dotyczą, z uprawnienia do sprostowania lub uzupełnienia, o którym mowa w art. 16 RODO, nie może skutkować zmianą wyniku postępowania o udzielenie zamówienia ani zmianą postanowień umowy w sprawie zamówienia, w zakresie niezgodnym z regulaminem.</w:t>
      </w:r>
    </w:p>
    <w:p w14:paraId="624EE887" w14:textId="77777777" w:rsidR="0093587E" w:rsidRPr="00BF1A1B" w:rsidRDefault="0093587E" w:rsidP="003F3500">
      <w:pPr>
        <w:widowControl w:val="0"/>
        <w:numPr>
          <w:ilvl w:val="0"/>
          <w:numId w:val="32"/>
        </w:numPr>
        <w:tabs>
          <w:tab w:val="clear" w:pos="390"/>
          <w:tab w:val="num"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W postępowaniu o udzielenie zamówienia zgłoszenie żądania ograniczenia przetwarzania, o którym mowa w art. 18 ust. 1 RODO, nie ogranicza przetwarzania danych osobowych do czasu zakończenia tego postępowania.</w:t>
      </w:r>
    </w:p>
    <w:p w14:paraId="083B602F" w14:textId="77777777" w:rsidR="0093587E" w:rsidRPr="00BF1A1B" w:rsidRDefault="0093587E" w:rsidP="003F3500">
      <w:pPr>
        <w:pStyle w:val="Bezodstpw"/>
        <w:tabs>
          <w:tab w:val="left" w:pos="851"/>
        </w:tabs>
        <w:jc w:val="both"/>
        <w:rPr>
          <w:rFonts w:asciiTheme="minorHAnsi" w:hAnsiTheme="minorHAnsi" w:cstheme="minorHAnsi"/>
          <w:b/>
          <w:sz w:val="21"/>
          <w:szCs w:val="21"/>
        </w:rPr>
      </w:pPr>
    </w:p>
    <w:p w14:paraId="68E59615"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21</w:t>
      </w:r>
    </w:p>
    <w:p w14:paraId="4ABB8782" w14:textId="4C6C44C0"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Stosowanie przepisów ustawy</w:t>
      </w:r>
      <w:bookmarkStart w:id="11" w:name="_Hlk101766799"/>
      <w:r w:rsidRPr="00BF1A1B">
        <w:rPr>
          <w:rFonts w:asciiTheme="minorHAnsi" w:hAnsiTheme="minorHAnsi" w:cstheme="minorHAnsi"/>
          <w:spacing w:val="42"/>
          <w:sz w:val="21"/>
          <w:szCs w:val="21"/>
        </w:rPr>
        <w:t xml:space="preserve"> z dnia 13 kwietnia 2022 r</w:t>
      </w:r>
      <w:r w:rsidR="00F34C43" w:rsidRPr="00BF1A1B">
        <w:rPr>
          <w:rFonts w:asciiTheme="minorHAnsi" w:hAnsiTheme="minorHAnsi" w:cstheme="minorHAnsi"/>
          <w:spacing w:val="42"/>
          <w:sz w:val="21"/>
          <w:szCs w:val="21"/>
        </w:rPr>
        <w:t>oku</w:t>
      </w:r>
      <w:r w:rsidRPr="00BF1A1B">
        <w:rPr>
          <w:rFonts w:asciiTheme="minorHAnsi" w:hAnsiTheme="minorHAnsi" w:cstheme="minorHAnsi"/>
          <w:spacing w:val="42"/>
          <w:sz w:val="21"/>
          <w:szCs w:val="21"/>
        </w:rPr>
        <w:t xml:space="preserve"> o szczególnych rozwiązaniach w zakresie przeciwdziałania wspieraniu agresji na Ukrainę oraz służących ochronie bezpieczeństwa narodowego, dalej „specustawy sankcyjnej”</w:t>
      </w:r>
      <w:bookmarkEnd w:id="11"/>
      <w:r w:rsidRPr="00BF1A1B">
        <w:rPr>
          <w:rFonts w:asciiTheme="minorHAnsi" w:hAnsiTheme="minorHAnsi" w:cstheme="minorHAnsi"/>
          <w:spacing w:val="42"/>
          <w:sz w:val="21"/>
          <w:szCs w:val="21"/>
        </w:rPr>
        <w:t xml:space="preserve"> (podstawa: art. 7 ust. 9 tejże ustawy)</w:t>
      </w:r>
    </w:p>
    <w:p w14:paraId="174A64F0" w14:textId="77777777" w:rsidR="0093587E" w:rsidRPr="00BF1A1B" w:rsidRDefault="0093587E" w:rsidP="003F3500">
      <w:pPr>
        <w:pStyle w:val="Bezodstpw"/>
        <w:tabs>
          <w:tab w:val="left" w:pos="851"/>
        </w:tabs>
        <w:jc w:val="both"/>
        <w:rPr>
          <w:rFonts w:asciiTheme="minorHAnsi" w:hAnsiTheme="minorHAnsi" w:cstheme="minorHAnsi"/>
          <w:b/>
          <w:sz w:val="21"/>
          <w:szCs w:val="21"/>
        </w:rPr>
      </w:pPr>
    </w:p>
    <w:p w14:paraId="1C0F1572" w14:textId="77777777" w:rsidR="0093587E" w:rsidRPr="00BF1A1B" w:rsidRDefault="0093587E" w:rsidP="003F3500">
      <w:pPr>
        <w:pStyle w:val="Bezodstpw"/>
        <w:numPr>
          <w:ilvl w:val="2"/>
          <w:numId w:val="38"/>
        </w:numPr>
        <w:tabs>
          <w:tab w:val="clear" w:pos="530"/>
          <w:tab w:val="left" w:pos="426"/>
        </w:tabs>
        <w:ind w:left="426" w:hanging="426"/>
        <w:jc w:val="both"/>
        <w:rPr>
          <w:rFonts w:asciiTheme="minorHAnsi" w:hAnsiTheme="minorHAnsi" w:cstheme="minorHAnsi"/>
          <w:b/>
          <w:sz w:val="21"/>
          <w:szCs w:val="21"/>
        </w:rPr>
      </w:pPr>
      <w:bookmarkStart w:id="12" w:name="_Hlk101766692"/>
      <w:r w:rsidRPr="00BF1A1B">
        <w:rPr>
          <w:rFonts w:asciiTheme="minorHAnsi" w:hAnsiTheme="minorHAnsi" w:cstheme="minorHAnsi"/>
          <w:sz w:val="21"/>
          <w:szCs w:val="21"/>
        </w:rPr>
        <w:t>Na podstawie art. 7 ust 1 specustawy sankcyjnej, z postępowania o udzielenie zamówienia publicznego wyklucza się wykonawcę:</w:t>
      </w:r>
    </w:p>
    <w:p w14:paraId="09B66A1E" w14:textId="1C583AA3" w:rsidR="0093587E" w:rsidRDefault="0093587E" w:rsidP="003F3500">
      <w:pPr>
        <w:pStyle w:val="Bezodstpw"/>
        <w:numPr>
          <w:ilvl w:val="3"/>
          <w:numId w:val="38"/>
        </w:numPr>
        <w:tabs>
          <w:tab w:val="clear" w:pos="2956"/>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Wymienionego w wykazach określonych w rozporządzeniu Rady (WE) nr 765/2006 z dnia 18 maja 2006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dotyczącym środków ograniczających w związku z sytuacją na Białorusi i udziałem Białorusi w agresji Rosji wobec Ukrainy (Dz. Urz. UE L 134 z 20.05.2006, str. 1, ze zmianami) ), dalej </w:t>
      </w:r>
      <w:r w:rsidRPr="00BF1A1B">
        <w:rPr>
          <w:rFonts w:asciiTheme="minorHAnsi" w:hAnsiTheme="minorHAnsi" w:cstheme="minorHAnsi"/>
          <w:i/>
          <w:iCs/>
          <w:sz w:val="21"/>
          <w:szCs w:val="21"/>
        </w:rPr>
        <w:t>„rozporządzeniu 765/2006”</w:t>
      </w:r>
      <w:r w:rsidRPr="00BF1A1B">
        <w:rPr>
          <w:rFonts w:asciiTheme="minorHAnsi" w:hAnsiTheme="minorHAnsi" w:cstheme="minorHAnsi"/>
          <w:sz w:val="21"/>
          <w:szCs w:val="21"/>
        </w:rPr>
        <w:t xml:space="preserve"> oraz rozporządzeniu Rady (UE) nr 269/2014 z dnia 17 marca 2014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w sprawie środków ograniczających w odniesieniu do działań podważających integralność terytorialną, suwerenność i niezależność Ukrainy lub im zagrażających (Dz. Urz. UE L 78 z 17.03.2014, str. 6, ze zmianami) ), dalej </w:t>
      </w:r>
      <w:r w:rsidRPr="00BF1A1B">
        <w:rPr>
          <w:rFonts w:asciiTheme="minorHAnsi" w:hAnsiTheme="minorHAnsi" w:cstheme="minorHAnsi"/>
          <w:i/>
          <w:iCs/>
          <w:sz w:val="21"/>
          <w:szCs w:val="21"/>
        </w:rPr>
        <w:t>„rozporządzeniu 269/2014”</w:t>
      </w:r>
      <w:r w:rsidRPr="00BF1A1B">
        <w:rPr>
          <w:rFonts w:asciiTheme="minorHAnsi" w:hAnsiTheme="minorHAnsi" w:cstheme="minorHAnsi"/>
          <w:sz w:val="21"/>
          <w:szCs w:val="21"/>
        </w:rPr>
        <w:t>, albo wpisanego na listę na podstawie decyzji w sprawie wpisu na listę rozstrzygającej o zastosowaniu środka, o którym mowa w art. 1 pkt 3 specustawy sankcyjnej;</w:t>
      </w:r>
    </w:p>
    <w:p w14:paraId="3611C11D" w14:textId="7DC7A606" w:rsidR="0093587E" w:rsidRPr="00BF1A1B" w:rsidRDefault="0093587E" w:rsidP="003F3500">
      <w:pPr>
        <w:pStyle w:val="Bezodstpw"/>
        <w:numPr>
          <w:ilvl w:val="3"/>
          <w:numId w:val="38"/>
        </w:numPr>
        <w:tabs>
          <w:tab w:val="clear" w:pos="2956"/>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Którego beneficjentem rzeczywistym w rozumieniu ustawy z dnia 1 marca 2018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o przeciwdziałaniu praniu pieniędzy oraz finansowaniu terroryzmu jest osoba wymieniona w wykazach określonych w rozporządzeniu 765/2006 i rozporządzeniu 269/2014 albo wpisana na listę lub będąca takim beneficjentem rzeczywistym od dnia 24 lutego 2022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o ile została wpisana na listę na podstawie decyzji w sprawie wpisu na listę rozstrzygającej o zastosowaniu środka, o którym mowa w art. 1 pkt 3 specustawy sankcyjnej;</w:t>
      </w:r>
    </w:p>
    <w:p w14:paraId="622A428F" w14:textId="0C6F353C" w:rsidR="0093587E" w:rsidRPr="00BF1A1B" w:rsidRDefault="0093587E" w:rsidP="003F3500">
      <w:pPr>
        <w:pStyle w:val="Bezodstpw"/>
        <w:numPr>
          <w:ilvl w:val="3"/>
          <w:numId w:val="38"/>
        </w:numPr>
        <w:tabs>
          <w:tab w:val="clear" w:pos="2956"/>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Którego jednostką dominującą w rozumieniu art. 3 ust. 1 pkt 37 ustawy z dnia 29 września 1994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o rachunkowości jest podmiot wymieniony w wykazach określonych w rozporządzeniu 765/2006 i rozporządzeniu 269/2014 albo wpisany na listę lub będący taką jednostką dominującą od dnia 24 lutego 2022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o ile został wpisany na listę na podstawie decyzji w sprawie wpisu na listę rozstrzygającej o zastosowaniu środka, o którym mowa w art. 1 pkt 3 specustawy sankcyjnej.</w:t>
      </w:r>
    </w:p>
    <w:bookmarkEnd w:id="12"/>
    <w:p w14:paraId="0A485DAA" w14:textId="77777777" w:rsidR="0093587E" w:rsidRPr="00BF1A1B" w:rsidRDefault="0093587E" w:rsidP="003F3500">
      <w:pPr>
        <w:pStyle w:val="Bezodstpw"/>
        <w:numPr>
          <w:ilvl w:val="2"/>
          <w:numId w:val="38"/>
        </w:numPr>
        <w:tabs>
          <w:tab w:val="clear" w:pos="530"/>
          <w:tab w:val="left" w:pos="426"/>
        </w:tabs>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Wykluczenie następuje na okres trwania okoliczności określonych w pkt 1.</w:t>
      </w:r>
    </w:p>
    <w:p w14:paraId="1EFEDB9F" w14:textId="196A8498" w:rsidR="00B9521F" w:rsidRPr="003C0C9C" w:rsidRDefault="0093587E" w:rsidP="003F3500">
      <w:pPr>
        <w:pStyle w:val="Bezodstpw"/>
        <w:numPr>
          <w:ilvl w:val="2"/>
          <w:numId w:val="38"/>
        </w:numPr>
        <w:tabs>
          <w:tab w:val="clear" w:pos="530"/>
          <w:tab w:val="left" w:pos="426"/>
        </w:tabs>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W przypadku wykonawcy wykluczonego na podstawie pkt 1.1., 1.2. lub 1.3., zamawiający odrzuca ofertę takiego wykonawcy, nie zaprasza go do złożenia oferty dodatkowej, nie zaprasza go do negocjacji, a także nie prowadzi z</w:t>
      </w:r>
      <w:r w:rsidR="00F34C43" w:rsidRPr="00BF1A1B">
        <w:rPr>
          <w:rFonts w:asciiTheme="minorHAnsi" w:hAnsiTheme="minorHAnsi" w:cstheme="minorHAnsi"/>
          <w:sz w:val="21"/>
          <w:szCs w:val="21"/>
        </w:rPr>
        <w:t> </w:t>
      </w:r>
      <w:r w:rsidRPr="00BF1A1B">
        <w:rPr>
          <w:rFonts w:asciiTheme="minorHAnsi" w:hAnsiTheme="minorHAnsi" w:cstheme="minorHAnsi"/>
          <w:sz w:val="21"/>
          <w:szCs w:val="21"/>
        </w:rPr>
        <w:t>takim wykonawcą negocjacji, odpowiednio do etapu prowadzonego postępowania o udzielenie zamówienia publicznego.</w:t>
      </w:r>
    </w:p>
    <w:p w14:paraId="6892490D" w14:textId="77777777" w:rsidR="00CB64E1" w:rsidRPr="00BF1A1B" w:rsidRDefault="00CB64E1" w:rsidP="003F3500">
      <w:pPr>
        <w:pStyle w:val="Bezodstpw"/>
        <w:tabs>
          <w:tab w:val="left" w:pos="426"/>
        </w:tabs>
        <w:ind w:left="426"/>
        <w:jc w:val="both"/>
        <w:rPr>
          <w:rFonts w:asciiTheme="minorHAnsi" w:hAnsiTheme="minorHAnsi" w:cstheme="minorHAnsi"/>
          <w:b/>
          <w:sz w:val="21"/>
          <w:szCs w:val="21"/>
        </w:rPr>
      </w:pPr>
    </w:p>
    <w:p w14:paraId="795EDFF9" w14:textId="5B6646ED"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w:t>
      </w:r>
      <w:r w:rsidR="006D71EF">
        <w:rPr>
          <w:rFonts w:asciiTheme="minorHAnsi" w:hAnsiTheme="minorHAnsi" w:cstheme="minorHAnsi"/>
          <w:spacing w:val="42"/>
          <w:sz w:val="21"/>
          <w:szCs w:val="21"/>
        </w:rPr>
        <w:t>2</w:t>
      </w:r>
    </w:p>
    <w:p w14:paraId="47C33FE1" w14:textId="77777777" w:rsidR="0093587E" w:rsidRPr="00BF1A1B" w:rsidRDefault="0093587E" w:rsidP="003F3500">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Pozostałe informacje</w:t>
      </w:r>
    </w:p>
    <w:p w14:paraId="28766E49" w14:textId="77777777" w:rsidR="0093587E" w:rsidRPr="00BF1A1B" w:rsidRDefault="0093587E" w:rsidP="003F3500">
      <w:pPr>
        <w:widowControl w:val="0"/>
        <w:tabs>
          <w:tab w:val="left" w:pos="426"/>
        </w:tabs>
        <w:autoSpaceDE w:val="0"/>
        <w:autoSpaceDN w:val="0"/>
        <w:adjustRightInd w:val="0"/>
        <w:ind w:right="-36"/>
        <w:jc w:val="both"/>
        <w:rPr>
          <w:rFonts w:asciiTheme="minorHAnsi" w:hAnsiTheme="minorHAnsi" w:cstheme="minorHAnsi"/>
          <w:sz w:val="21"/>
          <w:szCs w:val="21"/>
        </w:rPr>
      </w:pPr>
    </w:p>
    <w:p w14:paraId="6271AE4D" w14:textId="733830DE" w:rsidR="0093587E" w:rsidRPr="00BF1A1B" w:rsidRDefault="0093587E"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Do czynno</w:t>
      </w:r>
      <w:r w:rsidRPr="00BF1A1B">
        <w:rPr>
          <w:rFonts w:asciiTheme="minorHAnsi" w:eastAsia="TimesNewRoman" w:hAnsiTheme="minorHAnsi" w:cstheme="minorHAnsi"/>
          <w:sz w:val="21"/>
          <w:szCs w:val="21"/>
        </w:rPr>
        <w:t>ś</w:t>
      </w:r>
      <w:r w:rsidRPr="00BF1A1B">
        <w:rPr>
          <w:rFonts w:asciiTheme="minorHAnsi" w:hAnsiTheme="minorHAnsi" w:cstheme="minorHAnsi"/>
          <w:sz w:val="21"/>
          <w:szCs w:val="21"/>
        </w:rPr>
        <w:t>ci podejmowanych przez zamawiaj</w:t>
      </w:r>
      <w:r w:rsidRPr="00BF1A1B">
        <w:rPr>
          <w:rFonts w:asciiTheme="minorHAnsi" w:eastAsia="TimesNewRoman" w:hAnsiTheme="minorHAnsi" w:cstheme="minorHAnsi"/>
          <w:sz w:val="21"/>
          <w:szCs w:val="21"/>
        </w:rPr>
        <w:t>ą</w:t>
      </w:r>
      <w:r w:rsidRPr="00BF1A1B">
        <w:rPr>
          <w:rFonts w:asciiTheme="minorHAnsi" w:hAnsiTheme="minorHAnsi" w:cstheme="minorHAnsi"/>
          <w:sz w:val="21"/>
          <w:szCs w:val="21"/>
        </w:rPr>
        <w:t>cego i wykonawców w post</w:t>
      </w:r>
      <w:r w:rsidRPr="00BF1A1B">
        <w:rPr>
          <w:rFonts w:asciiTheme="minorHAnsi" w:eastAsia="TimesNewRoman" w:hAnsiTheme="minorHAnsi" w:cstheme="minorHAnsi"/>
          <w:sz w:val="21"/>
          <w:szCs w:val="21"/>
        </w:rPr>
        <w:t>ę</w:t>
      </w:r>
      <w:r w:rsidRPr="00BF1A1B">
        <w:rPr>
          <w:rFonts w:asciiTheme="minorHAnsi" w:hAnsiTheme="minorHAnsi" w:cstheme="minorHAnsi"/>
          <w:sz w:val="21"/>
          <w:szCs w:val="21"/>
        </w:rPr>
        <w:t>powaniu o</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 xml:space="preserve">udzielenie zamówienia, </w:t>
      </w:r>
      <w:r w:rsidRPr="00BF1A1B">
        <w:rPr>
          <w:rFonts w:asciiTheme="minorHAnsi" w:eastAsia="TimesNewRoman" w:hAnsiTheme="minorHAnsi" w:cstheme="minorHAnsi"/>
          <w:sz w:val="21"/>
          <w:szCs w:val="21"/>
        </w:rPr>
        <w:t xml:space="preserve">oraz do umów w sprawach zamówień </w:t>
      </w:r>
      <w:r w:rsidRPr="00BF1A1B">
        <w:rPr>
          <w:rFonts w:asciiTheme="minorHAnsi" w:hAnsiTheme="minorHAnsi" w:cstheme="minorHAnsi"/>
          <w:sz w:val="21"/>
          <w:szCs w:val="21"/>
        </w:rPr>
        <w:t>stosuje si</w:t>
      </w:r>
      <w:r w:rsidRPr="00BF1A1B">
        <w:rPr>
          <w:rFonts w:asciiTheme="minorHAnsi" w:eastAsia="TimesNewRoman" w:hAnsiTheme="minorHAnsi" w:cstheme="minorHAnsi"/>
          <w:sz w:val="21"/>
          <w:szCs w:val="21"/>
        </w:rPr>
        <w:t xml:space="preserve">ę </w:t>
      </w:r>
      <w:r w:rsidRPr="00BF1A1B">
        <w:rPr>
          <w:rFonts w:asciiTheme="minorHAnsi" w:hAnsiTheme="minorHAnsi" w:cstheme="minorHAnsi"/>
          <w:sz w:val="21"/>
          <w:szCs w:val="21"/>
        </w:rPr>
        <w:t>przepisy ustawy z dnia 23 kwietnia 1964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 Kodeks</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cywilny</w:t>
      </w:r>
      <w:r w:rsidRPr="00BF1A1B">
        <w:rPr>
          <w:rFonts w:asciiTheme="minorHAnsi" w:eastAsia="TimesNewRoman" w:hAnsiTheme="minorHAnsi" w:cstheme="minorHAnsi"/>
          <w:sz w:val="21"/>
          <w:szCs w:val="21"/>
        </w:rPr>
        <w:t>, o ile postanowienia regulaminu nie stanowią inaczej.</w:t>
      </w:r>
    </w:p>
    <w:p w14:paraId="3E389A43" w14:textId="77777777" w:rsidR="0093587E" w:rsidRPr="00BF1A1B" w:rsidRDefault="0093587E"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Termin oznaczony w godzinach rozpoczyna się z początkiem pierwszej godziny i kończy się z upływem ostatniej godziny.</w:t>
      </w:r>
    </w:p>
    <w:p w14:paraId="1C82D176" w14:textId="77777777" w:rsidR="0093587E" w:rsidRPr="00BF1A1B" w:rsidRDefault="0093587E"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Jeżeli początkiem terminu oznaczonego w godzinach jest pewne zdarzenie, nie uwzględnia się przy obliczaniu terminu godziny, w której to zdarzenie nastąpiło.</w:t>
      </w:r>
    </w:p>
    <w:p w14:paraId="61AA5C87" w14:textId="77777777" w:rsidR="0093587E" w:rsidRPr="00BF1A1B" w:rsidRDefault="0093587E"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Termin obejmujący dwa lub więcej dni zawiera co najmniej dwa dni robocze.</w:t>
      </w:r>
    </w:p>
    <w:p w14:paraId="5FAC9DE1" w14:textId="77777777" w:rsidR="0093587E" w:rsidRPr="00BF1A1B" w:rsidRDefault="0093587E"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Dniem roboczym nie jest ani dzień uznany ustawowo za wolny od pracy, ani sobota.</w:t>
      </w:r>
    </w:p>
    <w:p w14:paraId="2ED0AA24" w14:textId="1195CA5D" w:rsidR="00CB4AA9" w:rsidRPr="00BF1A1B" w:rsidRDefault="0093587E"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b/>
          <w:bCs/>
          <w:sz w:val="21"/>
          <w:szCs w:val="21"/>
        </w:rPr>
        <w:t>Nie ujawnia się informacji stanowiących tajemnicę przedsiębiorstwa w rozumieniu przepisów ustawy z dnia 16</w:t>
      </w:r>
      <w:r w:rsidR="00F34C43" w:rsidRPr="00BF1A1B">
        <w:rPr>
          <w:rFonts w:asciiTheme="minorHAnsi" w:hAnsiTheme="minorHAnsi" w:cstheme="minorHAnsi"/>
          <w:b/>
          <w:bCs/>
          <w:sz w:val="21"/>
          <w:szCs w:val="21"/>
        </w:rPr>
        <w:t> </w:t>
      </w:r>
      <w:r w:rsidRPr="00BF1A1B">
        <w:rPr>
          <w:rFonts w:asciiTheme="minorHAnsi" w:hAnsiTheme="minorHAnsi" w:cstheme="minorHAnsi"/>
          <w:b/>
          <w:bCs/>
          <w:sz w:val="21"/>
          <w:szCs w:val="21"/>
        </w:rPr>
        <w:t>kwietnia 1993 r</w:t>
      </w:r>
      <w:r w:rsidR="00F34C43" w:rsidRPr="00BF1A1B">
        <w:rPr>
          <w:rFonts w:asciiTheme="minorHAnsi" w:hAnsiTheme="minorHAnsi" w:cstheme="minorHAnsi"/>
          <w:b/>
          <w:bCs/>
          <w:sz w:val="21"/>
          <w:szCs w:val="21"/>
        </w:rPr>
        <w:t>oku</w:t>
      </w:r>
      <w:r w:rsidRPr="00BF1A1B">
        <w:rPr>
          <w:rFonts w:asciiTheme="minorHAnsi" w:hAnsiTheme="minorHAnsi" w:cstheme="minorHAnsi"/>
          <w:b/>
          <w:bCs/>
          <w:sz w:val="21"/>
          <w:szCs w:val="21"/>
        </w:rPr>
        <w:t xml:space="preserve"> o zwalczaniu nieuczciwej konkurencji,</w:t>
      </w:r>
      <w:r w:rsidRPr="00BF1A1B">
        <w:rPr>
          <w:rFonts w:asciiTheme="minorHAnsi" w:hAnsiTheme="minorHAnsi" w:cstheme="minorHAnsi"/>
          <w:b/>
          <w:bCs/>
          <w:sz w:val="21"/>
          <w:szCs w:val="21"/>
          <w:u w:val="single"/>
        </w:rPr>
        <w:t xml:space="preserve"> jeżeli wykonawca zastrzegł wraz z przekazaniem takich informacji, że nie mogą być one udostępniane oraz wykazał, że zastrzeżone informacje stanowią tajemnicę przedsiębiorstwa, przy czym wykonawca nie może zastrzec informacji, o których mowa w § 20 ust. 5 regulaminu</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w</w:t>
      </w:r>
      <w:r w:rsidR="00F34C43" w:rsidRPr="00BF1A1B">
        <w:rPr>
          <w:rFonts w:asciiTheme="minorHAnsi" w:hAnsiTheme="minorHAnsi" w:cstheme="minorHAnsi"/>
          <w:sz w:val="21"/>
          <w:szCs w:val="21"/>
        </w:rPr>
        <w:t> </w:t>
      </w:r>
      <w:r w:rsidRPr="00BF1A1B">
        <w:rPr>
          <w:rFonts w:asciiTheme="minorHAnsi" w:hAnsiTheme="minorHAnsi" w:cstheme="minorHAnsi"/>
          <w:sz w:val="21"/>
          <w:szCs w:val="21"/>
        </w:rPr>
        <w:t>przypadku niewykazania przez wykonawcę,</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iż zastrzeżone przez niego informacje stanowią tajemnicę przedsiębiorstwa w rozumieniu</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 xml:space="preserve">przepisów o zwalczaniu nieuczciwej konkurencji, zamawiający uzna, </w:t>
      </w:r>
      <w:r w:rsidRPr="00BF1A1B">
        <w:rPr>
          <w:rFonts w:asciiTheme="minorHAnsi" w:eastAsia="TimesNewRomanPSMT" w:hAnsiTheme="minorHAnsi" w:cstheme="minorHAnsi"/>
          <w:sz w:val="21"/>
          <w:szCs w:val="21"/>
        </w:rPr>
        <w:t>w wyniku negatywnej weryfikacji skuteczności takiego zastrzeżenia</w:t>
      </w:r>
      <w:r w:rsidRPr="00BF1A1B">
        <w:rPr>
          <w:rFonts w:asciiTheme="minorHAnsi" w:hAnsiTheme="minorHAnsi" w:cstheme="minorHAnsi"/>
          <w:sz w:val="21"/>
          <w:szCs w:val="21"/>
        </w:rPr>
        <w:t xml:space="preserve">, iż nie stanowią one takowej tajemnicy </w:t>
      </w:r>
      <w:r w:rsidRPr="00BF1A1B">
        <w:rPr>
          <w:rFonts w:asciiTheme="minorHAnsi" w:hAnsiTheme="minorHAnsi" w:cstheme="minorHAnsi"/>
          <w:bCs/>
          <w:sz w:val="21"/>
          <w:szCs w:val="21"/>
        </w:rPr>
        <w:t xml:space="preserve">i podlegają udostępnieniu na zasadach określonych w </w:t>
      </w:r>
      <w:r w:rsidRPr="00BF1A1B">
        <w:rPr>
          <w:rFonts w:asciiTheme="minorHAnsi" w:hAnsiTheme="minorHAnsi" w:cstheme="minorHAnsi"/>
          <w:sz w:val="21"/>
          <w:szCs w:val="21"/>
        </w:rPr>
        <w:t xml:space="preserve">§ </w:t>
      </w:r>
      <w:r w:rsidRPr="00BF1A1B">
        <w:rPr>
          <w:rFonts w:asciiTheme="minorHAnsi" w:hAnsiTheme="minorHAnsi" w:cstheme="minorHAnsi"/>
          <w:bCs/>
          <w:sz w:val="21"/>
          <w:szCs w:val="21"/>
        </w:rPr>
        <w:t>8 regulaminu.</w:t>
      </w:r>
    </w:p>
    <w:p w14:paraId="13DFB58E" w14:textId="77777777" w:rsidR="00200870" w:rsidRDefault="0093587E"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iCs/>
          <w:sz w:val="21"/>
          <w:szCs w:val="21"/>
        </w:rPr>
        <w:t>Zgodnie z Rozporządzeniem Ministra Finansów, Inwestycji i Rozwoju z dnia 15 października 2019 roku w sprawie szczegółowego zakresu danych zawartych w deklaracjach podatkowych i w ewidencji w zakresie podatku od towarów i usług, wykonawca zobowiązany jest do oznaczania (podania nr pozycji) towarów i usług występujących w załączniku nr 15 do ustawy o podatku od towarów i usług.</w:t>
      </w:r>
    </w:p>
    <w:p w14:paraId="5DB70C20" w14:textId="1AADAD57" w:rsidR="00870EAB" w:rsidRPr="00200870" w:rsidRDefault="00870EAB" w:rsidP="003F3500">
      <w:pPr>
        <w:widowControl w:val="0"/>
        <w:numPr>
          <w:ilvl w:val="0"/>
          <w:numId w:val="31"/>
        </w:numPr>
        <w:tabs>
          <w:tab w:val="left" w:pos="426"/>
        </w:tabs>
        <w:autoSpaceDE w:val="0"/>
        <w:autoSpaceDN w:val="0"/>
        <w:adjustRightInd w:val="0"/>
        <w:ind w:left="426" w:right="-36" w:hanging="426"/>
        <w:jc w:val="both"/>
        <w:rPr>
          <w:rFonts w:asciiTheme="minorHAnsi" w:hAnsiTheme="minorHAnsi" w:cstheme="minorHAnsi"/>
          <w:sz w:val="21"/>
          <w:szCs w:val="21"/>
        </w:rPr>
      </w:pPr>
      <w:r w:rsidRPr="00200870">
        <w:rPr>
          <w:rFonts w:asciiTheme="minorHAnsi" w:hAnsiTheme="minorHAnsi" w:cstheme="minorHAnsi"/>
          <w:iCs/>
          <w:sz w:val="21"/>
          <w:szCs w:val="21"/>
        </w:rPr>
        <w:t xml:space="preserve">Zamawiający </w:t>
      </w:r>
      <w:r w:rsidRPr="00200870">
        <w:rPr>
          <w:rFonts w:asciiTheme="minorHAnsi" w:hAnsiTheme="minorHAnsi" w:cstheme="minorHAnsi"/>
          <w:sz w:val="21"/>
          <w:szCs w:val="21"/>
        </w:rPr>
        <w:t>nie przewiduje rozliczeń w walucie obcej.</w:t>
      </w:r>
      <w:r w:rsidRPr="00200870">
        <w:rPr>
          <w:rFonts w:asciiTheme="minorHAnsi" w:hAnsiTheme="minorHAnsi" w:cstheme="minorHAnsi"/>
          <w:iCs/>
          <w:sz w:val="21"/>
          <w:szCs w:val="21"/>
        </w:rPr>
        <w:t xml:space="preserve"> </w:t>
      </w:r>
    </w:p>
    <w:bookmarkEnd w:id="9"/>
    <w:bookmarkEnd w:id="10"/>
    <w:p w14:paraId="4F59D51C" w14:textId="77777777" w:rsidR="00CB64E1" w:rsidRPr="00BF1A1B" w:rsidRDefault="00CB64E1" w:rsidP="003F3500">
      <w:pPr>
        <w:pStyle w:val="Bezodstpw"/>
        <w:tabs>
          <w:tab w:val="left" w:pos="567"/>
        </w:tabs>
        <w:jc w:val="both"/>
        <w:rPr>
          <w:rFonts w:asciiTheme="minorHAnsi" w:hAnsiTheme="minorHAnsi" w:cstheme="minorHAnsi"/>
          <w:sz w:val="21"/>
          <w:szCs w:val="21"/>
        </w:rPr>
      </w:pPr>
    </w:p>
    <w:p w14:paraId="0CE86307" w14:textId="77777777" w:rsidR="0093587E" w:rsidRPr="00BF1A1B" w:rsidRDefault="0093587E" w:rsidP="003F3500">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WYKAZ ZAŁĄCZNIKÓW DO SWZ</w:t>
      </w:r>
    </w:p>
    <w:p w14:paraId="4A2BBA17" w14:textId="77777777" w:rsidR="0093587E" w:rsidRPr="00BF1A1B" w:rsidRDefault="0093587E" w:rsidP="003F3500">
      <w:pPr>
        <w:autoSpaceDE w:val="0"/>
        <w:autoSpaceDN w:val="0"/>
        <w:adjustRightInd w:val="0"/>
        <w:jc w:val="both"/>
        <w:rPr>
          <w:rFonts w:asciiTheme="minorHAnsi" w:eastAsia="Calibri" w:hAnsiTheme="minorHAnsi" w:cstheme="minorHAnsi"/>
          <w:b/>
          <w:color w:val="FF0000"/>
          <w:sz w:val="21"/>
          <w:szCs w:val="21"/>
          <w:lang w:eastAsia="en-US"/>
        </w:rPr>
      </w:pPr>
    </w:p>
    <w:tbl>
      <w:tblPr>
        <w:tblW w:w="10740" w:type="dxa"/>
        <w:tblInd w:w="-34" w:type="dxa"/>
        <w:tblLayout w:type="fixed"/>
        <w:tblLook w:val="00A0" w:firstRow="1" w:lastRow="0" w:firstColumn="1" w:lastColumn="0" w:noHBand="0" w:noVBand="0"/>
      </w:tblPr>
      <w:tblGrid>
        <w:gridCol w:w="1702"/>
        <w:gridCol w:w="9038"/>
      </w:tblGrid>
      <w:tr w:rsidR="0093587E" w:rsidRPr="00BF1A1B" w14:paraId="0C5B8F04" w14:textId="77777777" w:rsidTr="00B32405">
        <w:trPr>
          <w:trHeight w:val="261"/>
        </w:trPr>
        <w:tc>
          <w:tcPr>
            <w:tcW w:w="1702" w:type="dxa"/>
          </w:tcPr>
          <w:p w14:paraId="0A8EE731" w14:textId="77777777" w:rsidR="0093587E" w:rsidRPr="00BF1A1B" w:rsidRDefault="0093587E" w:rsidP="003F3500">
            <w:pPr>
              <w:pStyle w:val="Bezodstpw"/>
              <w:rPr>
                <w:rFonts w:asciiTheme="minorHAnsi" w:hAnsiTheme="minorHAnsi" w:cstheme="minorHAnsi"/>
                <w:b/>
                <w:sz w:val="21"/>
                <w:szCs w:val="21"/>
              </w:rPr>
            </w:pPr>
            <w:r w:rsidRPr="00BF1A1B">
              <w:rPr>
                <w:rFonts w:asciiTheme="minorHAnsi" w:hAnsiTheme="minorHAnsi" w:cstheme="minorHAnsi"/>
                <w:b/>
                <w:sz w:val="21"/>
                <w:szCs w:val="21"/>
              </w:rPr>
              <w:t>Załącznik nr 1</w:t>
            </w:r>
          </w:p>
        </w:tc>
        <w:tc>
          <w:tcPr>
            <w:tcW w:w="9038" w:type="dxa"/>
          </w:tcPr>
          <w:p w14:paraId="2747E652" w14:textId="77777777" w:rsidR="0093587E" w:rsidRPr="00BF1A1B" w:rsidRDefault="0093587E" w:rsidP="003F3500">
            <w:pPr>
              <w:pStyle w:val="Bezodstpw"/>
              <w:rPr>
                <w:rFonts w:asciiTheme="minorHAnsi" w:hAnsiTheme="minorHAnsi" w:cstheme="minorHAnsi"/>
                <w:sz w:val="21"/>
                <w:szCs w:val="21"/>
              </w:rPr>
            </w:pPr>
            <w:r w:rsidRPr="00BF1A1B">
              <w:rPr>
                <w:rFonts w:asciiTheme="minorHAnsi" w:hAnsiTheme="minorHAnsi" w:cstheme="minorHAnsi"/>
                <w:sz w:val="21"/>
                <w:szCs w:val="21"/>
              </w:rPr>
              <w:t>Projekt umowy w sprawie zamówienia</w:t>
            </w:r>
          </w:p>
        </w:tc>
      </w:tr>
      <w:tr w:rsidR="0093587E" w:rsidRPr="00BF1A1B" w14:paraId="36B7BE11" w14:textId="77777777" w:rsidTr="00B32405">
        <w:trPr>
          <w:trHeight w:val="53"/>
        </w:trPr>
        <w:tc>
          <w:tcPr>
            <w:tcW w:w="1702" w:type="dxa"/>
          </w:tcPr>
          <w:p w14:paraId="2F8A3AE9" w14:textId="77777777" w:rsidR="0093587E" w:rsidRPr="00BF1A1B" w:rsidRDefault="0093587E" w:rsidP="003F3500">
            <w:pPr>
              <w:pStyle w:val="Bezodstpw"/>
              <w:rPr>
                <w:rFonts w:asciiTheme="minorHAnsi" w:hAnsiTheme="minorHAnsi" w:cstheme="minorHAnsi"/>
                <w:b/>
                <w:sz w:val="21"/>
                <w:szCs w:val="21"/>
              </w:rPr>
            </w:pPr>
            <w:r w:rsidRPr="00BF1A1B">
              <w:rPr>
                <w:rFonts w:asciiTheme="minorHAnsi" w:hAnsiTheme="minorHAnsi" w:cstheme="minorHAnsi"/>
                <w:b/>
                <w:sz w:val="21"/>
                <w:szCs w:val="21"/>
              </w:rPr>
              <w:t>Załącznik nr 2</w:t>
            </w:r>
          </w:p>
        </w:tc>
        <w:tc>
          <w:tcPr>
            <w:tcW w:w="9038" w:type="dxa"/>
          </w:tcPr>
          <w:p w14:paraId="6502C7CC" w14:textId="77777777" w:rsidR="0093587E" w:rsidRPr="00BF1A1B" w:rsidRDefault="0093587E" w:rsidP="003F3500">
            <w:pPr>
              <w:pStyle w:val="Bezodstpw"/>
              <w:rPr>
                <w:rFonts w:asciiTheme="minorHAnsi" w:hAnsiTheme="minorHAnsi" w:cstheme="minorHAnsi"/>
                <w:sz w:val="21"/>
                <w:szCs w:val="21"/>
              </w:rPr>
            </w:pPr>
            <w:r w:rsidRPr="00BF1A1B">
              <w:rPr>
                <w:rFonts w:asciiTheme="minorHAnsi" w:hAnsiTheme="minorHAnsi" w:cstheme="minorHAnsi"/>
                <w:sz w:val="21"/>
                <w:szCs w:val="21"/>
              </w:rPr>
              <w:t>Wzór formularza oferty</w:t>
            </w:r>
          </w:p>
        </w:tc>
      </w:tr>
      <w:tr w:rsidR="0093587E" w:rsidRPr="00BF1A1B" w14:paraId="564C699C" w14:textId="77777777" w:rsidTr="00B32405">
        <w:trPr>
          <w:trHeight w:val="70"/>
        </w:trPr>
        <w:tc>
          <w:tcPr>
            <w:tcW w:w="1702" w:type="dxa"/>
          </w:tcPr>
          <w:p w14:paraId="42036DAA" w14:textId="77777777" w:rsidR="0093587E" w:rsidRPr="00BF1A1B" w:rsidRDefault="0093587E" w:rsidP="003F3500">
            <w:pPr>
              <w:pStyle w:val="Bezodstpw"/>
              <w:rPr>
                <w:rFonts w:asciiTheme="minorHAnsi" w:hAnsiTheme="minorHAnsi" w:cstheme="minorHAnsi"/>
                <w:b/>
                <w:sz w:val="21"/>
                <w:szCs w:val="21"/>
              </w:rPr>
            </w:pPr>
            <w:r w:rsidRPr="00BF1A1B">
              <w:rPr>
                <w:rFonts w:asciiTheme="minorHAnsi" w:hAnsiTheme="minorHAnsi" w:cstheme="minorHAnsi"/>
                <w:b/>
                <w:sz w:val="21"/>
                <w:szCs w:val="21"/>
              </w:rPr>
              <w:t>Załącznik nr 3</w:t>
            </w:r>
          </w:p>
        </w:tc>
        <w:tc>
          <w:tcPr>
            <w:tcW w:w="9038" w:type="dxa"/>
          </w:tcPr>
          <w:p w14:paraId="1892E448" w14:textId="77777777" w:rsidR="0093587E" w:rsidRPr="00BF1A1B" w:rsidRDefault="0093587E" w:rsidP="003F3500">
            <w:pPr>
              <w:autoSpaceDE w:val="0"/>
              <w:autoSpaceDN w:val="0"/>
              <w:adjustRightInd w:val="0"/>
              <w:jc w:val="both"/>
              <w:rPr>
                <w:rFonts w:asciiTheme="minorHAnsi" w:hAnsiTheme="minorHAnsi" w:cstheme="minorHAnsi"/>
                <w:sz w:val="21"/>
                <w:szCs w:val="21"/>
              </w:rPr>
            </w:pPr>
            <w:r w:rsidRPr="00BF1A1B">
              <w:rPr>
                <w:rFonts w:asciiTheme="minorHAnsi" w:hAnsiTheme="minorHAnsi" w:cstheme="minorHAnsi"/>
                <w:sz w:val="21"/>
                <w:szCs w:val="21"/>
              </w:rPr>
              <w:t>Wzór oświadczenia wykonawcy (§ 15 ust. 2 regulaminu)</w:t>
            </w:r>
          </w:p>
        </w:tc>
      </w:tr>
      <w:tr w:rsidR="0093587E" w:rsidRPr="00BF1A1B" w14:paraId="255BA4A7" w14:textId="77777777" w:rsidTr="006F3961">
        <w:trPr>
          <w:trHeight w:val="63"/>
        </w:trPr>
        <w:tc>
          <w:tcPr>
            <w:tcW w:w="1702" w:type="dxa"/>
          </w:tcPr>
          <w:p w14:paraId="4C7C5C24" w14:textId="77777777" w:rsidR="0093587E" w:rsidRPr="00BF1A1B" w:rsidRDefault="0093587E" w:rsidP="003F3500">
            <w:pPr>
              <w:pStyle w:val="Bezodstpw"/>
              <w:rPr>
                <w:rFonts w:asciiTheme="minorHAnsi" w:hAnsiTheme="minorHAnsi" w:cstheme="minorHAnsi"/>
                <w:b/>
                <w:sz w:val="21"/>
                <w:szCs w:val="21"/>
              </w:rPr>
            </w:pPr>
            <w:r w:rsidRPr="00BF1A1B">
              <w:rPr>
                <w:rFonts w:asciiTheme="minorHAnsi" w:hAnsiTheme="minorHAnsi" w:cstheme="minorHAnsi"/>
                <w:b/>
                <w:sz w:val="21"/>
                <w:szCs w:val="21"/>
              </w:rPr>
              <w:t>Załącznik nr 4</w:t>
            </w:r>
          </w:p>
        </w:tc>
        <w:tc>
          <w:tcPr>
            <w:tcW w:w="9038" w:type="dxa"/>
          </w:tcPr>
          <w:p w14:paraId="59E79C15" w14:textId="77777777" w:rsidR="0093587E" w:rsidRPr="00BF1A1B" w:rsidRDefault="0093587E" w:rsidP="003F3500">
            <w:pPr>
              <w:autoSpaceDE w:val="0"/>
              <w:autoSpaceDN w:val="0"/>
              <w:adjustRightInd w:val="0"/>
              <w:jc w:val="both"/>
              <w:rPr>
                <w:rFonts w:asciiTheme="minorHAnsi" w:hAnsiTheme="minorHAnsi" w:cstheme="minorHAnsi"/>
                <w:sz w:val="21"/>
                <w:szCs w:val="21"/>
              </w:rPr>
            </w:pPr>
            <w:r w:rsidRPr="00BF1A1B">
              <w:rPr>
                <w:rFonts w:asciiTheme="minorHAnsi" w:hAnsiTheme="minorHAnsi" w:cstheme="minorHAnsi"/>
                <w:sz w:val="21"/>
                <w:szCs w:val="21"/>
              </w:rPr>
              <w:t>Wzór oświadczenia wykonawców (§ 13 ust. 12 regulaminu)</w:t>
            </w:r>
          </w:p>
        </w:tc>
      </w:tr>
      <w:tr w:rsidR="006869BB" w:rsidRPr="00BF1A1B" w14:paraId="25C01A9F" w14:textId="77777777" w:rsidTr="006F3961">
        <w:trPr>
          <w:trHeight w:val="63"/>
        </w:trPr>
        <w:tc>
          <w:tcPr>
            <w:tcW w:w="1702" w:type="dxa"/>
          </w:tcPr>
          <w:p w14:paraId="7C2F2E32" w14:textId="13D7B3D5" w:rsidR="006869BB" w:rsidRPr="00BF1A1B" w:rsidRDefault="006869BB" w:rsidP="003F3500">
            <w:pPr>
              <w:pStyle w:val="Bezodstpw"/>
              <w:rPr>
                <w:rFonts w:asciiTheme="minorHAnsi" w:hAnsiTheme="minorHAnsi" w:cstheme="minorHAnsi"/>
                <w:b/>
                <w:sz w:val="21"/>
                <w:szCs w:val="21"/>
              </w:rPr>
            </w:pPr>
            <w:r>
              <w:rPr>
                <w:rFonts w:asciiTheme="minorHAnsi" w:hAnsiTheme="minorHAnsi" w:cstheme="minorHAnsi"/>
                <w:b/>
                <w:sz w:val="21"/>
                <w:szCs w:val="21"/>
              </w:rPr>
              <w:t>Załącznik nr 5</w:t>
            </w:r>
          </w:p>
        </w:tc>
        <w:tc>
          <w:tcPr>
            <w:tcW w:w="9038" w:type="dxa"/>
          </w:tcPr>
          <w:p w14:paraId="390C3E55" w14:textId="5C7270C4" w:rsidR="006869BB" w:rsidRPr="00BF1A1B" w:rsidRDefault="006869BB" w:rsidP="003F3500">
            <w:pPr>
              <w:autoSpaceDE w:val="0"/>
              <w:autoSpaceDN w:val="0"/>
              <w:adjustRightInd w:val="0"/>
              <w:jc w:val="both"/>
              <w:rPr>
                <w:rFonts w:asciiTheme="minorHAnsi" w:hAnsiTheme="minorHAnsi" w:cstheme="minorHAnsi"/>
                <w:sz w:val="21"/>
                <w:szCs w:val="21"/>
              </w:rPr>
            </w:pPr>
            <w:r>
              <w:rPr>
                <w:rFonts w:asciiTheme="minorHAnsi" w:hAnsiTheme="minorHAnsi" w:cstheme="minorHAnsi"/>
                <w:sz w:val="21"/>
                <w:szCs w:val="21"/>
              </w:rPr>
              <w:t>Wizualizacja rozdzielni wraz ze schematami zasadniczymi</w:t>
            </w:r>
          </w:p>
        </w:tc>
      </w:tr>
    </w:tbl>
    <w:p w14:paraId="62460BCD" w14:textId="77777777" w:rsidR="002D739A" w:rsidRPr="00BF1A1B" w:rsidRDefault="002D739A" w:rsidP="003F3500">
      <w:pPr>
        <w:rPr>
          <w:rFonts w:asciiTheme="minorHAnsi" w:hAnsiTheme="minorHAnsi" w:cstheme="minorHAnsi"/>
        </w:rPr>
      </w:pPr>
    </w:p>
    <w:sectPr w:rsidR="002D739A" w:rsidRPr="00BF1A1B" w:rsidSect="003B10AF">
      <w:headerReference w:type="default" r:id="rId17"/>
      <w:footerReference w:type="even" r:id="rId18"/>
      <w:footerReference w:type="default" r:id="rId19"/>
      <w:headerReference w:type="first" r:id="rId20"/>
      <w:pgSz w:w="11906" w:h="16838" w:code="9"/>
      <w:pgMar w:top="567" w:right="567" w:bottom="567" w:left="567" w:header="283" w:footer="283" w:gutter="5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7028F5" w14:textId="77777777" w:rsidR="00B32405" w:rsidRDefault="00B32405">
      <w:r>
        <w:separator/>
      </w:r>
    </w:p>
  </w:endnote>
  <w:endnote w:type="continuationSeparator" w:id="0">
    <w:p w14:paraId="60D3D43E" w14:textId="77777777" w:rsidR="00B32405" w:rsidRDefault="00B324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imesNewRoman">
    <w:altName w:val="MS Mincho"/>
    <w:panose1 w:val="00000000000000000000"/>
    <w:charset w:val="80"/>
    <w:family w:val="auto"/>
    <w:notTrueType/>
    <w:pitch w:val="default"/>
    <w:sig w:usb0="00000005" w:usb1="08070000" w:usb2="00000010" w:usb3="00000000" w:csb0="00020002"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Light">
    <w:altName w:val="MS Mincho"/>
    <w:panose1 w:val="00000000000000000000"/>
    <w:charset w:val="80"/>
    <w:family w:val="auto"/>
    <w:notTrueType/>
    <w:pitch w:val="default"/>
    <w:sig w:usb0="00000000" w:usb1="08070000" w:usb2="00000010" w:usb3="00000000" w:csb0="00020000" w:csb1="00000000"/>
  </w:font>
  <w:font w:name="TimesNewRomanPSMT">
    <w:panose1 w:val="00000000000000000000"/>
    <w:charset w:val="EE"/>
    <w:family w:val="auto"/>
    <w:notTrueType/>
    <w:pitch w:val="default"/>
    <w:sig w:usb0="00000005" w:usb1="00000000" w:usb2="00000000" w:usb3="00000000" w:csb0="00000002" w:csb1="00000000"/>
  </w:font>
  <w:font w:name="Georgia">
    <w:panose1 w:val="020405020504050203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FE52DD" w14:textId="77777777" w:rsidR="00B32405" w:rsidRDefault="00B32405" w:rsidP="00B3240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19BDB96F" w14:textId="77777777" w:rsidR="00B32405" w:rsidRDefault="00B32405" w:rsidP="00B32405">
    <w:pPr>
      <w:pStyle w:val="Stopka"/>
      <w:ind w:right="360"/>
    </w:pPr>
  </w:p>
  <w:p w14:paraId="1E7FA64D" w14:textId="77777777" w:rsidR="00B32405" w:rsidRDefault="00B32405"/>
  <w:p w14:paraId="221B9CAF" w14:textId="77777777" w:rsidR="00B32405" w:rsidRDefault="00B3240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791405" w14:textId="04E25AD6" w:rsidR="00B32405" w:rsidRPr="00675C7E" w:rsidRDefault="001A2F02" w:rsidP="00B32405">
    <w:pPr>
      <w:pStyle w:val="Stopka"/>
      <w:jc w:val="right"/>
      <w:rPr>
        <w:rFonts w:ascii="Calibri Light" w:hAnsi="Calibri Light"/>
        <w:b/>
        <w:bCs/>
        <w:sz w:val="16"/>
        <w:szCs w:val="16"/>
      </w:rPr>
    </w:pPr>
    <w:r w:rsidRPr="00675C7E">
      <w:rPr>
        <w:rFonts w:ascii="Calibri Light" w:hAnsi="Calibri Light"/>
        <w:b/>
        <w:bCs/>
        <w:sz w:val="16"/>
        <w:szCs w:val="16"/>
      </w:rPr>
      <w:t>s</w:t>
    </w:r>
    <w:r w:rsidR="00B32405" w:rsidRPr="00675C7E">
      <w:rPr>
        <w:rFonts w:ascii="Calibri Light" w:hAnsi="Calibri Light"/>
        <w:b/>
        <w:bCs/>
        <w:sz w:val="16"/>
        <w:szCs w:val="16"/>
      </w:rPr>
      <w:t xml:space="preserve">tr. </w:t>
    </w:r>
    <w:r w:rsidR="00B32405" w:rsidRPr="00675C7E">
      <w:rPr>
        <w:rFonts w:ascii="Calibri" w:hAnsi="Calibri"/>
        <w:b/>
        <w:bCs/>
        <w:sz w:val="16"/>
        <w:szCs w:val="16"/>
      </w:rPr>
      <w:fldChar w:fldCharType="begin"/>
    </w:r>
    <w:r w:rsidR="00B32405" w:rsidRPr="00675C7E">
      <w:rPr>
        <w:b/>
        <w:bCs/>
        <w:sz w:val="16"/>
        <w:szCs w:val="16"/>
      </w:rPr>
      <w:instrText>PAGE    \* MERGEFORMAT</w:instrText>
    </w:r>
    <w:r w:rsidR="00B32405" w:rsidRPr="00675C7E">
      <w:rPr>
        <w:rFonts w:ascii="Calibri" w:hAnsi="Calibri"/>
        <w:b/>
        <w:bCs/>
        <w:sz w:val="16"/>
        <w:szCs w:val="16"/>
      </w:rPr>
      <w:fldChar w:fldCharType="separate"/>
    </w:r>
    <w:r w:rsidR="00834C79" w:rsidRPr="00675C7E">
      <w:rPr>
        <w:rFonts w:ascii="Calibri Light" w:hAnsi="Calibri Light"/>
        <w:b/>
        <w:bCs/>
        <w:noProof/>
        <w:sz w:val="16"/>
        <w:szCs w:val="16"/>
      </w:rPr>
      <w:t>21</w:t>
    </w:r>
    <w:r w:rsidR="00B32405" w:rsidRPr="00675C7E">
      <w:rPr>
        <w:rFonts w:ascii="Calibri Light" w:hAnsi="Calibri Light"/>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4EC196" w14:textId="77777777" w:rsidR="00B32405" w:rsidRDefault="00B32405">
      <w:r>
        <w:separator/>
      </w:r>
    </w:p>
  </w:footnote>
  <w:footnote w:type="continuationSeparator" w:id="0">
    <w:p w14:paraId="272FA72F" w14:textId="77777777" w:rsidR="00B32405" w:rsidRDefault="00B324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EEA90" w14:textId="5A1EEB80" w:rsidR="00B32405" w:rsidRPr="00675C7E" w:rsidRDefault="00B32405" w:rsidP="00B32405">
    <w:pPr>
      <w:pStyle w:val="Nagwek"/>
      <w:pBdr>
        <w:bottom w:val="single" w:sz="6" w:space="1" w:color="auto"/>
      </w:pBdr>
      <w:rPr>
        <w:rFonts w:ascii="Calibri" w:hAnsi="Calibri"/>
        <w:b/>
        <w:sz w:val="20"/>
        <w:szCs w:val="20"/>
      </w:rPr>
    </w:pPr>
    <w:r w:rsidRPr="00675C7E">
      <w:rPr>
        <w:rFonts w:ascii="Calibri" w:hAnsi="Calibri"/>
        <w:b/>
        <w:sz w:val="20"/>
        <w:szCs w:val="20"/>
      </w:rPr>
      <w:t>Oznaczenie zamówienia:</w:t>
    </w:r>
    <w:r w:rsidR="006F6AAD" w:rsidRPr="00675C7E">
      <w:rPr>
        <w:rFonts w:ascii="Calibri" w:hAnsi="Calibri"/>
        <w:b/>
        <w:sz w:val="20"/>
        <w:szCs w:val="20"/>
      </w:rPr>
      <w:t xml:space="preserve"> </w:t>
    </w:r>
    <w:r w:rsidR="00661935">
      <w:rPr>
        <w:rFonts w:ascii="Calibri" w:hAnsi="Calibri"/>
        <w:b/>
        <w:sz w:val="20"/>
        <w:szCs w:val="20"/>
      </w:rPr>
      <w:t>30</w:t>
    </w:r>
    <w:r w:rsidR="001920C9" w:rsidRPr="00675C7E">
      <w:rPr>
        <w:rFonts w:ascii="Calibri" w:hAnsi="Calibri"/>
        <w:b/>
        <w:sz w:val="20"/>
        <w:szCs w:val="20"/>
      </w:rPr>
      <w:t>/</w:t>
    </w:r>
    <w:r w:rsidR="006F6AAD" w:rsidRPr="00675C7E">
      <w:rPr>
        <w:rFonts w:ascii="Calibri" w:hAnsi="Calibri"/>
        <w:b/>
        <w:sz w:val="20"/>
        <w:szCs w:val="20"/>
      </w:rPr>
      <w:t>2025/</w:t>
    </w:r>
    <w:r w:rsidR="001B146A" w:rsidRPr="00675C7E">
      <w:rPr>
        <w:rFonts w:ascii="Calibri" w:hAnsi="Calibri"/>
        <w:b/>
        <w:sz w:val="20"/>
        <w:szCs w:val="20"/>
      </w:rPr>
      <w:t>TE/KP</w:t>
    </w:r>
  </w:p>
  <w:p w14:paraId="27445E4C" w14:textId="77777777" w:rsidR="003B10AF" w:rsidRPr="00675C7E" w:rsidRDefault="003B10AF" w:rsidP="00B32405">
    <w:pPr>
      <w:rPr>
        <w:rFonts w:ascii="Calibri" w:hAnsi="Calibri"/>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DEB73" w14:textId="77777777" w:rsidR="00B32405" w:rsidRPr="00D73DE6" w:rsidRDefault="00B32405" w:rsidP="00B32405">
    <w:pPr>
      <w:pStyle w:val="Nagwek"/>
      <w:jc w:val="right"/>
      <w:rPr>
        <w:rFonts w:ascii="Georgia" w:hAnsi="Georgia"/>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E1647A40"/>
    <w:lvl w:ilvl="0">
      <w:start w:val="1"/>
      <w:numFmt w:val="decimal"/>
      <w:pStyle w:val="Listanumerowana2"/>
      <w:lvlText w:val="%1."/>
      <w:lvlJc w:val="left"/>
      <w:pPr>
        <w:tabs>
          <w:tab w:val="num" w:pos="643"/>
        </w:tabs>
        <w:ind w:left="643" w:hanging="360"/>
      </w:pPr>
    </w:lvl>
  </w:abstractNum>
  <w:abstractNum w:abstractNumId="1" w15:restartNumberingAfterBreak="0">
    <w:nsid w:val="01246004"/>
    <w:multiLevelType w:val="multilevel"/>
    <w:tmpl w:val="666EF062"/>
    <w:lvl w:ilvl="0">
      <w:start w:val="12"/>
      <w:numFmt w:val="decimal"/>
      <w:lvlText w:val="%1."/>
      <w:lvlJc w:val="left"/>
      <w:pPr>
        <w:ind w:left="435" w:hanging="435"/>
      </w:pPr>
      <w:rPr>
        <w:rFonts w:hint="default"/>
      </w:rPr>
    </w:lvl>
    <w:lvl w:ilvl="1">
      <w:start w:val="1"/>
      <w:numFmt w:val="decimal"/>
      <w:lvlText w:val="%2)"/>
      <w:lvlJc w:val="left"/>
      <w:pPr>
        <w:ind w:left="861" w:hanging="435"/>
      </w:pPr>
      <w:rPr>
        <w:rFonts w:ascii="Calibri" w:eastAsia="Times New Roman" w:hAnsi="Calibri" w:cs="Times New Roman"/>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4848" w:hanging="1440"/>
      </w:pPr>
      <w:rPr>
        <w:rFonts w:hint="default"/>
      </w:rPr>
    </w:lvl>
  </w:abstractNum>
  <w:abstractNum w:abstractNumId="2" w15:restartNumberingAfterBreak="0">
    <w:nsid w:val="013A415D"/>
    <w:multiLevelType w:val="multilevel"/>
    <w:tmpl w:val="3FAAB340"/>
    <w:lvl w:ilvl="0">
      <w:start w:val="4"/>
      <w:numFmt w:val="decimal"/>
      <w:lvlText w:val="%1."/>
      <w:lvlJc w:val="left"/>
      <w:pPr>
        <w:ind w:left="360" w:hanging="360"/>
      </w:pPr>
      <w:rPr>
        <w:rFonts w:hint="default"/>
      </w:rPr>
    </w:lvl>
    <w:lvl w:ilvl="1">
      <w:start w:val="1"/>
      <w:numFmt w:val="decimal"/>
      <w:lvlText w:val="%2)"/>
      <w:lvlJc w:val="left"/>
      <w:pPr>
        <w:ind w:left="786" w:hanging="360"/>
      </w:pPr>
      <w:rPr>
        <w:rFonts w:ascii="Calibri" w:eastAsia="Times New Roman" w:hAnsi="Calibri" w:cs="Calibri"/>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4848" w:hanging="1440"/>
      </w:pPr>
      <w:rPr>
        <w:rFonts w:hint="default"/>
      </w:rPr>
    </w:lvl>
  </w:abstractNum>
  <w:abstractNum w:abstractNumId="3" w15:restartNumberingAfterBreak="0">
    <w:nsid w:val="013C1121"/>
    <w:multiLevelType w:val="singleLevel"/>
    <w:tmpl w:val="D4AEA1E4"/>
    <w:lvl w:ilvl="0">
      <w:start w:val="1"/>
      <w:numFmt w:val="bullet"/>
      <w:pStyle w:val="FSCList"/>
      <w:lvlText w:val=""/>
      <w:lvlJc w:val="left"/>
      <w:pPr>
        <w:tabs>
          <w:tab w:val="num" w:pos="360"/>
        </w:tabs>
        <w:ind w:left="227" w:hanging="227"/>
      </w:pPr>
      <w:rPr>
        <w:rFonts w:ascii="Wingdings" w:hAnsi="Wingdings" w:hint="default"/>
        <w:sz w:val="18"/>
      </w:rPr>
    </w:lvl>
  </w:abstractNum>
  <w:abstractNum w:abstractNumId="4" w15:restartNumberingAfterBreak="0">
    <w:nsid w:val="026206BD"/>
    <w:multiLevelType w:val="hybridMultilevel"/>
    <w:tmpl w:val="80CC75B8"/>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 w15:restartNumberingAfterBreak="0">
    <w:nsid w:val="02B20606"/>
    <w:multiLevelType w:val="hybridMultilevel"/>
    <w:tmpl w:val="68501BFA"/>
    <w:lvl w:ilvl="0" w:tplc="FA204DE0">
      <w:start w:val="1"/>
      <w:numFmt w:val="decimal"/>
      <w:lvlText w:val="%1."/>
      <w:lvlJc w:val="left"/>
      <w:pPr>
        <w:tabs>
          <w:tab w:val="num" w:pos="360"/>
        </w:tabs>
        <w:ind w:left="360" w:hanging="360"/>
      </w:pPr>
      <w:rPr>
        <w:rFonts w:hint="default"/>
        <w:b w:val="0"/>
      </w:rPr>
    </w:lvl>
    <w:lvl w:ilvl="1" w:tplc="FFFFFFFF">
      <w:start w:val="1"/>
      <w:numFmt w:val="decimal"/>
      <w:lvlText w:val="%2."/>
      <w:lvlJc w:val="left"/>
      <w:pPr>
        <w:tabs>
          <w:tab w:val="num" w:pos="644"/>
        </w:tabs>
        <w:ind w:left="644" w:hanging="360"/>
      </w:pPr>
      <w:rPr>
        <w:rFonts w:hint="default"/>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6FA0BC22">
      <w:start w:val="1"/>
      <w:numFmt w:val="decimal"/>
      <w:lvlText w:val="%5)"/>
      <w:lvlJc w:val="left"/>
      <w:pPr>
        <w:ind w:left="1494" w:hanging="360"/>
      </w:pPr>
      <w:rPr>
        <w:rFonts w:hint="default"/>
        <w:b w:val="0"/>
        <w:strike w:val="0"/>
      </w:rPr>
    </w:lvl>
    <w:lvl w:ilvl="5" w:tplc="C6BE0690">
      <w:start w:val="1"/>
      <w:numFmt w:val="lowerLetter"/>
      <w:lvlText w:val="%6)"/>
      <w:lvlJc w:val="left"/>
      <w:pPr>
        <w:ind w:left="1637" w:hanging="360"/>
      </w:pPr>
      <w:rPr>
        <w:rFonts w:hint="default"/>
        <w:b w:val="0"/>
        <w:strike w:val="0"/>
      </w:rPr>
    </w:lvl>
    <w:lvl w:ilvl="6" w:tplc="FFFFFFFF">
      <w:start w:val="1"/>
      <w:numFmt w:val="decimal"/>
      <w:lvlText w:val="%7."/>
      <w:lvlJc w:val="left"/>
      <w:pPr>
        <w:tabs>
          <w:tab w:val="num" w:pos="4244"/>
        </w:tabs>
        <w:ind w:left="4244" w:hanging="360"/>
      </w:pPr>
      <w:rPr>
        <w:b w:val="0"/>
      </w:rPr>
    </w:lvl>
    <w:lvl w:ilvl="7" w:tplc="FFFFFFFF" w:tentative="1">
      <w:start w:val="1"/>
      <w:numFmt w:val="lowerLetter"/>
      <w:lvlText w:val="%8."/>
      <w:lvlJc w:val="left"/>
      <w:pPr>
        <w:tabs>
          <w:tab w:val="num" w:pos="4964"/>
        </w:tabs>
        <w:ind w:left="4964" w:hanging="360"/>
      </w:pPr>
    </w:lvl>
    <w:lvl w:ilvl="8" w:tplc="FFFFFFFF" w:tentative="1">
      <w:start w:val="1"/>
      <w:numFmt w:val="lowerRoman"/>
      <w:lvlText w:val="%9."/>
      <w:lvlJc w:val="right"/>
      <w:pPr>
        <w:tabs>
          <w:tab w:val="num" w:pos="5684"/>
        </w:tabs>
        <w:ind w:left="5684" w:hanging="180"/>
      </w:pPr>
    </w:lvl>
  </w:abstractNum>
  <w:abstractNum w:abstractNumId="6" w15:restartNumberingAfterBreak="0">
    <w:nsid w:val="02DF530F"/>
    <w:multiLevelType w:val="hybridMultilevel"/>
    <w:tmpl w:val="755023B8"/>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start w:val="1"/>
      <w:numFmt w:val="lowerLetter"/>
      <w:lvlText w:val="%5)"/>
      <w:lvlJc w:val="left"/>
      <w:pPr>
        <w:ind w:left="1571"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306200C"/>
    <w:multiLevelType w:val="hybridMultilevel"/>
    <w:tmpl w:val="13562FF2"/>
    <w:lvl w:ilvl="0" w:tplc="BA26C918">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8" w15:restartNumberingAfterBreak="0">
    <w:nsid w:val="07DE7E56"/>
    <w:multiLevelType w:val="multilevel"/>
    <w:tmpl w:val="949EDF30"/>
    <w:lvl w:ilvl="0">
      <w:start w:val="1"/>
      <w:numFmt w:val="decimal"/>
      <w:lvlText w:val="%1."/>
      <w:lvlJc w:val="left"/>
      <w:pPr>
        <w:tabs>
          <w:tab w:val="num" w:pos="390"/>
        </w:tabs>
        <w:ind w:left="390" w:hanging="390"/>
      </w:pPr>
      <w:rPr>
        <w:rFonts w:hint="default"/>
        <w:b w:val="0"/>
      </w:rPr>
    </w:lvl>
    <w:lvl w:ilvl="1">
      <w:start w:val="1"/>
      <w:numFmt w:val="decimal"/>
      <w:lvlText w:val="%2)"/>
      <w:lvlJc w:val="left"/>
      <w:pPr>
        <w:tabs>
          <w:tab w:val="num" w:pos="1430"/>
        </w:tabs>
        <w:ind w:left="1430" w:hanging="720"/>
      </w:pPr>
      <w:rPr>
        <w:rFonts w:ascii="Calibri" w:eastAsia="Times New Roman" w:hAnsi="Calibri" w:cs="Tahoma" w:hint="default"/>
        <w:b w:val="0"/>
        <w:i w:val="0"/>
        <w:strike w:val="0"/>
        <w:dstrike w:val="0"/>
        <w:color w:val="auto"/>
        <w:sz w:val="21"/>
        <w:szCs w:val="21"/>
      </w:rPr>
    </w:lvl>
    <w:lvl w:ilvl="2">
      <w:start w:val="1"/>
      <w:numFmt w:val="lowerLetter"/>
      <w:lvlText w:val="%3)"/>
      <w:lvlJc w:val="left"/>
      <w:pPr>
        <w:tabs>
          <w:tab w:val="num" w:pos="2160"/>
        </w:tabs>
        <w:ind w:left="2160" w:hanging="720"/>
      </w:pPr>
      <w:rPr>
        <w:rFonts w:ascii="Calibri" w:eastAsia="Times New Roman" w:hAnsi="Calibri" w:cs="Calibri"/>
        <w:b w:val="0"/>
        <w:bCs w:val="0"/>
      </w:rPr>
    </w:lvl>
    <w:lvl w:ilvl="3">
      <w:start w:val="1"/>
      <w:numFmt w:val="bullet"/>
      <w:lvlText w:val=""/>
      <w:lvlJc w:val="left"/>
      <w:pPr>
        <w:ind w:left="2520" w:hanging="360"/>
      </w:pPr>
      <w:rPr>
        <w:rFonts w:ascii="Symbol" w:hAnsi="Symbol" w:hint="default"/>
      </w:rPr>
    </w:lvl>
    <w:lvl w:ilvl="4">
      <w:start w:val="1"/>
      <w:numFmt w:val="lowerLetter"/>
      <w:lvlText w:val="%5)"/>
      <w:lvlJc w:val="left"/>
      <w:pPr>
        <w:tabs>
          <w:tab w:val="num" w:pos="4418"/>
        </w:tabs>
        <w:ind w:left="4418" w:hanging="1440"/>
      </w:pPr>
      <w:rPr>
        <w:rFonts w:hint="default"/>
        <w:b w:val="0"/>
        <w:bCs w:val="0"/>
        <w:i w:val="0"/>
        <w:color w:val="auto"/>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9" w15:restartNumberingAfterBreak="0">
    <w:nsid w:val="09D144A5"/>
    <w:multiLevelType w:val="hybridMultilevel"/>
    <w:tmpl w:val="52FCE98A"/>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0" w15:restartNumberingAfterBreak="0">
    <w:nsid w:val="0C7C35C9"/>
    <w:multiLevelType w:val="hybridMultilevel"/>
    <w:tmpl w:val="21ECBB7A"/>
    <w:lvl w:ilvl="0" w:tplc="04150011">
      <w:start w:val="1"/>
      <w:numFmt w:val="decimal"/>
      <w:pStyle w:val="NormalnyTahoma"/>
      <w:lvlText w:val="%1)"/>
      <w:lvlJc w:val="left"/>
      <w:pPr>
        <w:ind w:left="1211" w:hanging="360"/>
      </w:p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1" w15:restartNumberingAfterBreak="0">
    <w:nsid w:val="0CF96DEA"/>
    <w:multiLevelType w:val="multilevel"/>
    <w:tmpl w:val="BCCC68E4"/>
    <w:lvl w:ilvl="0">
      <w:start w:val="1"/>
      <w:numFmt w:val="decimal"/>
      <w:lvlText w:val="%1."/>
      <w:lvlJc w:val="left"/>
      <w:pPr>
        <w:tabs>
          <w:tab w:val="num" w:pos="828"/>
        </w:tabs>
        <w:ind w:left="828" w:hanging="468"/>
      </w:pPr>
      <w:rPr>
        <w:rFonts w:ascii="Calibri" w:hAnsi="Calibri" w:hint="default"/>
        <w:b w:val="0"/>
        <w:color w:val="000000"/>
        <w:sz w:val="21"/>
        <w:szCs w:val="21"/>
      </w:rPr>
    </w:lvl>
    <w:lvl w:ilvl="1">
      <w:start w:val="1"/>
      <w:numFmt w:val="decimal"/>
      <w:isLgl/>
      <w:lvlText w:val="%2)"/>
      <w:lvlJc w:val="left"/>
      <w:pPr>
        <w:tabs>
          <w:tab w:val="num" w:pos="1288"/>
        </w:tabs>
        <w:ind w:left="1288" w:hanging="720"/>
      </w:pPr>
      <w:rPr>
        <w:rFonts w:ascii="Calibri" w:eastAsia="Calibri" w:hAnsi="Calibri" w:cs="Times New Roman"/>
        <w:b w:val="0"/>
        <w:strike w:val="0"/>
        <w:color w:val="auto"/>
      </w:rPr>
    </w:lvl>
    <w:lvl w:ilvl="2">
      <w:start w:val="1"/>
      <w:numFmt w:val="decimal"/>
      <w:isLgl/>
      <w:lvlText w:val="%1.%2.%3."/>
      <w:lvlJc w:val="left"/>
      <w:pPr>
        <w:tabs>
          <w:tab w:val="num" w:pos="1080"/>
        </w:tabs>
        <w:ind w:left="1080" w:hanging="720"/>
      </w:pPr>
      <w:rPr>
        <w:b/>
      </w:rPr>
    </w:lvl>
    <w:lvl w:ilvl="3">
      <w:start w:val="1"/>
      <w:numFmt w:val="decimal"/>
      <w:isLgl/>
      <w:lvlText w:val="%1.%2.%3.%4."/>
      <w:lvlJc w:val="left"/>
      <w:pPr>
        <w:tabs>
          <w:tab w:val="num" w:pos="1440"/>
        </w:tabs>
        <w:ind w:left="1440" w:hanging="1080"/>
      </w:pPr>
      <w:rPr>
        <w:b/>
      </w:rPr>
    </w:lvl>
    <w:lvl w:ilvl="4">
      <w:start w:val="1"/>
      <w:numFmt w:val="decimal"/>
      <w:isLgl/>
      <w:lvlText w:val="%1.%2.%3.%4.%5."/>
      <w:lvlJc w:val="left"/>
      <w:pPr>
        <w:tabs>
          <w:tab w:val="num" w:pos="1800"/>
        </w:tabs>
        <w:ind w:left="1800" w:hanging="1440"/>
      </w:pPr>
      <w:rPr>
        <w:b/>
      </w:rPr>
    </w:lvl>
    <w:lvl w:ilvl="5">
      <w:start w:val="1"/>
      <w:numFmt w:val="decimal"/>
      <w:isLgl/>
      <w:lvlText w:val="%1.%2.%3.%4.%5.%6."/>
      <w:lvlJc w:val="left"/>
      <w:pPr>
        <w:tabs>
          <w:tab w:val="num" w:pos="1800"/>
        </w:tabs>
        <w:ind w:left="1800" w:hanging="1440"/>
      </w:pPr>
      <w:rPr>
        <w:b/>
      </w:rPr>
    </w:lvl>
    <w:lvl w:ilvl="6">
      <w:start w:val="1"/>
      <w:numFmt w:val="decimal"/>
      <w:isLgl/>
      <w:lvlText w:val="%1.%2.%3.%4.%5.%6.%7."/>
      <w:lvlJc w:val="left"/>
      <w:pPr>
        <w:tabs>
          <w:tab w:val="num" w:pos="2160"/>
        </w:tabs>
        <w:ind w:left="2160" w:hanging="1800"/>
      </w:pPr>
      <w:rPr>
        <w:b/>
      </w:rPr>
    </w:lvl>
    <w:lvl w:ilvl="7">
      <w:start w:val="1"/>
      <w:numFmt w:val="decimal"/>
      <w:isLgl/>
      <w:lvlText w:val="%1.%2.%3.%4.%5.%6.%7.%8."/>
      <w:lvlJc w:val="left"/>
      <w:pPr>
        <w:tabs>
          <w:tab w:val="num" w:pos="2160"/>
        </w:tabs>
        <w:ind w:left="2160" w:hanging="1800"/>
      </w:pPr>
      <w:rPr>
        <w:b/>
      </w:rPr>
    </w:lvl>
    <w:lvl w:ilvl="8">
      <w:start w:val="1"/>
      <w:numFmt w:val="decimal"/>
      <w:isLgl/>
      <w:lvlText w:val="%1.%2.%3.%4.%5.%6.%7.%8.%9."/>
      <w:lvlJc w:val="left"/>
      <w:pPr>
        <w:tabs>
          <w:tab w:val="num" w:pos="2520"/>
        </w:tabs>
        <w:ind w:left="2520" w:hanging="2160"/>
      </w:pPr>
      <w:rPr>
        <w:b/>
      </w:rPr>
    </w:lvl>
  </w:abstractNum>
  <w:abstractNum w:abstractNumId="12" w15:restartNumberingAfterBreak="0">
    <w:nsid w:val="0EA32681"/>
    <w:multiLevelType w:val="hybridMultilevel"/>
    <w:tmpl w:val="F6E0AEB0"/>
    <w:lvl w:ilvl="0" w:tplc="1806040E">
      <w:start w:val="1"/>
      <w:numFmt w:val="lowerLetter"/>
      <w:lvlText w:val="%1)"/>
      <w:lvlJc w:val="left"/>
      <w:pPr>
        <w:tabs>
          <w:tab w:val="num" w:pos="360"/>
        </w:tabs>
        <w:ind w:left="360" w:hanging="360"/>
      </w:pPr>
      <w:rPr>
        <w:rFonts w:ascii="Calibri" w:eastAsia="Times New Roman" w:hAnsi="Calibri" w:cs="Calibri"/>
        <w:b w:val="0"/>
      </w:rPr>
    </w:lvl>
    <w:lvl w:ilvl="1" w:tplc="FFFFFFFF">
      <w:start w:val="1"/>
      <w:numFmt w:val="decimal"/>
      <w:lvlText w:val="%2."/>
      <w:lvlJc w:val="left"/>
      <w:pPr>
        <w:tabs>
          <w:tab w:val="num" w:pos="644"/>
        </w:tabs>
        <w:ind w:left="644" w:hanging="360"/>
      </w:pPr>
      <w:rPr>
        <w:rFonts w:hint="default"/>
        <w:b w:val="0"/>
        <w:bCs/>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FFFFFFFF">
      <w:start w:val="1"/>
      <w:numFmt w:val="decimal"/>
      <w:lvlText w:val="%5)"/>
      <w:lvlJc w:val="left"/>
      <w:pPr>
        <w:ind w:left="1495" w:hanging="360"/>
      </w:pPr>
      <w:rPr>
        <w:rFonts w:hint="default"/>
        <w:b w:val="0"/>
        <w:strike w:val="0"/>
      </w:rPr>
    </w:lvl>
    <w:lvl w:ilvl="5" w:tplc="FFFFFFFF">
      <w:start w:val="1"/>
      <w:numFmt w:val="lowerLetter"/>
      <w:lvlText w:val="%6)"/>
      <w:lvlJc w:val="left"/>
      <w:pPr>
        <w:ind w:left="3704" w:hanging="360"/>
      </w:pPr>
      <w:rPr>
        <w:rFonts w:hint="default"/>
        <w:b w:val="0"/>
        <w:strike w:val="0"/>
      </w:rPr>
    </w:lvl>
    <w:lvl w:ilvl="6" w:tplc="FFFFFFFF">
      <w:start w:val="1"/>
      <w:numFmt w:val="decimal"/>
      <w:lvlText w:val="%7."/>
      <w:lvlJc w:val="left"/>
      <w:pPr>
        <w:tabs>
          <w:tab w:val="num" w:pos="4244"/>
        </w:tabs>
        <w:ind w:left="4244" w:hanging="360"/>
      </w:pPr>
      <w:rPr>
        <w:b w:val="0"/>
      </w:rPr>
    </w:lvl>
    <w:lvl w:ilvl="7" w:tplc="FFFFFFFF" w:tentative="1">
      <w:start w:val="1"/>
      <w:numFmt w:val="lowerLetter"/>
      <w:lvlText w:val="%8."/>
      <w:lvlJc w:val="left"/>
      <w:pPr>
        <w:tabs>
          <w:tab w:val="num" w:pos="4964"/>
        </w:tabs>
        <w:ind w:left="4964" w:hanging="360"/>
      </w:pPr>
    </w:lvl>
    <w:lvl w:ilvl="8" w:tplc="FFFFFFFF" w:tentative="1">
      <w:start w:val="1"/>
      <w:numFmt w:val="lowerRoman"/>
      <w:lvlText w:val="%9."/>
      <w:lvlJc w:val="right"/>
      <w:pPr>
        <w:tabs>
          <w:tab w:val="num" w:pos="5684"/>
        </w:tabs>
        <w:ind w:left="5684" w:hanging="180"/>
      </w:pPr>
    </w:lvl>
  </w:abstractNum>
  <w:abstractNum w:abstractNumId="13" w15:restartNumberingAfterBreak="0">
    <w:nsid w:val="136E1D63"/>
    <w:multiLevelType w:val="hybridMultilevel"/>
    <w:tmpl w:val="3632ACCA"/>
    <w:lvl w:ilvl="0" w:tplc="04150005">
      <w:start w:val="1"/>
      <w:numFmt w:val="bullet"/>
      <w:lvlText w:val=""/>
      <w:lvlJc w:val="left"/>
      <w:pPr>
        <w:ind w:left="1996" w:hanging="360"/>
      </w:pPr>
      <w:rPr>
        <w:rFonts w:ascii="Wingdings" w:hAnsi="Wingdings"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14" w15:restartNumberingAfterBreak="0">
    <w:nsid w:val="164632D1"/>
    <w:multiLevelType w:val="hybridMultilevel"/>
    <w:tmpl w:val="95EE337C"/>
    <w:lvl w:ilvl="0" w:tplc="686EB3B6">
      <w:start w:val="1"/>
      <w:numFmt w:val="decimal"/>
      <w:pStyle w:val="Listapunktowana2"/>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A107EFE"/>
    <w:multiLevelType w:val="multilevel"/>
    <w:tmpl w:val="A732BFEE"/>
    <w:lvl w:ilvl="0">
      <w:start w:val="1"/>
      <w:numFmt w:val="decimal"/>
      <w:lvlText w:val="%1."/>
      <w:lvlJc w:val="left"/>
      <w:pPr>
        <w:tabs>
          <w:tab w:val="num" w:pos="610"/>
        </w:tabs>
        <w:ind w:left="610" w:hanging="468"/>
      </w:pPr>
      <w:rPr>
        <w:rFonts w:ascii="Calibri" w:hAnsi="Calibri" w:hint="default"/>
        <w:b w:val="0"/>
        <w:color w:val="000000"/>
        <w:sz w:val="21"/>
        <w:szCs w:val="21"/>
      </w:rPr>
    </w:lvl>
    <w:lvl w:ilvl="1">
      <w:start w:val="1"/>
      <w:numFmt w:val="decimal"/>
      <w:isLgl/>
      <w:lvlText w:val="%1.%2."/>
      <w:lvlJc w:val="left"/>
      <w:pPr>
        <w:tabs>
          <w:tab w:val="num" w:pos="862"/>
        </w:tabs>
        <w:ind w:left="862" w:hanging="720"/>
      </w:pPr>
      <w:rPr>
        <w:b w:val="0"/>
        <w:i w:val="0"/>
        <w:strike w:val="0"/>
        <w:color w:val="auto"/>
      </w:rPr>
    </w:lvl>
    <w:lvl w:ilvl="2">
      <w:start w:val="1"/>
      <w:numFmt w:val="decimal"/>
      <w:isLgl/>
      <w:lvlText w:val="%1.%2.%3."/>
      <w:lvlJc w:val="left"/>
      <w:pPr>
        <w:tabs>
          <w:tab w:val="num" w:pos="862"/>
        </w:tabs>
        <w:ind w:left="862" w:hanging="720"/>
      </w:pPr>
      <w:rPr>
        <w:b/>
      </w:rPr>
    </w:lvl>
    <w:lvl w:ilvl="3">
      <w:start w:val="1"/>
      <w:numFmt w:val="decimal"/>
      <w:isLgl/>
      <w:lvlText w:val="%1.%2.%3.%4."/>
      <w:lvlJc w:val="left"/>
      <w:pPr>
        <w:tabs>
          <w:tab w:val="num" w:pos="1222"/>
        </w:tabs>
        <w:ind w:left="1222" w:hanging="1080"/>
      </w:pPr>
      <w:rPr>
        <w:b/>
      </w:rPr>
    </w:lvl>
    <w:lvl w:ilvl="4">
      <w:start w:val="1"/>
      <w:numFmt w:val="decimal"/>
      <w:isLgl/>
      <w:lvlText w:val="%1.%2.%3.%4.%5."/>
      <w:lvlJc w:val="left"/>
      <w:pPr>
        <w:tabs>
          <w:tab w:val="num" w:pos="1582"/>
        </w:tabs>
        <w:ind w:left="1582" w:hanging="1440"/>
      </w:pPr>
      <w:rPr>
        <w:b/>
      </w:rPr>
    </w:lvl>
    <w:lvl w:ilvl="5">
      <w:start w:val="1"/>
      <w:numFmt w:val="decimal"/>
      <w:isLgl/>
      <w:lvlText w:val="%1.%2.%3.%4.%5.%6."/>
      <w:lvlJc w:val="left"/>
      <w:pPr>
        <w:tabs>
          <w:tab w:val="num" w:pos="1582"/>
        </w:tabs>
        <w:ind w:left="1582" w:hanging="1440"/>
      </w:pPr>
      <w:rPr>
        <w:b/>
      </w:rPr>
    </w:lvl>
    <w:lvl w:ilvl="6">
      <w:start w:val="1"/>
      <w:numFmt w:val="decimal"/>
      <w:isLgl/>
      <w:lvlText w:val="%1.%2.%3.%4.%5.%6.%7."/>
      <w:lvlJc w:val="left"/>
      <w:pPr>
        <w:tabs>
          <w:tab w:val="num" w:pos="1942"/>
        </w:tabs>
        <w:ind w:left="1942" w:hanging="1800"/>
      </w:pPr>
      <w:rPr>
        <w:b/>
      </w:rPr>
    </w:lvl>
    <w:lvl w:ilvl="7">
      <w:start w:val="1"/>
      <w:numFmt w:val="decimal"/>
      <w:isLgl/>
      <w:lvlText w:val="%1.%2.%3.%4.%5.%6.%7.%8."/>
      <w:lvlJc w:val="left"/>
      <w:pPr>
        <w:tabs>
          <w:tab w:val="num" w:pos="1942"/>
        </w:tabs>
        <w:ind w:left="1942" w:hanging="1800"/>
      </w:pPr>
      <w:rPr>
        <w:b/>
      </w:rPr>
    </w:lvl>
    <w:lvl w:ilvl="8">
      <w:start w:val="1"/>
      <w:numFmt w:val="decimal"/>
      <w:isLgl/>
      <w:lvlText w:val="%1.%2.%3.%4.%5.%6.%7.%8.%9."/>
      <w:lvlJc w:val="left"/>
      <w:pPr>
        <w:tabs>
          <w:tab w:val="num" w:pos="2302"/>
        </w:tabs>
        <w:ind w:left="2302" w:hanging="2160"/>
      </w:pPr>
      <w:rPr>
        <w:b/>
      </w:rPr>
    </w:lvl>
  </w:abstractNum>
  <w:abstractNum w:abstractNumId="16" w15:restartNumberingAfterBreak="0">
    <w:nsid w:val="1A712394"/>
    <w:multiLevelType w:val="hybridMultilevel"/>
    <w:tmpl w:val="3A402CE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36A5144"/>
    <w:multiLevelType w:val="hybridMultilevel"/>
    <w:tmpl w:val="DD268C22"/>
    <w:lvl w:ilvl="0" w:tplc="04150005">
      <w:start w:val="1"/>
      <w:numFmt w:val="bullet"/>
      <w:lvlText w:val=""/>
      <w:lvlJc w:val="left"/>
      <w:pPr>
        <w:ind w:left="1996" w:hanging="360"/>
      </w:pPr>
      <w:rPr>
        <w:rFonts w:ascii="Wingdings" w:hAnsi="Wingdings" w:hint="default"/>
      </w:rPr>
    </w:lvl>
    <w:lvl w:ilvl="1" w:tplc="FFFFFFFF">
      <w:start w:val="1"/>
      <w:numFmt w:val="bullet"/>
      <w:lvlText w:val="o"/>
      <w:lvlJc w:val="left"/>
      <w:pPr>
        <w:ind w:left="2716" w:hanging="360"/>
      </w:pPr>
      <w:rPr>
        <w:rFonts w:ascii="Courier New" w:hAnsi="Courier New" w:cs="Courier New" w:hint="default"/>
      </w:rPr>
    </w:lvl>
    <w:lvl w:ilvl="2" w:tplc="FFFFFFFF">
      <w:start w:val="1"/>
      <w:numFmt w:val="bullet"/>
      <w:lvlText w:val=""/>
      <w:lvlJc w:val="left"/>
      <w:pPr>
        <w:ind w:left="3436" w:hanging="360"/>
      </w:pPr>
      <w:rPr>
        <w:rFonts w:ascii="Wingdings" w:hAnsi="Wingdings" w:hint="default"/>
      </w:rPr>
    </w:lvl>
    <w:lvl w:ilvl="3" w:tplc="FFFFFFFF">
      <w:start w:val="1"/>
      <w:numFmt w:val="bullet"/>
      <w:lvlText w:val=""/>
      <w:lvlJc w:val="left"/>
      <w:pPr>
        <w:ind w:left="4156" w:hanging="360"/>
      </w:pPr>
      <w:rPr>
        <w:rFonts w:ascii="Symbol" w:hAnsi="Symbol" w:hint="default"/>
      </w:rPr>
    </w:lvl>
    <w:lvl w:ilvl="4" w:tplc="FFFFFFFF">
      <w:start w:val="1"/>
      <w:numFmt w:val="bullet"/>
      <w:lvlText w:val="o"/>
      <w:lvlJc w:val="left"/>
      <w:pPr>
        <w:ind w:left="4876" w:hanging="360"/>
      </w:pPr>
      <w:rPr>
        <w:rFonts w:ascii="Courier New" w:hAnsi="Courier New" w:cs="Courier New" w:hint="default"/>
      </w:rPr>
    </w:lvl>
    <w:lvl w:ilvl="5" w:tplc="FFFFFFFF">
      <w:start w:val="1"/>
      <w:numFmt w:val="bullet"/>
      <w:lvlText w:val=""/>
      <w:lvlJc w:val="left"/>
      <w:pPr>
        <w:ind w:left="5596" w:hanging="360"/>
      </w:pPr>
      <w:rPr>
        <w:rFonts w:ascii="Wingdings" w:hAnsi="Wingdings" w:hint="default"/>
      </w:rPr>
    </w:lvl>
    <w:lvl w:ilvl="6" w:tplc="FFFFFFFF">
      <w:start w:val="1"/>
      <w:numFmt w:val="bullet"/>
      <w:lvlText w:val=""/>
      <w:lvlJc w:val="left"/>
      <w:pPr>
        <w:ind w:left="6316" w:hanging="360"/>
      </w:pPr>
      <w:rPr>
        <w:rFonts w:ascii="Symbol" w:hAnsi="Symbol" w:hint="default"/>
      </w:rPr>
    </w:lvl>
    <w:lvl w:ilvl="7" w:tplc="FFFFFFFF">
      <w:start w:val="1"/>
      <w:numFmt w:val="bullet"/>
      <w:lvlText w:val="o"/>
      <w:lvlJc w:val="left"/>
      <w:pPr>
        <w:ind w:left="7036" w:hanging="360"/>
      </w:pPr>
      <w:rPr>
        <w:rFonts w:ascii="Courier New" w:hAnsi="Courier New" w:cs="Courier New" w:hint="default"/>
      </w:rPr>
    </w:lvl>
    <w:lvl w:ilvl="8" w:tplc="FFFFFFFF">
      <w:start w:val="1"/>
      <w:numFmt w:val="bullet"/>
      <w:lvlText w:val=""/>
      <w:lvlJc w:val="left"/>
      <w:pPr>
        <w:ind w:left="7756" w:hanging="360"/>
      </w:pPr>
      <w:rPr>
        <w:rFonts w:ascii="Wingdings" w:hAnsi="Wingdings" w:hint="default"/>
      </w:rPr>
    </w:lvl>
  </w:abstractNum>
  <w:abstractNum w:abstractNumId="19" w15:restartNumberingAfterBreak="0">
    <w:nsid w:val="245633FF"/>
    <w:multiLevelType w:val="hybridMultilevel"/>
    <w:tmpl w:val="17FA4CAA"/>
    <w:lvl w:ilvl="0" w:tplc="7AD00BCC">
      <w:start w:val="1"/>
      <w:numFmt w:val="decimal"/>
      <w:lvlText w:val="%1)"/>
      <w:lvlJc w:val="left"/>
      <w:pPr>
        <w:ind w:left="1493" w:hanging="360"/>
      </w:pPr>
      <w:rPr>
        <w:rFonts w:ascii="Times New Roman" w:eastAsia="Times New Roman" w:hAnsi="Times New Roman" w:cs="Times New Roman"/>
      </w:rPr>
    </w:lvl>
    <w:lvl w:ilvl="1" w:tplc="FFFFFFFF">
      <w:start w:val="1"/>
      <w:numFmt w:val="lowerLetter"/>
      <w:lvlText w:val="%2."/>
      <w:lvlJc w:val="left"/>
      <w:pPr>
        <w:ind w:left="2213" w:hanging="360"/>
      </w:pPr>
    </w:lvl>
    <w:lvl w:ilvl="2" w:tplc="FFFFFFFF">
      <w:start w:val="1"/>
      <w:numFmt w:val="lowerRoman"/>
      <w:lvlText w:val="%3."/>
      <w:lvlJc w:val="right"/>
      <w:pPr>
        <w:ind w:left="2933" w:hanging="180"/>
      </w:pPr>
    </w:lvl>
    <w:lvl w:ilvl="3" w:tplc="FFFFFFFF">
      <w:start w:val="1"/>
      <w:numFmt w:val="decimal"/>
      <w:lvlText w:val="%4."/>
      <w:lvlJc w:val="left"/>
      <w:pPr>
        <w:ind w:left="3653" w:hanging="360"/>
      </w:pPr>
    </w:lvl>
    <w:lvl w:ilvl="4" w:tplc="FFFFFFFF" w:tentative="1">
      <w:start w:val="1"/>
      <w:numFmt w:val="lowerLetter"/>
      <w:lvlText w:val="%5."/>
      <w:lvlJc w:val="left"/>
      <w:pPr>
        <w:ind w:left="4373" w:hanging="360"/>
      </w:pPr>
    </w:lvl>
    <w:lvl w:ilvl="5" w:tplc="FFFFFFFF" w:tentative="1">
      <w:start w:val="1"/>
      <w:numFmt w:val="lowerRoman"/>
      <w:lvlText w:val="%6."/>
      <w:lvlJc w:val="right"/>
      <w:pPr>
        <w:ind w:left="5093" w:hanging="180"/>
      </w:pPr>
    </w:lvl>
    <w:lvl w:ilvl="6" w:tplc="FFFFFFFF" w:tentative="1">
      <w:start w:val="1"/>
      <w:numFmt w:val="decimal"/>
      <w:lvlText w:val="%7."/>
      <w:lvlJc w:val="left"/>
      <w:pPr>
        <w:ind w:left="5813" w:hanging="360"/>
      </w:pPr>
    </w:lvl>
    <w:lvl w:ilvl="7" w:tplc="FFFFFFFF" w:tentative="1">
      <w:start w:val="1"/>
      <w:numFmt w:val="lowerLetter"/>
      <w:lvlText w:val="%8."/>
      <w:lvlJc w:val="left"/>
      <w:pPr>
        <w:ind w:left="6533" w:hanging="360"/>
      </w:pPr>
    </w:lvl>
    <w:lvl w:ilvl="8" w:tplc="FFFFFFFF" w:tentative="1">
      <w:start w:val="1"/>
      <w:numFmt w:val="lowerRoman"/>
      <w:lvlText w:val="%9."/>
      <w:lvlJc w:val="right"/>
      <w:pPr>
        <w:ind w:left="7253" w:hanging="180"/>
      </w:pPr>
    </w:lvl>
  </w:abstractNum>
  <w:abstractNum w:abstractNumId="20" w15:restartNumberingAfterBreak="0">
    <w:nsid w:val="265660F8"/>
    <w:multiLevelType w:val="hybridMultilevel"/>
    <w:tmpl w:val="C52A673E"/>
    <w:lvl w:ilvl="0" w:tplc="91DE8CC8">
      <w:start w:val="1"/>
      <w:numFmt w:val="decimal"/>
      <w:lvlText w:val="%1."/>
      <w:lvlJc w:val="left"/>
      <w:pPr>
        <w:ind w:left="786" w:hanging="360"/>
      </w:pPr>
      <w:rPr>
        <w:rFonts w:eastAsia="TimesNewRoman" w:cs="TimesNewRoman" w:hint="default"/>
        <w:strike w:val="0"/>
      </w:rPr>
    </w:lvl>
    <w:lvl w:ilvl="1" w:tplc="C7A6D326">
      <w:start w:val="1"/>
      <w:numFmt w:val="decimal"/>
      <w:lvlText w:val="%2)"/>
      <w:lvlJc w:val="left"/>
      <w:pPr>
        <w:ind w:left="1506" w:hanging="360"/>
      </w:pPr>
      <w:rPr>
        <w:rFonts w:hint="default"/>
      </w:rPr>
    </w:lvl>
    <w:lvl w:ilvl="2" w:tplc="F42CC58C">
      <w:start w:val="1"/>
      <w:numFmt w:val="lowerLetter"/>
      <w:lvlText w:val="%3)"/>
      <w:lvlJc w:val="right"/>
      <w:pPr>
        <w:ind w:left="2226" w:hanging="180"/>
      </w:pPr>
      <w:rPr>
        <w:rFonts w:ascii="Calibri" w:eastAsia="Calibri" w:hAnsi="Calibri" w:cs="Times New Roman"/>
      </w:rPr>
    </w:lvl>
    <w:lvl w:ilvl="3" w:tplc="53FED316">
      <w:start w:val="1"/>
      <w:numFmt w:val="decimal"/>
      <w:lvlText w:val="%4."/>
      <w:lvlJc w:val="left"/>
      <w:pPr>
        <w:ind w:left="2946" w:hanging="360"/>
      </w:pPr>
      <w:rPr>
        <w:b w:val="0"/>
        <w:i w:val="0"/>
        <w:color w:val="auto"/>
      </w:r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1" w15:restartNumberingAfterBreak="0">
    <w:nsid w:val="28FA41BD"/>
    <w:multiLevelType w:val="hybridMultilevel"/>
    <w:tmpl w:val="0854EF4C"/>
    <w:lvl w:ilvl="0" w:tplc="E7D2EF76">
      <w:start w:val="1"/>
      <w:numFmt w:val="lowerLetter"/>
      <w:lvlText w:val="%1)"/>
      <w:lvlJc w:val="left"/>
      <w:pPr>
        <w:ind w:left="1510" w:hanging="360"/>
      </w:pPr>
      <w:rPr>
        <w:rFonts w:hint="default"/>
      </w:rPr>
    </w:lvl>
    <w:lvl w:ilvl="1" w:tplc="04150019" w:tentative="1">
      <w:start w:val="1"/>
      <w:numFmt w:val="lowerLetter"/>
      <w:lvlText w:val="%2."/>
      <w:lvlJc w:val="left"/>
      <w:pPr>
        <w:ind w:left="2230" w:hanging="360"/>
      </w:pPr>
    </w:lvl>
    <w:lvl w:ilvl="2" w:tplc="0415001B" w:tentative="1">
      <w:start w:val="1"/>
      <w:numFmt w:val="lowerRoman"/>
      <w:lvlText w:val="%3."/>
      <w:lvlJc w:val="right"/>
      <w:pPr>
        <w:ind w:left="2950" w:hanging="180"/>
      </w:pPr>
    </w:lvl>
    <w:lvl w:ilvl="3" w:tplc="0415000F" w:tentative="1">
      <w:start w:val="1"/>
      <w:numFmt w:val="decimal"/>
      <w:lvlText w:val="%4."/>
      <w:lvlJc w:val="left"/>
      <w:pPr>
        <w:ind w:left="3670" w:hanging="360"/>
      </w:pPr>
    </w:lvl>
    <w:lvl w:ilvl="4" w:tplc="04150019" w:tentative="1">
      <w:start w:val="1"/>
      <w:numFmt w:val="lowerLetter"/>
      <w:lvlText w:val="%5."/>
      <w:lvlJc w:val="left"/>
      <w:pPr>
        <w:ind w:left="4390" w:hanging="360"/>
      </w:pPr>
    </w:lvl>
    <w:lvl w:ilvl="5" w:tplc="0415001B" w:tentative="1">
      <w:start w:val="1"/>
      <w:numFmt w:val="lowerRoman"/>
      <w:lvlText w:val="%6."/>
      <w:lvlJc w:val="right"/>
      <w:pPr>
        <w:ind w:left="5110" w:hanging="180"/>
      </w:pPr>
    </w:lvl>
    <w:lvl w:ilvl="6" w:tplc="0415000F" w:tentative="1">
      <w:start w:val="1"/>
      <w:numFmt w:val="decimal"/>
      <w:lvlText w:val="%7."/>
      <w:lvlJc w:val="left"/>
      <w:pPr>
        <w:ind w:left="5830" w:hanging="360"/>
      </w:pPr>
    </w:lvl>
    <w:lvl w:ilvl="7" w:tplc="04150019" w:tentative="1">
      <w:start w:val="1"/>
      <w:numFmt w:val="lowerLetter"/>
      <w:lvlText w:val="%8."/>
      <w:lvlJc w:val="left"/>
      <w:pPr>
        <w:ind w:left="6550" w:hanging="360"/>
      </w:pPr>
    </w:lvl>
    <w:lvl w:ilvl="8" w:tplc="0415001B" w:tentative="1">
      <w:start w:val="1"/>
      <w:numFmt w:val="lowerRoman"/>
      <w:lvlText w:val="%9."/>
      <w:lvlJc w:val="right"/>
      <w:pPr>
        <w:ind w:left="7270" w:hanging="180"/>
      </w:pPr>
    </w:lvl>
  </w:abstractNum>
  <w:abstractNum w:abstractNumId="22" w15:restartNumberingAfterBreak="0">
    <w:nsid w:val="2A03003E"/>
    <w:multiLevelType w:val="hybridMultilevel"/>
    <w:tmpl w:val="8B385AF2"/>
    <w:lvl w:ilvl="0" w:tplc="67209F9E">
      <w:start w:val="1"/>
      <w:numFmt w:val="decimal"/>
      <w:pStyle w:val="TPPoziom2"/>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2A24525A"/>
    <w:multiLevelType w:val="multilevel"/>
    <w:tmpl w:val="74F8AADA"/>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328" w:hanging="1440"/>
      </w:pPr>
      <w:rPr>
        <w:rFonts w:hint="default"/>
      </w:rPr>
    </w:lvl>
  </w:abstractNum>
  <w:abstractNum w:abstractNumId="24" w15:restartNumberingAfterBreak="0">
    <w:nsid w:val="2C1A2276"/>
    <w:multiLevelType w:val="hybridMultilevel"/>
    <w:tmpl w:val="372CE976"/>
    <w:lvl w:ilvl="0" w:tplc="0E9E0180">
      <w:start w:val="1"/>
      <w:numFmt w:val="decimal"/>
      <w:lvlText w:val="%1)"/>
      <w:lvlJc w:val="left"/>
      <w:pPr>
        <w:ind w:left="1996" w:hanging="360"/>
      </w:pPr>
      <w:rPr>
        <w:rFonts w:hint="default"/>
        <w:strike w:val="0"/>
      </w:r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25" w15:restartNumberingAfterBreak="0">
    <w:nsid w:val="2C5F6A3A"/>
    <w:multiLevelType w:val="hybridMultilevel"/>
    <w:tmpl w:val="F8B27C40"/>
    <w:lvl w:ilvl="0" w:tplc="ADAAF89A">
      <w:start w:val="1"/>
      <w:numFmt w:val="lowerLetter"/>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26" w15:restartNumberingAfterBreak="0">
    <w:nsid w:val="2FD542A3"/>
    <w:multiLevelType w:val="hybridMultilevel"/>
    <w:tmpl w:val="7736DA46"/>
    <w:lvl w:ilvl="0" w:tplc="DAFA674E">
      <w:start w:val="1"/>
      <w:numFmt w:val="lowerLetter"/>
      <w:lvlText w:val="%1)"/>
      <w:lvlJc w:val="left"/>
      <w:pPr>
        <w:ind w:left="1778" w:hanging="360"/>
      </w:pPr>
      <w:rPr>
        <w:rFonts w:hint="default"/>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27" w15:restartNumberingAfterBreak="0">
    <w:nsid w:val="34C23A37"/>
    <w:multiLevelType w:val="hybridMultilevel"/>
    <w:tmpl w:val="CF7A2330"/>
    <w:lvl w:ilvl="0" w:tplc="47307F9A">
      <w:start w:val="1"/>
      <w:numFmt w:val="decimal"/>
      <w:lvlText w:val="%1."/>
      <w:lvlJc w:val="left"/>
      <w:pPr>
        <w:ind w:left="927" w:hanging="360"/>
      </w:pPr>
      <w:rPr>
        <w:rFonts w:hint="default"/>
        <w:b w:val="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8" w15:restartNumberingAfterBreak="0">
    <w:nsid w:val="37062DBF"/>
    <w:multiLevelType w:val="hybridMultilevel"/>
    <w:tmpl w:val="7D409C4E"/>
    <w:lvl w:ilvl="0" w:tplc="FFFFFFFF">
      <w:start w:val="1"/>
      <w:numFmt w:val="bullet"/>
      <w:lvlText w:val="˗"/>
      <w:lvlJc w:val="left"/>
      <w:pPr>
        <w:ind w:left="720" w:hanging="360"/>
      </w:pPr>
      <w:rPr>
        <w:rFonts w:ascii="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6FF44B88">
      <w:start w:val="1"/>
      <w:numFmt w:val="bullet"/>
      <w:lvlText w:val="-"/>
      <w:lvlJc w:val="left"/>
      <w:pPr>
        <w:ind w:left="2160" w:hanging="360"/>
      </w:pPr>
      <w:rPr>
        <w:rFonts w:ascii="Times New Roman" w:hAnsi="Times New Roman" w:cs="Times New Roman"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3A1202ED"/>
    <w:multiLevelType w:val="multilevel"/>
    <w:tmpl w:val="64F237C4"/>
    <w:lvl w:ilvl="0">
      <w:start w:val="1"/>
      <w:numFmt w:val="decimal"/>
      <w:lvlText w:val="%1."/>
      <w:lvlJc w:val="left"/>
      <w:pPr>
        <w:tabs>
          <w:tab w:val="num" w:pos="390"/>
        </w:tabs>
        <w:ind w:left="390" w:hanging="390"/>
      </w:pPr>
      <w:rPr>
        <w:rFonts w:hint="default"/>
        <w:b w:val="0"/>
      </w:rPr>
    </w:lvl>
    <w:lvl w:ilvl="1">
      <w:start w:val="1"/>
      <w:numFmt w:val="decimal"/>
      <w:lvlText w:val="%2)"/>
      <w:lvlJc w:val="left"/>
      <w:pPr>
        <w:tabs>
          <w:tab w:val="num" w:pos="1440"/>
        </w:tabs>
        <w:ind w:left="1440" w:hanging="720"/>
      </w:pPr>
      <w:rPr>
        <w:rFonts w:ascii="Calibri" w:eastAsia="Times New Roman" w:hAnsi="Calibri" w:cs="Tahoma" w:hint="default"/>
        <w:b w:val="0"/>
        <w:strike w:val="0"/>
        <w:dstrike w:val="0"/>
        <w:color w:val="auto"/>
        <w:sz w:val="21"/>
        <w:szCs w:val="21"/>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lowerLetter"/>
      <w:lvlText w:val="%5)"/>
      <w:lvlJc w:val="left"/>
      <w:pPr>
        <w:tabs>
          <w:tab w:val="num" w:pos="4418"/>
        </w:tabs>
        <w:ind w:left="4418" w:hanging="1440"/>
      </w:pPr>
      <w:rPr>
        <w:rFonts w:ascii="Calibri" w:eastAsia="Times New Roman" w:hAnsi="Calibri" w:cs="Tahoma" w:hint="default"/>
        <w:i w:val="0"/>
        <w:color w:val="auto"/>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30" w15:restartNumberingAfterBreak="0">
    <w:nsid w:val="3B6439E4"/>
    <w:multiLevelType w:val="hybridMultilevel"/>
    <w:tmpl w:val="BB1CA352"/>
    <w:lvl w:ilvl="0" w:tplc="2B30390A">
      <w:start w:val="1"/>
      <w:numFmt w:val="decimal"/>
      <w:lvlText w:val="%1."/>
      <w:lvlJc w:val="left"/>
      <w:pPr>
        <w:tabs>
          <w:tab w:val="num" w:pos="689"/>
        </w:tabs>
        <w:ind w:left="689" w:hanging="405"/>
      </w:pPr>
      <w:rPr>
        <w:rFonts w:ascii="Calibri" w:eastAsia="Times New Roman" w:hAnsi="Calibri" w:cs="Times New Roman"/>
        <w:b w:val="0"/>
        <w:i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B766DC0"/>
    <w:multiLevelType w:val="hybridMultilevel"/>
    <w:tmpl w:val="6E402E26"/>
    <w:lvl w:ilvl="0" w:tplc="FFFFFFFF">
      <w:start w:val="1"/>
      <w:numFmt w:val="bullet"/>
      <w:lvlText w:val="˗"/>
      <w:lvlJc w:val="left"/>
      <w:pPr>
        <w:ind w:left="2844" w:hanging="360"/>
      </w:pPr>
      <w:rPr>
        <w:rFonts w:ascii="Times New Roman" w:hAnsi="Times New Roman" w:cs="Times New Roman" w:hint="default"/>
      </w:rPr>
    </w:lvl>
    <w:lvl w:ilvl="1" w:tplc="04150003" w:tentative="1">
      <w:start w:val="1"/>
      <w:numFmt w:val="bullet"/>
      <w:lvlText w:val="o"/>
      <w:lvlJc w:val="left"/>
      <w:pPr>
        <w:ind w:left="3564" w:hanging="360"/>
      </w:pPr>
      <w:rPr>
        <w:rFonts w:ascii="Courier New" w:hAnsi="Courier New" w:cs="Courier New" w:hint="default"/>
      </w:rPr>
    </w:lvl>
    <w:lvl w:ilvl="2" w:tplc="04150005" w:tentative="1">
      <w:start w:val="1"/>
      <w:numFmt w:val="bullet"/>
      <w:lvlText w:val=""/>
      <w:lvlJc w:val="left"/>
      <w:pPr>
        <w:ind w:left="4284" w:hanging="360"/>
      </w:pPr>
      <w:rPr>
        <w:rFonts w:ascii="Wingdings" w:hAnsi="Wingdings" w:hint="default"/>
      </w:rPr>
    </w:lvl>
    <w:lvl w:ilvl="3" w:tplc="04150001" w:tentative="1">
      <w:start w:val="1"/>
      <w:numFmt w:val="bullet"/>
      <w:lvlText w:val=""/>
      <w:lvlJc w:val="left"/>
      <w:pPr>
        <w:ind w:left="5004" w:hanging="360"/>
      </w:pPr>
      <w:rPr>
        <w:rFonts w:ascii="Symbol" w:hAnsi="Symbol" w:hint="default"/>
      </w:rPr>
    </w:lvl>
    <w:lvl w:ilvl="4" w:tplc="04150003" w:tentative="1">
      <w:start w:val="1"/>
      <w:numFmt w:val="bullet"/>
      <w:lvlText w:val="o"/>
      <w:lvlJc w:val="left"/>
      <w:pPr>
        <w:ind w:left="5724" w:hanging="360"/>
      </w:pPr>
      <w:rPr>
        <w:rFonts w:ascii="Courier New" w:hAnsi="Courier New" w:cs="Courier New" w:hint="default"/>
      </w:rPr>
    </w:lvl>
    <w:lvl w:ilvl="5" w:tplc="04150005" w:tentative="1">
      <w:start w:val="1"/>
      <w:numFmt w:val="bullet"/>
      <w:lvlText w:val=""/>
      <w:lvlJc w:val="left"/>
      <w:pPr>
        <w:ind w:left="6444" w:hanging="360"/>
      </w:pPr>
      <w:rPr>
        <w:rFonts w:ascii="Wingdings" w:hAnsi="Wingdings" w:hint="default"/>
      </w:rPr>
    </w:lvl>
    <w:lvl w:ilvl="6" w:tplc="04150001" w:tentative="1">
      <w:start w:val="1"/>
      <w:numFmt w:val="bullet"/>
      <w:lvlText w:val=""/>
      <w:lvlJc w:val="left"/>
      <w:pPr>
        <w:ind w:left="7164" w:hanging="360"/>
      </w:pPr>
      <w:rPr>
        <w:rFonts w:ascii="Symbol" w:hAnsi="Symbol" w:hint="default"/>
      </w:rPr>
    </w:lvl>
    <w:lvl w:ilvl="7" w:tplc="04150003" w:tentative="1">
      <w:start w:val="1"/>
      <w:numFmt w:val="bullet"/>
      <w:lvlText w:val="o"/>
      <w:lvlJc w:val="left"/>
      <w:pPr>
        <w:ind w:left="7884" w:hanging="360"/>
      </w:pPr>
      <w:rPr>
        <w:rFonts w:ascii="Courier New" w:hAnsi="Courier New" w:cs="Courier New" w:hint="default"/>
      </w:rPr>
    </w:lvl>
    <w:lvl w:ilvl="8" w:tplc="04150005" w:tentative="1">
      <w:start w:val="1"/>
      <w:numFmt w:val="bullet"/>
      <w:lvlText w:val=""/>
      <w:lvlJc w:val="left"/>
      <w:pPr>
        <w:ind w:left="8604" w:hanging="360"/>
      </w:pPr>
      <w:rPr>
        <w:rFonts w:ascii="Wingdings" w:hAnsi="Wingdings" w:hint="default"/>
      </w:rPr>
    </w:lvl>
  </w:abstractNum>
  <w:abstractNum w:abstractNumId="32" w15:restartNumberingAfterBreak="0">
    <w:nsid w:val="3C606FE9"/>
    <w:multiLevelType w:val="multilevel"/>
    <w:tmpl w:val="07162942"/>
    <w:lvl w:ilvl="0">
      <w:start w:val="1"/>
      <w:numFmt w:val="decimal"/>
      <w:lvlText w:val="%1."/>
      <w:lvlJc w:val="left"/>
      <w:pPr>
        <w:ind w:left="360" w:hanging="360"/>
      </w:pPr>
      <w:rPr>
        <w:rFonts w:ascii="Calibri" w:hAnsi="Calibri" w:hint="default"/>
        <w:b w:val="0"/>
        <w:color w:val="auto"/>
      </w:rPr>
    </w:lvl>
    <w:lvl w:ilvl="1">
      <w:start w:val="1"/>
      <w:numFmt w:val="decimal"/>
      <w:lvlText w:val="%2)"/>
      <w:lvlJc w:val="left"/>
      <w:pPr>
        <w:ind w:left="792" w:hanging="432"/>
      </w:pPr>
      <w:rPr>
        <w:rFonts w:ascii="Calibri" w:eastAsia="Times New Roman" w:hAnsi="Calibri" w:cs="Calibri"/>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CDE48C5"/>
    <w:multiLevelType w:val="multilevel"/>
    <w:tmpl w:val="9C1ED6F2"/>
    <w:lvl w:ilvl="0">
      <w:start w:val="1"/>
      <w:numFmt w:val="decimal"/>
      <w:lvlText w:val="%1."/>
      <w:lvlJc w:val="left"/>
      <w:pPr>
        <w:ind w:left="360" w:hanging="360"/>
      </w:pPr>
      <w:rPr>
        <w:rFonts w:hint="default"/>
        <w:i w:val="0"/>
        <w:color w:val="auto"/>
      </w:rPr>
    </w:lvl>
    <w:lvl w:ilvl="1">
      <w:start w:val="1"/>
      <w:numFmt w:val="decimal"/>
      <w:lvlText w:val="%2)"/>
      <w:lvlJc w:val="left"/>
      <w:pPr>
        <w:ind w:left="927" w:hanging="360"/>
      </w:pPr>
      <w:rPr>
        <w:rFonts w:ascii="Calibri" w:eastAsia="Times New Roman" w:hAnsi="Calibri" w:cs="Calibri"/>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4" w15:restartNumberingAfterBreak="0">
    <w:nsid w:val="3DA05DD9"/>
    <w:multiLevelType w:val="hybridMultilevel"/>
    <w:tmpl w:val="FF9004C4"/>
    <w:lvl w:ilvl="0" w:tplc="3CA4BC1C">
      <w:start w:val="1"/>
      <w:numFmt w:val="lowerLetter"/>
      <w:lvlText w:val="%1)"/>
      <w:lvlJc w:val="left"/>
      <w:pPr>
        <w:ind w:left="1996" w:hanging="360"/>
      </w:pPr>
      <w:rPr>
        <w:rFonts w:asciiTheme="minorHAnsi" w:eastAsia="Times New Roman" w:hAnsiTheme="minorHAnsi" w:cstheme="minorHAnsi"/>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35" w15:restartNumberingAfterBreak="0">
    <w:nsid w:val="3FBC5B75"/>
    <w:multiLevelType w:val="hybridMultilevel"/>
    <w:tmpl w:val="A7DABEE2"/>
    <w:lvl w:ilvl="0" w:tplc="FFFFFFFF">
      <w:start w:val="1"/>
      <w:numFmt w:val="decimal"/>
      <w:lvlText w:val="%1."/>
      <w:lvlJc w:val="left"/>
      <w:pPr>
        <w:tabs>
          <w:tab w:val="num" w:pos="360"/>
        </w:tabs>
        <w:ind w:left="360" w:hanging="360"/>
      </w:pPr>
      <w:rPr>
        <w:rFonts w:hint="default"/>
        <w:b w:val="0"/>
      </w:rPr>
    </w:lvl>
    <w:lvl w:ilvl="1" w:tplc="FFFFFFFF">
      <w:start w:val="1"/>
      <w:numFmt w:val="decimal"/>
      <w:lvlText w:val="%2."/>
      <w:lvlJc w:val="left"/>
      <w:pPr>
        <w:tabs>
          <w:tab w:val="num" w:pos="644"/>
        </w:tabs>
        <w:ind w:left="644" w:hanging="360"/>
      </w:pPr>
      <w:rPr>
        <w:rFonts w:hint="default"/>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FFFFFFFF">
      <w:start w:val="1"/>
      <w:numFmt w:val="decimal"/>
      <w:lvlText w:val="%5)"/>
      <w:lvlJc w:val="left"/>
      <w:pPr>
        <w:ind w:left="1494" w:hanging="360"/>
      </w:pPr>
      <w:rPr>
        <w:rFonts w:hint="default"/>
        <w:b w:val="0"/>
        <w:strike w:val="0"/>
      </w:rPr>
    </w:lvl>
    <w:lvl w:ilvl="5" w:tplc="04150005">
      <w:start w:val="1"/>
      <w:numFmt w:val="bullet"/>
      <w:lvlText w:val=""/>
      <w:lvlJc w:val="left"/>
      <w:pPr>
        <w:ind w:left="1571" w:hanging="360"/>
      </w:pPr>
      <w:rPr>
        <w:rFonts w:ascii="Wingdings" w:hAnsi="Wingdings" w:hint="default"/>
      </w:rPr>
    </w:lvl>
    <w:lvl w:ilvl="6" w:tplc="FFFFFFFF">
      <w:start w:val="1"/>
      <w:numFmt w:val="decimal"/>
      <w:lvlText w:val="%7."/>
      <w:lvlJc w:val="left"/>
      <w:pPr>
        <w:tabs>
          <w:tab w:val="num" w:pos="4244"/>
        </w:tabs>
        <w:ind w:left="4244" w:hanging="360"/>
      </w:pPr>
      <w:rPr>
        <w:b w:val="0"/>
      </w:rPr>
    </w:lvl>
    <w:lvl w:ilvl="7" w:tplc="79285274">
      <w:start w:val="1"/>
      <w:numFmt w:val="lowerLetter"/>
      <w:lvlText w:val="%8)"/>
      <w:lvlJc w:val="left"/>
      <w:pPr>
        <w:ind w:left="4964" w:hanging="360"/>
      </w:pPr>
      <w:rPr>
        <w:rFonts w:asciiTheme="minorHAnsi" w:hAnsiTheme="minorHAnsi" w:cstheme="minorHAnsi" w:hint="default"/>
      </w:rPr>
    </w:lvl>
    <w:lvl w:ilvl="8" w:tplc="FFFFFFFF" w:tentative="1">
      <w:start w:val="1"/>
      <w:numFmt w:val="lowerRoman"/>
      <w:lvlText w:val="%9."/>
      <w:lvlJc w:val="right"/>
      <w:pPr>
        <w:tabs>
          <w:tab w:val="num" w:pos="5684"/>
        </w:tabs>
        <w:ind w:left="5684" w:hanging="180"/>
      </w:pPr>
    </w:lvl>
  </w:abstractNum>
  <w:abstractNum w:abstractNumId="3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7" w15:restartNumberingAfterBreak="0">
    <w:nsid w:val="479563D6"/>
    <w:multiLevelType w:val="hybridMultilevel"/>
    <w:tmpl w:val="3216EF8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90E6213"/>
    <w:multiLevelType w:val="hybridMultilevel"/>
    <w:tmpl w:val="B41E77CC"/>
    <w:lvl w:ilvl="0" w:tplc="3C6E98CC">
      <w:start w:val="1"/>
      <w:numFmt w:val="decimal"/>
      <w:lvlText w:val="%1."/>
      <w:lvlJc w:val="left"/>
      <w:rPr>
        <w:rFonts w:ascii="Calibri" w:eastAsia="Times New Roman" w:hAnsi="Calibri" w:cs="Calibri"/>
        <w:b w:val="0"/>
        <w:bCs/>
        <w:color w:val="auto"/>
      </w:rPr>
    </w:lvl>
    <w:lvl w:ilvl="1" w:tplc="D82E1812">
      <w:start w:val="1"/>
      <w:numFmt w:val="decimal"/>
      <w:lvlText w:val="%2)"/>
      <w:lvlJc w:val="left"/>
      <w:rPr>
        <w:rFonts w:ascii="Calibri" w:eastAsia="Times New Roman" w:hAnsi="Calibri" w:cs="Calibri"/>
      </w:rPr>
    </w:lvl>
    <w:lvl w:ilvl="2" w:tplc="04150011">
      <w:start w:val="1"/>
      <w:numFmt w:val="decimal"/>
      <w:lvlText w:val="%3)"/>
      <w:lvlJc w:val="lef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39" w15:restartNumberingAfterBreak="0">
    <w:nsid w:val="4AD22D1E"/>
    <w:multiLevelType w:val="hybridMultilevel"/>
    <w:tmpl w:val="6E60EDB0"/>
    <w:lvl w:ilvl="0" w:tplc="2BB2BBAA">
      <w:start w:val="1"/>
      <w:numFmt w:val="decimal"/>
      <w:lvlText w:val="%1."/>
      <w:lvlJc w:val="left"/>
      <w:pPr>
        <w:ind w:left="360" w:hanging="360"/>
      </w:pPr>
      <w:rPr>
        <w:rFonts w:hint="default"/>
        <w:b w:val="0"/>
      </w:rPr>
    </w:lvl>
    <w:lvl w:ilvl="1" w:tplc="04150019" w:tentative="1">
      <w:start w:val="1"/>
      <w:numFmt w:val="lowerLetter"/>
      <w:lvlText w:val="%2."/>
      <w:lvlJc w:val="left"/>
      <w:pPr>
        <w:ind w:left="961" w:hanging="360"/>
      </w:pPr>
    </w:lvl>
    <w:lvl w:ilvl="2" w:tplc="0415001B" w:tentative="1">
      <w:start w:val="1"/>
      <w:numFmt w:val="lowerRoman"/>
      <w:lvlText w:val="%3."/>
      <w:lvlJc w:val="right"/>
      <w:pPr>
        <w:ind w:left="1681" w:hanging="180"/>
      </w:pPr>
    </w:lvl>
    <w:lvl w:ilvl="3" w:tplc="0415000F">
      <w:start w:val="1"/>
      <w:numFmt w:val="decimal"/>
      <w:lvlText w:val="%4."/>
      <w:lvlJc w:val="left"/>
      <w:pPr>
        <w:ind w:left="2401" w:hanging="360"/>
      </w:pPr>
    </w:lvl>
    <w:lvl w:ilvl="4" w:tplc="04150019" w:tentative="1">
      <w:start w:val="1"/>
      <w:numFmt w:val="lowerLetter"/>
      <w:lvlText w:val="%5."/>
      <w:lvlJc w:val="left"/>
      <w:pPr>
        <w:ind w:left="3121" w:hanging="360"/>
      </w:pPr>
    </w:lvl>
    <w:lvl w:ilvl="5" w:tplc="0415001B" w:tentative="1">
      <w:start w:val="1"/>
      <w:numFmt w:val="lowerRoman"/>
      <w:lvlText w:val="%6."/>
      <w:lvlJc w:val="right"/>
      <w:pPr>
        <w:ind w:left="3841" w:hanging="180"/>
      </w:pPr>
    </w:lvl>
    <w:lvl w:ilvl="6" w:tplc="0415000F" w:tentative="1">
      <w:start w:val="1"/>
      <w:numFmt w:val="decimal"/>
      <w:lvlText w:val="%7."/>
      <w:lvlJc w:val="left"/>
      <w:pPr>
        <w:ind w:left="4561" w:hanging="360"/>
      </w:pPr>
    </w:lvl>
    <w:lvl w:ilvl="7" w:tplc="04150019" w:tentative="1">
      <w:start w:val="1"/>
      <w:numFmt w:val="lowerLetter"/>
      <w:lvlText w:val="%8."/>
      <w:lvlJc w:val="left"/>
      <w:pPr>
        <w:ind w:left="5281" w:hanging="360"/>
      </w:pPr>
    </w:lvl>
    <w:lvl w:ilvl="8" w:tplc="0415001B" w:tentative="1">
      <w:start w:val="1"/>
      <w:numFmt w:val="lowerRoman"/>
      <w:lvlText w:val="%9."/>
      <w:lvlJc w:val="right"/>
      <w:pPr>
        <w:ind w:left="6001" w:hanging="180"/>
      </w:pPr>
    </w:lvl>
  </w:abstractNum>
  <w:abstractNum w:abstractNumId="40" w15:restartNumberingAfterBreak="0">
    <w:nsid w:val="4B7C1674"/>
    <w:multiLevelType w:val="hybridMultilevel"/>
    <w:tmpl w:val="BB4CC4CE"/>
    <w:lvl w:ilvl="0" w:tplc="4446A0E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1" w15:restartNumberingAfterBreak="0">
    <w:nsid w:val="4BCF0800"/>
    <w:multiLevelType w:val="hybridMultilevel"/>
    <w:tmpl w:val="05025BB6"/>
    <w:lvl w:ilvl="0" w:tplc="C15A2566">
      <w:start w:val="1"/>
      <w:numFmt w:val="lowerLetter"/>
      <w:lvlText w:val="%1)"/>
      <w:lvlJc w:val="left"/>
      <w:pPr>
        <w:ind w:left="720" w:hanging="360"/>
      </w:pPr>
      <w:rPr>
        <w:rFonts w:ascii="Calibri" w:eastAsia="Calibri" w:hAnsi="Calibr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1515F41"/>
    <w:multiLevelType w:val="hybridMultilevel"/>
    <w:tmpl w:val="45C4F3E6"/>
    <w:lvl w:ilvl="0" w:tplc="1982F44C">
      <w:start w:val="1"/>
      <w:numFmt w:val="decimal"/>
      <w:lvlText w:val="%1)"/>
      <w:lvlJc w:val="left"/>
      <w:rPr>
        <w:rFonts w:ascii="Calibri" w:eastAsia="Times New Roman" w:hAnsi="Calibri" w:cs="Calibri" w:hint="default"/>
        <w:b w:val="0"/>
        <w:sz w:val="21"/>
        <w:szCs w:val="21"/>
      </w:rPr>
    </w:lvl>
    <w:lvl w:ilvl="1" w:tplc="C7A6D326">
      <w:start w:val="1"/>
      <w:numFmt w:val="decimal"/>
      <w:lvlText w:val="%2)"/>
      <w:lvlJc w:val="left"/>
      <w:pPr>
        <w:tabs>
          <w:tab w:val="num" w:pos="1440"/>
        </w:tabs>
        <w:ind w:left="1440" w:hanging="360"/>
      </w:pPr>
      <w:rPr>
        <w:rFonts w:hint="default"/>
        <w:b w:val="0"/>
        <w:sz w:val="21"/>
        <w:szCs w:val="21"/>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52763D8C"/>
    <w:multiLevelType w:val="hybridMultilevel"/>
    <w:tmpl w:val="A3EAB96A"/>
    <w:lvl w:ilvl="0" w:tplc="F7DAF4F2">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8D08DDE4">
      <w:start w:val="1"/>
      <w:numFmt w:val="decimal"/>
      <w:lvlText w:val="%4."/>
      <w:lvlJc w:val="left"/>
      <w:pPr>
        <w:ind w:left="2946" w:hanging="360"/>
      </w:pPr>
      <w:rPr>
        <w:b w:val="0"/>
        <w:i w:val="0"/>
        <w:color w:val="auto"/>
      </w:rPr>
    </w:lvl>
    <w:lvl w:ilvl="4" w:tplc="D132E55E">
      <w:start w:val="1"/>
      <w:numFmt w:val="lowerLetter"/>
      <w:lvlText w:val="%5)"/>
      <w:lvlJc w:val="left"/>
      <w:pPr>
        <w:ind w:left="3666" w:hanging="360"/>
      </w:pPr>
      <w:rPr>
        <w:rFonts w:hint="default"/>
      </w:r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4" w15:restartNumberingAfterBreak="0">
    <w:nsid w:val="554802A6"/>
    <w:multiLevelType w:val="multilevel"/>
    <w:tmpl w:val="45543C6A"/>
    <w:lvl w:ilvl="0">
      <w:start w:val="1"/>
      <w:numFmt w:val="decimal"/>
      <w:lvlText w:val="%1."/>
      <w:lvlJc w:val="left"/>
      <w:pPr>
        <w:ind w:left="360" w:hanging="360"/>
      </w:pPr>
      <w:rPr>
        <w:rFonts w:hint="default"/>
        <w:b w:val="0"/>
      </w:rPr>
    </w:lvl>
    <w:lvl w:ilvl="1">
      <w:start w:val="1"/>
      <w:numFmt w:val="decimal"/>
      <w:lvlText w:val="%2."/>
      <w:lvlJc w:val="left"/>
      <w:pPr>
        <w:ind w:left="927" w:hanging="360"/>
      </w:pPr>
      <w:rPr>
        <w:rFonts w:ascii="Calibri" w:eastAsia="Times New Roman" w:hAnsi="Calibri" w:cs="Times New Roman"/>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45" w15:restartNumberingAfterBreak="0">
    <w:nsid w:val="57F650A9"/>
    <w:multiLevelType w:val="multilevel"/>
    <w:tmpl w:val="C30AC87C"/>
    <w:lvl w:ilvl="0">
      <w:start w:val="1"/>
      <w:numFmt w:val="decimal"/>
      <w:lvlText w:val="%1."/>
      <w:lvlJc w:val="left"/>
      <w:pPr>
        <w:ind w:left="360" w:hanging="360"/>
      </w:pPr>
      <w:rPr>
        <w:rFonts w:hint="default"/>
        <w:b w:val="0"/>
      </w:rPr>
    </w:lvl>
    <w:lvl w:ilvl="1">
      <w:start w:val="1"/>
      <w:numFmt w:val="decimal"/>
      <w:lvlText w:val="%2."/>
      <w:lvlJc w:val="left"/>
      <w:pPr>
        <w:ind w:left="927" w:hanging="360"/>
      </w:pPr>
      <w:rPr>
        <w:rFonts w:ascii="Calibri" w:eastAsia="Times New Roman" w:hAnsi="Calibri" w:cs="Times New Roman"/>
        <w:b w:val="0"/>
        <w:color w:val="auto"/>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46"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7" w15:restartNumberingAfterBreak="0">
    <w:nsid w:val="5E06522C"/>
    <w:multiLevelType w:val="multilevel"/>
    <w:tmpl w:val="B2BAFFF6"/>
    <w:lvl w:ilvl="0">
      <w:start w:val="2"/>
      <w:numFmt w:val="decimal"/>
      <w:lvlText w:val="%1."/>
      <w:lvlJc w:val="left"/>
      <w:pPr>
        <w:ind w:left="360" w:hanging="360"/>
      </w:pPr>
      <w:rPr>
        <w:rFonts w:hint="default"/>
      </w:rPr>
    </w:lvl>
    <w:lvl w:ilvl="1">
      <w:start w:val="1"/>
      <w:numFmt w:val="decimal"/>
      <w:lvlText w:val="%2)"/>
      <w:lvlJc w:val="left"/>
      <w:pPr>
        <w:ind w:left="927" w:hanging="360"/>
      </w:pPr>
      <w:rPr>
        <w:rFonts w:ascii="Calibri" w:eastAsia="Times New Roman" w:hAnsi="Calibri" w:cs="Calibri"/>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8" w15:restartNumberingAfterBreak="0">
    <w:nsid w:val="5FDD60B2"/>
    <w:multiLevelType w:val="hybridMultilevel"/>
    <w:tmpl w:val="25A22E04"/>
    <w:lvl w:ilvl="0" w:tplc="B88C502C">
      <w:start w:val="1"/>
      <w:numFmt w:val="decimal"/>
      <w:lvlText w:val="%1."/>
      <w:lvlJc w:val="left"/>
      <w:pPr>
        <w:ind w:left="360" w:hanging="360"/>
      </w:pPr>
      <w:rPr>
        <w:rFonts w:ascii="Calibri" w:eastAsia="Times New Roman" w:hAnsi="Calibri" w:cs="Calibri"/>
        <w:b w:val="0"/>
        <w:bCs/>
        <w:color w:val="auto"/>
      </w:rPr>
    </w:lvl>
    <w:lvl w:ilvl="1" w:tplc="3E06D572">
      <w:numFmt w:val="bullet"/>
      <w:lvlText w:val="-"/>
      <w:lvlJc w:val="left"/>
      <w:pPr>
        <w:ind w:left="1648" w:hanging="360"/>
      </w:pPr>
      <w:rPr>
        <w:rFonts w:ascii="Calibri" w:eastAsia="Times New Roman" w:hAnsi="Calibri" w:cs="Calibri" w:hint="default"/>
      </w:rPr>
    </w:lvl>
    <w:lvl w:ilvl="2" w:tplc="0415001B">
      <w:start w:val="1"/>
      <w:numFmt w:val="lowerRoman"/>
      <w:lvlText w:val="%3."/>
      <w:lvlJc w:val="right"/>
      <w:pPr>
        <w:ind w:left="2368" w:hanging="180"/>
      </w:pPr>
    </w:lvl>
    <w:lvl w:ilvl="3" w:tplc="A2225CE0">
      <w:start w:val="1"/>
      <w:numFmt w:val="decimal"/>
      <w:lvlText w:val="%4."/>
      <w:lvlJc w:val="left"/>
      <w:pPr>
        <w:ind w:left="3088" w:hanging="360"/>
      </w:pPr>
      <w:rPr>
        <w:b w:val="0"/>
        <w:bCs w:val="0"/>
        <w:sz w:val="21"/>
        <w:szCs w:val="21"/>
      </w:rPr>
    </w:lvl>
    <w:lvl w:ilvl="4" w:tplc="04150019">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49" w15:restartNumberingAfterBreak="0">
    <w:nsid w:val="5FF040C0"/>
    <w:multiLevelType w:val="hybridMultilevel"/>
    <w:tmpl w:val="DFC403E8"/>
    <w:lvl w:ilvl="0" w:tplc="99EEABB0">
      <w:start w:val="1"/>
      <w:numFmt w:val="upperRoman"/>
      <w:pStyle w:val="Nagwek2"/>
      <w:lvlText w:val="%1."/>
      <w:lvlJc w:val="left"/>
      <w:pPr>
        <w:ind w:left="1004" w:hanging="720"/>
      </w:pPr>
      <w:rPr>
        <w:rFonts w:cs="Times New Roman" w:hint="default"/>
        <w:b/>
        <w:bCs/>
      </w:rPr>
    </w:lvl>
    <w:lvl w:ilvl="1" w:tplc="04150019">
      <w:start w:val="1"/>
      <w:numFmt w:val="lowerLetter"/>
      <w:lvlText w:val="%2."/>
      <w:lvlJc w:val="left"/>
      <w:pPr>
        <w:ind w:left="1440" w:hanging="360"/>
      </w:pPr>
      <w:rPr>
        <w:rFonts w:cs="Times New Roman"/>
      </w:rPr>
    </w:lvl>
    <w:lvl w:ilvl="2" w:tplc="4E6AC380">
      <w:numFmt w:val="bullet"/>
      <w:lvlText w:val=""/>
      <w:lvlJc w:val="left"/>
      <w:pPr>
        <w:ind w:left="2340" w:hanging="360"/>
      </w:pPr>
      <w:rPr>
        <w:rFonts w:ascii="Symbol" w:eastAsia="Calibri" w:hAnsi="Symbol" w:cs="Arial" w:hint="default"/>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61DA2FC3"/>
    <w:multiLevelType w:val="hybridMultilevel"/>
    <w:tmpl w:val="82E03ECA"/>
    <w:lvl w:ilvl="0" w:tplc="42C4A6F8">
      <w:start w:val="1"/>
      <w:numFmt w:val="lowerLetter"/>
      <w:lvlText w:val="%1)"/>
      <w:lvlJc w:val="left"/>
      <w:pPr>
        <w:ind w:left="1211" w:hanging="360"/>
      </w:pPr>
      <w:rPr>
        <w:rFonts w:hint="default"/>
        <w:b w:val="0"/>
        <w:bCs/>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51" w15:restartNumberingAfterBreak="0">
    <w:nsid w:val="62D8512F"/>
    <w:multiLevelType w:val="multilevel"/>
    <w:tmpl w:val="765046CE"/>
    <w:lvl w:ilvl="0">
      <w:start w:val="1"/>
      <w:numFmt w:val="decimal"/>
      <w:lvlText w:val="%1."/>
      <w:lvlJc w:val="left"/>
      <w:rPr>
        <w:rFonts w:hint="default"/>
        <w:b w:val="0"/>
        <w:color w:val="auto"/>
      </w:rPr>
    </w:lvl>
    <w:lvl w:ilvl="1">
      <w:start w:val="1"/>
      <w:numFmt w:val="decimal"/>
      <w:isLgl/>
      <w:lvlText w:val="%2)"/>
      <w:lvlJc w:val="left"/>
      <w:pPr>
        <w:ind w:left="1353" w:hanging="360"/>
      </w:pPr>
      <w:rPr>
        <w:rFonts w:ascii="Calibri" w:eastAsia="Times New Roman" w:hAnsi="Calibri" w:cs="Calibri"/>
      </w:rPr>
    </w:lvl>
    <w:lvl w:ilvl="2">
      <w:start w:val="1"/>
      <w:numFmt w:val="decimal"/>
      <w:isLgl/>
      <w:lvlText w:val="%1.%2.%3."/>
      <w:lvlJc w:val="left"/>
      <w:pPr>
        <w:ind w:left="2280"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341" w:hanging="1080"/>
      </w:pPr>
      <w:rPr>
        <w:rFonts w:hint="default"/>
      </w:rPr>
    </w:lvl>
    <w:lvl w:ilvl="6">
      <w:start w:val="1"/>
      <w:numFmt w:val="decimal"/>
      <w:isLgl/>
      <w:lvlText w:val="%1.%2.%3.%4.%5.%6.%7."/>
      <w:lvlJc w:val="left"/>
      <w:pPr>
        <w:ind w:left="5268" w:hanging="1440"/>
      </w:pPr>
      <w:rPr>
        <w:rFonts w:hint="default"/>
      </w:rPr>
    </w:lvl>
    <w:lvl w:ilvl="7">
      <w:start w:val="1"/>
      <w:numFmt w:val="decimal"/>
      <w:isLgl/>
      <w:lvlText w:val="%1.%2.%3.%4.%5.%6.%7.%8."/>
      <w:lvlJc w:val="left"/>
      <w:pPr>
        <w:ind w:left="5835" w:hanging="1440"/>
      </w:pPr>
      <w:rPr>
        <w:rFonts w:hint="default"/>
      </w:rPr>
    </w:lvl>
    <w:lvl w:ilvl="8">
      <w:start w:val="1"/>
      <w:numFmt w:val="decimal"/>
      <w:isLgl/>
      <w:lvlText w:val="%1.%2.%3.%4.%5.%6.%7.%8.%9."/>
      <w:lvlJc w:val="left"/>
      <w:pPr>
        <w:ind w:left="6402" w:hanging="1440"/>
      </w:pPr>
      <w:rPr>
        <w:rFonts w:hint="default"/>
      </w:rPr>
    </w:lvl>
  </w:abstractNum>
  <w:abstractNum w:abstractNumId="52" w15:restartNumberingAfterBreak="0">
    <w:nsid w:val="63AA4061"/>
    <w:multiLevelType w:val="hybridMultilevel"/>
    <w:tmpl w:val="755023B8"/>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start w:val="1"/>
      <w:numFmt w:val="lowerLetter"/>
      <w:lvlText w:val="%5)"/>
      <w:lvlJc w:val="left"/>
      <w:pPr>
        <w:ind w:left="1571"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641842CD"/>
    <w:multiLevelType w:val="multilevel"/>
    <w:tmpl w:val="47B2CFAC"/>
    <w:lvl w:ilvl="0">
      <w:start w:val="2"/>
      <w:numFmt w:val="decimal"/>
      <w:lvlText w:val="%1."/>
      <w:lvlJc w:val="left"/>
      <w:pPr>
        <w:ind w:left="360" w:hanging="360"/>
      </w:pPr>
      <w:rPr>
        <w:rFonts w:hint="default"/>
      </w:rPr>
    </w:lvl>
    <w:lvl w:ilvl="1">
      <w:start w:val="1"/>
      <w:numFmt w:val="decimal"/>
      <w:lvlText w:val="%2)"/>
      <w:lvlJc w:val="left"/>
      <w:pPr>
        <w:ind w:left="927" w:hanging="360"/>
      </w:pPr>
      <w:rPr>
        <w:rFonts w:ascii="Calibri" w:eastAsia="Times New Roman" w:hAnsi="Calibri" w:cs="Calibri"/>
        <w:b w:val="0"/>
        <w:strike w:val="0"/>
        <w:color w:val="auto"/>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4" w15:restartNumberingAfterBreak="0">
    <w:nsid w:val="67433590"/>
    <w:multiLevelType w:val="hybridMultilevel"/>
    <w:tmpl w:val="BFAE051A"/>
    <w:lvl w:ilvl="0" w:tplc="08CA79CA">
      <w:start w:val="1"/>
      <w:numFmt w:val="lowerLetter"/>
      <w:lvlText w:val="%1)"/>
      <w:lvlJc w:val="left"/>
      <w:pPr>
        <w:ind w:left="1353" w:hanging="360"/>
      </w:pPr>
      <w:rPr>
        <w:rFonts w:ascii="Calibri" w:eastAsia="Times New Roman" w:hAnsi="Calibri" w:cs="Calibri"/>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55" w15:restartNumberingAfterBreak="0">
    <w:nsid w:val="67655283"/>
    <w:multiLevelType w:val="multilevel"/>
    <w:tmpl w:val="A2E6BC0A"/>
    <w:lvl w:ilvl="0">
      <w:start w:val="1"/>
      <w:numFmt w:val="decimal"/>
      <w:lvlText w:val="%1."/>
      <w:lvlJc w:val="left"/>
      <w:pPr>
        <w:ind w:left="720" w:hanging="360"/>
      </w:pPr>
      <w:rPr>
        <w:rFonts w:ascii="Calibri Light" w:hAnsi="Calibri Light" w:hint="default"/>
        <w:b w:val="0"/>
        <w:i w:val="0"/>
        <w:color w:val="auto"/>
        <w:sz w:val="21"/>
        <w:szCs w:val="21"/>
      </w:rPr>
    </w:lvl>
    <w:lvl w:ilvl="1">
      <w:start w:val="1"/>
      <w:numFmt w:val="decimal"/>
      <w:pStyle w:val="Listapunktowana"/>
      <w:isLgl/>
      <w:lvlText w:val="%1.%2."/>
      <w:lvlJc w:val="left"/>
      <w:pPr>
        <w:ind w:left="1151" w:hanging="720"/>
      </w:pPr>
      <w:rPr>
        <w:rFonts w:hint="default"/>
        <w:b w:val="0"/>
      </w:rPr>
    </w:lvl>
    <w:lvl w:ilvl="2">
      <w:start w:val="1"/>
      <w:numFmt w:val="decimal"/>
      <w:isLgl/>
      <w:lvlText w:val="%1.%2.%3."/>
      <w:lvlJc w:val="left"/>
      <w:pPr>
        <w:ind w:left="1222" w:hanging="720"/>
      </w:pPr>
      <w:rPr>
        <w:rFonts w:hint="default"/>
      </w:rPr>
    </w:lvl>
    <w:lvl w:ilvl="3">
      <w:start w:val="1"/>
      <w:numFmt w:val="decimal"/>
      <w:isLgl/>
      <w:lvlText w:val="%1.%2.%3.%4."/>
      <w:lvlJc w:val="left"/>
      <w:pPr>
        <w:ind w:left="1653" w:hanging="108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2155" w:hanging="1440"/>
      </w:pPr>
      <w:rPr>
        <w:rFonts w:hint="default"/>
      </w:rPr>
    </w:lvl>
    <w:lvl w:ilvl="6">
      <w:start w:val="1"/>
      <w:numFmt w:val="decimal"/>
      <w:isLgl/>
      <w:lvlText w:val="%1.%2.%3.%4.%5.%6.%7."/>
      <w:lvlJc w:val="left"/>
      <w:pPr>
        <w:ind w:left="2586" w:hanging="1800"/>
      </w:pPr>
      <w:rPr>
        <w:rFonts w:hint="default"/>
      </w:rPr>
    </w:lvl>
    <w:lvl w:ilvl="7">
      <w:start w:val="1"/>
      <w:numFmt w:val="decimal"/>
      <w:isLgl/>
      <w:lvlText w:val="%1.%2.%3.%4.%5.%6.%7.%8."/>
      <w:lvlJc w:val="left"/>
      <w:pPr>
        <w:ind w:left="2657" w:hanging="1800"/>
      </w:pPr>
      <w:rPr>
        <w:rFonts w:hint="default"/>
      </w:rPr>
    </w:lvl>
    <w:lvl w:ilvl="8">
      <w:start w:val="1"/>
      <w:numFmt w:val="decimal"/>
      <w:isLgl/>
      <w:lvlText w:val="%1.%2.%3.%4.%5.%6.%7.%8.%9."/>
      <w:lvlJc w:val="left"/>
      <w:pPr>
        <w:ind w:left="3088" w:hanging="2160"/>
      </w:pPr>
      <w:rPr>
        <w:rFonts w:hint="default"/>
      </w:rPr>
    </w:lvl>
  </w:abstractNum>
  <w:abstractNum w:abstractNumId="56" w15:restartNumberingAfterBreak="0">
    <w:nsid w:val="6A050952"/>
    <w:multiLevelType w:val="multilevel"/>
    <w:tmpl w:val="CABE6788"/>
    <w:lvl w:ilvl="0">
      <w:start w:val="2"/>
      <w:numFmt w:val="decimal"/>
      <w:lvlText w:val="%1."/>
      <w:lvlJc w:val="left"/>
      <w:pPr>
        <w:ind w:left="360" w:hanging="360"/>
      </w:pPr>
      <w:rPr>
        <w:rFonts w:hint="default"/>
      </w:rPr>
    </w:lvl>
    <w:lvl w:ilvl="1">
      <w:start w:val="1"/>
      <w:numFmt w:val="decimal"/>
      <w:lvlText w:val="%2)"/>
      <w:lvlJc w:val="left"/>
      <w:pPr>
        <w:ind w:left="927" w:hanging="360"/>
      </w:pPr>
      <w:rPr>
        <w:rFonts w:ascii="Calibri" w:eastAsia="Times New Roman" w:hAnsi="Calibri" w:cs="Calibri"/>
        <w:b w:val="0"/>
        <w:strike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7" w15:restartNumberingAfterBreak="0">
    <w:nsid w:val="6B1D1232"/>
    <w:multiLevelType w:val="multilevel"/>
    <w:tmpl w:val="187A574C"/>
    <w:lvl w:ilvl="0">
      <w:start w:val="1"/>
      <w:numFmt w:val="decimal"/>
      <w:pStyle w:val="TPPoziom1"/>
      <w:lvlText w:val="%1"/>
      <w:lvlJc w:val="left"/>
      <w:pPr>
        <w:tabs>
          <w:tab w:val="num" w:pos="567"/>
        </w:tabs>
        <w:ind w:left="567" w:hanging="567"/>
      </w:pPr>
      <w:rPr>
        <w:rFonts w:cs="Times New Roman" w:hint="default"/>
        <w:b/>
        <w:bCs/>
        <w:i w:val="0"/>
        <w:iCs w:val="0"/>
        <w:sz w:val="22"/>
        <w:szCs w:val="22"/>
      </w:rPr>
    </w:lvl>
    <w:lvl w:ilvl="1">
      <w:start w:val="1"/>
      <w:numFmt w:val="decimal"/>
      <w:lvlText w:val="%1.%2"/>
      <w:lvlJc w:val="left"/>
      <w:pPr>
        <w:tabs>
          <w:tab w:val="num" w:pos="1248"/>
        </w:tabs>
        <w:ind w:left="1248" w:hanging="680"/>
      </w:pPr>
      <w:rPr>
        <w:rFonts w:cs="Times New Roman" w:hint="default"/>
        <w:b/>
        <w:bCs/>
        <w:i w:val="0"/>
        <w:iCs w:val="0"/>
        <w:sz w:val="21"/>
        <w:szCs w:val="21"/>
      </w:rPr>
    </w:lvl>
    <w:lvl w:ilvl="2">
      <w:start w:val="1"/>
      <w:numFmt w:val="decimal"/>
      <w:pStyle w:val="TPPoziom3"/>
      <w:lvlText w:val="%1.%2.%3"/>
      <w:lvlJc w:val="left"/>
      <w:pPr>
        <w:tabs>
          <w:tab w:val="num" w:pos="2071"/>
        </w:tabs>
        <w:ind w:left="2071" w:hanging="794"/>
      </w:pPr>
      <w:rPr>
        <w:rFonts w:cs="Times New Roman" w:hint="default"/>
        <w:b/>
        <w:bCs/>
        <w:i w:val="0"/>
        <w:iCs w:val="0"/>
        <w:sz w:val="17"/>
        <w:szCs w:val="17"/>
      </w:rPr>
    </w:lvl>
    <w:lvl w:ilvl="3">
      <w:start w:val="1"/>
      <w:numFmt w:val="decimal"/>
      <w:pStyle w:val="TPPoziom4"/>
      <w:lvlText w:val="(%4)"/>
      <w:lvlJc w:val="left"/>
      <w:pPr>
        <w:tabs>
          <w:tab w:val="num" w:pos="2525"/>
        </w:tabs>
        <w:ind w:left="2525" w:hanging="681"/>
      </w:pPr>
      <w:rPr>
        <w:rFonts w:ascii="Calibri" w:hAnsi="Calibri" w:cs="Times New Roman" w:hint="default"/>
        <w:sz w:val="22"/>
        <w:szCs w:val="22"/>
      </w:rPr>
    </w:lvl>
    <w:lvl w:ilvl="4">
      <w:start w:val="1"/>
      <w:numFmt w:val="lowerLetter"/>
      <w:pStyle w:val="TPPoziom5"/>
      <w:lvlText w:val="(%5)"/>
      <w:lvlJc w:val="left"/>
      <w:pPr>
        <w:tabs>
          <w:tab w:val="num" w:pos="3289"/>
        </w:tabs>
        <w:ind w:left="3289" w:hanging="567"/>
      </w:pPr>
      <w:rPr>
        <w:rFonts w:cs="Times New Roman" w:hint="default"/>
      </w:rPr>
    </w:lvl>
    <w:lvl w:ilvl="5">
      <w:start w:val="1"/>
      <w:numFmt w:val="upperRoman"/>
      <w:pStyle w:val="TPPoziom6"/>
      <w:lvlText w:val="(%6)"/>
      <w:lvlJc w:val="left"/>
      <w:pPr>
        <w:tabs>
          <w:tab w:val="num" w:pos="3969"/>
        </w:tabs>
        <w:ind w:left="3969" w:hanging="680"/>
      </w:pPr>
      <w:rPr>
        <w:rFonts w:cs="Times New Roman" w:hint="default"/>
      </w:rPr>
    </w:lvl>
    <w:lvl w:ilvl="6">
      <w:start w:val="1"/>
      <w:numFmt w:val="none"/>
      <w:lvlText w:val=""/>
      <w:lvlJc w:val="left"/>
      <w:pPr>
        <w:tabs>
          <w:tab w:val="num" w:pos="3969"/>
        </w:tabs>
        <w:ind w:left="3969" w:hanging="680"/>
      </w:pPr>
      <w:rPr>
        <w:rFonts w:cs="Times New Roman" w:hint="default"/>
      </w:rPr>
    </w:lvl>
    <w:lvl w:ilvl="7">
      <w:start w:val="1"/>
      <w:numFmt w:val="none"/>
      <w:lvlText w:val=""/>
      <w:lvlJc w:val="left"/>
      <w:pPr>
        <w:tabs>
          <w:tab w:val="num" w:pos="3969"/>
        </w:tabs>
        <w:ind w:left="3969" w:hanging="680"/>
      </w:pPr>
      <w:rPr>
        <w:rFonts w:cs="Times New Roman" w:hint="default"/>
      </w:rPr>
    </w:lvl>
    <w:lvl w:ilvl="8">
      <w:start w:val="1"/>
      <w:numFmt w:val="none"/>
      <w:lvlText w:val=""/>
      <w:lvlJc w:val="left"/>
      <w:pPr>
        <w:tabs>
          <w:tab w:val="num" w:pos="3969"/>
        </w:tabs>
        <w:ind w:left="3969" w:hanging="680"/>
      </w:pPr>
      <w:rPr>
        <w:rFonts w:cs="Times New Roman" w:hint="default"/>
      </w:rPr>
    </w:lvl>
  </w:abstractNum>
  <w:abstractNum w:abstractNumId="58" w15:restartNumberingAfterBreak="0">
    <w:nsid w:val="6C1F3830"/>
    <w:multiLevelType w:val="hybridMultilevel"/>
    <w:tmpl w:val="0206FB04"/>
    <w:lvl w:ilvl="0" w:tplc="6DBA0398">
      <w:start w:val="1"/>
      <w:numFmt w:val="decimal"/>
      <w:pStyle w:val="Wypunktowanie2"/>
      <w:lvlText w:val="%1."/>
      <w:lvlJc w:val="left"/>
      <w:pPr>
        <w:tabs>
          <w:tab w:val="num" w:pos="-594"/>
        </w:tabs>
        <w:ind w:left="126" w:hanging="360"/>
      </w:pPr>
      <w:rPr>
        <w:rFonts w:ascii="Calibri" w:hAnsi="Calibri" w:hint="default"/>
        <w:b w:val="0"/>
        <w:i w:val="0"/>
        <w:color w:val="auto"/>
        <w:sz w:val="21"/>
        <w:szCs w:val="21"/>
      </w:rPr>
    </w:lvl>
    <w:lvl w:ilvl="1" w:tplc="04150019">
      <w:start w:val="1"/>
      <w:numFmt w:val="lowerLetter"/>
      <w:lvlText w:val="%2."/>
      <w:lvlJc w:val="left"/>
      <w:pPr>
        <w:tabs>
          <w:tab w:val="num" w:pos="846"/>
        </w:tabs>
        <w:ind w:left="846" w:hanging="360"/>
      </w:pPr>
    </w:lvl>
    <w:lvl w:ilvl="2" w:tplc="0415001B">
      <w:start w:val="1"/>
      <w:numFmt w:val="lowerRoman"/>
      <w:lvlText w:val="%3."/>
      <w:lvlJc w:val="right"/>
      <w:pPr>
        <w:tabs>
          <w:tab w:val="num" w:pos="1566"/>
        </w:tabs>
        <w:ind w:left="1566" w:hanging="180"/>
      </w:pPr>
    </w:lvl>
    <w:lvl w:ilvl="3" w:tplc="660A2386">
      <w:start w:val="1"/>
      <w:numFmt w:val="decimal"/>
      <w:lvlText w:val="%4."/>
      <w:lvlJc w:val="left"/>
      <w:pPr>
        <w:tabs>
          <w:tab w:val="num" w:pos="2286"/>
        </w:tabs>
        <w:ind w:left="2286" w:hanging="360"/>
      </w:pPr>
      <w:rPr>
        <w:i w:val="0"/>
        <w:color w:val="auto"/>
      </w:rPr>
    </w:lvl>
    <w:lvl w:ilvl="4" w:tplc="04150019" w:tentative="1">
      <w:start w:val="1"/>
      <w:numFmt w:val="lowerLetter"/>
      <w:lvlText w:val="%5."/>
      <w:lvlJc w:val="left"/>
      <w:pPr>
        <w:tabs>
          <w:tab w:val="num" w:pos="3006"/>
        </w:tabs>
        <w:ind w:left="3006" w:hanging="360"/>
      </w:pPr>
    </w:lvl>
    <w:lvl w:ilvl="5" w:tplc="0415001B" w:tentative="1">
      <w:start w:val="1"/>
      <w:numFmt w:val="lowerRoman"/>
      <w:lvlText w:val="%6."/>
      <w:lvlJc w:val="right"/>
      <w:pPr>
        <w:tabs>
          <w:tab w:val="num" w:pos="3726"/>
        </w:tabs>
        <w:ind w:left="3726" w:hanging="180"/>
      </w:pPr>
    </w:lvl>
    <w:lvl w:ilvl="6" w:tplc="0415000F" w:tentative="1">
      <w:start w:val="1"/>
      <w:numFmt w:val="decimal"/>
      <w:lvlText w:val="%7."/>
      <w:lvlJc w:val="left"/>
      <w:pPr>
        <w:tabs>
          <w:tab w:val="num" w:pos="4446"/>
        </w:tabs>
        <w:ind w:left="4446" w:hanging="360"/>
      </w:pPr>
    </w:lvl>
    <w:lvl w:ilvl="7" w:tplc="04150019" w:tentative="1">
      <w:start w:val="1"/>
      <w:numFmt w:val="lowerLetter"/>
      <w:lvlText w:val="%8."/>
      <w:lvlJc w:val="left"/>
      <w:pPr>
        <w:tabs>
          <w:tab w:val="num" w:pos="5166"/>
        </w:tabs>
        <w:ind w:left="5166" w:hanging="360"/>
      </w:pPr>
    </w:lvl>
    <w:lvl w:ilvl="8" w:tplc="0415001B" w:tentative="1">
      <w:start w:val="1"/>
      <w:numFmt w:val="lowerRoman"/>
      <w:lvlText w:val="%9."/>
      <w:lvlJc w:val="right"/>
      <w:pPr>
        <w:tabs>
          <w:tab w:val="num" w:pos="5886"/>
        </w:tabs>
        <w:ind w:left="5886" w:hanging="180"/>
      </w:pPr>
    </w:lvl>
  </w:abstractNum>
  <w:abstractNum w:abstractNumId="59" w15:restartNumberingAfterBreak="0">
    <w:nsid w:val="6E615A71"/>
    <w:multiLevelType w:val="hybridMultilevel"/>
    <w:tmpl w:val="EF2AD560"/>
    <w:lvl w:ilvl="0" w:tplc="7876B138">
      <w:start w:val="1"/>
      <w:numFmt w:val="decimal"/>
      <w:pStyle w:val="AABojkwIDW"/>
      <w:lvlText w:val="%1."/>
      <w:lvlJc w:val="left"/>
      <w:pPr>
        <w:ind w:left="360" w:hanging="360"/>
      </w:pPr>
      <w:rPr>
        <w:rFonts w:hint="default"/>
        <w:b/>
        <w:bCs/>
        <w:i w:val="0"/>
        <w:iCs w:val="0"/>
        <w:sz w:val="28"/>
        <w:szCs w:val="28"/>
      </w:rPr>
    </w:lvl>
    <w:lvl w:ilvl="1" w:tplc="04150017">
      <w:start w:val="1"/>
      <w:numFmt w:val="lowerLetter"/>
      <w:lvlText w:val="%2."/>
      <w:lvlJc w:val="left"/>
      <w:pPr>
        <w:tabs>
          <w:tab w:val="num" w:pos="1800"/>
        </w:tabs>
        <w:ind w:left="1800" w:hanging="360"/>
      </w:pPr>
    </w:lvl>
    <w:lvl w:ilvl="2" w:tplc="DBB2C540">
      <w:start w:val="1"/>
      <w:numFmt w:val="bullet"/>
      <w:lvlText w:val=""/>
      <w:lvlJc w:val="left"/>
      <w:pPr>
        <w:tabs>
          <w:tab w:val="num" w:pos="2700"/>
        </w:tabs>
        <w:ind w:left="2700" w:hanging="360"/>
      </w:pPr>
      <w:rPr>
        <w:rFonts w:ascii="Symbol" w:hAnsi="Symbol" w:cs="Symbol" w:hint="default"/>
        <w:b/>
        <w:bCs/>
        <w:i w:val="0"/>
        <w:iCs w:val="0"/>
        <w:sz w:val="24"/>
        <w:szCs w:val="24"/>
      </w:rPr>
    </w:lvl>
    <w:lvl w:ilvl="3" w:tplc="FFFFFFFF">
      <w:start w:val="1"/>
      <w:numFmt w:val="decimal"/>
      <w:lvlText w:val="%4."/>
      <w:lvlJc w:val="left"/>
      <w:pPr>
        <w:tabs>
          <w:tab w:val="num" w:pos="3240"/>
        </w:tabs>
        <w:ind w:left="3240" w:hanging="360"/>
      </w:pPr>
    </w:lvl>
    <w:lvl w:ilvl="4" w:tplc="FFFFFFFF">
      <w:start w:val="1"/>
      <w:numFmt w:val="lowerLetter"/>
      <w:lvlText w:val="%5."/>
      <w:lvlJc w:val="left"/>
      <w:pPr>
        <w:tabs>
          <w:tab w:val="num" w:pos="3960"/>
        </w:tabs>
        <w:ind w:left="3960" w:hanging="360"/>
      </w:pPr>
    </w:lvl>
    <w:lvl w:ilvl="5" w:tplc="FFFFFFFF">
      <w:start w:val="1"/>
      <w:numFmt w:val="lowerRoman"/>
      <w:lvlText w:val="%6."/>
      <w:lvlJc w:val="right"/>
      <w:pPr>
        <w:tabs>
          <w:tab w:val="num" w:pos="4680"/>
        </w:tabs>
        <w:ind w:left="4680" w:hanging="180"/>
      </w:pPr>
    </w:lvl>
    <w:lvl w:ilvl="6" w:tplc="FFFFFFFF">
      <w:start w:val="1"/>
      <w:numFmt w:val="decimal"/>
      <w:lvlText w:val="%7."/>
      <w:lvlJc w:val="left"/>
      <w:pPr>
        <w:tabs>
          <w:tab w:val="num" w:pos="5400"/>
        </w:tabs>
        <w:ind w:left="5400" w:hanging="360"/>
      </w:pPr>
    </w:lvl>
    <w:lvl w:ilvl="7" w:tplc="FFFFFFFF">
      <w:start w:val="1"/>
      <w:numFmt w:val="lowerLetter"/>
      <w:lvlText w:val="%8."/>
      <w:lvlJc w:val="left"/>
      <w:pPr>
        <w:tabs>
          <w:tab w:val="num" w:pos="6120"/>
        </w:tabs>
        <w:ind w:left="6120" w:hanging="360"/>
      </w:pPr>
    </w:lvl>
    <w:lvl w:ilvl="8" w:tplc="FFFFFFFF">
      <w:start w:val="1"/>
      <w:numFmt w:val="lowerRoman"/>
      <w:lvlText w:val="%9."/>
      <w:lvlJc w:val="right"/>
      <w:pPr>
        <w:tabs>
          <w:tab w:val="num" w:pos="6840"/>
        </w:tabs>
        <w:ind w:left="6840" w:hanging="180"/>
      </w:pPr>
    </w:lvl>
  </w:abstractNum>
  <w:abstractNum w:abstractNumId="60" w15:restartNumberingAfterBreak="0">
    <w:nsid w:val="70332755"/>
    <w:multiLevelType w:val="singleLevel"/>
    <w:tmpl w:val="5FB88F16"/>
    <w:lvl w:ilvl="0">
      <w:start w:val="1"/>
      <w:numFmt w:val="decimal"/>
      <w:pStyle w:val="Listanumerowana"/>
      <w:lvlText w:val="%1."/>
      <w:lvlJc w:val="left"/>
      <w:pPr>
        <w:tabs>
          <w:tab w:val="num" w:pos="360"/>
        </w:tabs>
        <w:ind w:left="360" w:hanging="360"/>
      </w:pPr>
      <w:rPr>
        <w:rFonts w:cs="Times New Roman"/>
        <w:b/>
        <w:i w:val="0"/>
        <w:sz w:val="24"/>
      </w:rPr>
    </w:lvl>
  </w:abstractNum>
  <w:abstractNum w:abstractNumId="61" w15:restartNumberingAfterBreak="0">
    <w:nsid w:val="70360B2B"/>
    <w:multiLevelType w:val="hybridMultilevel"/>
    <w:tmpl w:val="BCAA3974"/>
    <w:lvl w:ilvl="0" w:tplc="9A80905A">
      <w:start w:val="1"/>
      <w:numFmt w:val="lowerLetter"/>
      <w:lvlText w:val="%1)"/>
      <w:lvlJc w:val="left"/>
      <w:pPr>
        <w:ind w:left="1211" w:hanging="360"/>
      </w:pPr>
      <w:rPr>
        <w:rFonts w:hint="default"/>
        <w:b w:val="0"/>
        <w:bCs/>
        <w:strike w:val="0"/>
      </w:rPr>
    </w:lvl>
    <w:lvl w:ilvl="1" w:tplc="FFFFFFFF" w:tentative="1">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62" w15:restartNumberingAfterBreak="0">
    <w:nsid w:val="72AD20FB"/>
    <w:multiLevelType w:val="multilevel"/>
    <w:tmpl w:val="07162942"/>
    <w:lvl w:ilvl="0">
      <w:start w:val="1"/>
      <w:numFmt w:val="decimal"/>
      <w:lvlText w:val="%1."/>
      <w:lvlJc w:val="left"/>
      <w:pPr>
        <w:ind w:left="360" w:hanging="360"/>
      </w:pPr>
      <w:rPr>
        <w:rFonts w:ascii="Calibri" w:hAnsi="Calibri" w:hint="default"/>
        <w:b w:val="0"/>
        <w:color w:val="auto"/>
      </w:rPr>
    </w:lvl>
    <w:lvl w:ilvl="1">
      <w:start w:val="1"/>
      <w:numFmt w:val="decimal"/>
      <w:lvlText w:val="%2)"/>
      <w:lvlJc w:val="left"/>
      <w:pPr>
        <w:ind w:left="792" w:hanging="432"/>
      </w:pPr>
      <w:rPr>
        <w:rFonts w:ascii="Calibri" w:eastAsia="Times New Roman" w:hAnsi="Calibri" w:cs="Calibri"/>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751B4F67"/>
    <w:multiLevelType w:val="hybridMultilevel"/>
    <w:tmpl w:val="EDCE7CD6"/>
    <w:lvl w:ilvl="0" w:tplc="FFFFFFFF">
      <w:start w:val="1"/>
      <w:numFmt w:val="bullet"/>
      <w:lvlText w:val="˗"/>
      <w:lvlJc w:val="left"/>
      <w:pPr>
        <w:ind w:left="2520" w:hanging="360"/>
      </w:pPr>
      <w:rPr>
        <w:rFonts w:ascii="Times New Roman" w:hAnsi="Times New Roman" w:cs="Times New Roman" w:hint="default"/>
      </w:rPr>
    </w:lvl>
    <w:lvl w:ilvl="1" w:tplc="04150003" w:tentative="1">
      <w:start w:val="1"/>
      <w:numFmt w:val="bullet"/>
      <w:lvlText w:val="o"/>
      <w:lvlJc w:val="left"/>
      <w:pPr>
        <w:ind w:left="3240" w:hanging="360"/>
      </w:pPr>
      <w:rPr>
        <w:rFonts w:ascii="Courier New" w:hAnsi="Courier New" w:cs="Courier New" w:hint="default"/>
      </w:rPr>
    </w:lvl>
    <w:lvl w:ilvl="2" w:tplc="04150005" w:tentative="1">
      <w:start w:val="1"/>
      <w:numFmt w:val="bullet"/>
      <w:lvlText w:val=""/>
      <w:lvlJc w:val="left"/>
      <w:pPr>
        <w:ind w:left="3960" w:hanging="360"/>
      </w:pPr>
      <w:rPr>
        <w:rFonts w:ascii="Wingdings" w:hAnsi="Wingding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64" w15:restartNumberingAfterBreak="0">
    <w:nsid w:val="76626B0A"/>
    <w:multiLevelType w:val="hybridMultilevel"/>
    <w:tmpl w:val="08D05B2E"/>
    <w:lvl w:ilvl="0" w:tplc="04150005">
      <w:start w:val="1"/>
      <w:numFmt w:val="bullet"/>
      <w:lvlText w:val=""/>
      <w:lvlJc w:val="left"/>
      <w:pPr>
        <w:ind w:left="1571" w:hanging="360"/>
      </w:pPr>
      <w:rPr>
        <w:rFonts w:ascii="Wingdings" w:hAnsi="Wingdings" w:hint="default"/>
      </w:rPr>
    </w:lvl>
    <w:lvl w:ilvl="1" w:tplc="FFFFFFFF" w:tentative="1">
      <w:start w:val="1"/>
      <w:numFmt w:val="lowerLetter"/>
      <w:lvlText w:val="%2."/>
      <w:lvlJc w:val="left"/>
      <w:pPr>
        <w:ind w:left="2291" w:hanging="360"/>
      </w:pPr>
    </w:lvl>
    <w:lvl w:ilvl="2" w:tplc="FFFFFFFF" w:tentative="1">
      <w:start w:val="1"/>
      <w:numFmt w:val="lowerRoman"/>
      <w:lvlText w:val="%3."/>
      <w:lvlJc w:val="right"/>
      <w:pPr>
        <w:ind w:left="3011" w:hanging="180"/>
      </w:pPr>
    </w:lvl>
    <w:lvl w:ilvl="3" w:tplc="FFFFFFFF" w:tentative="1">
      <w:start w:val="1"/>
      <w:numFmt w:val="decimal"/>
      <w:lvlText w:val="%4."/>
      <w:lvlJc w:val="left"/>
      <w:pPr>
        <w:ind w:left="3731" w:hanging="360"/>
      </w:pPr>
    </w:lvl>
    <w:lvl w:ilvl="4" w:tplc="FFFFFFFF" w:tentative="1">
      <w:start w:val="1"/>
      <w:numFmt w:val="lowerLetter"/>
      <w:lvlText w:val="%5."/>
      <w:lvlJc w:val="left"/>
      <w:pPr>
        <w:ind w:left="4451" w:hanging="360"/>
      </w:pPr>
    </w:lvl>
    <w:lvl w:ilvl="5" w:tplc="FFFFFFFF" w:tentative="1">
      <w:start w:val="1"/>
      <w:numFmt w:val="lowerRoman"/>
      <w:lvlText w:val="%6."/>
      <w:lvlJc w:val="right"/>
      <w:pPr>
        <w:ind w:left="5171" w:hanging="180"/>
      </w:pPr>
    </w:lvl>
    <w:lvl w:ilvl="6" w:tplc="FFFFFFFF" w:tentative="1">
      <w:start w:val="1"/>
      <w:numFmt w:val="decimal"/>
      <w:lvlText w:val="%7."/>
      <w:lvlJc w:val="left"/>
      <w:pPr>
        <w:ind w:left="5891" w:hanging="360"/>
      </w:pPr>
    </w:lvl>
    <w:lvl w:ilvl="7" w:tplc="FFFFFFFF" w:tentative="1">
      <w:start w:val="1"/>
      <w:numFmt w:val="lowerLetter"/>
      <w:lvlText w:val="%8."/>
      <w:lvlJc w:val="left"/>
      <w:pPr>
        <w:ind w:left="6611" w:hanging="360"/>
      </w:pPr>
    </w:lvl>
    <w:lvl w:ilvl="8" w:tplc="FFFFFFFF" w:tentative="1">
      <w:start w:val="1"/>
      <w:numFmt w:val="lowerRoman"/>
      <w:lvlText w:val="%9."/>
      <w:lvlJc w:val="right"/>
      <w:pPr>
        <w:ind w:left="7331" w:hanging="180"/>
      </w:pPr>
    </w:lvl>
  </w:abstractNum>
  <w:abstractNum w:abstractNumId="65" w15:restartNumberingAfterBreak="0">
    <w:nsid w:val="775E1DD6"/>
    <w:multiLevelType w:val="multilevel"/>
    <w:tmpl w:val="766CAFF8"/>
    <w:lvl w:ilvl="0">
      <w:start w:val="1"/>
      <w:numFmt w:val="decimal"/>
      <w:pStyle w:val="Styl1sc"/>
      <w:lvlText w:val="%1."/>
      <w:lvlJc w:val="left"/>
      <w:pPr>
        <w:tabs>
          <w:tab w:val="num" w:pos="510"/>
        </w:tabs>
        <w:ind w:left="510" w:hanging="510"/>
      </w:pPr>
      <w:rPr>
        <w:rFonts w:hint="default"/>
        <w:b/>
      </w:rPr>
    </w:lvl>
    <w:lvl w:ilvl="1">
      <w:start w:val="1"/>
      <w:numFmt w:val="lowerLetter"/>
      <w:lvlText w:val="%2."/>
      <w:lvlJc w:val="left"/>
      <w:pPr>
        <w:tabs>
          <w:tab w:val="num" w:pos="1260"/>
        </w:tabs>
        <w:ind w:left="1260" w:hanging="360"/>
      </w:pPr>
      <w:rPr>
        <w:rFonts w:hint="default"/>
      </w:rPr>
    </w:lvl>
    <w:lvl w:ilvl="2">
      <w:start w:val="1"/>
      <w:numFmt w:val="lowerRoman"/>
      <w:lvlText w:val="%3."/>
      <w:lvlJc w:val="right"/>
      <w:pPr>
        <w:tabs>
          <w:tab w:val="num" w:pos="1980"/>
        </w:tabs>
        <w:ind w:left="1980" w:hanging="180"/>
      </w:pPr>
      <w:rPr>
        <w:rFonts w:hint="default"/>
      </w:rPr>
    </w:lvl>
    <w:lvl w:ilvl="3">
      <w:start w:val="1"/>
      <w:numFmt w:val="decimal"/>
      <w:lvlText w:val="%4."/>
      <w:lvlJc w:val="left"/>
      <w:pPr>
        <w:tabs>
          <w:tab w:val="num" w:pos="66"/>
        </w:tabs>
        <w:ind w:left="786" w:hanging="360"/>
      </w:pPr>
      <w:rPr>
        <w:rFonts w:ascii="Times New Roman" w:hAnsi="Times New Roman" w:hint="default"/>
        <w:b w:val="0"/>
        <w:i w:val="0"/>
        <w:sz w:val="22"/>
        <w:szCs w:val="22"/>
      </w:rPr>
    </w:lvl>
    <w:lvl w:ilvl="4">
      <w:start w:val="1"/>
      <w:numFmt w:val="lowerLetter"/>
      <w:lvlText w:val="%5."/>
      <w:lvlJc w:val="left"/>
      <w:pPr>
        <w:tabs>
          <w:tab w:val="num" w:pos="3420"/>
        </w:tabs>
        <w:ind w:left="3420" w:hanging="360"/>
      </w:pPr>
      <w:rPr>
        <w:rFonts w:hint="default"/>
      </w:rPr>
    </w:lvl>
    <w:lvl w:ilvl="5">
      <w:start w:val="1"/>
      <w:numFmt w:val="lowerRoman"/>
      <w:lvlText w:val="%6."/>
      <w:lvlJc w:val="right"/>
      <w:pPr>
        <w:tabs>
          <w:tab w:val="num" w:pos="4140"/>
        </w:tabs>
        <w:ind w:left="4140" w:hanging="180"/>
      </w:pPr>
      <w:rPr>
        <w:rFonts w:hint="default"/>
      </w:rPr>
    </w:lvl>
    <w:lvl w:ilvl="6">
      <w:start w:val="1"/>
      <w:numFmt w:val="decimal"/>
      <w:lvlText w:val="%7."/>
      <w:lvlJc w:val="left"/>
      <w:pPr>
        <w:tabs>
          <w:tab w:val="num" w:pos="786"/>
        </w:tabs>
        <w:ind w:left="786" w:hanging="360"/>
      </w:pPr>
      <w:rPr>
        <w:rFonts w:hint="default"/>
        <w:b/>
      </w:rPr>
    </w:lvl>
    <w:lvl w:ilvl="7">
      <w:start w:val="1"/>
      <w:numFmt w:val="lowerLetter"/>
      <w:lvlText w:val="%8."/>
      <w:lvlJc w:val="left"/>
      <w:pPr>
        <w:tabs>
          <w:tab w:val="num" w:pos="5580"/>
        </w:tabs>
        <w:ind w:left="5580" w:hanging="360"/>
      </w:pPr>
      <w:rPr>
        <w:rFonts w:hint="default"/>
      </w:rPr>
    </w:lvl>
    <w:lvl w:ilvl="8">
      <w:start w:val="1"/>
      <w:numFmt w:val="lowerRoman"/>
      <w:lvlText w:val="%9."/>
      <w:lvlJc w:val="right"/>
      <w:pPr>
        <w:tabs>
          <w:tab w:val="num" w:pos="6300"/>
        </w:tabs>
        <w:ind w:left="6300" w:hanging="180"/>
      </w:pPr>
      <w:rPr>
        <w:rFonts w:hint="default"/>
      </w:rPr>
    </w:lvl>
  </w:abstractNum>
  <w:abstractNum w:abstractNumId="66" w15:restartNumberingAfterBreak="0">
    <w:nsid w:val="781A4B10"/>
    <w:multiLevelType w:val="multilevel"/>
    <w:tmpl w:val="F7FC04D4"/>
    <w:lvl w:ilvl="0">
      <w:start w:val="1"/>
      <w:numFmt w:val="decimal"/>
      <w:lvlText w:val="%1."/>
      <w:lvlJc w:val="left"/>
      <w:pPr>
        <w:tabs>
          <w:tab w:val="num" w:pos="870"/>
        </w:tabs>
        <w:ind w:left="870" w:hanging="510"/>
      </w:pPr>
      <w:rPr>
        <w:rFonts w:ascii="Calibri" w:eastAsia="Calibri" w:hAnsi="Calibri" w:cs="Times New Roman"/>
        <w:color w:val="auto"/>
      </w:rPr>
    </w:lvl>
    <w:lvl w:ilvl="1">
      <w:start w:val="1"/>
      <w:numFmt w:val="decimal"/>
      <w:isLgl/>
      <w:lvlText w:val="%2)"/>
      <w:lvlJc w:val="left"/>
      <w:pPr>
        <w:tabs>
          <w:tab w:val="num" w:pos="2520"/>
        </w:tabs>
        <w:ind w:left="2520" w:hanging="720"/>
      </w:pPr>
      <w:rPr>
        <w:rFonts w:ascii="Calibri" w:eastAsia="Times New Roman" w:hAnsi="Calibri" w:cs="Calibri"/>
        <w:color w:val="auto"/>
      </w:rPr>
    </w:lvl>
    <w:lvl w:ilvl="2">
      <w:start w:val="1"/>
      <w:numFmt w:val="decimal"/>
      <w:isLgl/>
      <w:lvlText w:val="%1.%2.%3."/>
      <w:lvlJc w:val="left"/>
      <w:pPr>
        <w:tabs>
          <w:tab w:val="num" w:pos="4320"/>
        </w:tabs>
        <w:ind w:left="4320" w:hanging="1080"/>
      </w:pPr>
    </w:lvl>
    <w:lvl w:ilvl="3">
      <w:start w:val="1"/>
      <w:numFmt w:val="decimal"/>
      <w:isLgl/>
      <w:lvlText w:val="%1.%2.%3.%4."/>
      <w:lvlJc w:val="left"/>
      <w:pPr>
        <w:tabs>
          <w:tab w:val="num" w:pos="5760"/>
        </w:tabs>
        <w:ind w:left="5760" w:hanging="1080"/>
      </w:pPr>
    </w:lvl>
    <w:lvl w:ilvl="4">
      <w:start w:val="1"/>
      <w:numFmt w:val="decimal"/>
      <w:isLgl/>
      <w:lvlText w:val="%1.%2.%3.%4.%5."/>
      <w:lvlJc w:val="left"/>
      <w:pPr>
        <w:tabs>
          <w:tab w:val="num" w:pos="7560"/>
        </w:tabs>
        <w:ind w:left="7560" w:hanging="1440"/>
      </w:pPr>
    </w:lvl>
    <w:lvl w:ilvl="5">
      <w:start w:val="1"/>
      <w:numFmt w:val="decimal"/>
      <w:isLgl/>
      <w:lvlText w:val="%1.%2.%3.%4.%5.%6."/>
      <w:lvlJc w:val="left"/>
      <w:pPr>
        <w:tabs>
          <w:tab w:val="num" w:pos="9360"/>
        </w:tabs>
        <w:ind w:left="9360" w:hanging="1800"/>
      </w:pPr>
    </w:lvl>
    <w:lvl w:ilvl="6">
      <w:start w:val="1"/>
      <w:numFmt w:val="decimal"/>
      <w:isLgl/>
      <w:lvlText w:val="%1.%2.%3.%4.%5.%6.%7."/>
      <w:lvlJc w:val="left"/>
      <w:pPr>
        <w:tabs>
          <w:tab w:val="num" w:pos="10800"/>
        </w:tabs>
        <w:ind w:left="10800" w:hanging="1800"/>
      </w:pPr>
    </w:lvl>
    <w:lvl w:ilvl="7">
      <w:start w:val="1"/>
      <w:numFmt w:val="decimal"/>
      <w:isLgl/>
      <w:lvlText w:val="%1.%2.%3.%4.%5.%6.%7.%8."/>
      <w:lvlJc w:val="left"/>
      <w:pPr>
        <w:tabs>
          <w:tab w:val="num" w:pos="12600"/>
        </w:tabs>
        <w:ind w:left="12600" w:hanging="2160"/>
      </w:pPr>
    </w:lvl>
    <w:lvl w:ilvl="8">
      <w:start w:val="1"/>
      <w:numFmt w:val="decimal"/>
      <w:isLgl/>
      <w:lvlText w:val="%1.%2.%3.%4.%5.%6.%7.%8.%9."/>
      <w:lvlJc w:val="left"/>
      <w:pPr>
        <w:tabs>
          <w:tab w:val="num" w:pos="14400"/>
        </w:tabs>
        <w:ind w:left="14400" w:hanging="2520"/>
      </w:pPr>
    </w:lvl>
  </w:abstractNum>
  <w:abstractNum w:abstractNumId="67" w15:restartNumberingAfterBreak="0">
    <w:nsid w:val="7B430746"/>
    <w:multiLevelType w:val="hybridMultilevel"/>
    <w:tmpl w:val="B20ABB7E"/>
    <w:lvl w:ilvl="0" w:tplc="33D01248">
      <w:start w:val="1"/>
      <w:numFmt w:val="decimal"/>
      <w:lvlText w:val="%1)"/>
      <w:lvlJc w:val="left"/>
      <w:pPr>
        <w:tabs>
          <w:tab w:val="num" w:pos="927"/>
        </w:tabs>
        <w:ind w:left="927" w:hanging="567"/>
      </w:pPr>
      <w:rPr>
        <w:rFonts w:hint="default"/>
      </w:rPr>
    </w:lvl>
    <w:lvl w:ilvl="1" w:tplc="2F1C901A">
      <w:start w:val="1"/>
      <w:numFmt w:val="lowerLetter"/>
      <w:lvlText w:val="%2)"/>
      <w:lvlJc w:val="left"/>
      <w:pPr>
        <w:tabs>
          <w:tab w:val="num" w:pos="1107"/>
        </w:tabs>
        <w:ind w:left="1107" w:hanging="567"/>
      </w:pPr>
      <w:rPr>
        <w:rFonts w:hint="default"/>
      </w:rPr>
    </w:lvl>
    <w:lvl w:ilvl="2" w:tplc="5F1E632C">
      <w:start w:val="1"/>
      <w:numFmt w:val="decimal"/>
      <w:lvlText w:val="%3."/>
      <w:lvlJc w:val="left"/>
      <w:pPr>
        <w:tabs>
          <w:tab w:val="num" w:pos="530"/>
        </w:tabs>
        <w:ind w:left="530" w:hanging="360"/>
      </w:pPr>
      <w:rPr>
        <w:rFonts w:ascii="Calibri" w:eastAsia="Times New Roman" w:hAnsi="Calibri" w:cs="Tahoma"/>
        <w:b w:val="0"/>
        <w:i w:val="0"/>
        <w:color w:val="auto"/>
      </w:rPr>
    </w:lvl>
    <w:lvl w:ilvl="3" w:tplc="04150011">
      <w:start w:val="1"/>
      <w:numFmt w:val="decimal"/>
      <w:lvlText w:val="%4)"/>
      <w:lvlJc w:val="left"/>
      <w:pPr>
        <w:tabs>
          <w:tab w:val="num" w:pos="2956"/>
        </w:tabs>
        <w:ind w:left="2956" w:hanging="360"/>
      </w:pPr>
      <w:rPr>
        <w:rFonts w:hint="default"/>
      </w:rPr>
    </w:lvl>
    <w:lvl w:ilvl="4" w:tplc="04150019" w:tentative="1">
      <w:start w:val="1"/>
      <w:numFmt w:val="lowerLetter"/>
      <w:lvlText w:val="%5."/>
      <w:lvlJc w:val="left"/>
      <w:pPr>
        <w:tabs>
          <w:tab w:val="num" w:pos="3676"/>
        </w:tabs>
        <w:ind w:left="3676" w:hanging="360"/>
      </w:pPr>
    </w:lvl>
    <w:lvl w:ilvl="5" w:tplc="0415001B" w:tentative="1">
      <w:start w:val="1"/>
      <w:numFmt w:val="lowerRoman"/>
      <w:lvlText w:val="%6."/>
      <w:lvlJc w:val="right"/>
      <w:pPr>
        <w:tabs>
          <w:tab w:val="num" w:pos="4396"/>
        </w:tabs>
        <w:ind w:left="4396" w:hanging="180"/>
      </w:pPr>
    </w:lvl>
    <w:lvl w:ilvl="6" w:tplc="0415000F" w:tentative="1">
      <w:start w:val="1"/>
      <w:numFmt w:val="decimal"/>
      <w:lvlText w:val="%7."/>
      <w:lvlJc w:val="left"/>
      <w:pPr>
        <w:tabs>
          <w:tab w:val="num" w:pos="5116"/>
        </w:tabs>
        <w:ind w:left="5116" w:hanging="360"/>
      </w:pPr>
    </w:lvl>
    <w:lvl w:ilvl="7" w:tplc="04150019" w:tentative="1">
      <w:start w:val="1"/>
      <w:numFmt w:val="lowerLetter"/>
      <w:lvlText w:val="%8."/>
      <w:lvlJc w:val="left"/>
      <w:pPr>
        <w:tabs>
          <w:tab w:val="num" w:pos="5836"/>
        </w:tabs>
        <w:ind w:left="5836" w:hanging="360"/>
      </w:pPr>
    </w:lvl>
    <w:lvl w:ilvl="8" w:tplc="0415001B" w:tentative="1">
      <w:start w:val="1"/>
      <w:numFmt w:val="lowerRoman"/>
      <w:lvlText w:val="%9."/>
      <w:lvlJc w:val="right"/>
      <w:pPr>
        <w:tabs>
          <w:tab w:val="num" w:pos="6556"/>
        </w:tabs>
        <w:ind w:left="6556" w:hanging="180"/>
      </w:pPr>
    </w:lvl>
  </w:abstractNum>
  <w:num w:numId="1" w16cid:durableId="704865041">
    <w:abstractNumId w:val="59"/>
  </w:num>
  <w:num w:numId="2" w16cid:durableId="596212147">
    <w:abstractNumId w:val="60"/>
  </w:num>
  <w:num w:numId="3" w16cid:durableId="1028720490">
    <w:abstractNumId w:val="58"/>
  </w:num>
  <w:num w:numId="4" w16cid:durableId="125897284">
    <w:abstractNumId w:val="55"/>
  </w:num>
  <w:num w:numId="5" w16cid:durableId="2069186265">
    <w:abstractNumId w:val="49"/>
  </w:num>
  <w:num w:numId="6" w16cid:durableId="290017104">
    <w:abstractNumId w:val="65"/>
  </w:num>
  <w:num w:numId="7" w16cid:durableId="1020738112">
    <w:abstractNumId w:val="57"/>
  </w:num>
  <w:num w:numId="8" w16cid:durableId="10884738">
    <w:abstractNumId w:val="46"/>
    <w:lvlOverride w:ilvl="0">
      <w:startOverride w:val="1"/>
    </w:lvlOverride>
  </w:num>
  <w:num w:numId="9" w16cid:durableId="1530796468">
    <w:abstractNumId w:val="36"/>
    <w:lvlOverride w:ilvl="0">
      <w:startOverride w:val="1"/>
    </w:lvlOverride>
  </w:num>
  <w:num w:numId="10" w16cid:durableId="451091026">
    <w:abstractNumId w:val="17"/>
  </w:num>
  <w:num w:numId="11" w16cid:durableId="1627158517">
    <w:abstractNumId w:val="22"/>
  </w:num>
  <w:num w:numId="12" w16cid:durableId="1734615822">
    <w:abstractNumId w:val="14"/>
  </w:num>
  <w:num w:numId="13" w16cid:durableId="1673753061">
    <w:abstractNumId w:val="45"/>
  </w:num>
  <w:num w:numId="14" w16cid:durableId="1264193954">
    <w:abstractNumId w:val="44"/>
  </w:num>
  <w:num w:numId="15" w16cid:durableId="90392746">
    <w:abstractNumId w:val="39"/>
  </w:num>
  <w:num w:numId="16" w16cid:durableId="998844654">
    <w:abstractNumId w:val="20"/>
  </w:num>
  <w:num w:numId="17" w16cid:durableId="1418139428">
    <w:abstractNumId w:val="47"/>
  </w:num>
  <w:num w:numId="18" w16cid:durableId="639269611">
    <w:abstractNumId w:val="30"/>
  </w:num>
  <w:num w:numId="19" w16cid:durableId="20588205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48243182">
    <w:abstractNumId w:val="11"/>
  </w:num>
  <w:num w:numId="21" w16cid:durableId="1502625757">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24385652">
    <w:abstractNumId w:val="43"/>
  </w:num>
  <w:num w:numId="23" w16cid:durableId="709065246">
    <w:abstractNumId w:val="33"/>
  </w:num>
  <w:num w:numId="24" w16cid:durableId="689575105">
    <w:abstractNumId w:val="27"/>
  </w:num>
  <w:num w:numId="25" w16cid:durableId="1366439398">
    <w:abstractNumId w:val="2"/>
  </w:num>
  <w:num w:numId="26" w16cid:durableId="1481537387">
    <w:abstractNumId w:val="41"/>
  </w:num>
  <w:num w:numId="27" w16cid:durableId="1084302772">
    <w:abstractNumId w:val="51"/>
  </w:num>
  <w:num w:numId="28" w16cid:durableId="230971454">
    <w:abstractNumId w:val="23"/>
  </w:num>
  <w:num w:numId="29" w16cid:durableId="1369450799">
    <w:abstractNumId w:val="10"/>
  </w:num>
  <w:num w:numId="30" w16cid:durableId="691995509">
    <w:abstractNumId w:val="54"/>
  </w:num>
  <w:num w:numId="31" w16cid:durableId="1386950091">
    <w:abstractNumId w:val="40"/>
  </w:num>
  <w:num w:numId="32" w16cid:durableId="1635675023">
    <w:abstractNumId w:val="29"/>
  </w:num>
  <w:num w:numId="33" w16cid:durableId="290208095">
    <w:abstractNumId w:val="50"/>
  </w:num>
  <w:num w:numId="34" w16cid:durableId="906525760">
    <w:abstractNumId w:val="26"/>
  </w:num>
  <w:num w:numId="35" w16cid:durableId="2108890252">
    <w:abstractNumId w:val="13"/>
  </w:num>
  <w:num w:numId="36" w16cid:durableId="262303500">
    <w:abstractNumId w:val="1"/>
  </w:num>
  <w:num w:numId="37" w16cid:durableId="1740321172">
    <w:abstractNumId w:val="19"/>
  </w:num>
  <w:num w:numId="38" w16cid:durableId="1774940012">
    <w:abstractNumId w:val="67"/>
  </w:num>
  <w:num w:numId="39" w16cid:durableId="109132285">
    <w:abstractNumId w:val="32"/>
  </w:num>
  <w:num w:numId="40" w16cid:durableId="229273401">
    <w:abstractNumId w:val="0"/>
  </w:num>
  <w:num w:numId="41" w16cid:durableId="881526579">
    <w:abstractNumId w:val="3"/>
  </w:num>
  <w:num w:numId="42" w16cid:durableId="377828292">
    <w:abstractNumId w:val="34"/>
  </w:num>
  <w:num w:numId="43" w16cid:durableId="993995290">
    <w:abstractNumId w:val="42"/>
  </w:num>
  <w:num w:numId="44" w16cid:durableId="450974445">
    <w:abstractNumId w:val="53"/>
  </w:num>
  <w:num w:numId="45" w16cid:durableId="2076663924">
    <w:abstractNumId w:val="18"/>
  </w:num>
  <w:num w:numId="46" w16cid:durableId="1796215865">
    <w:abstractNumId w:val="61"/>
  </w:num>
  <w:num w:numId="47" w16cid:durableId="632711939">
    <w:abstractNumId w:val="56"/>
  </w:num>
  <w:num w:numId="48" w16cid:durableId="1428229439">
    <w:abstractNumId w:val="38"/>
  </w:num>
  <w:num w:numId="49" w16cid:durableId="1053306174">
    <w:abstractNumId w:val="48"/>
  </w:num>
  <w:num w:numId="50" w16cid:durableId="1873225632">
    <w:abstractNumId w:val="8"/>
  </w:num>
  <w:num w:numId="51" w16cid:durableId="1506096511">
    <w:abstractNumId w:val="62"/>
  </w:num>
  <w:num w:numId="52" w16cid:durableId="724913062">
    <w:abstractNumId w:val="37"/>
  </w:num>
  <w:num w:numId="53" w16cid:durableId="17424829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555162317">
    <w:abstractNumId w:val="25"/>
  </w:num>
  <w:num w:numId="55" w16cid:durableId="465974349">
    <w:abstractNumId w:val="6"/>
  </w:num>
  <w:num w:numId="56" w16cid:durableId="536818948">
    <w:abstractNumId w:val="9"/>
  </w:num>
  <w:num w:numId="57" w16cid:durableId="960187506">
    <w:abstractNumId w:val="64"/>
  </w:num>
  <w:num w:numId="58" w16cid:durableId="1913851054">
    <w:abstractNumId w:val="16"/>
  </w:num>
  <w:num w:numId="59" w16cid:durableId="917790879">
    <w:abstractNumId w:val="24"/>
  </w:num>
  <w:num w:numId="60" w16cid:durableId="6949054">
    <w:abstractNumId w:val="4"/>
  </w:num>
  <w:num w:numId="61" w16cid:durableId="512959480">
    <w:abstractNumId w:val="5"/>
  </w:num>
  <w:num w:numId="62" w16cid:durableId="1353920433">
    <w:abstractNumId w:val="35"/>
  </w:num>
  <w:num w:numId="63" w16cid:durableId="811212829">
    <w:abstractNumId w:val="21"/>
  </w:num>
  <w:num w:numId="64" w16cid:durableId="1902204334">
    <w:abstractNumId w:val="31"/>
  </w:num>
  <w:num w:numId="65" w16cid:durableId="862982609">
    <w:abstractNumId w:val="28"/>
  </w:num>
  <w:num w:numId="66" w16cid:durableId="180316079">
    <w:abstractNumId w:val="63"/>
  </w:num>
  <w:num w:numId="67" w16cid:durableId="65417992">
    <w:abstractNumId w:val="52"/>
  </w:num>
  <w:num w:numId="68" w16cid:durableId="1888492531">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05BF"/>
    <w:rsid w:val="00011BA5"/>
    <w:rsid w:val="00017442"/>
    <w:rsid w:val="00020C70"/>
    <w:rsid w:val="000261FA"/>
    <w:rsid w:val="00040424"/>
    <w:rsid w:val="00051D5D"/>
    <w:rsid w:val="000551AF"/>
    <w:rsid w:val="00057127"/>
    <w:rsid w:val="000622C8"/>
    <w:rsid w:val="00062BBD"/>
    <w:rsid w:val="0007246E"/>
    <w:rsid w:val="000736C6"/>
    <w:rsid w:val="00074F0A"/>
    <w:rsid w:val="000812A3"/>
    <w:rsid w:val="0008750B"/>
    <w:rsid w:val="000C3A61"/>
    <w:rsid w:val="000D3923"/>
    <w:rsid w:val="000D4A21"/>
    <w:rsid w:val="000F23B6"/>
    <w:rsid w:val="000F69F5"/>
    <w:rsid w:val="00102337"/>
    <w:rsid w:val="001237AD"/>
    <w:rsid w:val="001238C7"/>
    <w:rsid w:val="001278B8"/>
    <w:rsid w:val="00133109"/>
    <w:rsid w:val="00143594"/>
    <w:rsid w:val="001533D4"/>
    <w:rsid w:val="001544F0"/>
    <w:rsid w:val="001657D3"/>
    <w:rsid w:val="00181DC7"/>
    <w:rsid w:val="001920C9"/>
    <w:rsid w:val="0019422E"/>
    <w:rsid w:val="001955CE"/>
    <w:rsid w:val="00195E79"/>
    <w:rsid w:val="001A2F02"/>
    <w:rsid w:val="001B146A"/>
    <w:rsid w:val="001B1C96"/>
    <w:rsid w:val="001B6D5C"/>
    <w:rsid w:val="001C3C3F"/>
    <w:rsid w:val="001C4D5F"/>
    <w:rsid w:val="001E2170"/>
    <w:rsid w:val="001E71A6"/>
    <w:rsid w:val="001F202C"/>
    <w:rsid w:val="001F31C7"/>
    <w:rsid w:val="00200870"/>
    <w:rsid w:val="0020416E"/>
    <w:rsid w:val="002064E3"/>
    <w:rsid w:val="002133C2"/>
    <w:rsid w:val="002261D8"/>
    <w:rsid w:val="00231DFC"/>
    <w:rsid w:val="00250C39"/>
    <w:rsid w:val="0025291C"/>
    <w:rsid w:val="00274E73"/>
    <w:rsid w:val="00276509"/>
    <w:rsid w:val="00281DEA"/>
    <w:rsid w:val="002827CC"/>
    <w:rsid w:val="00286A90"/>
    <w:rsid w:val="002A7681"/>
    <w:rsid w:val="002B046A"/>
    <w:rsid w:val="002B5E60"/>
    <w:rsid w:val="002C7FF8"/>
    <w:rsid w:val="002D0A9B"/>
    <w:rsid w:val="002D739A"/>
    <w:rsid w:val="002E0334"/>
    <w:rsid w:val="002F1C51"/>
    <w:rsid w:val="002F6FE7"/>
    <w:rsid w:val="00303EB1"/>
    <w:rsid w:val="0030476D"/>
    <w:rsid w:val="00306907"/>
    <w:rsid w:val="003148E2"/>
    <w:rsid w:val="0031789E"/>
    <w:rsid w:val="0032398D"/>
    <w:rsid w:val="0032596B"/>
    <w:rsid w:val="00336D31"/>
    <w:rsid w:val="00337FF2"/>
    <w:rsid w:val="00342BD1"/>
    <w:rsid w:val="00353777"/>
    <w:rsid w:val="00355B33"/>
    <w:rsid w:val="0036057D"/>
    <w:rsid w:val="0037753B"/>
    <w:rsid w:val="00383F09"/>
    <w:rsid w:val="00387F5B"/>
    <w:rsid w:val="0039547B"/>
    <w:rsid w:val="003B10AF"/>
    <w:rsid w:val="003B243D"/>
    <w:rsid w:val="003C0C9C"/>
    <w:rsid w:val="003C63D3"/>
    <w:rsid w:val="003C72EE"/>
    <w:rsid w:val="003D26C0"/>
    <w:rsid w:val="003D4756"/>
    <w:rsid w:val="003F05BF"/>
    <w:rsid w:val="003F26F0"/>
    <w:rsid w:val="003F3152"/>
    <w:rsid w:val="003F327E"/>
    <w:rsid w:val="003F33B1"/>
    <w:rsid w:val="003F3500"/>
    <w:rsid w:val="00401A6D"/>
    <w:rsid w:val="0040341C"/>
    <w:rsid w:val="00403E7D"/>
    <w:rsid w:val="00437DE0"/>
    <w:rsid w:val="00444AFA"/>
    <w:rsid w:val="004456BA"/>
    <w:rsid w:val="00460019"/>
    <w:rsid w:val="004645B9"/>
    <w:rsid w:val="00473DED"/>
    <w:rsid w:val="00481055"/>
    <w:rsid w:val="0049183F"/>
    <w:rsid w:val="004A0EAC"/>
    <w:rsid w:val="004A459A"/>
    <w:rsid w:val="004B2ABE"/>
    <w:rsid w:val="004B549F"/>
    <w:rsid w:val="004C01FE"/>
    <w:rsid w:val="004D5942"/>
    <w:rsid w:val="004D65BE"/>
    <w:rsid w:val="004E4D63"/>
    <w:rsid w:val="004F4809"/>
    <w:rsid w:val="00500D99"/>
    <w:rsid w:val="00511CC8"/>
    <w:rsid w:val="005233DD"/>
    <w:rsid w:val="00525ED8"/>
    <w:rsid w:val="00526703"/>
    <w:rsid w:val="00540256"/>
    <w:rsid w:val="005437E1"/>
    <w:rsid w:val="005438FC"/>
    <w:rsid w:val="005449D7"/>
    <w:rsid w:val="00547EFF"/>
    <w:rsid w:val="005630BC"/>
    <w:rsid w:val="005644F7"/>
    <w:rsid w:val="005707BD"/>
    <w:rsid w:val="00572DD1"/>
    <w:rsid w:val="00575619"/>
    <w:rsid w:val="00575DC0"/>
    <w:rsid w:val="00582695"/>
    <w:rsid w:val="00583E1E"/>
    <w:rsid w:val="0059576A"/>
    <w:rsid w:val="005A04D3"/>
    <w:rsid w:val="005A692A"/>
    <w:rsid w:val="005B0C53"/>
    <w:rsid w:val="005B23F1"/>
    <w:rsid w:val="005E428D"/>
    <w:rsid w:val="005F189C"/>
    <w:rsid w:val="005F60C4"/>
    <w:rsid w:val="005F620B"/>
    <w:rsid w:val="00604DAB"/>
    <w:rsid w:val="00610560"/>
    <w:rsid w:val="00624006"/>
    <w:rsid w:val="0062628C"/>
    <w:rsid w:val="00641702"/>
    <w:rsid w:val="006610F4"/>
    <w:rsid w:val="00661935"/>
    <w:rsid w:val="006653F1"/>
    <w:rsid w:val="00667F64"/>
    <w:rsid w:val="00673D3E"/>
    <w:rsid w:val="00674685"/>
    <w:rsid w:val="00675C7E"/>
    <w:rsid w:val="006833F1"/>
    <w:rsid w:val="006869BB"/>
    <w:rsid w:val="006A1FE5"/>
    <w:rsid w:val="006A3126"/>
    <w:rsid w:val="006A5BE6"/>
    <w:rsid w:val="006A66D0"/>
    <w:rsid w:val="006B3215"/>
    <w:rsid w:val="006D1AE0"/>
    <w:rsid w:val="006D71EF"/>
    <w:rsid w:val="006E184C"/>
    <w:rsid w:val="006E64B9"/>
    <w:rsid w:val="006F0C14"/>
    <w:rsid w:val="006F15C2"/>
    <w:rsid w:val="006F3801"/>
    <w:rsid w:val="006F3961"/>
    <w:rsid w:val="006F65BC"/>
    <w:rsid w:val="006F6AAD"/>
    <w:rsid w:val="00722016"/>
    <w:rsid w:val="0073241A"/>
    <w:rsid w:val="0073342F"/>
    <w:rsid w:val="0073346F"/>
    <w:rsid w:val="00733EFB"/>
    <w:rsid w:val="00744E45"/>
    <w:rsid w:val="00750465"/>
    <w:rsid w:val="007513D6"/>
    <w:rsid w:val="0075281B"/>
    <w:rsid w:val="00762266"/>
    <w:rsid w:val="00770195"/>
    <w:rsid w:val="0077332F"/>
    <w:rsid w:val="00775A50"/>
    <w:rsid w:val="00776821"/>
    <w:rsid w:val="007819BB"/>
    <w:rsid w:val="00787968"/>
    <w:rsid w:val="00795FDD"/>
    <w:rsid w:val="007A3916"/>
    <w:rsid w:val="007A4E88"/>
    <w:rsid w:val="007A6187"/>
    <w:rsid w:val="007A6CD3"/>
    <w:rsid w:val="007A7A39"/>
    <w:rsid w:val="007B366D"/>
    <w:rsid w:val="007B60C2"/>
    <w:rsid w:val="007C6436"/>
    <w:rsid w:val="007E0839"/>
    <w:rsid w:val="007E2ABD"/>
    <w:rsid w:val="007E7DA7"/>
    <w:rsid w:val="0081114E"/>
    <w:rsid w:val="0082390D"/>
    <w:rsid w:val="008244AB"/>
    <w:rsid w:val="00834312"/>
    <w:rsid w:val="00834C79"/>
    <w:rsid w:val="0083526E"/>
    <w:rsid w:val="00841BEF"/>
    <w:rsid w:val="00846E91"/>
    <w:rsid w:val="00853DD4"/>
    <w:rsid w:val="0086137E"/>
    <w:rsid w:val="00864634"/>
    <w:rsid w:val="00870EAB"/>
    <w:rsid w:val="00871BEB"/>
    <w:rsid w:val="00873252"/>
    <w:rsid w:val="00876A93"/>
    <w:rsid w:val="008842B8"/>
    <w:rsid w:val="0089380A"/>
    <w:rsid w:val="008A240C"/>
    <w:rsid w:val="008B5BCF"/>
    <w:rsid w:val="008B66FD"/>
    <w:rsid w:val="009028F7"/>
    <w:rsid w:val="00903167"/>
    <w:rsid w:val="00905B34"/>
    <w:rsid w:val="00911C97"/>
    <w:rsid w:val="00912529"/>
    <w:rsid w:val="0091287C"/>
    <w:rsid w:val="009144EF"/>
    <w:rsid w:val="00914F29"/>
    <w:rsid w:val="00920812"/>
    <w:rsid w:val="00920CB4"/>
    <w:rsid w:val="00922303"/>
    <w:rsid w:val="009263A3"/>
    <w:rsid w:val="0093058A"/>
    <w:rsid w:val="0093587E"/>
    <w:rsid w:val="00941995"/>
    <w:rsid w:val="009464F2"/>
    <w:rsid w:val="00966A72"/>
    <w:rsid w:val="00982FC1"/>
    <w:rsid w:val="00983DD8"/>
    <w:rsid w:val="009900DB"/>
    <w:rsid w:val="009A3917"/>
    <w:rsid w:val="009B236D"/>
    <w:rsid w:val="009B289D"/>
    <w:rsid w:val="009B4E99"/>
    <w:rsid w:val="009B6901"/>
    <w:rsid w:val="009B6986"/>
    <w:rsid w:val="009C2985"/>
    <w:rsid w:val="009C57DD"/>
    <w:rsid w:val="009C7768"/>
    <w:rsid w:val="009C7C9B"/>
    <w:rsid w:val="009D6471"/>
    <w:rsid w:val="009D73FC"/>
    <w:rsid w:val="009F28DC"/>
    <w:rsid w:val="00A140C2"/>
    <w:rsid w:val="00A16F3B"/>
    <w:rsid w:val="00A22F09"/>
    <w:rsid w:val="00A40967"/>
    <w:rsid w:val="00A44552"/>
    <w:rsid w:val="00A47FC8"/>
    <w:rsid w:val="00A77D18"/>
    <w:rsid w:val="00A86E9D"/>
    <w:rsid w:val="00A90574"/>
    <w:rsid w:val="00A90763"/>
    <w:rsid w:val="00A915DF"/>
    <w:rsid w:val="00A92EA1"/>
    <w:rsid w:val="00AA6C78"/>
    <w:rsid w:val="00AB49B9"/>
    <w:rsid w:val="00AD4D61"/>
    <w:rsid w:val="00AD6306"/>
    <w:rsid w:val="00AD6D8B"/>
    <w:rsid w:val="00AF036D"/>
    <w:rsid w:val="00AF543D"/>
    <w:rsid w:val="00B01584"/>
    <w:rsid w:val="00B12C49"/>
    <w:rsid w:val="00B20B8B"/>
    <w:rsid w:val="00B253B4"/>
    <w:rsid w:val="00B32405"/>
    <w:rsid w:val="00B40A91"/>
    <w:rsid w:val="00B417D6"/>
    <w:rsid w:val="00B607E7"/>
    <w:rsid w:val="00B624C5"/>
    <w:rsid w:val="00B80C26"/>
    <w:rsid w:val="00B812B1"/>
    <w:rsid w:val="00B81D9B"/>
    <w:rsid w:val="00B9113F"/>
    <w:rsid w:val="00B9521F"/>
    <w:rsid w:val="00B963D3"/>
    <w:rsid w:val="00B97E9E"/>
    <w:rsid w:val="00BA3AFE"/>
    <w:rsid w:val="00BB08C5"/>
    <w:rsid w:val="00BB6EE3"/>
    <w:rsid w:val="00BC1EE3"/>
    <w:rsid w:val="00BE0B8E"/>
    <w:rsid w:val="00BE1998"/>
    <w:rsid w:val="00BE2993"/>
    <w:rsid w:val="00BE3335"/>
    <w:rsid w:val="00BE69AE"/>
    <w:rsid w:val="00BE6CA4"/>
    <w:rsid w:val="00BF1A1B"/>
    <w:rsid w:val="00BF6A25"/>
    <w:rsid w:val="00C46BCF"/>
    <w:rsid w:val="00C504EC"/>
    <w:rsid w:val="00C508E5"/>
    <w:rsid w:val="00C5521F"/>
    <w:rsid w:val="00C57F96"/>
    <w:rsid w:val="00C61065"/>
    <w:rsid w:val="00C62028"/>
    <w:rsid w:val="00C622A1"/>
    <w:rsid w:val="00C62AFB"/>
    <w:rsid w:val="00C64B0B"/>
    <w:rsid w:val="00C6781E"/>
    <w:rsid w:val="00C67AF3"/>
    <w:rsid w:val="00C72E58"/>
    <w:rsid w:val="00C7727B"/>
    <w:rsid w:val="00C774C1"/>
    <w:rsid w:val="00C83111"/>
    <w:rsid w:val="00C84696"/>
    <w:rsid w:val="00C879DB"/>
    <w:rsid w:val="00C92280"/>
    <w:rsid w:val="00C96EC0"/>
    <w:rsid w:val="00CA297E"/>
    <w:rsid w:val="00CA3888"/>
    <w:rsid w:val="00CA3F60"/>
    <w:rsid w:val="00CA43EB"/>
    <w:rsid w:val="00CB43BC"/>
    <w:rsid w:val="00CB4AA9"/>
    <w:rsid w:val="00CB5ADE"/>
    <w:rsid w:val="00CB64E1"/>
    <w:rsid w:val="00CC10EF"/>
    <w:rsid w:val="00CC67EA"/>
    <w:rsid w:val="00CD1826"/>
    <w:rsid w:val="00CE7706"/>
    <w:rsid w:val="00CF189E"/>
    <w:rsid w:val="00CF2034"/>
    <w:rsid w:val="00CF2099"/>
    <w:rsid w:val="00CF5D03"/>
    <w:rsid w:val="00CF73EA"/>
    <w:rsid w:val="00D02769"/>
    <w:rsid w:val="00D03955"/>
    <w:rsid w:val="00D04BD4"/>
    <w:rsid w:val="00D152F1"/>
    <w:rsid w:val="00D21869"/>
    <w:rsid w:val="00D22704"/>
    <w:rsid w:val="00D23A18"/>
    <w:rsid w:val="00D262CC"/>
    <w:rsid w:val="00D27F65"/>
    <w:rsid w:val="00D326F1"/>
    <w:rsid w:val="00D3436A"/>
    <w:rsid w:val="00D367B1"/>
    <w:rsid w:val="00D51445"/>
    <w:rsid w:val="00D6073A"/>
    <w:rsid w:val="00DA08EE"/>
    <w:rsid w:val="00DA19B1"/>
    <w:rsid w:val="00DA2E04"/>
    <w:rsid w:val="00DC2E83"/>
    <w:rsid w:val="00DC532E"/>
    <w:rsid w:val="00DC5361"/>
    <w:rsid w:val="00DD0602"/>
    <w:rsid w:val="00DD49CD"/>
    <w:rsid w:val="00DF484E"/>
    <w:rsid w:val="00E02353"/>
    <w:rsid w:val="00E02F5F"/>
    <w:rsid w:val="00E10649"/>
    <w:rsid w:val="00E3280F"/>
    <w:rsid w:val="00E54C47"/>
    <w:rsid w:val="00E565EA"/>
    <w:rsid w:val="00E57CCE"/>
    <w:rsid w:val="00E74E76"/>
    <w:rsid w:val="00E76DCA"/>
    <w:rsid w:val="00E80907"/>
    <w:rsid w:val="00E923EA"/>
    <w:rsid w:val="00E94E24"/>
    <w:rsid w:val="00EB1EFF"/>
    <w:rsid w:val="00EC073E"/>
    <w:rsid w:val="00ED01CD"/>
    <w:rsid w:val="00ED5353"/>
    <w:rsid w:val="00EE5C1A"/>
    <w:rsid w:val="00EF0AC4"/>
    <w:rsid w:val="00EF38A0"/>
    <w:rsid w:val="00F04615"/>
    <w:rsid w:val="00F073EE"/>
    <w:rsid w:val="00F07A2C"/>
    <w:rsid w:val="00F13363"/>
    <w:rsid w:val="00F15DAD"/>
    <w:rsid w:val="00F25BF8"/>
    <w:rsid w:val="00F34C43"/>
    <w:rsid w:val="00F426E1"/>
    <w:rsid w:val="00F53223"/>
    <w:rsid w:val="00F6319C"/>
    <w:rsid w:val="00F70AD3"/>
    <w:rsid w:val="00F75583"/>
    <w:rsid w:val="00FA7B32"/>
    <w:rsid w:val="00FB519E"/>
    <w:rsid w:val="00FB626B"/>
    <w:rsid w:val="00FC6E0F"/>
    <w:rsid w:val="00FD29C8"/>
    <w:rsid w:val="00FD6A25"/>
    <w:rsid w:val="00FD7D36"/>
    <w:rsid w:val="00FE16B8"/>
    <w:rsid w:val="00FE3B4C"/>
    <w:rsid w:val="00FE4283"/>
    <w:rsid w:val="00FF25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0353"/>
    <o:shapelayout v:ext="edit">
      <o:idmap v:ext="edit" data="1"/>
    </o:shapelayout>
  </w:shapeDefaults>
  <w:decimalSymbol w:val=","/>
  <w:listSeparator w:val=";"/>
  <w14:docId w14:val="25DC48E8"/>
  <w15:chartTrackingRefBased/>
  <w15:docId w15:val="{95BFB3C5-A58B-4E89-9901-2CC38BCEF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A6187"/>
    <w:pPr>
      <w:spacing w:after="0" w:line="240" w:lineRule="auto"/>
    </w:pPr>
    <w:rPr>
      <w:rFonts w:ascii="Times New Roman" w:eastAsia="Times New Roman" w:hAnsi="Times New Roman" w:cs="Times New Roman"/>
      <w:kern w:val="0"/>
      <w:sz w:val="24"/>
      <w:szCs w:val="24"/>
      <w:lang w:eastAsia="pl-PL"/>
      <w14:ligatures w14:val="none"/>
    </w:rPr>
  </w:style>
  <w:style w:type="paragraph" w:styleId="Nagwek1">
    <w:name w:val="heading 1"/>
    <w:aliases w:val="alt+1 (1.tason otsikko,lihavointi)"/>
    <w:basedOn w:val="Normalny"/>
    <w:next w:val="Normalny"/>
    <w:link w:val="Nagwek1Znak"/>
    <w:uiPriority w:val="9"/>
    <w:qFormat/>
    <w:rsid w:val="0093587E"/>
    <w:pPr>
      <w:keepNext/>
      <w:spacing w:before="240" w:after="60"/>
      <w:outlineLvl w:val="0"/>
    </w:pPr>
    <w:rPr>
      <w:rFonts w:ascii="Cambria" w:hAnsi="Cambria"/>
      <w:b/>
      <w:bCs/>
      <w:kern w:val="32"/>
      <w:sz w:val="32"/>
      <w:szCs w:val="32"/>
    </w:rPr>
  </w:style>
  <w:style w:type="paragraph" w:styleId="Nagwek2">
    <w:name w:val="heading 2"/>
    <w:aliases w:val="heading 2,Heading 2 Hidden,Nagłówek 2 Znak Znak"/>
    <w:basedOn w:val="Akapitzlist"/>
    <w:next w:val="Normalny"/>
    <w:link w:val="Nagwek2Znak"/>
    <w:qFormat/>
    <w:rsid w:val="0093587E"/>
    <w:pPr>
      <w:numPr>
        <w:numId w:val="5"/>
      </w:numPr>
      <w:spacing w:before="120" w:after="120"/>
      <w:outlineLvl w:val="1"/>
    </w:pPr>
    <w:rPr>
      <w:rFonts w:ascii="Calibri" w:eastAsia="Calibri" w:hAnsi="Calibri"/>
      <w:b/>
      <w:bCs/>
      <w:lang w:eastAsia="en-US"/>
    </w:rPr>
  </w:style>
  <w:style w:type="paragraph" w:styleId="Nagwek3">
    <w:name w:val="heading 3"/>
    <w:aliases w:val=" Znak"/>
    <w:basedOn w:val="Normalny"/>
    <w:next w:val="Normalny"/>
    <w:link w:val="Nagwek3Znak"/>
    <w:uiPriority w:val="9"/>
    <w:unhideWhenUsed/>
    <w:qFormat/>
    <w:rsid w:val="0093587E"/>
    <w:pPr>
      <w:keepNext/>
      <w:spacing w:before="240" w:after="60"/>
      <w:outlineLvl w:val="2"/>
    </w:pPr>
    <w:rPr>
      <w:rFonts w:ascii="Cambria" w:hAnsi="Cambria"/>
      <w:b/>
      <w:bCs/>
      <w:sz w:val="26"/>
      <w:szCs w:val="26"/>
    </w:rPr>
  </w:style>
  <w:style w:type="paragraph" w:styleId="Nagwek4">
    <w:name w:val="heading 4"/>
    <w:aliases w:val="heading 4,alt+4 (4. tason otsikko)"/>
    <w:basedOn w:val="Normalny"/>
    <w:next w:val="Normalny"/>
    <w:link w:val="Nagwek4Znak"/>
    <w:unhideWhenUsed/>
    <w:qFormat/>
    <w:rsid w:val="0093587E"/>
    <w:pPr>
      <w:keepNext/>
      <w:spacing w:before="240" w:after="60"/>
      <w:outlineLvl w:val="3"/>
    </w:pPr>
    <w:rPr>
      <w:rFonts w:ascii="Calibri" w:hAnsi="Calibri"/>
      <w:b/>
      <w:bCs/>
      <w:sz w:val="28"/>
      <w:szCs w:val="28"/>
    </w:rPr>
  </w:style>
  <w:style w:type="paragraph" w:styleId="Nagwek5">
    <w:name w:val="heading 5"/>
    <w:basedOn w:val="Normalny"/>
    <w:next w:val="Normalny"/>
    <w:link w:val="Nagwek5Znak"/>
    <w:qFormat/>
    <w:rsid w:val="0093587E"/>
    <w:pPr>
      <w:keepNext/>
      <w:outlineLvl w:val="4"/>
    </w:pPr>
    <w:rPr>
      <w:szCs w:val="20"/>
    </w:rPr>
  </w:style>
  <w:style w:type="paragraph" w:styleId="Nagwek6">
    <w:name w:val="heading 6"/>
    <w:basedOn w:val="Normalny"/>
    <w:next w:val="Normalny"/>
    <w:link w:val="Nagwek6Znak"/>
    <w:unhideWhenUsed/>
    <w:qFormat/>
    <w:rsid w:val="0093587E"/>
    <w:pPr>
      <w:spacing w:before="240" w:after="60"/>
      <w:outlineLvl w:val="5"/>
    </w:pPr>
    <w:rPr>
      <w:rFonts w:ascii="Calibri" w:hAnsi="Calibri"/>
      <w:b/>
      <w:bCs/>
      <w:sz w:val="22"/>
      <w:szCs w:val="22"/>
    </w:rPr>
  </w:style>
  <w:style w:type="paragraph" w:styleId="Nagwek7">
    <w:name w:val="heading 7"/>
    <w:aliases w:val=" Znak6"/>
    <w:basedOn w:val="Normalny"/>
    <w:next w:val="Normalny"/>
    <w:link w:val="Nagwek7Znak"/>
    <w:qFormat/>
    <w:rsid w:val="0093587E"/>
    <w:pPr>
      <w:spacing w:before="240" w:after="60"/>
      <w:outlineLvl w:val="6"/>
    </w:pPr>
    <w:rPr>
      <w:lang w:val="x-none" w:eastAsia="x-none"/>
    </w:rPr>
  </w:style>
  <w:style w:type="paragraph" w:styleId="Nagwek8">
    <w:name w:val="heading 8"/>
    <w:aliases w:val="Znak Znak Znak Znak Znak Znak Znak Znak, Znak5"/>
    <w:basedOn w:val="Normalny"/>
    <w:next w:val="Normalny"/>
    <w:link w:val="Nagwek8Znak"/>
    <w:unhideWhenUsed/>
    <w:qFormat/>
    <w:rsid w:val="0093587E"/>
    <w:pPr>
      <w:spacing w:before="240" w:after="60"/>
      <w:outlineLvl w:val="7"/>
    </w:pPr>
    <w:rPr>
      <w:rFonts w:ascii="Calibri" w:hAnsi="Calibri"/>
      <w:i/>
      <w:iCs/>
    </w:rPr>
  </w:style>
  <w:style w:type="paragraph" w:styleId="Nagwek9">
    <w:name w:val="heading 9"/>
    <w:aliases w:val=" Znak4"/>
    <w:basedOn w:val="Normalny"/>
    <w:next w:val="Normalny"/>
    <w:link w:val="Nagwek9Znak"/>
    <w:qFormat/>
    <w:rsid w:val="0093587E"/>
    <w:pPr>
      <w:keepNext/>
      <w:ind w:left="336" w:hanging="336"/>
      <w:jc w:val="both"/>
      <w:outlineLvl w:val="8"/>
    </w:pPr>
    <w:rPr>
      <w:i/>
      <w:iCs/>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lt+1 (1.tason otsikko Znak,lihavointi) Znak"/>
    <w:basedOn w:val="Domylnaczcionkaakapitu"/>
    <w:link w:val="Nagwek1"/>
    <w:uiPriority w:val="9"/>
    <w:rsid w:val="0093587E"/>
    <w:rPr>
      <w:rFonts w:ascii="Cambria" w:eastAsia="Times New Roman" w:hAnsi="Cambria" w:cs="Times New Roman"/>
      <w:b/>
      <w:bCs/>
      <w:kern w:val="32"/>
      <w:sz w:val="32"/>
      <w:szCs w:val="32"/>
      <w:lang w:eastAsia="pl-PL"/>
      <w14:ligatures w14:val="none"/>
    </w:rPr>
  </w:style>
  <w:style w:type="character" w:customStyle="1" w:styleId="Nagwek2Znak">
    <w:name w:val="Nagłówek 2 Znak"/>
    <w:aliases w:val="heading 2 Znak,Heading 2 Hidden Znak,Nagłówek 2 Znak Znak Znak"/>
    <w:basedOn w:val="Domylnaczcionkaakapitu"/>
    <w:link w:val="Nagwek2"/>
    <w:rsid w:val="0093587E"/>
    <w:rPr>
      <w:rFonts w:ascii="Calibri" w:eastAsia="Calibri" w:hAnsi="Calibri" w:cs="Times New Roman"/>
      <w:b/>
      <w:bCs/>
      <w:kern w:val="0"/>
      <w:sz w:val="24"/>
      <w:szCs w:val="24"/>
      <w:lang w:val="x-none"/>
      <w14:ligatures w14:val="none"/>
    </w:rPr>
  </w:style>
  <w:style w:type="character" w:customStyle="1" w:styleId="Nagwek3Znak">
    <w:name w:val="Nagłówek 3 Znak"/>
    <w:aliases w:val=" Znak Znak1"/>
    <w:basedOn w:val="Domylnaczcionkaakapitu"/>
    <w:link w:val="Nagwek3"/>
    <w:uiPriority w:val="9"/>
    <w:rsid w:val="0093587E"/>
    <w:rPr>
      <w:rFonts w:ascii="Cambria" w:eastAsia="Times New Roman" w:hAnsi="Cambria" w:cs="Times New Roman"/>
      <w:b/>
      <w:bCs/>
      <w:kern w:val="0"/>
      <w:sz w:val="26"/>
      <w:szCs w:val="26"/>
      <w:lang w:eastAsia="pl-PL"/>
      <w14:ligatures w14:val="none"/>
    </w:rPr>
  </w:style>
  <w:style w:type="character" w:customStyle="1" w:styleId="Nagwek4Znak">
    <w:name w:val="Nagłówek 4 Znak"/>
    <w:aliases w:val="heading 4 Znak,alt+4 (4. tason otsikko) Znak"/>
    <w:basedOn w:val="Domylnaczcionkaakapitu"/>
    <w:link w:val="Nagwek4"/>
    <w:rsid w:val="0093587E"/>
    <w:rPr>
      <w:rFonts w:ascii="Calibri" w:eastAsia="Times New Roman" w:hAnsi="Calibri" w:cs="Times New Roman"/>
      <w:b/>
      <w:bCs/>
      <w:kern w:val="0"/>
      <w:sz w:val="28"/>
      <w:szCs w:val="28"/>
      <w:lang w:eastAsia="pl-PL"/>
      <w14:ligatures w14:val="none"/>
    </w:rPr>
  </w:style>
  <w:style w:type="character" w:customStyle="1" w:styleId="Nagwek5Znak">
    <w:name w:val="Nagłówek 5 Znak"/>
    <w:basedOn w:val="Domylnaczcionkaakapitu"/>
    <w:link w:val="Nagwek5"/>
    <w:rsid w:val="0093587E"/>
    <w:rPr>
      <w:rFonts w:ascii="Times New Roman" w:eastAsia="Times New Roman" w:hAnsi="Times New Roman" w:cs="Times New Roman"/>
      <w:kern w:val="0"/>
      <w:sz w:val="24"/>
      <w:szCs w:val="20"/>
      <w:lang w:eastAsia="pl-PL"/>
      <w14:ligatures w14:val="none"/>
    </w:rPr>
  </w:style>
  <w:style w:type="character" w:customStyle="1" w:styleId="Nagwek6Znak">
    <w:name w:val="Nagłówek 6 Znak"/>
    <w:basedOn w:val="Domylnaczcionkaakapitu"/>
    <w:link w:val="Nagwek6"/>
    <w:rsid w:val="0093587E"/>
    <w:rPr>
      <w:rFonts w:ascii="Calibri" w:eastAsia="Times New Roman" w:hAnsi="Calibri" w:cs="Times New Roman"/>
      <w:b/>
      <w:bCs/>
      <w:kern w:val="0"/>
      <w:lang w:eastAsia="pl-PL"/>
      <w14:ligatures w14:val="none"/>
    </w:rPr>
  </w:style>
  <w:style w:type="character" w:customStyle="1" w:styleId="Nagwek7Znak">
    <w:name w:val="Nagłówek 7 Znak"/>
    <w:aliases w:val=" Znak6 Znak"/>
    <w:basedOn w:val="Domylnaczcionkaakapitu"/>
    <w:link w:val="Nagwek7"/>
    <w:rsid w:val="0093587E"/>
    <w:rPr>
      <w:rFonts w:ascii="Times New Roman" w:eastAsia="Times New Roman" w:hAnsi="Times New Roman" w:cs="Times New Roman"/>
      <w:kern w:val="0"/>
      <w:sz w:val="24"/>
      <w:szCs w:val="24"/>
      <w:lang w:val="x-none" w:eastAsia="x-none"/>
      <w14:ligatures w14:val="none"/>
    </w:rPr>
  </w:style>
  <w:style w:type="character" w:customStyle="1" w:styleId="Nagwek8Znak">
    <w:name w:val="Nagłówek 8 Znak"/>
    <w:aliases w:val="Znak Znak Znak Znak Znak Znak Znak Znak Znak, Znak5 Znak"/>
    <w:basedOn w:val="Domylnaczcionkaakapitu"/>
    <w:link w:val="Nagwek8"/>
    <w:rsid w:val="0093587E"/>
    <w:rPr>
      <w:rFonts w:ascii="Calibri" w:eastAsia="Times New Roman" w:hAnsi="Calibri" w:cs="Times New Roman"/>
      <w:i/>
      <w:iCs/>
      <w:kern w:val="0"/>
      <w:sz w:val="24"/>
      <w:szCs w:val="24"/>
      <w:lang w:eastAsia="pl-PL"/>
      <w14:ligatures w14:val="none"/>
    </w:rPr>
  </w:style>
  <w:style w:type="character" w:customStyle="1" w:styleId="Nagwek9Znak">
    <w:name w:val="Nagłówek 9 Znak"/>
    <w:aliases w:val=" Znak4 Znak"/>
    <w:basedOn w:val="Domylnaczcionkaakapitu"/>
    <w:link w:val="Nagwek9"/>
    <w:rsid w:val="0093587E"/>
    <w:rPr>
      <w:rFonts w:ascii="Times New Roman" w:eastAsia="Times New Roman" w:hAnsi="Times New Roman" w:cs="Times New Roman"/>
      <w:i/>
      <w:iCs/>
      <w:kern w:val="0"/>
      <w:sz w:val="24"/>
      <w:szCs w:val="24"/>
      <w:lang w:val="x-none" w:eastAsia="x-none"/>
      <w14:ligatures w14:val="none"/>
    </w:rPr>
  </w:style>
  <w:style w:type="table" w:customStyle="1" w:styleId="Styltabeli2">
    <w:name w:val="Styl tabeli2"/>
    <w:rsid w:val="0093587E"/>
    <w:pPr>
      <w:spacing w:after="0" w:line="240" w:lineRule="auto"/>
    </w:pPr>
    <w:rPr>
      <w:rFonts w:ascii="Times New Roman" w:eastAsia="Times New Roman" w:hAnsi="Times New Roman" w:cs="Times New Roman"/>
      <w:kern w:val="0"/>
      <w:sz w:val="20"/>
      <w:szCs w:val="20"/>
      <w:lang w:eastAsia="pl-PL"/>
      <w14:ligatures w14:val="none"/>
    </w:rPr>
    <w:tblPr>
      <w:tblInd w:w="0" w:type="dxa"/>
      <w:tblCellMar>
        <w:top w:w="0" w:type="dxa"/>
        <w:left w:w="108" w:type="dxa"/>
        <w:bottom w:w="0" w:type="dxa"/>
        <w:right w:w="108" w:type="dxa"/>
      </w:tblCellMar>
    </w:tblPr>
  </w:style>
  <w:style w:type="paragraph" w:styleId="Spistreci1">
    <w:name w:val="toc 1"/>
    <w:basedOn w:val="Normalny"/>
    <w:next w:val="Normalny"/>
    <w:autoRedefine/>
    <w:semiHidden/>
    <w:rsid w:val="0093587E"/>
    <w:pPr>
      <w:tabs>
        <w:tab w:val="left" w:pos="480"/>
        <w:tab w:val="right" w:leader="dot" w:pos="9060"/>
      </w:tabs>
      <w:spacing w:line="360" w:lineRule="auto"/>
      <w:ind w:left="540" w:hanging="540"/>
      <w:jc w:val="both"/>
    </w:pPr>
    <w:rPr>
      <w:rFonts w:ascii="Arial Narrow" w:hAnsi="Arial Narrow"/>
      <w:b/>
      <w:noProof/>
    </w:rPr>
  </w:style>
  <w:style w:type="character" w:styleId="Hipercze">
    <w:name w:val="Hyperlink"/>
    <w:uiPriority w:val="99"/>
    <w:rsid w:val="0093587E"/>
    <w:rPr>
      <w:rFonts w:cs="Times New Roman"/>
      <w:color w:val="0000FF"/>
      <w:u w:val="single"/>
    </w:rPr>
  </w:style>
  <w:style w:type="paragraph" w:styleId="Nagwek">
    <w:name w:val="header"/>
    <w:basedOn w:val="Normalny"/>
    <w:link w:val="NagwekZnak"/>
    <w:uiPriority w:val="99"/>
    <w:rsid w:val="0093587E"/>
    <w:pPr>
      <w:tabs>
        <w:tab w:val="center" w:pos="4536"/>
        <w:tab w:val="right" w:pos="9072"/>
      </w:tabs>
    </w:pPr>
  </w:style>
  <w:style w:type="character" w:customStyle="1" w:styleId="NagwekZnak">
    <w:name w:val="Nagłówek Znak"/>
    <w:basedOn w:val="Domylnaczcionkaakapitu"/>
    <w:link w:val="Nagwek"/>
    <w:uiPriority w:val="99"/>
    <w:rsid w:val="0093587E"/>
    <w:rPr>
      <w:rFonts w:ascii="Times New Roman" w:eastAsia="Times New Roman" w:hAnsi="Times New Roman" w:cs="Times New Roman"/>
      <w:kern w:val="0"/>
      <w:sz w:val="24"/>
      <w:szCs w:val="24"/>
      <w:lang w:eastAsia="pl-PL"/>
      <w14:ligatures w14:val="none"/>
    </w:rPr>
  </w:style>
  <w:style w:type="paragraph" w:styleId="Stopka">
    <w:name w:val="footer"/>
    <w:aliases w:val=" Znak Znak, Znak1"/>
    <w:basedOn w:val="Normalny"/>
    <w:link w:val="StopkaZnak"/>
    <w:uiPriority w:val="99"/>
    <w:rsid w:val="0093587E"/>
    <w:pPr>
      <w:tabs>
        <w:tab w:val="center" w:pos="4536"/>
        <w:tab w:val="right" w:pos="9072"/>
      </w:tabs>
    </w:pPr>
  </w:style>
  <w:style w:type="character" w:customStyle="1" w:styleId="StopkaZnak">
    <w:name w:val="Stopka Znak"/>
    <w:aliases w:val=" Znak Znak Znak, Znak1 Znak"/>
    <w:basedOn w:val="Domylnaczcionkaakapitu"/>
    <w:link w:val="Stopka"/>
    <w:uiPriority w:val="99"/>
    <w:rsid w:val="0093587E"/>
    <w:rPr>
      <w:rFonts w:ascii="Times New Roman" w:eastAsia="Times New Roman" w:hAnsi="Times New Roman" w:cs="Times New Roman"/>
      <w:kern w:val="0"/>
      <w:sz w:val="24"/>
      <w:szCs w:val="24"/>
      <w:lang w:eastAsia="pl-PL"/>
      <w14:ligatures w14:val="none"/>
    </w:rPr>
  </w:style>
  <w:style w:type="character" w:customStyle="1" w:styleId="PlandokumentuZnak">
    <w:name w:val="Plan dokumentu Znak"/>
    <w:locked/>
    <w:rsid w:val="0093587E"/>
    <w:rPr>
      <w:rFonts w:ascii="Times New Roman" w:eastAsia="Times New Roman" w:hAnsi="Times New Roman" w:cs="Times New Roman"/>
      <w:sz w:val="2"/>
      <w:szCs w:val="20"/>
      <w:shd w:val="clear" w:color="auto" w:fill="000080"/>
      <w:lang w:eastAsia="pl-PL"/>
    </w:rPr>
  </w:style>
  <w:style w:type="character" w:styleId="Numerstrony">
    <w:name w:val="page number"/>
    <w:rsid w:val="0093587E"/>
    <w:rPr>
      <w:rFonts w:cs="Times New Roman"/>
    </w:rPr>
  </w:style>
  <w:style w:type="character" w:styleId="Pogrubienie">
    <w:name w:val="Strong"/>
    <w:uiPriority w:val="22"/>
    <w:qFormat/>
    <w:rsid w:val="0093587E"/>
    <w:rPr>
      <w:rFonts w:cs="Times New Roman"/>
      <w:b/>
    </w:rPr>
  </w:style>
  <w:style w:type="table" w:styleId="Tabela-Siatka">
    <w:name w:val="Table Grid"/>
    <w:basedOn w:val="Standardowy"/>
    <w:rsid w:val="0093587E"/>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2">
    <w:name w:val="toc 2"/>
    <w:basedOn w:val="Normalny"/>
    <w:next w:val="Normalny"/>
    <w:autoRedefine/>
    <w:semiHidden/>
    <w:rsid w:val="0093587E"/>
    <w:pPr>
      <w:tabs>
        <w:tab w:val="left" w:pos="960"/>
        <w:tab w:val="right" w:leader="dot" w:pos="9060"/>
      </w:tabs>
      <w:ind w:left="1080" w:hanging="840"/>
    </w:pPr>
  </w:style>
  <w:style w:type="paragraph" w:customStyle="1" w:styleId="Akapitzlist1">
    <w:name w:val="Akapit z listą1"/>
    <w:basedOn w:val="Normalny"/>
    <w:rsid w:val="0093587E"/>
    <w:pPr>
      <w:spacing w:after="200" w:line="276" w:lineRule="auto"/>
      <w:ind w:left="720"/>
      <w:contextualSpacing/>
    </w:pPr>
    <w:rPr>
      <w:rFonts w:ascii="Calibri" w:hAnsi="Calibri"/>
      <w:sz w:val="22"/>
      <w:szCs w:val="22"/>
      <w:lang w:eastAsia="en-US"/>
    </w:rPr>
  </w:style>
  <w:style w:type="paragraph" w:styleId="Tekstpodstawowy2">
    <w:name w:val="Body Text 2"/>
    <w:aliases w:val=" Znak3,Znak,Znak3"/>
    <w:basedOn w:val="Normalny"/>
    <w:link w:val="Tekstpodstawowy2Znak"/>
    <w:rsid w:val="0093587E"/>
    <w:pPr>
      <w:suppressAutoHyphens/>
      <w:jc w:val="both"/>
    </w:pPr>
    <w:rPr>
      <w:lang w:eastAsia="ar-SA"/>
    </w:rPr>
  </w:style>
  <w:style w:type="character" w:customStyle="1" w:styleId="Tekstpodstawowy2Znak">
    <w:name w:val="Tekst podstawowy 2 Znak"/>
    <w:aliases w:val=" Znak3 Znak,Znak Znak,Znak3 Znak"/>
    <w:basedOn w:val="Domylnaczcionkaakapitu"/>
    <w:link w:val="Tekstpodstawowy2"/>
    <w:rsid w:val="0093587E"/>
    <w:rPr>
      <w:rFonts w:ascii="Times New Roman" w:eastAsia="Times New Roman" w:hAnsi="Times New Roman" w:cs="Times New Roman"/>
      <w:kern w:val="0"/>
      <w:sz w:val="24"/>
      <w:szCs w:val="24"/>
      <w:lang w:eastAsia="ar-SA"/>
      <w14:ligatures w14:val="none"/>
    </w:rPr>
  </w:style>
  <w:style w:type="character" w:customStyle="1" w:styleId="h1">
    <w:name w:val="h1"/>
    <w:rsid w:val="0093587E"/>
    <w:rPr>
      <w:rFonts w:cs="Times New Roman"/>
    </w:rPr>
  </w:style>
  <w:style w:type="paragraph" w:customStyle="1" w:styleId="Default">
    <w:name w:val="Default"/>
    <w:rsid w:val="0093587E"/>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pl-PL"/>
      <w14:ligatures w14:val="none"/>
    </w:rPr>
  </w:style>
  <w:style w:type="paragraph" w:styleId="Tekstprzypisudolnego">
    <w:name w:val="footnote text"/>
    <w:basedOn w:val="Normalny"/>
    <w:link w:val="TekstprzypisudolnegoZnak"/>
    <w:uiPriority w:val="99"/>
    <w:rsid w:val="0093587E"/>
    <w:rPr>
      <w:sz w:val="20"/>
      <w:szCs w:val="20"/>
    </w:rPr>
  </w:style>
  <w:style w:type="character" w:customStyle="1" w:styleId="TekstprzypisudolnegoZnak">
    <w:name w:val="Tekst przypisu dolnego Znak"/>
    <w:basedOn w:val="Domylnaczcionkaakapitu"/>
    <w:link w:val="Tekstprzypisudolnego"/>
    <w:uiPriority w:val="99"/>
    <w:rsid w:val="0093587E"/>
    <w:rPr>
      <w:rFonts w:ascii="Times New Roman" w:eastAsia="Times New Roman" w:hAnsi="Times New Roman" w:cs="Times New Roman"/>
      <w:kern w:val="0"/>
      <w:sz w:val="20"/>
      <w:szCs w:val="20"/>
      <w:lang w:eastAsia="pl-PL"/>
      <w14:ligatures w14:val="none"/>
    </w:rPr>
  </w:style>
  <w:style w:type="character" w:customStyle="1" w:styleId="Znakiprzypiswdolnych">
    <w:name w:val="Znaki przypisów dolnych"/>
    <w:rsid w:val="0093587E"/>
    <w:rPr>
      <w:vertAlign w:val="superscript"/>
    </w:rPr>
  </w:style>
  <w:style w:type="paragraph" w:styleId="Tekstpodstawowy">
    <w:name w:val="Body Text"/>
    <w:aliases w:val="body text,(ALT+½),Linie tabeli,b,Tekst podstawowy Znak Znak,b Znak Znak Znak,b Znak Znak,b Znak Znak Znak Znak Znak Znak,b Znak Znak Znak Znak Znak,b Znak Znak Znak Znak Znak Znak Znak Znak Znak Znak Znak Znak Znak"/>
    <w:basedOn w:val="Normalny"/>
    <w:link w:val="TekstpodstawowyZnak"/>
    <w:rsid w:val="0093587E"/>
    <w:pPr>
      <w:spacing w:after="120"/>
    </w:pPr>
  </w:style>
  <w:style w:type="character" w:customStyle="1" w:styleId="TekstpodstawowyZnak">
    <w:name w:val="Tekst podstawowy Znak"/>
    <w:aliases w:val="body text Znak,(ALT+½) Znak,Linie tabeli Znak,b Znak,Tekst podstawowy Znak Znak Znak,b Znak Znak Znak Znak,b Znak Znak Znak1,b Znak Znak Znak Znak Znak Znak Znak,b Znak Znak Znak Znak Znak Znak1"/>
    <w:basedOn w:val="Domylnaczcionkaakapitu"/>
    <w:link w:val="Tekstpodstawowy"/>
    <w:rsid w:val="0093587E"/>
    <w:rPr>
      <w:rFonts w:ascii="Times New Roman" w:eastAsia="Times New Roman" w:hAnsi="Times New Roman" w:cs="Times New Roman"/>
      <w:kern w:val="0"/>
      <w:sz w:val="24"/>
      <w:szCs w:val="24"/>
      <w:lang w:eastAsia="pl-PL"/>
      <w14:ligatures w14:val="none"/>
    </w:rPr>
  </w:style>
  <w:style w:type="paragraph" w:styleId="Tekstpodstawowywcity">
    <w:name w:val="Body Text Indent"/>
    <w:basedOn w:val="Normalny"/>
    <w:link w:val="TekstpodstawowywcityZnak"/>
    <w:rsid w:val="0093587E"/>
    <w:pPr>
      <w:spacing w:after="120"/>
      <w:ind w:left="283"/>
    </w:pPr>
  </w:style>
  <w:style w:type="character" w:customStyle="1" w:styleId="TekstpodstawowywcityZnak">
    <w:name w:val="Tekst podstawowy wcięty Znak"/>
    <w:basedOn w:val="Domylnaczcionkaakapitu"/>
    <w:link w:val="Tekstpodstawowywcity"/>
    <w:rsid w:val="0093587E"/>
    <w:rPr>
      <w:rFonts w:ascii="Times New Roman" w:eastAsia="Times New Roman" w:hAnsi="Times New Roman" w:cs="Times New Roman"/>
      <w:kern w:val="0"/>
      <w:sz w:val="24"/>
      <w:szCs w:val="24"/>
      <w:lang w:eastAsia="pl-PL"/>
      <w14:ligatures w14:val="none"/>
    </w:rPr>
  </w:style>
  <w:style w:type="character" w:styleId="Odwoaniedokomentarza">
    <w:name w:val="annotation reference"/>
    <w:uiPriority w:val="99"/>
    <w:rsid w:val="0093587E"/>
    <w:rPr>
      <w:rFonts w:cs="Times New Roman"/>
      <w:sz w:val="16"/>
    </w:rPr>
  </w:style>
  <w:style w:type="paragraph" w:styleId="Tekstkomentarza">
    <w:name w:val="annotation text"/>
    <w:basedOn w:val="Normalny"/>
    <w:link w:val="TekstkomentarzaZnak"/>
    <w:uiPriority w:val="99"/>
    <w:rsid w:val="0093587E"/>
    <w:rPr>
      <w:sz w:val="20"/>
      <w:szCs w:val="20"/>
    </w:rPr>
  </w:style>
  <w:style w:type="character" w:customStyle="1" w:styleId="TekstkomentarzaZnak">
    <w:name w:val="Tekst komentarza Znak"/>
    <w:basedOn w:val="Domylnaczcionkaakapitu"/>
    <w:link w:val="Tekstkomentarza"/>
    <w:uiPriority w:val="99"/>
    <w:rsid w:val="0093587E"/>
    <w:rPr>
      <w:rFonts w:ascii="Times New Roman" w:eastAsia="Times New Roman" w:hAnsi="Times New Roman" w:cs="Times New Roman"/>
      <w:kern w:val="0"/>
      <w:sz w:val="20"/>
      <w:szCs w:val="20"/>
      <w:lang w:eastAsia="pl-PL"/>
      <w14:ligatures w14:val="none"/>
    </w:rPr>
  </w:style>
  <w:style w:type="paragraph" w:styleId="Tekstdymka">
    <w:name w:val="Balloon Text"/>
    <w:basedOn w:val="Normalny"/>
    <w:link w:val="TekstdymkaZnak"/>
    <w:uiPriority w:val="99"/>
    <w:rsid w:val="0093587E"/>
    <w:rPr>
      <w:rFonts w:ascii="Tahoma" w:hAnsi="Tahoma"/>
      <w:sz w:val="16"/>
      <w:szCs w:val="16"/>
    </w:rPr>
  </w:style>
  <w:style w:type="character" w:customStyle="1" w:styleId="TekstdymkaZnak">
    <w:name w:val="Tekst dymka Znak"/>
    <w:basedOn w:val="Domylnaczcionkaakapitu"/>
    <w:link w:val="Tekstdymka"/>
    <w:uiPriority w:val="99"/>
    <w:rsid w:val="0093587E"/>
    <w:rPr>
      <w:rFonts w:ascii="Tahoma" w:eastAsia="Times New Roman" w:hAnsi="Tahoma" w:cs="Times New Roman"/>
      <w:kern w:val="0"/>
      <w:sz w:val="16"/>
      <w:szCs w:val="16"/>
      <w:lang w:eastAsia="pl-PL"/>
      <w14:ligatures w14:val="none"/>
    </w:r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93587E"/>
    <w:pPr>
      <w:ind w:left="708"/>
    </w:pPr>
    <w:rPr>
      <w:lang w:val="x-none" w:eastAsia="x-none"/>
    </w:rPr>
  </w:style>
  <w:style w:type="paragraph" w:styleId="Tematkomentarza">
    <w:name w:val="annotation subject"/>
    <w:basedOn w:val="Tekstkomentarza"/>
    <w:next w:val="Tekstkomentarza"/>
    <w:link w:val="TematkomentarzaZnak"/>
    <w:uiPriority w:val="99"/>
    <w:semiHidden/>
    <w:rsid w:val="0093587E"/>
    <w:rPr>
      <w:b/>
      <w:bCs/>
    </w:rPr>
  </w:style>
  <w:style w:type="character" w:customStyle="1" w:styleId="TematkomentarzaZnak">
    <w:name w:val="Temat komentarza Znak"/>
    <w:basedOn w:val="TekstkomentarzaZnak"/>
    <w:link w:val="Tematkomentarza"/>
    <w:uiPriority w:val="99"/>
    <w:semiHidden/>
    <w:rsid w:val="0093587E"/>
    <w:rPr>
      <w:rFonts w:ascii="Times New Roman" w:eastAsia="Times New Roman" w:hAnsi="Times New Roman" w:cs="Times New Roman"/>
      <w:b/>
      <w:bCs/>
      <w:kern w:val="0"/>
      <w:sz w:val="20"/>
      <w:szCs w:val="20"/>
      <w:lang w:eastAsia="pl-PL"/>
      <w14:ligatures w14:val="none"/>
    </w:rPr>
  </w:style>
  <w:style w:type="paragraph" w:styleId="Podtytu">
    <w:name w:val="Subtitle"/>
    <w:basedOn w:val="Normalny"/>
    <w:next w:val="Normalny"/>
    <w:link w:val="PodtytuZnak"/>
    <w:qFormat/>
    <w:rsid w:val="0093587E"/>
    <w:pPr>
      <w:numPr>
        <w:ilvl w:val="1"/>
      </w:numPr>
    </w:pPr>
    <w:rPr>
      <w:rFonts w:ascii="Cambria" w:hAnsi="Cambria"/>
      <w:i/>
      <w:iCs/>
      <w:color w:val="4F81BD"/>
      <w:spacing w:val="15"/>
    </w:rPr>
  </w:style>
  <w:style w:type="character" w:customStyle="1" w:styleId="PodtytuZnak">
    <w:name w:val="Podtytuł Znak"/>
    <w:basedOn w:val="Domylnaczcionkaakapitu"/>
    <w:link w:val="Podtytu"/>
    <w:rsid w:val="0093587E"/>
    <w:rPr>
      <w:rFonts w:ascii="Cambria" w:eastAsia="Times New Roman" w:hAnsi="Cambria" w:cs="Times New Roman"/>
      <w:i/>
      <w:iCs/>
      <w:color w:val="4F81BD"/>
      <w:spacing w:val="15"/>
      <w:kern w:val="0"/>
      <w:sz w:val="24"/>
      <w:szCs w:val="24"/>
      <w:lang w:eastAsia="pl-PL"/>
      <w14:ligatures w14:val="none"/>
    </w:rPr>
  </w:style>
  <w:style w:type="paragraph" w:styleId="Bezodstpw">
    <w:name w:val="No Spacing"/>
    <w:link w:val="BezodstpwZnak"/>
    <w:uiPriority w:val="99"/>
    <w:qFormat/>
    <w:rsid w:val="0093587E"/>
    <w:pPr>
      <w:spacing w:after="0" w:line="240" w:lineRule="auto"/>
    </w:pPr>
    <w:rPr>
      <w:rFonts w:ascii="Times New Roman" w:eastAsia="Times New Roman" w:hAnsi="Times New Roman" w:cs="Times New Roman"/>
      <w:kern w:val="0"/>
      <w:sz w:val="24"/>
      <w:szCs w:val="24"/>
      <w:lang w:eastAsia="pl-PL"/>
      <w14:ligatures w14:val="none"/>
    </w:rPr>
  </w:style>
  <w:style w:type="paragraph" w:styleId="Tekstpodstawowywcity2">
    <w:name w:val="Body Text Indent 2"/>
    <w:aliases w:val=" Znak2, Znak21,Znak21,Znak2"/>
    <w:basedOn w:val="Normalny"/>
    <w:link w:val="Tekstpodstawowywcity2Znak"/>
    <w:uiPriority w:val="99"/>
    <w:rsid w:val="0093587E"/>
    <w:pPr>
      <w:spacing w:after="120" w:line="480" w:lineRule="auto"/>
      <w:ind w:left="283"/>
    </w:pPr>
  </w:style>
  <w:style w:type="character" w:customStyle="1" w:styleId="Tekstpodstawowywcity2Znak">
    <w:name w:val="Tekst podstawowy wcięty 2 Znak"/>
    <w:aliases w:val=" Znak2 Znak, Znak21 Znak,Znak21 Znak,Znak2 Znak"/>
    <w:basedOn w:val="Domylnaczcionkaakapitu"/>
    <w:link w:val="Tekstpodstawowywcity2"/>
    <w:uiPriority w:val="99"/>
    <w:rsid w:val="0093587E"/>
    <w:rPr>
      <w:rFonts w:ascii="Times New Roman" w:eastAsia="Times New Roman" w:hAnsi="Times New Roman" w:cs="Times New Roman"/>
      <w:kern w:val="0"/>
      <w:sz w:val="24"/>
      <w:szCs w:val="24"/>
      <w:lang w:eastAsia="pl-PL"/>
      <w14:ligatures w14:val="none"/>
    </w:rPr>
  </w:style>
  <w:style w:type="paragraph" w:styleId="Tekstpodstawowy3">
    <w:name w:val="Body Text 3"/>
    <w:basedOn w:val="Normalny"/>
    <w:link w:val="Tekstpodstawowy3Znak"/>
    <w:rsid w:val="0093587E"/>
    <w:pPr>
      <w:spacing w:after="120"/>
    </w:pPr>
    <w:rPr>
      <w:sz w:val="16"/>
      <w:szCs w:val="16"/>
    </w:rPr>
  </w:style>
  <w:style w:type="character" w:customStyle="1" w:styleId="Tekstpodstawowy3Znak">
    <w:name w:val="Tekst podstawowy 3 Znak"/>
    <w:basedOn w:val="Domylnaczcionkaakapitu"/>
    <w:link w:val="Tekstpodstawowy3"/>
    <w:rsid w:val="0093587E"/>
    <w:rPr>
      <w:rFonts w:ascii="Times New Roman" w:eastAsia="Times New Roman" w:hAnsi="Times New Roman" w:cs="Times New Roman"/>
      <w:kern w:val="0"/>
      <w:sz w:val="16"/>
      <w:szCs w:val="16"/>
      <w:lang w:eastAsia="pl-PL"/>
      <w14:ligatures w14:val="none"/>
    </w:rPr>
  </w:style>
  <w:style w:type="character" w:styleId="UyteHipercze">
    <w:name w:val="FollowedHyperlink"/>
    <w:uiPriority w:val="99"/>
    <w:rsid w:val="0093587E"/>
    <w:rPr>
      <w:rFonts w:cs="Times New Roman"/>
      <w:color w:val="800080"/>
      <w:u w:val="single"/>
    </w:rPr>
  </w:style>
  <w:style w:type="paragraph" w:customStyle="1" w:styleId="font5">
    <w:name w:val="font5"/>
    <w:basedOn w:val="Normalny"/>
    <w:rsid w:val="0093587E"/>
    <w:pPr>
      <w:spacing w:before="100" w:beforeAutospacing="1" w:after="100" w:afterAutospacing="1"/>
    </w:pPr>
    <w:rPr>
      <w:rFonts w:ascii="Arial" w:hAnsi="Arial" w:cs="Arial"/>
      <w:b/>
      <w:bCs/>
      <w:sz w:val="20"/>
      <w:szCs w:val="20"/>
    </w:rPr>
  </w:style>
  <w:style w:type="paragraph" w:customStyle="1" w:styleId="xl65">
    <w:name w:val="xl65"/>
    <w:basedOn w:val="Normalny"/>
    <w:rsid w:val="0093587E"/>
    <w:pPr>
      <w:spacing w:before="100" w:beforeAutospacing="1" w:after="100" w:afterAutospacing="1"/>
      <w:textAlignment w:val="center"/>
    </w:pPr>
  </w:style>
  <w:style w:type="paragraph" w:customStyle="1" w:styleId="xl66">
    <w:name w:val="xl66"/>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67">
    <w:name w:val="xl67"/>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8">
    <w:name w:val="xl68"/>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9">
    <w:name w:val="xl69"/>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0">
    <w:name w:val="xl70"/>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Normalny"/>
    <w:rsid w:val="0093587E"/>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2">
    <w:name w:val="xl72"/>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3">
    <w:name w:val="xl73"/>
    <w:basedOn w:val="Normalny"/>
    <w:rsid w:val="0093587E"/>
    <w:pPr>
      <w:spacing w:before="100" w:beforeAutospacing="1" w:after="100" w:afterAutospacing="1"/>
      <w:textAlignment w:val="center"/>
    </w:pPr>
  </w:style>
  <w:style w:type="paragraph" w:customStyle="1" w:styleId="xl74">
    <w:name w:val="xl74"/>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5">
    <w:name w:val="xl75"/>
    <w:basedOn w:val="Normalny"/>
    <w:rsid w:val="0093587E"/>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Normalny"/>
    <w:rsid w:val="0093587E"/>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7">
    <w:name w:val="xl77"/>
    <w:basedOn w:val="Normalny"/>
    <w:rsid w:val="0093587E"/>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8">
    <w:name w:val="xl78"/>
    <w:basedOn w:val="Normalny"/>
    <w:rsid w:val="0093587E"/>
    <w:pPr>
      <w:pBdr>
        <w:top w:val="single" w:sz="8" w:space="0" w:color="auto"/>
        <w:left w:val="single" w:sz="8"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79">
    <w:name w:val="xl79"/>
    <w:basedOn w:val="Normalny"/>
    <w:rsid w:val="0093587E"/>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0">
    <w:name w:val="xl80"/>
    <w:basedOn w:val="Normalny"/>
    <w:rsid w:val="0093587E"/>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1">
    <w:name w:val="xl81"/>
    <w:basedOn w:val="Normalny"/>
    <w:rsid w:val="0093587E"/>
    <w:pPr>
      <w:pBdr>
        <w:top w:val="single" w:sz="8" w:space="0" w:color="auto"/>
        <w:left w:val="single" w:sz="4" w:space="0" w:color="auto"/>
        <w:bottom w:val="single" w:sz="4" w:space="0" w:color="auto"/>
        <w:righ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2">
    <w:name w:val="xl82"/>
    <w:basedOn w:val="Normalny"/>
    <w:rsid w:val="0093587E"/>
    <w:pPr>
      <w:pBdr>
        <w:top w:val="single" w:sz="8" w:space="0" w:color="auto"/>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3">
    <w:name w:val="xl83"/>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ny"/>
    <w:rsid w:val="0093587E"/>
    <w:pPr>
      <w:pBdr>
        <w:lef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5">
    <w:name w:val="xl85"/>
    <w:basedOn w:val="Normalny"/>
    <w:rsid w:val="0093587E"/>
    <w:pP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6">
    <w:name w:val="xl86"/>
    <w:basedOn w:val="Normalny"/>
    <w:rsid w:val="0093587E"/>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7">
    <w:name w:val="xl87"/>
    <w:basedOn w:val="Normalny"/>
    <w:rsid w:val="0093587E"/>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8">
    <w:name w:val="xl88"/>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style>
  <w:style w:type="paragraph" w:customStyle="1" w:styleId="xl89">
    <w:name w:val="xl89"/>
    <w:basedOn w:val="Normalny"/>
    <w:rsid w:val="0093587E"/>
    <w:pPr>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pPr>
  </w:style>
  <w:style w:type="paragraph" w:customStyle="1" w:styleId="xl90">
    <w:name w:val="xl90"/>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1">
    <w:name w:val="xl91"/>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2">
    <w:name w:val="xl92"/>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3">
    <w:name w:val="xl93"/>
    <w:basedOn w:val="Normalny"/>
    <w:rsid w:val="0093587E"/>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4">
    <w:name w:val="xl94"/>
    <w:basedOn w:val="Normalny"/>
    <w:rsid w:val="0093587E"/>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5">
    <w:name w:val="xl95"/>
    <w:basedOn w:val="Normalny"/>
    <w:rsid w:val="0093587E"/>
    <w:pPr>
      <w:pBdr>
        <w:left w:val="single" w:sz="4" w:space="0" w:color="auto"/>
        <w:bottom w:val="single" w:sz="4" w:space="0" w:color="auto"/>
      </w:pBdr>
      <w:spacing w:before="100" w:beforeAutospacing="1" w:after="100" w:afterAutospacing="1"/>
      <w:textAlignment w:val="center"/>
    </w:pPr>
  </w:style>
  <w:style w:type="paragraph" w:customStyle="1" w:styleId="xl96">
    <w:name w:val="xl96"/>
    <w:basedOn w:val="Normalny"/>
    <w:rsid w:val="0093587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7">
    <w:name w:val="xl97"/>
    <w:basedOn w:val="Normalny"/>
    <w:rsid w:val="0093587E"/>
    <w:pPr>
      <w:pBdr>
        <w:top w:val="single" w:sz="4" w:space="0" w:color="auto"/>
        <w:left w:val="single" w:sz="4" w:space="0" w:color="auto"/>
        <w:bottom w:val="single" w:sz="4" w:space="0" w:color="auto"/>
      </w:pBdr>
      <w:shd w:val="clear" w:color="000000" w:fill="C0C0C0"/>
      <w:spacing w:before="100" w:beforeAutospacing="1" w:after="100" w:afterAutospacing="1"/>
      <w:textAlignment w:val="center"/>
    </w:pPr>
  </w:style>
  <w:style w:type="paragraph" w:customStyle="1" w:styleId="xl98">
    <w:name w:val="xl98"/>
    <w:basedOn w:val="Normalny"/>
    <w:rsid w:val="0093587E"/>
    <w:pPr>
      <w:pBdr>
        <w:top w:val="single" w:sz="4" w:space="0" w:color="auto"/>
        <w:left w:val="single" w:sz="8"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99">
    <w:name w:val="xl99"/>
    <w:basedOn w:val="Normalny"/>
    <w:rsid w:val="0093587E"/>
    <w:pPr>
      <w:pBdr>
        <w:top w:val="single" w:sz="4"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100">
    <w:name w:val="xl100"/>
    <w:basedOn w:val="Normalny"/>
    <w:rsid w:val="0093587E"/>
    <w:pPr>
      <w:pBdr>
        <w:top w:val="single" w:sz="4" w:space="0" w:color="auto"/>
        <w:bottom w:val="single" w:sz="8"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1">
    <w:name w:val="xl101"/>
    <w:basedOn w:val="Normalny"/>
    <w:rsid w:val="0093587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02">
    <w:name w:val="xl102"/>
    <w:basedOn w:val="Normalny"/>
    <w:rsid w:val="0093587E"/>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rPr>
  </w:style>
  <w:style w:type="paragraph" w:customStyle="1" w:styleId="xl103">
    <w:name w:val="xl103"/>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4">
    <w:name w:val="xl104"/>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5">
    <w:name w:val="xl105"/>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rPr>
  </w:style>
  <w:style w:type="paragraph" w:customStyle="1" w:styleId="xl106">
    <w:name w:val="xl106"/>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7">
    <w:name w:val="xl107"/>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08">
    <w:name w:val="xl108"/>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b/>
      <w:bCs/>
    </w:rPr>
  </w:style>
  <w:style w:type="paragraph" w:customStyle="1" w:styleId="xl109">
    <w:name w:val="xl109"/>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rPr>
      <w:rFonts w:ascii="Arial" w:hAnsi="Arial" w:cs="Arial"/>
      <w:color w:val="000080"/>
    </w:rPr>
  </w:style>
  <w:style w:type="paragraph" w:customStyle="1" w:styleId="xl110">
    <w:name w:val="xl110"/>
    <w:basedOn w:val="Normalny"/>
    <w:rsid w:val="0093587E"/>
    <w:pPr>
      <w:spacing w:before="100" w:beforeAutospacing="1" w:after="100" w:afterAutospacing="1"/>
      <w:jc w:val="center"/>
      <w:textAlignment w:val="center"/>
    </w:pPr>
    <w:rPr>
      <w:rFonts w:ascii="Arial" w:hAnsi="Arial" w:cs="Arial"/>
      <w:b/>
      <w:bCs/>
      <w:sz w:val="36"/>
      <w:szCs w:val="36"/>
    </w:rPr>
  </w:style>
  <w:style w:type="paragraph" w:customStyle="1" w:styleId="xl111">
    <w:name w:val="xl111"/>
    <w:basedOn w:val="Normalny"/>
    <w:rsid w:val="0093587E"/>
    <w:pPr>
      <w:pBdr>
        <w:top w:val="single" w:sz="4" w:space="0" w:color="auto"/>
        <w:left w:val="single" w:sz="4" w:space="0" w:color="auto"/>
        <w:bottom w:val="single" w:sz="8" w:space="0" w:color="auto"/>
      </w:pBdr>
      <w:shd w:val="clear" w:color="000000" w:fill="FF0000"/>
      <w:spacing w:before="100" w:beforeAutospacing="1" w:after="100" w:afterAutospacing="1"/>
      <w:jc w:val="right"/>
      <w:textAlignment w:val="center"/>
    </w:pPr>
    <w:rPr>
      <w:rFonts w:ascii="Arial" w:hAnsi="Arial" w:cs="Arial"/>
      <w:b/>
      <w:bCs/>
    </w:rPr>
  </w:style>
  <w:style w:type="paragraph" w:customStyle="1" w:styleId="xl112">
    <w:name w:val="xl112"/>
    <w:basedOn w:val="Normalny"/>
    <w:rsid w:val="0093587E"/>
    <w:pPr>
      <w:pBdr>
        <w:top w:val="single" w:sz="4" w:space="0" w:color="auto"/>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3">
    <w:name w:val="xl113"/>
    <w:basedOn w:val="Normalny"/>
    <w:rsid w:val="0093587E"/>
    <w:pPr>
      <w:pBdr>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4">
    <w:name w:val="xl114"/>
    <w:basedOn w:val="Normalny"/>
    <w:rsid w:val="0093587E"/>
    <w:pPr>
      <w:pBdr>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5">
    <w:name w:val="xl115"/>
    <w:basedOn w:val="Normalny"/>
    <w:rsid w:val="0093587E"/>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6">
    <w:name w:val="xl116"/>
    <w:basedOn w:val="Normalny"/>
    <w:rsid w:val="0093587E"/>
    <w:pPr>
      <w:pBdr>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7">
    <w:name w:val="xl117"/>
    <w:basedOn w:val="Normalny"/>
    <w:rsid w:val="0093587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18">
    <w:name w:val="xl118"/>
    <w:basedOn w:val="Normalny"/>
    <w:rsid w:val="0093587E"/>
    <w:pPr>
      <w:pBdr>
        <w:top w:val="single" w:sz="4" w:space="0" w:color="auto"/>
        <w:bottom w:val="single" w:sz="4" w:space="0" w:color="auto"/>
      </w:pBdr>
      <w:spacing w:before="100" w:beforeAutospacing="1" w:after="100" w:afterAutospacing="1"/>
      <w:textAlignment w:val="center"/>
    </w:pPr>
  </w:style>
  <w:style w:type="paragraph" w:customStyle="1" w:styleId="xl119">
    <w:name w:val="xl119"/>
    <w:basedOn w:val="Normalny"/>
    <w:rsid w:val="0093587E"/>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Normalny"/>
    <w:rsid w:val="0093587E"/>
    <w:pPr>
      <w:pBdr>
        <w:top w:val="single" w:sz="4" w:space="0" w:color="auto"/>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1">
    <w:name w:val="xl121"/>
    <w:basedOn w:val="Normalny"/>
    <w:rsid w:val="0093587E"/>
    <w:pPr>
      <w:pBdr>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2">
    <w:name w:val="xl122"/>
    <w:basedOn w:val="Normalny"/>
    <w:rsid w:val="0093587E"/>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123">
    <w:name w:val="xl123"/>
    <w:basedOn w:val="Normalny"/>
    <w:rsid w:val="0093587E"/>
    <w:pPr>
      <w:spacing w:before="100" w:beforeAutospacing="1" w:after="100" w:afterAutospacing="1"/>
    </w:pPr>
    <w:rPr>
      <w:rFonts w:ascii="Arial" w:hAnsi="Arial" w:cs="Arial"/>
      <w:b/>
      <w:bCs/>
    </w:rPr>
  </w:style>
  <w:style w:type="paragraph" w:customStyle="1" w:styleId="xl124">
    <w:name w:val="xl124"/>
    <w:basedOn w:val="Normalny"/>
    <w:rsid w:val="0093587E"/>
    <w:pPr>
      <w:spacing w:before="100" w:beforeAutospacing="1" w:after="100" w:afterAutospacing="1"/>
    </w:pPr>
    <w:rPr>
      <w:rFonts w:ascii="Arial" w:hAnsi="Arial" w:cs="Arial"/>
      <w:b/>
      <w:bCs/>
    </w:rPr>
  </w:style>
  <w:style w:type="paragraph" w:customStyle="1" w:styleId="St4-punkt">
    <w:name w:val="St4-punkt"/>
    <w:basedOn w:val="Normalny"/>
    <w:rsid w:val="0093587E"/>
    <w:pPr>
      <w:autoSpaceDE w:val="0"/>
      <w:autoSpaceDN w:val="0"/>
      <w:ind w:left="680" w:hanging="340"/>
      <w:jc w:val="both"/>
    </w:pPr>
  </w:style>
  <w:style w:type="paragraph" w:customStyle="1" w:styleId="Standardowy0">
    <w:name w:val="Standardowy.+"/>
    <w:rsid w:val="0093587E"/>
    <w:pPr>
      <w:autoSpaceDE w:val="0"/>
      <w:autoSpaceDN w:val="0"/>
      <w:spacing w:after="0" w:line="240" w:lineRule="auto"/>
    </w:pPr>
    <w:rPr>
      <w:rFonts w:ascii="Arial" w:eastAsia="Times New Roman" w:hAnsi="Arial" w:cs="Times New Roman"/>
      <w:kern w:val="0"/>
      <w:sz w:val="24"/>
      <w:szCs w:val="20"/>
      <w:lang w:eastAsia="pl-PL"/>
      <w14:ligatures w14:val="none"/>
    </w:rPr>
  </w:style>
  <w:style w:type="character" w:customStyle="1" w:styleId="FontStyle27">
    <w:name w:val="Font Style27"/>
    <w:rsid w:val="0093587E"/>
    <w:rPr>
      <w:rFonts w:ascii="Times New Roman" w:hAnsi="Times New Roman" w:cs="Times New Roman"/>
      <w:sz w:val="24"/>
      <w:szCs w:val="24"/>
    </w:rPr>
  </w:style>
  <w:style w:type="character" w:styleId="Wyrnieniedelikatne">
    <w:name w:val="Subtle Emphasis"/>
    <w:uiPriority w:val="19"/>
    <w:qFormat/>
    <w:rsid w:val="0093587E"/>
    <w:rPr>
      <w:rFonts w:cs="Times New Roman"/>
      <w:i/>
      <w:iCs/>
      <w:color w:val="808080"/>
    </w:rPr>
  </w:style>
  <w:style w:type="character" w:styleId="Uwydatnienie">
    <w:name w:val="Emphasis"/>
    <w:qFormat/>
    <w:rsid w:val="0093587E"/>
    <w:rPr>
      <w:rFonts w:cs="Times New Roman"/>
      <w:i/>
      <w:iCs/>
    </w:rPr>
  </w:style>
  <w:style w:type="paragraph" w:styleId="Tekstprzypisukocowego">
    <w:name w:val="endnote text"/>
    <w:basedOn w:val="Normalny"/>
    <w:link w:val="TekstprzypisukocowegoZnak"/>
    <w:uiPriority w:val="99"/>
    <w:rsid w:val="0093587E"/>
    <w:rPr>
      <w:sz w:val="20"/>
      <w:szCs w:val="20"/>
    </w:rPr>
  </w:style>
  <w:style w:type="character" w:customStyle="1" w:styleId="TekstprzypisukocowegoZnak">
    <w:name w:val="Tekst przypisu końcowego Znak"/>
    <w:basedOn w:val="Domylnaczcionkaakapitu"/>
    <w:link w:val="Tekstprzypisukocowego"/>
    <w:uiPriority w:val="99"/>
    <w:rsid w:val="0093587E"/>
    <w:rPr>
      <w:rFonts w:ascii="Times New Roman" w:eastAsia="Times New Roman" w:hAnsi="Times New Roman" w:cs="Times New Roman"/>
      <w:kern w:val="0"/>
      <w:sz w:val="20"/>
      <w:szCs w:val="20"/>
      <w:lang w:eastAsia="pl-PL"/>
      <w14:ligatures w14:val="none"/>
    </w:rPr>
  </w:style>
  <w:style w:type="character" w:styleId="Odwoanieprzypisukocowego">
    <w:name w:val="endnote reference"/>
    <w:uiPriority w:val="99"/>
    <w:rsid w:val="0093587E"/>
    <w:rPr>
      <w:rFonts w:cs="Times New Roman"/>
      <w:vertAlign w:val="superscript"/>
    </w:rPr>
  </w:style>
  <w:style w:type="paragraph" w:customStyle="1" w:styleId="Style10">
    <w:name w:val="Style10"/>
    <w:basedOn w:val="Normalny"/>
    <w:rsid w:val="0093587E"/>
    <w:pPr>
      <w:widowControl w:val="0"/>
      <w:autoSpaceDE w:val="0"/>
      <w:autoSpaceDN w:val="0"/>
      <w:adjustRightInd w:val="0"/>
      <w:spacing w:line="324" w:lineRule="exact"/>
      <w:jc w:val="center"/>
    </w:pPr>
    <w:rPr>
      <w:rFonts w:ascii="Calibri" w:hAnsi="Calibri"/>
    </w:rPr>
  </w:style>
  <w:style w:type="character" w:customStyle="1" w:styleId="FontStyle23">
    <w:name w:val="Font Style23"/>
    <w:rsid w:val="0093587E"/>
    <w:rPr>
      <w:rFonts w:ascii="Times New Roman" w:hAnsi="Times New Roman" w:cs="Times New Roman"/>
      <w:b/>
      <w:bCs/>
      <w:i/>
      <w:iCs/>
      <w:sz w:val="28"/>
      <w:szCs w:val="28"/>
    </w:rPr>
  </w:style>
  <w:style w:type="character" w:customStyle="1" w:styleId="FontStyle21">
    <w:name w:val="Font Style21"/>
    <w:rsid w:val="0093587E"/>
    <w:rPr>
      <w:rFonts w:ascii="Times New Roman" w:hAnsi="Times New Roman" w:cs="Times New Roman"/>
      <w:sz w:val="24"/>
      <w:szCs w:val="24"/>
    </w:rPr>
  </w:style>
  <w:style w:type="paragraph" w:customStyle="1" w:styleId="Akapitzlist2">
    <w:name w:val="Akapit z listą2"/>
    <w:basedOn w:val="Normalny"/>
    <w:rsid w:val="0093587E"/>
    <w:pPr>
      <w:ind w:left="708"/>
    </w:pPr>
  </w:style>
  <w:style w:type="paragraph" w:customStyle="1" w:styleId="ABojkw">
    <w:name w:val="ABojków"/>
    <w:basedOn w:val="Normalny"/>
    <w:rsid w:val="0093587E"/>
    <w:pPr>
      <w:spacing w:before="120" w:after="120" w:line="276" w:lineRule="auto"/>
      <w:ind w:left="374"/>
      <w:jc w:val="both"/>
    </w:pPr>
    <w:rPr>
      <w:rFonts w:ascii="Arial" w:hAnsi="Arial" w:cs="Arial"/>
      <w:sz w:val="20"/>
      <w:szCs w:val="20"/>
    </w:rPr>
  </w:style>
  <w:style w:type="paragraph" w:customStyle="1" w:styleId="AABojkwIDW">
    <w:name w:val="AABojków IDW"/>
    <w:basedOn w:val="Nagwek1"/>
    <w:next w:val="xl82"/>
    <w:rsid w:val="0093587E"/>
    <w:pPr>
      <w:numPr>
        <w:numId w:val="1"/>
      </w:numPr>
      <w:tabs>
        <w:tab w:val="left" w:pos="540"/>
      </w:tabs>
      <w:spacing w:after="120" w:line="300" w:lineRule="auto"/>
      <w:jc w:val="both"/>
    </w:pPr>
    <w:rPr>
      <w:rFonts w:ascii="Arial" w:hAnsi="Arial" w:cs="Arial"/>
      <w:sz w:val="24"/>
      <w:szCs w:val="24"/>
    </w:rPr>
  </w:style>
  <w:style w:type="paragraph" w:styleId="Tekstpodstawowywcity3">
    <w:name w:val="Body Text Indent 3"/>
    <w:aliases w:val=" Znak Znak9"/>
    <w:basedOn w:val="Normalny"/>
    <w:link w:val="Tekstpodstawowywcity3Znak"/>
    <w:unhideWhenUsed/>
    <w:rsid w:val="0093587E"/>
    <w:pPr>
      <w:spacing w:after="120"/>
      <w:ind w:left="283"/>
    </w:pPr>
    <w:rPr>
      <w:sz w:val="16"/>
      <w:szCs w:val="16"/>
    </w:rPr>
  </w:style>
  <w:style w:type="character" w:customStyle="1" w:styleId="Tekstpodstawowywcity3Znak">
    <w:name w:val="Tekst podstawowy wcięty 3 Znak"/>
    <w:aliases w:val=" Znak Znak9 Znak"/>
    <w:basedOn w:val="Domylnaczcionkaakapitu"/>
    <w:link w:val="Tekstpodstawowywcity3"/>
    <w:rsid w:val="0093587E"/>
    <w:rPr>
      <w:rFonts w:ascii="Times New Roman" w:eastAsia="Times New Roman" w:hAnsi="Times New Roman" w:cs="Times New Roman"/>
      <w:kern w:val="0"/>
      <w:sz w:val="16"/>
      <w:szCs w:val="16"/>
      <w:lang w:eastAsia="pl-PL"/>
      <w14:ligatures w14:val="none"/>
    </w:rPr>
  </w:style>
  <w:style w:type="character" w:styleId="Odwoanieprzypisudolnego">
    <w:name w:val="footnote reference"/>
    <w:uiPriority w:val="99"/>
    <w:semiHidden/>
    <w:rsid w:val="0093587E"/>
    <w:rPr>
      <w:rFonts w:cs="Times New Roman"/>
      <w:vertAlign w:val="superscript"/>
    </w:rPr>
  </w:style>
  <w:style w:type="paragraph" w:styleId="Listanumerowana">
    <w:name w:val="List Number"/>
    <w:basedOn w:val="Normalny"/>
    <w:rsid w:val="0093587E"/>
    <w:pPr>
      <w:numPr>
        <w:numId w:val="2"/>
      </w:numPr>
      <w:spacing w:before="60"/>
      <w:jc w:val="both"/>
    </w:pPr>
    <w:rPr>
      <w:rFonts w:ascii="Arial" w:hAnsi="Arial"/>
      <w:sz w:val="23"/>
      <w:szCs w:val="20"/>
    </w:rPr>
  </w:style>
  <w:style w:type="paragraph" w:customStyle="1" w:styleId="Bezodstpw1">
    <w:name w:val="Bez odstępów1"/>
    <w:rsid w:val="0093587E"/>
    <w:pPr>
      <w:overflowPunct w:val="0"/>
      <w:autoSpaceDE w:val="0"/>
      <w:autoSpaceDN w:val="0"/>
      <w:adjustRightInd w:val="0"/>
      <w:spacing w:after="0" w:line="240" w:lineRule="auto"/>
      <w:ind w:left="357" w:hanging="357"/>
      <w:jc w:val="both"/>
      <w:textAlignment w:val="baseline"/>
    </w:pPr>
    <w:rPr>
      <w:rFonts w:ascii="Calibri" w:eastAsia="Times New Roman" w:hAnsi="Calibri" w:cs="Calibri"/>
      <w:color w:val="000000"/>
      <w:kern w:val="0"/>
      <w:sz w:val="24"/>
      <w:szCs w:val="24"/>
      <w:lang w:eastAsia="pl-PL"/>
      <w14:ligatures w14:val="none"/>
    </w:rPr>
  </w:style>
  <w:style w:type="paragraph" w:customStyle="1" w:styleId="Tekstpodstawowy21">
    <w:name w:val="Tekst podstawowy 21"/>
    <w:basedOn w:val="Normalny"/>
    <w:rsid w:val="0093587E"/>
    <w:pPr>
      <w:overflowPunct w:val="0"/>
      <w:autoSpaceDE w:val="0"/>
      <w:autoSpaceDN w:val="0"/>
      <w:adjustRightInd w:val="0"/>
      <w:ind w:left="709"/>
      <w:jc w:val="both"/>
    </w:pPr>
    <w:rPr>
      <w:szCs w:val="20"/>
    </w:r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93587E"/>
    <w:rPr>
      <w:rFonts w:ascii="Times New Roman" w:eastAsia="Times New Roman" w:hAnsi="Times New Roman" w:cs="Times New Roman"/>
      <w:kern w:val="0"/>
      <w:sz w:val="24"/>
      <w:szCs w:val="24"/>
      <w:lang w:val="x-none" w:eastAsia="x-none"/>
      <w14:ligatures w14:val="none"/>
    </w:rPr>
  </w:style>
  <w:style w:type="paragraph" w:styleId="Mapadokumentu">
    <w:name w:val="Document Map"/>
    <w:basedOn w:val="Normalny"/>
    <w:link w:val="MapadokumentuZnak"/>
    <w:uiPriority w:val="99"/>
    <w:semiHidden/>
    <w:unhideWhenUsed/>
    <w:rsid w:val="0093587E"/>
    <w:rPr>
      <w:rFonts w:ascii="Segoe UI" w:hAnsi="Segoe UI" w:cs="Segoe UI"/>
      <w:sz w:val="16"/>
      <w:szCs w:val="16"/>
    </w:rPr>
  </w:style>
  <w:style w:type="character" w:customStyle="1" w:styleId="MapadokumentuZnak">
    <w:name w:val="Mapa dokumentu Znak"/>
    <w:basedOn w:val="Domylnaczcionkaakapitu"/>
    <w:link w:val="Mapadokumentu"/>
    <w:uiPriority w:val="99"/>
    <w:semiHidden/>
    <w:rsid w:val="0093587E"/>
    <w:rPr>
      <w:rFonts w:ascii="Segoe UI" w:eastAsia="Times New Roman" w:hAnsi="Segoe UI" w:cs="Segoe UI"/>
      <w:kern w:val="0"/>
      <w:sz w:val="16"/>
      <w:szCs w:val="16"/>
      <w:lang w:eastAsia="pl-PL"/>
      <w14:ligatures w14:val="none"/>
    </w:rPr>
  </w:style>
  <w:style w:type="character" w:customStyle="1" w:styleId="Teksttreci">
    <w:name w:val="Tekst treści_"/>
    <w:rsid w:val="0093587E"/>
    <w:rPr>
      <w:rFonts w:ascii="Calibri" w:eastAsia="Calibri" w:hAnsi="Calibri" w:cs="Calibri"/>
      <w:b/>
      <w:bCs/>
      <w:i w:val="0"/>
      <w:iCs w:val="0"/>
      <w:smallCaps w:val="0"/>
      <w:strike w:val="0"/>
      <w:sz w:val="20"/>
      <w:szCs w:val="20"/>
      <w:u w:val="none"/>
    </w:rPr>
  </w:style>
  <w:style w:type="character" w:customStyle="1" w:styleId="Teksttreci0">
    <w:name w:val="Tekst treści"/>
    <w:rsid w:val="0093587E"/>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Pogrubienie">
    <w:name w:val="Tekst treści (7) + Pogrubienie"/>
    <w:rsid w:val="0093587E"/>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
    <w:name w:val="Tekst treści (7)"/>
    <w:rsid w:val="0093587E"/>
    <w:rPr>
      <w:rFonts w:ascii="Calibri" w:eastAsia="Calibri" w:hAnsi="Calibri" w:cs="Calibri"/>
      <w:b w:val="0"/>
      <w:bCs w:val="0"/>
      <w:i w:val="0"/>
      <w:iCs w:val="0"/>
      <w:smallCaps w:val="0"/>
      <w:strike w:val="0"/>
      <w:color w:val="000000"/>
      <w:spacing w:val="0"/>
      <w:w w:val="100"/>
      <w:position w:val="0"/>
      <w:sz w:val="20"/>
      <w:szCs w:val="20"/>
      <w:u w:val="none"/>
      <w:lang w:val="pl-PL" w:eastAsia="pl-PL" w:bidi="pl-PL"/>
    </w:rPr>
  </w:style>
  <w:style w:type="character" w:customStyle="1" w:styleId="Teksttreci70">
    <w:name w:val="Tekst treści (7)_"/>
    <w:rsid w:val="0093587E"/>
    <w:rPr>
      <w:rFonts w:ascii="Calibri" w:eastAsia="Calibri" w:hAnsi="Calibri" w:cs="Calibri"/>
      <w:b w:val="0"/>
      <w:bCs w:val="0"/>
      <w:i w:val="0"/>
      <w:iCs w:val="0"/>
      <w:smallCaps w:val="0"/>
      <w:strike w:val="0"/>
      <w:sz w:val="20"/>
      <w:szCs w:val="20"/>
      <w:u w:val="none"/>
    </w:rPr>
  </w:style>
  <w:style w:type="paragraph" w:styleId="NormalnyWeb">
    <w:name w:val="Normal (Web)"/>
    <w:basedOn w:val="Normalny"/>
    <w:uiPriority w:val="99"/>
    <w:rsid w:val="0093587E"/>
    <w:pPr>
      <w:suppressAutoHyphens/>
      <w:spacing w:before="280" w:after="280"/>
    </w:pPr>
    <w:rPr>
      <w:lang w:eastAsia="ar-SA"/>
    </w:rPr>
  </w:style>
  <w:style w:type="paragraph" w:customStyle="1" w:styleId="pkt">
    <w:name w:val="pkt"/>
    <w:basedOn w:val="Normalny"/>
    <w:link w:val="pktZnak"/>
    <w:rsid w:val="0093587E"/>
    <w:pPr>
      <w:spacing w:before="60" w:after="60"/>
      <w:ind w:left="851" w:hanging="295"/>
      <w:jc w:val="both"/>
    </w:pPr>
    <w:rPr>
      <w:szCs w:val="20"/>
    </w:rPr>
  </w:style>
  <w:style w:type="character" w:customStyle="1" w:styleId="pktZnak">
    <w:name w:val="pkt Znak"/>
    <w:link w:val="pkt"/>
    <w:rsid w:val="0093587E"/>
    <w:rPr>
      <w:rFonts w:ascii="Times New Roman" w:eastAsia="Times New Roman" w:hAnsi="Times New Roman" w:cs="Times New Roman"/>
      <w:kern w:val="0"/>
      <w:sz w:val="24"/>
      <w:szCs w:val="20"/>
      <w:lang w:eastAsia="pl-PL"/>
      <w14:ligatures w14:val="none"/>
    </w:rPr>
  </w:style>
  <w:style w:type="paragraph" w:customStyle="1" w:styleId="ust">
    <w:name w:val="ust"/>
    <w:rsid w:val="0093587E"/>
    <w:pPr>
      <w:spacing w:before="60" w:after="60" w:line="240" w:lineRule="auto"/>
      <w:ind w:left="426" w:hanging="284"/>
      <w:jc w:val="both"/>
    </w:pPr>
    <w:rPr>
      <w:rFonts w:ascii="Times New Roman" w:eastAsia="Times New Roman" w:hAnsi="Times New Roman" w:cs="Times New Roman"/>
      <w:kern w:val="0"/>
      <w:sz w:val="24"/>
      <w:szCs w:val="24"/>
      <w:lang w:eastAsia="pl-PL"/>
      <w14:ligatures w14:val="none"/>
    </w:rPr>
  </w:style>
  <w:style w:type="character" w:customStyle="1" w:styleId="Bodytext">
    <w:name w:val="Body text_"/>
    <w:link w:val="Tekstpodstawowy30"/>
    <w:rsid w:val="0093587E"/>
    <w:rPr>
      <w:rFonts w:cs="Calibri"/>
      <w:shd w:val="clear" w:color="auto" w:fill="FFFFFF"/>
    </w:rPr>
  </w:style>
  <w:style w:type="character" w:customStyle="1" w:styleId="Bodytext6pt">
    <w:name w:val="Body text + 6 pt"/>
    <w:rsid w:val="0093587E"/>
    <w:rPr>
      <w:rFonts w:ascii="Calibri" w:eastAsia="Calibri" w:hAnsi="Calibri" w:cs="Calibri"/>
      <w:color w:val="000000"/>
      <w:spacing w:val="0"/>
      <w:w w:val="100"/>
      <w:position w:val="0"/>
      <w:sz w:val="12"/>
      <w:szCs w:val="12"/>
      <w:shd w:val="clear" w:color="auto" w:fill="FFFFFF"/>
      <w:lang w:val="pl-PL"/>
    </w:rPr>
  </w:style>
  <w:style w:type="paragraph" w:customStyle="1" w:styleId="Tekstpodstawowy30">
    <w:name w:val="Tekst podstawowy3"/>
    <w:basedOn w:val="Normalny"/>
    <w:link w:val="Bodytext"/>
    <w:rsid w:val="0093587E"/>
    <w:pPr>
      <w:widowControl w:val="0"/>
      <w:shd w:val="clear" w:color="auto" w:fill="FFFFFF"/>
      <w:spacing w:before="1800" w:after="300" w:line="0" w:lineRule="atLeast"/>
      <w:ind w:hanging="480"/>
    </w:pPr>
    <w:rPr>
      <w:rFonts w:asciiTheme="minorHAnsi" w:eastAsiaTheme="minorHAnsi" w:hAnsiTheme="minorHAnsi" w:cs="Calibri"/>
      <w:kern w:val="2"/>
      <w:sz w:val="22"/>
      <w:szCs w:val="22"/>
      <w:lang w:eastAsia="en-US"/>
      <w14:ligatures w14:val="standardContextual"/>
    </w:rPr>
  </w:style>
  <w:style w:type="character" w:customStyle="1" w:styleId="Tekstpodstawowy1">
    <w:name w:val="Tekst podstawowy1"/>
    <w:rsid w:val="0093587E"/>
    <w:rPr>
      <w:rFonts w:ascii="Calibri" w:eastAsia="Calibri" w:hAnsi="Calibri" w:cs="Calibri"/>
      <w:b w:val="0"/>
      <w:bCs w:val="0"/>
      <w:i w:val="0"/>
      <w:iCs w:val="0"/>
      <w:smallCaps w:val="0"/>
      <w:strike w:val="0"/>
      <w:color w:val="000000"/>
      <w:spacing w:val="0"/>
      <w:w w:val="100"/>
      <w:position w:val="0"/>
      <w:sz w:val="20"/>
      <w:szCs w:val="20"/>
      <w:u w:val="single"/>
      <w:shd w:val="clear" w:color="auto" w:fill="FFFFFF"/>
      <w:lang w:val="pl-PL"/>
    </w:rPr>
  </w:style>
  <w:style w:type="paragraph" w:customStyle="1" w:styleId="Zwykytekst1">
    <w:name w:val="Zwykły tekst1"/>
    <w:basedOn w:val="Normalny"/>
    <w:rsid w:val="0093587E"/>
    <w:pPr>
      <w:suppressAutoHyphens/>
    </w:pPr>
    <w:rPr>
      <w:rFonts w:ascii="Courier New" w:hAnsi="Courier New"/>
      <w:sz w:val="20"/>
      <w:szCs w:val="20"/>
      <w:lang w:eastAsia="ar-SA"/>
    </w:rPr>
  </w:style>
  <w:style w:type="paragraph" w:customStyle="1" w:styleId="xl32">
    <w:name w:val="xl32"/>
    <w:basedOn w:val="Normalny"/>
    <w:rsid w:val="0093587E"/>
    <w:pPr>
      <w:pBdr>
        <w:left w:val="single" w:sz="8" w:space="0" w:color="auto"/>
        <w:bottom w:val="single" w:sz="12" w:space="0" w:color="auto"/>
        <w:right w:val="single" w:sz="8" w:space="0" w:color="auto"/>
      </w:pBdr>
      <w:spacing w:before="100" w:beforeAutospacing="1" w:after="100" w:afterAutospacing="1"/>
    </w:pPr>
    <w:rPr>
      <w:rFonts w:eastAsia="Arial Unicode MS"/>
      <w:b/>
      <w:bCs/>
      <w:sz w:val="22"/>
      <w:szCs w:val="22"/>
    </w:rPr>
  </w:style>
  <w:style w:type="character" w:customStyle="1" w:styleId="Teksttreci6">
    <w:name w:val="Tekst treści (6)"/>
    <w:rsid w:val="0093587E"/>
    <w:rPr>
      <w:rFonts w:ascii="Arial Unicode MS" w:eastAsia="Arial Unicode MS" w:hAnsi="Arial Unicode MS" w:cs="Arial Unicode MS"/>
      <w:b/>
      <w:bCs/>
      <w:i w:val="0"/>
      <w:iCs w:val="0"/>
      <w:smallCaps w:val="0"/>
      <w:strike w:val="0"/>
      <w:color w:val="FFFFFF"/>
      <w:spacing w:val="-1"/>
      <w:w w:val="100"/>
      <w:position w:val="0"/>
      <w:sz w:val="23"/>
      <w:szCs w:val="23"/>
      <w:u w:val="none"/>
      <w:lang w:val="pl-PL"/>
    </w:rPr>
  </w:style>
  <w:style w:type="character" w:customStyle="1" w:styleId="Teksttreci5">
    <w:name w:val="Tekst treści (5)_"/>
    <w:link w:val="Teksttreci50"/>
    <w:rsid w:val="0093587E"/>
    <w:rPr>
      <w:b/>
      <w:bCs/>
      <w:sz w:val="21"/>
      <w:szCs w:val="21"/>
      <w:shd w:val="clear" w:color="auto" w:fill="FFFFFF"/>
    </w:rPr>
  </w:style>
  <w:style w:type="paragraph" w:customStyle="1" w:styleId="Teksttreci50">
    <w:name w:val="Tekst treści (5)"/>
    <w:basedOn w:val="Normalny"/>
    <w:link w:val="Teksttreci5"/>
    <w:rsid w:val="0093587E"/>
    <w:pPr>
      <w:widowControl w:val="0"/>
      <w:shd w:val="clear" w:color="auto" w:fill="FFFFFF"/>
      <w:spacing w:line="230" w:lineRule="exact"/>
      <w:ind w:hanging="1920"/>
    </w:pPr>
    <w:rPr>
      <w:rFonts w:asciiTheme="minorHAnsi" w:eastAsiaTheme="minorHAnsi" w:hAnsiTheme="minorHAnsi" w:cstheme="minorBidi"/>
      <w:b/>
      <w:bCs/>
      <w:kern w:val="2"/>
      <w:sz w:val="21"/>
      <w:szCs w:val="21"/>
      <w:lang w:eastAsia="en-US"/>
      <w14:ligatures w14:val="standardContextual"/>
    </w:rPr>
  </w:style>
  <w:style w:type="paragraph" w:customStyle="1" w:styleId="Styl1sc">
    <w:name w:val="Styl 1 sc"/>
    <w:basedOn w:val="Nagwek1"/>
    <w:link w:val="Styl1scZnak"/>
    <w:qFormat/>
    <w:rsid w:val="0093587E"/>
    <w:pPr>
      <w:numPr>
        <w:numId w:val="6"/>
      </w:numPr>
      <w:spacing w:before="0" w:after="0"/>
      <w:contextualSpacing/>
      <w:jc w:val="both"/>
    </w:pPr>
    <w:rPr>
      <w:rFonts w:ascii="Arial Narrow" w:hAnsi="Arial Narrow"/>
      <w:b w:val="0"/>
      <w:bCs w:val="0"/>
      <w:kern w:val="0"/>
      <w:sz w:val="20"/>
      <w:szCs w:val="20"/>
      <w:lang w:val="x-none" w:eastAsia="x-none"/>
    </w:rPr>
  </w:style>
  <w:style w:type="character" w:customStyle="1" w:styleId="Styl1scZnak">
    <w:name w:val="Styl 1 sc Znak"/>
    <w:link w:val="Styl1sc"/>
    <w:rsid w:val="0093587E"/>
    <w:rPr>
      <w:rFonts w:ascii="Arial Narrow" w:eastAsia="Times New Roman" w:hAnsi="Arial Narrow" w:cs="Times New Roman"/>
      <w:kern w:val="0"/>
      <w:sz w:val="20"/>
      <w:szCs w:val="20"/>
      <w:lang w:val="x-none" w:eastAsia="x-none"/>
      <w14:ligatures w14:val="none"/>
    </w:rPr>
  </w:style>
  <w:style w:type="character" w:customStyle="1" w:styleId="BodytextBold">
    <w:name w:val="Body text + Bold"/>
    <w:rsid w:val="0093587E"/>
    <w:rPr>
      <w:rFonts w:ascii="Arial" w:eastAsia="Arial" w:hAnsi="Arial" w:cs="Arial"/>
      <w:b/>
      <w:bCs/>
      <w:i w:val="0"/>
      <w:iCs w:val="0"/>
      <w:smallCaps w:val="0"/>
      <w:strike w:val="0"/>
      <w:color w:val="000000"/>
      <w:spacing w:val="0"/>
      <w:w w:val="100"/>
      <w:position w:val="0"/>
      <w:sz w:val="20"/>
      <w:szCs w:val="20"/>
      <w:u w:val="none"/>
      <w:lang w:val="pl-PL"/>
    </w:rPr>
  </w:style>
  <w:style w:type="character" w:customStyle="1" w:styleId="Headerorfooter">
    <w:name w:val="Header or footer_"/>
    <w:rsid w:val="0093587E"/>
    <w:rPr>
      <w:rFonts w:ascii="Calibri" w:eastAsia="Calibri" w:hAnsi="Calibri" w:cs="Calibri"/>
      <w:b w:val="0"/>
      <w:bCs w:val="0"/>
      <w:i w:val="0"/>
      <w:iCs w:val="0"/>
      <w:smallCaps w:val="0"/>
      <w:strike w:val="0"/>
      <w:sz w:val="20"/>
      <w:szCs w:val="20"/>
      <w:u w:val="none"/>
    </w:rPr>
  </w:style>
  <w:style w:type="character" w:customStyle="1" w:styleId="Headerorfooter0">
    <w:name w:val="Header or footer"/>
    <w:rsid w:val="0093587E"/>
    <w:rPr>
      <w:rFonts w:ascii="Calibri" w:eastAsia="Calibri" w:hAnsi="Calibri" w:cs="Calibri"/>
      <w:b w:val="0"/>
      <w:bCs w:val="0"/>
      <w:i w:val="0"/>
      <w:iCs w:val="0"/>
      <w:smallCaps w:val="0"/>
      <w:strike w:val="0"/>
      <w:color w:val="000000"/>
      <w:spacing w:val="0"/>
      <w:w w:val="100"/>
      <w:position w:val="0"/>
      <w:sz w:val="20"/>
      <w:szCs w:val="20"/>
      <w:u w:val="none"/>
      <w:lang w:val="pl-PL"/>
    </w:rPr>
  </w:style>
  <w:style w:type="character" w:customStyle="1" w:styleId="BodytextItalic">
    <w:name w:val="Body text + Italic"/>
    <w:rsid w:val="0093587E"/>
    <w:rPr>
      <w:rFonts w:ascii="Calibri" w:eastAsia="Calibri" w:hAnsi="Calibri" w:cs="Calibri"/>
      <w:i/>
      <w:iCs/>
      <w:color w:val="000000"/>
      <w:spacing w:val="0"/>
      <w:w w:val="100"/>
      <w:position w:val="0"/>
      <w:sz w:val="20"/>
      <w:szCs w:val="20"/>
      <w:shd w:val="clear" w:color="auto" w:fill="FFFFFF"/>
      <w:lang w:val="pl-PL"/>
    </w:rPr>
  </w:style>
  <w:style w:type="character" w:customStyle="1" w:styleId="Tekstpodstawowy20">
    <w:name w:val="Tekst podstawowy2"/>
    <w:rsid w:val="0093587E"/>
    <w:rPr>
      <w:rFonts w:ascii="Calibri" w:eastAsia="Calibri" w:hAnsi="Calibri" w:cs="Calibri"/>
      <w:color w:val="000000"/>
      <w:spacing w:val="0"/>
      <w:w w:val="100"/>
      <w:position w:val="0"/>
      <w:sz w:val="20"/>
      <w:szCs w:val="20"/>
      <w:shd w:val="clear" w:color="auto" w:fill="FFFFFF"/>
      <w:lang w:val="pl-PL"/>
    </w:rPr>
  </w:style>
  <w:style w:type="character" w:customStyle="1" w:styleId="Bodytext5">
    <w:name w:val="Body text (5)_"/>
    <w:link w:val="Bodytext50"/>
    <w:rsid w:val="0093587E"/>
    <w:rPr>
      <w:rFonts w:cs="Calibri"/>
      <w:i/>
      <w:iCs/>
      <w:shd w:val="clear" w:color="auto" w:fill="FFFFFF"/>
    </w:rPr>
  </w:style>
  <w:style w:type="paragraph" w:customStyle="1" w:styleId="Bodytext50">
    <w:name w:val="Body text (5)"/>
    <w:basedOn w:val="Normalny"/>
    <w:link w:val="Bodytext5"/>
    <w:rsid w:val="0093587E"/>
    <w:pPr>
      <w:widowControl w:val="0"/>
      <w:shd w:val="clear" w:color="auto" w:fill="FFFFFF"/>
      <w:spacing w:after="240" w:line="307" w:lineRule="exact"/>
      <w:jc w:val="both"/>
    </w:pPr>
    <w:rPr>
      <w:rFonts w:asciiTheme="minorHAnsi" w:eastAsiaTheme="minorHAnsi" w:hAnsiTheme="minorHAnsi" w:cs="Calibri"/>
      <w:i/>
      <w:iCs/>
      <w:kern w:val="2"/>
      <w:sz w:val="22"/>
      <w:szCs w:val="22"/>
      <w:lang w:eastAsia="en-US"/>
      <w14:ligatures w14:val="standardContextual"/>
    </w:rPr>
  </w:style>
  <w:style w:type="paragraph" w:customStyle="1" w:styleId="ZnakZnakZnak">
    <w:name w:val="Znak Znak Znak"/>
    <w:basedOn w:val="Normalny"/>
    <w:rsid w:val="0093587E"/>
  </w:style>
  <w:style w:type="paragraph" w:customStyle="1" w:styleId="ZnakZnakZnakZnak">
    <w:name w:val="Znak Znak Znak Znak"/>
    <w:basedOn w:val="Normalny"/>
    <w:rsid w:val="0093587E"/>
  </w:style>
  <w:style w:type="paragraph" w:customStyle="1" w:styleId="Akapitzlist3">
    <w:name w:val="Akapit z listą3"/>
    <w:basedOn w:val="Normalny"/>
    <w:rsid w:val="0093587E"/>
    <w:pPr>
      <w:spacing w:after="200" w:line="276" w:lineRule="auto"/>
      <w:ind w:left="720"/>
    </w:pPr>
    <w:rPr>
      <w:rFonts w:ascii="Calibri" w:hAnsi="Calibri" w:cs="Calibri"/>
      <w:sz w:val="22"/>
      <w:szCs w:val="22"/>
      <w:lang w:eastAsia="en-US"/>
    </w:rPr>
  </w:style>
  <w:style w:type="paragraph" w:customStyle="1" w:styleId="Domylnyteks">
    <w:name w:val="Domyślny teks"/>
    <w:uiPriority w:val="99"/>
    <w:rsid w:val="0093587E"/>
    <w:pPr>
      <w:widowControl w:val="0"/>
      <w:spacing w:after="0" w:line="240" w:lineRule="auto"/>
    </w:pPr>
    <w:rPr>
      <w:rFonts w:ascii="Times New Roman" w:eastAsia="Times New Roman" w:hAnsi="Times New Roman" w:cs="Times New Roman"/>
      <w:color w:val="000000"/>
      <w:kern w:val="0"/>
      <w:sz w:val="24"/>
      <w:szCs w:val="20"/>
      <w:lang w:eastAsia="pl-PL"/>
      <w14:ligatures w14:val="none"/>
    </w:rPr>
  </w:style>
  <w:style w:type="paragraph" w:styleId="Zwykytekst">
    <w:name w:val="Plain Text"/>
    <w:basedOn w:val="Normalny"/>
    <w:link w:val="ZwykytekstZnak"/>
    <w:rsid w:val="0093587E"/>
    <w:rPr>
      <w:rFonts w:ascii="Courier New" w:hAnsi="Courier New"/>
      <w:sz w:val="20"/>
      <w:szCs w:val="20"/>
      <w:lang w:val="x-none" w:eastAsia="x-none"/>
    </w:rPr>
  </w:style>
  <w:style w:type="character" w:customStyle="1" w:styleId="ZwykytekstZnak">
    <w:name w:val="Zwykły tekst Znak"/>
    <w:basedOn w:val="Domylnaczcionkaakapitu"/>
    <w:link w:val="Zwykytekst"/>
    <w:rsid w:val="0093587E"/>
    <w:rPr>
      <w:rFonts w:ascii="Courier New" w:eastAsia="Times New Roman" w:hAnsi="Courier New" w:cs="Times New Roman"/>
      <w:kern w:val="0"/>
      <w:sz w:val="20"/>
      <w:szCs w:val="20"/>
      <w:lang w:val="x-none" w:eastAsia="x-none"/>
      <w14:ligatures w14:val="none"/>
    </w:rPr>
  </w:style>
  <w:style w:type="paragraph" w:customStyle="1" w:styleId="text1">
    <w:name w:val="text 1"/>
    <w:basedOn w:val="Normalny"/>
    <w:uiPriority w:val="99"/>
    <w:rsid w:val="0093587E"/>
    <w:pPr>
      <w:tabs>
        <w:tab w:val="left" w:pos="1134"/>
      </w:tabs>
      <w:suppressAutoHyphens/>
      <w:spacing w:before="80" w:after="40" w:line="280" w:lineRule="atLeast"/>
      <w:ind w:left="425"/>
      <w:jc w:val="both"/>
    </w:pPr>
    <w:rPr>
      <w:rFonts w:ascii="Arial" w:hAnsi="Arial"/>
      <w:sz w:val="21"/>
      <w:szCs w:val="20"/>
      <w:lang w:eastAsia="ar-SA"/>
    </w:rPr>
  </w:style>
  <w:style w:type="paragraph" w:styleId="Poprawka">
    <w:name w:val="Revision"/>
    <w:hidden/>
    <w:uiPriority w:val="99"/>
    <w:semiHidden/>
    <w:rsid w:val="0093587E"/>
    <w:pPr>
      <w:spacing w:after="0" w:line="240" w:lineRule="auto"/>
    </w:pPr>
    <w:rPr>
      <w:rFonts w:ascii="Calibri" w:eastAsia="Times New Roman" w:hAnsi="Calibri" w:cs="Times New Roman"/>
      <w:kern w:val="0"/>
      <w:lang w:eastAsia="pl-PL"/>
      <w14:ligatures w14:val="none"/>
    </w:rPr>
  </w:style>
  <w:style w:type="paragraph" w:customStyle="1" w:styleId="Footer1">
    <w:name w:val="Footer1"/>
    <w:rsid w:val="0093587E"/>
    <w:pPr>
      <w:widowControl w:val="0"/>
      <w:spacing w:after="0" w:line="240" w:lineRule="auto"/>
    </w:pPr>
    <w:rPr>
      <w:rFonts w:ascii="Times New Roman" w:eastAsia="Times New Roman" w:hAnsi="Times New Roman" w:cs="Times New Roman"/>
      <w:color w:val="000000"/>
      <w:kern w:val="0"/>
      <w:sz w:val="24"/>
      <w:szCs w:val="24"/>
      <w:lang w:eastAsia="pl-PL"/>
      <w14:ligatures w14:val="none"/>
    </w:rPr>
  </w:style>
  <w:style w:type="numbering" w:customStyle="1" w:styleId="Bezlisty1">
    <w:name w:val="Bez listy1"/>
    <w:next w:val="Bezlisty"/>
    <w:uiPriority w:val="99"/>
    <w:semiHidden/>
    <w:unhideWhenUsed/>
    <w:rsid w:val="0093587E"/>
  </w:style>
  <w:style w:type="paragraph" w:customStyle="1" w:styleId="TableParagraph">
    <w:name w:val="Table Paragraph"/>
    <w:basedOn w:val="Normalny"/>
    <w:uiPriority w:val="99"/>
    <w:rsid w:val="0093587E"/>
    <w:pPr>
      <w:widowControl w:val="0"/>
      <w:autoSpaceDE w:val="0"/>
      <w:autoSpaceDN w:val="0"/>
      <w:adjustRightInd w:val="0"/>
    </w:pPr>
  </w:style>
  <w:style w:type="table" w:customStyle="1" w:styleId="Tabela-Siatka1">
    <w:name w:val="Tabela - Siatka1"/>
    <w:basedOn w:val="Standardowy"/>
    <w:next w:val="Tabela-Siatka"/>
    <w:uiPriority w:val="99"/>
    <w:rsid w:val="0093587E"/>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2">
    <w:name w:val="Akapit2"/>
    <w:basedOn w:val="Normalny"/>
    <w:rsid w:val="0093587E"/>
    <w:pPr>
      <w:suppressAutoHyphens/>
      <w:autoSpaceDE w:val="0"/>
      <w:jc w:val="both"/>
    </w:pPr>
    <w:rPr>
      <w:rFonts w:ascii="Arial" w:hAnsi="Arial" w:cs="Arial"/>
      <w:b/>
      <w:bCs/>
      <w:lang w:eastAsia="ar-SA"/>
    </w:rPr>
  </w:style>
  <w:style w:type="paragraph" w:customStyle="1" w:styleId="Tabela">
    <w:name w:val="Tabela"/>
    <w:basedOn w:val="Normalny"/>
    <w:rsid w:val="0093587E"/>
    <w:pPr>
      <w:suppressAutoHyphens/>
      <w:autoSpaceDE w:val="0"/>
      <w:jc w:val="both"/>
    </w:pPr>
    <w:rPr>
      <w:sz w:val="20"/>
      <w:szCs w:val="20"/>
      <w:lang w:eastAsia="ar-SA"/>
    </w:rPr>
  </w:style>
  <w:style w:type="paragraph" w:customStyle="1" w:styleId="Akapit1">
    <w:name w:val="Akapit1"/>
    <w:basedOn w:val="Normalny"/>
    <w:rsid w:val="0093587E"/>
    <w:pPr>
      <w:suppressAutoHyphens/>
      <w:autoSpaceDE w:val="0"/>
      <w:jc w:val="both"/>
    </w:pPr>
    <w:rPr>
      <w:rFonts w:ascii="Arial" w:hAnsi="Arial" w:cs="Arial"/>
      <w:b/>
      <w:bCs/>
      <w:sz w:val="32"/>
      <w:szCs w:val="32"/>
      <w:lang w:eastAsia="ar-SA"/>
    </w:rPr>
  </w:style>
  <w:style w:type="paragraph" w:customStyle="1" w:styleId="Rysunek">
    <w:name w:val="Rysunek"/>
    <w:basedOn w:val="Normalny"/>
    <w:rsid w:val="0093587E"/>
    <w:pPr>
      <w:suppressAutoHyphens/>
      <w:autoSpaceDE w:val="0"/>
      <w:jc w:val="both"/>
    </w:pPr>
    <w:rPr>
      <w:b/>
      <w:bCs/>
      <w:sz w:val="18"/>
      <w:szCs w:val="18"/>
      <w:lang w:eastAsia="ar-SA"/>
    </w:rPr>
  </w:style>
  <w:style w:type="character" w:customStyle="1" w:styleId="Akapit1Znak">
    <w:name w:val="Akapit1 Znak"/>
    <w:rsid w:val="0093587E"/>
    <w:rPr>
      <w:rFonts w:ascii="Arial" w:hAnsi="Arial" w:cs="Arial"/>
      <w:b/>
      <w:bCs/>
      <w:sz w:val="32"/>
      <w:szCs w:val="32"/>
      <w:lang w:val="pl-PL" w:eastAsia="ar-SA" w:bidi="ar-SA"/>
    </w:rPr>
  </w:style>
  <w:style w:type="numbering" w:customStyle="1" w:styleId="Bezlisty2">
    <w:name w:val="Bez listy2"/>
    <w:next w:val="Bezlisty"/>
    <w:uiPriority w:val="99"/>
    <w:semiHidden/>
    <w:unhideWhenUsed/>
    <w:rsid w:val="0093587E"/>
  </w:style>
  <w:style w:type="table" w:customStyle="1" w:styleId="Tabela-Siatka2">
    <w:name w:val="Tabela - Siatka2"/>
    <w:basedOn w:val="Standardowy"/>
    <w:next w:val="Tabela-Siatka"/>
    <w:uiPriority w:val="99"/>
    <w:rsid w:val="0093587E"/>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1">
    <w:name w:val="Znak Znak1"/>
    <w:basedOn w:val="Normalny"/>
    <w:rsid w:val="0093587E"/>
  </w:style>
  <w:style w:type="paragraph" w:customStyle="1" w:styleId="ZnakZnak4">
    <w:name w:val="Znak Znak4"/>
    <w:basedOn w:val="Normalny"/>
    <w:rsid w:val="0093587E"/>
  </w:style>
  <w:style w:type="character" w:customStyle="1" w:styleId="FontStyle19">
    <w:name w:val="Font Style19"/>
    <w:rsid w:val="0093587E"/>
    <w:rPr>
      <w:rFonts w:ascii="Trebuchet MS" w:hAnsi="Trebuchet MS" w:cs="Trebuchet MS"/>
      <w:b/>
      <w:bCs/>
      <w:sz w:val="26"/>
      <w:szCs w:val="26"/>
    </w:rPr>
  </w:style>
  <w:style w:type="paragraph" w:customStyle="1" w:styleId="Style3">
    <w:name w:val="Style3"/>
    <w:basedOn w:val="Normalny"/>
    <w:uiPriority w:val="99"/>
    <w:rsid w:val="0093587E"/>
    <w:pPr>
      <w:widowControl w:val="0"/>
      <w:autoSpaceDE w:val="0"/>
      <w:autoSpaceDN w:val="0"/>
      <w:adjustRightInd w:val="0"/>
      <w:spacing w:line="259" w:lineRule="exact"/>
      <w:ind w:hanging="2098"/>
    </w:pPr>
    <w:rPr>
      <w:rFonts w:ascii="Trebuchet MS" w:eastAsia="Calibri" w:hAnsi="Trebuchet MS" w:cs="Trebuchet MS"/>
    </w:rPr>
  </w:style>
  <w:style w:type="character" w:customStyle="1" w:styleId="FontStyle20">
    <w:name w:val="Font Style20"/>
    <w:rsid w:val="0093587E"/>
    <w:rPr>
      <w:rFonts w:ascii="Arial" w:hAnsi="Arial" w:cs="Arial"/>
      <w:sz w:val="10"/>
      <w:szCs w:val="10"/>
    </w:rPr>
  </w:style>
  <w:style w:type="paragraph" w:customStyle="1" w:styleId="NormalBold">
    <w:name w:val="NormalBold"/>
    <w:basedOn w:val="Normalny"/>
    <w:link w:val="NormalBoldChar"/>
    <w:rsid w:val="0093587E"/>
    <w:pPr>
      <w:widowControl w:val="0"/>
    </w:pPr>
    <w:rPr>
      <w:b/>
      <w:szCs w:val="20"/>
      <w:lang w:val="x-none" w:eastAsia="en-GB"/>
    </w:rPr>
  </w:style>
  <w:style w:type="character" w:customStyle="1" w:styleId="NormalBoldChar">
    <w:name w:val="NormalBold Char"/>
    <w:link w:val="NormalBold"/>
    <w:locked/>
    <w:rsid w:val="0093587E"/>
    <w:rPr>
      <w:rFonts w:ascii="Times New Roman" w:eastAsia="Times New Roman" w:hAnsi="Times New Roman" w:cs="Times New Roman"/>
      <w:b/>
      <w:kern w:val="0"/>
      <w:sz w:val="24"/>
      <w:szCs w:val="20"/>
      <w:lang w:val="x-none" w:eastAsia="en-GB"/>
      <w14:ligatures w14:val="none"/>
    </w:rPr>
  </w:style>
  <w:style w:type="paragraph" w:customStyle="1" w:styleId="ZnakZnakZnakZnakZnakZnakZnakZnakZnakZnakZnakZnakZnakZnakZnak">
    <w:name w:val="Znak Znak Znak Znak Znak Znak Znak Znak Znak Znak Znak Znak Znak Znak Znak"/>
    <w:basedOn w:val="Normalny"/>
    <w:rsid w:val="0093587E"/>
    <w:rPr>
      <w:rFonts w:ascii="Arial" w:hAnsi="Arial" w:cs="Arial"/>
      <w:szCs w:val="20"/>
    </w:rPr>
  </w:style>
  <w:style w:type="numbering" w:customStyle="1" w:styleId="Bezlisty3">
    <w:name w:val="Bez listy3"/>
    <w:next w:val="Bezlisty"/>
    <w:uiPriority w:val="99"/>
    <w:semiHidden/>
    <w:unhideWhenUsed/>
    <w:rsid w:val="0093587E"/>
  </w:style>
  <w:style w:type="paragraph" w:customStyle="1" w:styleId="Stopka1">
    <w:name w:val="Stopka1"/>
    <w:rsid w:val="0093587E"/>
    <w:pPr>
      <w:widowControl w:val="0"/>
      <w:spacing w:after="0" w:line="240" w:lineRule="auto"/>
    </w:pPr>
    <w:rPr>
      <w:rFonts w:ascii="Times New Roman" w:eastAsia="Times New Roman" w:hAnsi="Times New Roman" w:cs="Times New Roman"/>
      <w:color w:val="000000"/>
      <w:kern w:val="0"/>
      <w:sz w:val="24"/>
      <w:szCs w:val="20"/>
      <w:lang w:eastAsia="pl-PL"/>
      <w14:ligatures w14:val="none"/>
    </w:rPr>
  </w:style>
  <w:style w:type="paragraph" w:customStyle="1" w:styleId="TPPoziom6">
    <w:name w:val="TP Poziom 6"/>
    <w:uiPriority w:val="99"/>
    <w:rsid w:val="0093587E"/>
    <w:pPr>
      <w:numPr>
        <w:ilvl w:val="5"/>
        <w:numId w:val="7"/>
      </w:numPr>
      <w:spacing w:after="140" w:line="290" w:lineRule="auto"/>
      <w:jc w:val="both"/>
      <w:outlineLvl w:val="5"/>
    </w:pPr>
    <w:rPr>
      <w:rFonts w:ascii="Calibri" w:eastAsia="Times New Roman" w:hAnsi="Calibri" w:cs="Calibri"/>
      <w:kern w:val="20"/>
      <w14:ligatures w14:val="none"/>
    </w:rPr>
  </w:style>
  <w:style w:type="paragraph" w:customStyle="1" w:styleId="TPPoziom1">
    <w:name w:val="TP Poziom 1"/>
    <w:next w:val="Normalny"/>
    <w:uiPriority w:val="99"/>
    <w:rsid w:val="0093587E"/>
    <w:pPr>
      <w:keepNext/>
      <w:numPr>
        <w:numId w:val="7"/>
      </w:numPr>
      <w:spacing w:before="280" w:after="140" w:line="290" w:lineRule="auto"/>
      <w:jc w:val="both"/>
      <w:outlineLvl w:val="0"/>
    </w:pPr>
    <w:rPr>
      <w:rFonts w:ascii="Calibri" w:eastAsia="Times New Roman" w:hAnsi="Calibri" w:cs="Calibri"/>
      <w:b/>
      <w:bCs/>
      <w:kern w:val="20"/>
      <w:sz w:val="24"/>
      <w:szCs w:val="24"/>
      <w14:ligatures w14:val="none"/>
    </w:rPr>
  </w:style>
  <w:style w:type="paragraph" w:customStyle="1" w:styleId="TPPoziom3">
    <w:name w:val="TP Poziom 3"/>
    <w:uiPriority w:val="99"/>
    <w:rsid w:val="0093587E"/>
    <w:pPr>
      <w:numPr>
        <w:ilvl w:val="2"/>
        <w:numId w:val="7"/>
      </w:numPr>
      <w:spacing w:after="140" w:line="290" w:lineRule="auto"/>
      <w:jc w:val="both"/>
      <w:outlineLvl w:val="2"/>
    </w:pPr>
    <w:rPr>
      <w:rFonts w:ascii="Calibri" w:eastAsia="Times New Roman" w:hAnsi="Calibri" w:cs="Calibri"/>
      <w:kern w:val="20"/>
      <w14:ligatures w14:val="none"/>
    </w:rPr>
  </w:style>
  <w:style w:type="paragraph" w:customStyle="1" w:styleId="TPPoziom4">
    <w:name w:val="TP Poziom 4"/>
    <w:uiPriority w:val="99"/>
    <w:rsid w:val="0093587E"/>
    <w:pPr>
      <w:numPr>
        <w:ilvl w:val="3"/>
        <w:numId w:val="7"/>
      </w:numPr>
      <w:spacing w:after="140" w:line="290" w:lineRule="auto"/>
      <w:jc w:val="both"/>
      <w:outlineLvl w:val="3"/>
    </w:pPr>
    <w:rPr>
      <w:rFonts w:ascii="Calibri" w:eastAsia="Times New Roman" w:hAnsi="Calibri" w:cs="Calibri"/>
      <w:kern w:val="20"/>
      <w14:ligatures w14:val="none"/>
    </w:rPr>
  </w:style>
  <w:style w:type="paragraph" w:customStyle="1" w:styleId="TPPoziom5">
    <w:name w:val="TP Poziom 5"/>
    <w:uiPriority w:val="99"/>
    <w:rsid w:val="0093587E"/>
    <w:pPr>
      <w:numPr>
        <w:ilvl w:val="4"/>
        <w:numId w:val="7"/>
      </w:numPr>
      <w:spacing w:after="140" w:line="290" w:lineRule="auto"/>
      <w:jc w:val="both"/>
      <w:outlineLvl w:val="4"/>
    </w:pPr>
    <w:rPr>
      <w:rFonts w:ascii="Calibri" w:eastAsia="Times New Roman" w:hAnsi="Calibri" w:cs="Calibri"/>
      <w:kern w:val="20"/>
      <w14:ligatures w14:val="none"/>
    </w:rPr>
  </w:style>
  <w:style w:type="paragraph" w:customStyle="1" w:styleId="TPPoziom2">
    <w:name w:val="TP Poziom 2"/>
    <w:link w:val="TPPoziom2Znak"/>
    <w:autoRedefine/>
    <w:uiPriority w:val="99"/>
    <w:rsid w:val="0093587E"/>
    <w:pPr>
      <w:numPr>
        <w:numId w:val="11"/>
      </w:numPr>
      <w:tabs>
        <w:tab w:val="left" w:pos="426"/>
      </w:tabs>
      <w:spacing w:after="0" w:line="276" w:lineRule="auto"/>
      <w:ind w:left="426" w:hanging="426"/>
      <w:jc w:val="both"/>
      <w:outlineLvl w:val="1"/>
    </w:pPr>
    <w:rPr>
      <w:rFonts w:ascii="Calibri" w:eastAsia="Calibri" w:hAnsi="Calibri" w:cs="Times New Roman"/>
      <w:kern w:val="20"/>
      <w:lang w:eastAsia="pl-PL"/>
      <w14:ligatures w14:val="none"/>
    </w:rPr>
  </w:style>
  <w:style w:type="character" w:customStyle="1" w:styleId="TPPoziom2Znak">
    <w:name w:val="TP Poziom 2 Znak"/>
    <w:link w:val="TPPoziom2"/>
    <w:uiPriority w:val="99"/>
    <w:locked/>
    <w:rsid w:val="0093587E"/>
    <w:rPr>
      <w:rFonts w:ascii="Calibri" w:eastAsia="Calibri" w:hAnsi="Calibri" w:cs="Times New Roman"/>
      <w:kern w:val="20"/>
      <w:lang w:eastAsia="pl-PL"/>
      <w14:ligatures w14:val="none"/>
    </w:rPr>
  </w:style>
  <w:style w:type="character" w:customStyle="1" w:styleId="DeltaViewInsertion">
    <w:name w:val="DeltaView Insertion"/>
    <w:rsid w:val="0093587E"/>
    <w:rPr>
      <w:b/>
      <w:i/>
      <w:spacing w:val="0"/>
    </w:rPr>
  </w:style>
  <w:style w:type="paragraph" w:customStyle="1" w:styleId="Tiret0">
    <w:name w:val="Tiret 0"/>
    <w:basedOn w:val="Normalny"/>
    <w:rsid w:val="0093587E"/>
    <w:pPr>
      <w:numPr>
        <w:numId w:val="8"/>
      </w:numPr>
      <w:spacing w:before="120" w:after="120"/>
      <w:jc w:val="both"/>
    </w:pPr>
    <w:rPr>
      <w:rFonts w:eastAsia="Calibri"/>
      <w:szCs w:val="22"/>
      <w:lang w:eastAsia="en-GB"/>
    </w:rPr>
  </w:style>
  <w:style w:type="paragraph" w:customStyle="1" w:styleId="Tiret1">
    <w:name w:val="Tiret 1"/>
    <w:basedOn w:val="Normalny"/>
    <w:rsid w:val="0093587E"/>
    <w:pPr>
      <w:numPr>
        <w:numId w:val="9"/>
      </w:numPr>
      <w:spacing w:before="120" w:after="120"/>
      <w:jc w:val="both"/>
    </w:pPr>
    <w:rPr>
      <w:rFonts w:eastAsia="Calibri"/>
      <w:szCs w:val="22"/>
      <w:lang w:eastAsia="en-GB"/>
    </w:rPr>
  </w:style>
  <w:style w:type="paragraph" w:customStyle="1" w:styleId="NumPar1">
    <w:name w:val="NumPar 1"/>
    <w:basedOn w:val="Normalny"/>
    <w:next w:val="text1"/>
    <w:rsid w:val="0093587E"/>
    <w:pPr>
      <w:numPr>
        <w:numId w:val="10"/>
      </w:numPr>
      <w:spacing w:before="120" w:after="120"/>
      <w:jc w:val="both"/>
    </w:pPr>
    <w:rPr>
      <w:rFonts w:eastAsia="Calibri"/>
      <w:szCs w:val="22"/>
      <w:lang w:eastAsia="en-GB"/>
    </w:rPr>
  </w:style>
  <w:style w:type="paragraph" w:customStyle="1" w:styleId="NumPar2">
    <w:name w:val="NumPar 2"/>
    <w:basedOn w:val="Normalny"/>
    <w:next w:val="text1"/>
    <w:rsid w:val="0093587E"/>
    <w:pPr>
      <w:numPr>
        <w:ilvl w:val="1"/>
        <w:numId w:val="10"/>
      </w:numPr>
      <w:spacing w:before="120" w:after="120"/>
      <w:jc w:val="both"/>
    </w:pPr>
    <w:rPr>
      <w:rFonts w:eastAsia="Calibri"/>
      <w:szCs w:val="22"/>
      <w:lang w:eastAsia="en-GB"/>
    </w:rPr>
  </w:style>
  <w:style w:type="paragraph" w:customStyle="1" w:styleId="NumPar3">
    <w:name w:val="NumPar 3"/>
    <w:basedOn w:val="Normalny"/>
    <w:next w:val="text1"/>
    <w:rsid w:val="0093587E"/>
    <w:pPr>
      <w:numPr>
        <w:ilvl w:val="2"/>
        <w:numId w:val="10"/>
      </w:numPr>
      <w:spacing w:before="120" w:after="120"/>
      <w:jc w:val="both"/>
    </w:pPr>
    <w:rPr>
      <w:rFonts w:eastAsia="Calibri"/>
      <w:szCs w:val="22"/>
      <w:lang w:eastAsia="en-GB"/>
    </w:rPr>
  </w:style>
  <w:style w:type="paragraph" w:customStyle="1" w:styleId="NumPar4">
    <w:name w:val="NumPar 4"/>
    <w:basedOn w:val="Normalny"/>
    <w:next w:val="text1"/>
    <w:rsid w:val="0093587E"/>
    <w:pPr>
      <w:numPr>
        <w:ilvl w:val="3"/>
        <w:numId w:val="10"/>
      </w:numPr>
      <w:spacing w:before="120" w:after="120"/>
      <w:jc w:val="both"/>
    </w:pPr>
    <w:rPr>
      <w:rFonts w:eastAsia="Calibri"/>
      <w:szCs w:val="22"/>
      <w:lang w:eastAsia="en-GB"/>
    </w:rPr>
  </w:style>
  <w:style w:type="character" w:customStyle="1" w:styleId="FontStyle12">
    <w:name w:val="Font Style12"/>
    <w:uiPriority w:val="99"/>
    <w:rsid w:val="0093587E"/>
    <w:rPr>
      <w:rFonts w:ascii="Arial" w:hAnsi="Arial" w:cs="Arial" w:hint="default"/>
      <w:sz w:val="18"/>
      <w:szCs w:val="18"/>
    </w:rPr>
  </w:style>
  <w:style w:type="character" w:customStyle="1" w:styleId="FontStyle14">
    <w:name w:val="Font Style14"/>
    <w:uiPriority w:val="99"/>
    <w:rsid w:val="0093587E"/>
    <w:rPr>
      <w:rFonts w:ascii="Arial" w:hAnsi="Arial" w:cs="Arial" w:hint="default"/>
      <w:b/>
      <w:bCs/>
      <w:sz w:val="18"/>
      <w:szCs w:val="18"/>
    </w:rPr>
  </w:style>
  <w:style w:type="character" w:customStyle="1" w:styleId="BezodstpwZnak">
    <w:name w:val="Bez odstępów Znak"/>
    <w:link w:val="Bezodstpw"/>
    <w:uiPriority w:val="99"/>
    <w:locked/>
    <w:rsid w:val="0093587E"/>
    <w:rPr>
      <w:rFonts w:ascii="Times New Roman" w:eastAsia="Times New Roman" w:hAnsi="Times New Roman" w:cs="Times New Roman"/>
      <w:kern w:val="0"/>
      <w:sz w:val="24"/>
      <w:szCs w:val="24"/>
      <w:lang w:eastAsia="pl-PL"/>
      <w14:ligatures w14:val="none"/>
    </w:rPr>
  </w:style>
  <w:style w:type="paragraph" w:styleId="Legenda">
    <w:name w:val="caption"/>
    <w:basedOn w:val="Normalny"/>
    <w:next w:val="Normalny"/>
    <w:unhideWhenUsed/>
    <w:qFormat/>
    <w:rsid w:val="0093587E"/>
    <w:rPr>
      <w:rFonts w:ascii="Courier New" w:hAnsi="Courier New"/>
      <w:b/>
      <w:szCs w:val="20"/>
    </w:rPr>
  </w:style>
  <w:style w:type="character" w:customStyle="1" w:styleId="highlight">
    <w:name w:val="highlight"/>
    <w:basedOn w:val="Domylnaczcionkaakapitu"/>
    <w:rsid w:val="0093587E"/>
  </w:style>
  <w:style w:type="paragraph" w:customStyle="1" w:styleId="Tekstpodstawowy22">
    <w:name w:val="Tekst podstawowy 22"/>
    <w:basedOn w:val="Normalny"/>
    <w:rsid w:val="0093587E"/>
    <w:pPr>
      <w:overflowPunct w:val="0"/>
      <w:autoSpaceDE w:val="0"/>
      <w:autoSpaceDN w:val="0"/>
      <w:adjustRightInd w:val="0"/>
      <w:ind w:left="709"/>
      <w:jc w:val="both"/>
    </w:pPr>
    <w:rPr>
      <w:szCs w:val="20"/>
    </w:rPr>
  </w:style>
  <w:style w:type="paragraph" w:styleId="Listapunktowana">
    <w:name w:val="List Bullet"/>
    <w:basedOn w:val="Normalny"/>
    <w:autoRedefine/>
    <w:rsid w:val="0093587E"/>
    <w:pPr>
      <w:widowControl w:val="0"/>
      <w:numPr>
        <w:ilvl w:val="1"/>
        <w:numId w:val="4"/>
      </w:numPr>
      <w:tabs>
        <w:tab w:val="left" w:pos="1134"/>
      </w:tabs>
      <w:autoSpaceDE w:val="0"/>
      <w:autoSpaceDN w:val="0"/>
      <w:adjustRightInd w:val="0"/>
      <w:spacing w:line="276" w:lineRule="auto"/>
      <w:ind w:hanging="584"/>
      <w:jc w:val="both"/>
      <w:outlineLvl w:val="0"/>
    </w:pPr>
    <w:rPr>
      <w:rFonts w:ascii="Calibri" w:eastAsia="Calibri" w:hAnsi="Calibri"/>
      <w:sz w:val="21"/>
      <w:szCs w:val="21"/>
      <w:lang w:eastAsia="en-US"/>
    </w:rPr>
  </w:style>
  <w:style w:type="paragraph" w:styleId="Listapunktowana2">
    <w:name w:val="List Bullet 2"/>
    <w:basedOn w:val="Normalny"/>
    <w:autoRedefine/>
    <w:rsid w:val="0093587E"/>
    <w:pPr>
      <w:numPr>
        <w:numId w:val="12"/>
      </w:numPr>
      <w:tabs>
        <w:tab w:val="left" w:pos="567"/>
      </w:tabs>
    </w:pPr>
    <w:rPr>
      <w:sz w:val="20"/>
      <w:szCs w:val="20"/>
    </w:rPr>
  </w:style>
  <w:style w:type="paragraph" w:styleId="Tytu">
    <w:name w:val="Title"/>
    <w:aliases w:val=" Znak Znak11"/>
    <w:basedOn w:val="Normalny"/>
    <w:link w:val="TytuZnak"/>
    <w:qFormat/>
    <w:rsid w:val="0093587E"/>
    <w:pPr>
      <w:jc w:val="center"/>
    </w:pPr>
    <w:rPr>
      <w:rFonts w:ascii="Bookman Old Style" w:hAnsi="Bookman Old Style"/>
      <w:b/>
      <w:sz w:val="28"/>
      <w:szCs w:val="20"/>
      <w:lang w:val="x-none" w:eastAsia="x-none"/>
    </w:rPr>
  </w:style>
  <w:style w:type="character" w:customStyle="1" w:styleId="TytuZnak">
    <w:name w:val="Tytuł Znak"/>
    <w:aliases w:val=" Znak Znak11 Znak"/>
    <w:basedOn w:val="Domylnaczcionkaakapitu"/>
    <w:link w:val="Tytu"/>
    <w:rsid w:val="0093587E"/>
    <w:rPr>
      <w:rFonts w:ascii="Bookman Old Style" w:eastAsia="Times New Roman" w:hAnsi="Bookman Old Style" w:cs="Times New Roman"/>
      <w:b/>
      <w:kern w:val="0"/>
      <w:sz w:val="28"/>
      <w:szCs w:val="20"/>
      <w:lang w:val="x-none" w:eastAsia="x-none"/>
      <w14:ligatures w14:val="none"/>
    </w:rPr>
  </w:style>
  <w:style w:type="paragraph" w:styleId="Tekstblokowy">
    <w:name w:val="Block Text"/>
    <w:basedOn w:val="Normalny"/>
    <w:rsid w:val="0093587E"/>
    <w:pPr>
      <w:ind w:left="360" w:right="-1"/>
      <w:jc w:val="both"/>
    </w:pPr>
    <w:rPr>
      <w:rFonts w:ascii="Bookman Old Style" w:hAnsi="Bookman Old Style"/>
      <w:b/>
      <w:bCs/>
      <w:i/>
      <w:iCs/>
    </w:rPr>
  </w:style>
  <w:style w:type="paragraph" w:styleId="Data">
    <w:name w:val="Date"/>
    <w:aliases w:val=" Znak Znak8"/>
    <w:basedOn w:val="Normalny"/>
    <w:next w:val="Normalny"/>
    <w:link w:val="DataZnak"/>
    <w:rsid w:val="0093587E"/>
    <w:rPr>
      <w:lang w:val="x-none" w:eastAsia="x-none"/>
    </w:rPr>
  </w:style>
  <w:style w:type="character" w:customStyle="1" w:styleId="DataZnak">
    <w:name w:val="Data Znak"/>
    <w:aliases w:val=" Znak Znak8 Znak"/>
    <w:basedOn w:val="Domylnaczcionkaakapitu"/>
    <w:link w:val="Data"/>
    <w:rsid w:val="0093587E"/>
    <w:rPr>
      <w:rFonts w:ascii="Times New Roman" w:eastAsia="Times New Roman" w:hAnsi="Times New Roman" w:cs="Times New Roman"/>
      <w:kern w:val="0"/>
      <w:sz w:val="24"/>
      <w:szCs w:val="24"/>
      <w:lang w:val="x-none" w:eastAsia="x-none"/>
      <w14:ligatures w14:val="none"/>
    </w:rPr>
  </w:style>
  <w:style w:type="paragraph" w:customStyle="1" w:styleId="links">
    <w:name w:val="links"/>
    <w:basedOn w:val="Normalny"/>
    <w:rsid w:val="0093587E"/>
    <w:pPr>
      <w:pBdr>
        <w:top w:val="dotted" w:sz="8" w:space="18" w:color="DBD5D1"/>
      </w:pBdr>
      <w:spacing w:before="400" w:after="400" w:line="280" w:lineRule="atLeast"/>
    </w:pPr>
    <w:rPr>
      <w:color w:val="828282"/>
    </w:rPr>
  </w:style>
  <w:style w:type="character" w:customStyle="1" w:styleId="Hipercze1">
    <w:name w:val="Hiperłącze1"/>
    <w:rsid w:val="0093587E"/>
    <w:rPr>
      <w:strike w:val="0"/>
      <w:dstrike w:val="0"/>
      <w:vanish w:val="0"/>
      <w:webHidden w:val="0"/>
      <w:color w:val="FFFFFF"/>
      <w:u w:val="none"/>
      <w:effect w:val="none"/>
      <w:specVanish w:val="0"/>
    </w:rPr>
  </w:style>
  <w:style w:type="character" w:customStyle="1" w:styleId="adtailywidgettitle1">
    <w:name w:val="adtaily_widget_title1"/>
    <w:rsid w:val="0093587E"/>
    <w:rPr>
      <w:vanish w:val="0"/>
      <w:webHidden w:val="0"/>
      <w:specVanish w:val="0"/>
    </w:rPr>
  </w:style>
  <w:style w:type="paragraph" w:customStyle="1" w:styleId="NormalnyWeb7">
    <w:name w:val="Normalny (Web)7"/>
    <w:basedOn w:val="Normalny"/>
    <w:rsid w:val="0093587E"/>
    <w:pPr>
      <w:spacing w:before="100" w:beforeAutospacing="1" w:after="100" w:afterAutospacing="1"/>
    </w:pPr>
    <w:rPr>
      <w:rFonts w:ascii="Arial" w:hAnsi="Arial" w:cs="Arial"/>
      <w:b/>
      <w:bCs/>
      <w:color w:val="4D4D4D"/>
    </w:rPr>
  </w:style>
  <w:style w:type="paragraph" w:customStyle="1" w:styleId="zacznik">
    <w:name w:val="załącznik"/>
    <w:basedOn w:val="Tekstpodstawowy"/>
    <w:autoRedefine/>
    <w:rsid w:val="0093587E"/>
    <w:pPr>
      <w:tabs>
        <w:tab w:val="left" w:pos="2160"/>
      </w:tabs>
      <w:spacing w:after="0"/>
      <w:ind w:left="2160" w:hanging="1980"/>
      <w:jc w:val="right"/>
    </w:pPr>
    <w:rPr>
      <w:b/>
      <w:iCs/>
      <w:szCs w:val="20"/>
      <w:lang w:val="x-none" w:eastAsia="x-none"/>
    </w:rPr>
  </w:style>
  <w:style w:type="paragraph" w:customStyle="1" w:styleId="Opis">
    <w:name w:val="Opis"/>
    <w:basedOn w:val="Normalny"/>
    <w:rsid w:val="0093587E"/>
    <w:pPr>
      <w:spacing w:before="30" w:after="30"/>
      <w:ind w:left="567"/>
      <w:jc w:val="both"/>
    </w:pPr>
  </w:style>
  <w:style w:type="character" w:customStyle="1" w:styleId="bZnakZnakZnakZnakZnakZnakZnakZnakZnakZnakZnakZnak">
    <w:name w:val="b Znak Znak Znak Znak Znak Znak Znak Znak Znak Znak Znak Znak"/>
    <w:rsid w:val="0093587E"/>
    <w:rPr>
      <w:sz w:val="24"/>
      <w:lang w:val="pl-PL" w:eastAsia="pl-PL" w:bidi="ar-SA"/>
    </w:rPr>
  </w:style>
  <w:style w:type="character" w:customStyle="1" w:styleId="lrzxr">
    <w:name w:val="lrzxr"/>
    <w:rsid w:val="0093587E"/>
  </w:style>
  <w:style w:type="character" w:customStyle="1" w:styleId="Nierozpoznanawzmianka1">
    <w:name w:val="Nierozpoznana wzmianka1"/>
    <w:uiPriority w:val="99"/>
    <w:semiHidden/>
    <w:unhideWhenUsed/>
    <w:rsid w:val="0093587E"/>
    <w:rPr>
      <w:color w:val="605E5C"/>
      <w:shd w:val="clear" w:color="auto" w:fill="E1DFDD"/>
    </w:rPr>
  </w:style>
  <w:style w:type="character" w:customStyle="1" w:styleId="markedcontent">
    <w:name w:val="markedcontent"/>
    <w:basedOn w:val="Domylnaczcionkaakapitu"/>
    <w:rsid w:val="0093587E"/>
  </w:style>
  <w:style w:type="character" w:customStyle="1" w:styleId="postbody1">
    <w:name w:val="postbody1"/>
    <w:rsid w:val="0093587E"/>
    <w:rPr>
      <w:sz w:val="18"/>
      <w:szCs w:val="18"/>
    </w:rPr>
  </w:style>
  <w:style w:type="paragraph" w:customStyle="1" w:styleId="NormalnyTahoma">
    <w:name w:val="Normalny + Tahoma"/>
    <w:basedOn w:val="Normalny"/>
    <w:rsid w:val="0093587E"/>
    <w:pPr>
      <w:numPr>
        <w:numId w:val="29"/>
      </w:numPr>
      <w:jc w:val="both"/>
    </w:pPr>
    <w:rPr>
      <w:rFonts w:ascii="Tahoma" w:hAnsi="Tahoma" w:cs="Tahoma"/>
      <w:iCs/>
    </w:rPr>
  </w:style>
  <w:style w:type="paragraph" w:styleId="Listanumerowana2">
    <w:name w:val="List Number 2"/>
    <w:basedOn w:val="Normalny"/>
    <w:rsid w:val="0093587E"/>
    <w:pPr>
      <w:numPr>
        <w:numId w:val="40"/>
      </w:numPr>
    </w:pPr>
  </w:style>
  <w:style w:type="character" w:customStyle="1" w:styleId="techopt1">
    <w:name w:val="tech_opt1"/>
    <w:rsid w:val="0093587E"/>
    <w:rPr>
      <w:vanish w:val="0"/>
      <w:webHidden w:val="0"/>
      <w:sz w:val="15"/>
      <w:szCs w:val="15"/>
      <w:specVanish w:val="0"/>
    </w:rPr>
  </w:style>
  <w:style w:type="character" w:customStyle="1" w:styleId="techval1">
    <w:name w:val="tech_val1"/>
    <w:rsid w:val="0093587E"/>
    <w:rPr>
      <w:b/>
      <w:bCs/>
      <w:vanish w:val="0"/>
      <w:webHidden w:val="0"/>
      <w:sz w:val="15"/>
      <w:szCs w:val="15"/>
      <w:specVanish w:val="0"/>
    </w:rPr>
  </w:style>
  <w:style w:type="paragraph" w:customStyle="1" w:styleId="Wypunktowanie2">
    <w:name w:val="Wypunktowanie 2"/>
    <w:basedOn w:val="Normalny"/>
    <w:rsid w:val="0093587E"/>
    <w:pPr>
      <w:numPr>
        <w:numId w:val="3"/>
      </w:numPr>
      <w:jc w:val="both"/>
    </w:pPr>
    <w:rPr>
      <w:sz w:val="22"/>
      <w:szCs w:val="20"/>
    </w:rPr>
  </w:style>
  <w:style w:type="paragraph" w:customStyle="1" w:styleId="Tekstpodstawowy23">
    <w:name w:val="Tekst podstawowy 23"/>
    <w:basedOn w:val="Normalny"/>
    <w:rsid w:val="0093587E"/>
    <w:pPr>
      <w:overflowPunct w:val="0"/>
      <w:autoSpaceDE w:val="0"/>
      <w:autoSpaceDN w:val="0"/>
      <w:adjustRightInd w:val="0"/>
      <w:ind w:left="709"/>
      <w:jc w:val="both"/>
    </w:pPr>
    <w:rPr>
      <w:szCs w:val="20"/>
    </w:rPr>
  </w:style>
  <w:style w:type="paragraph" w:customStyle="1" w:styleId="Zwykytekst2">
    <w:name w:val="Zwykły tekst2"/>
    <w:basedOn w:val="Normalny"/>
    <w:rsid w:val="0093587E"/>
    <w:rPr>
      <w:rFonts w:ascii="Courier New" w:hAnsi="Courier New"/>
      <w:sz w:val="20"/>
      <w:szCs w:val="20"/>
    </w:rPr>
  </w:style>
  <w:style w:type="paragraph" w:customStyle="1" w:styleId="tekst">
    <w:name w:val="tekst"/>
    <w:basedOn w:val="Normalny"/>
    <w:rsid w:val="0093587E"/>
    <w:pPr>
      <w:spacing w:after="120"/>
    </w:pPr>
    <w:rPr>
      <w:rFonts w:ascii="Arial" w:eastAsia="MS Mincho" w:hAnsi="Arial" w:cs="Arial"/>
      <w:sz w:val="22"/>
      <w:szCs w:val="22"/>
      <w:lang w:eastAsia="ja-JP"/>
    </w:rPr>
  </w:style>
  <w:style w:type="character" w:customStyle="1" w:styleId="ver8gb">
    <w:name w:val="ver8gb"/>
    <w:rsid w:val="0093587E"/>
  </w:style>
  <w:style w:type="character" w:customStyle="1" w:styleId="ver8b">
    <w:name w:val="ver8b"/>
    <w:rsid w:val="0093587E"/>
  </w:style>
  <w:style w:type="character" w:customStyle="1" w:styleId="apple-style-span">
    <w:name w:val="apple-style-span"/>
    <w:uiPriority w:val="99"/>
    <w:rsid w:val="0093587E"/>
  </w:style>
  <w:style w:type="character" w:customStyle="1" w:styleId="xajaxbdktooltip">
    <w:name w:val="xajaxbdktooltip"/>
    <w:rsid w:val="0093587E"/>
  </w:style>
  <w:style w:type="paragraph" w:customStyle="1" w:styleId="FSCintroduction">
    <w:name w:val="FSC: introduction"/>
    <w:basedOn w:val="Normalny"/>
    <w:uiPriority w:val="99"/>
    <w:rsid w:val="0093587E"/>
    <w:pPr>
      <w:spacing w:before="60" w:after="60"/>
    </w:pPr>
    <w:rPr>
      <w:rFonts w:ascii="Arial" w:hAnsi="Arial"/>
      <w:b/>
      <w:snapToGrid w:val="0"/>
      <w:sz w:val="18"/>
      <w:szCs w:val="20"/>
      <w:lang w:val="en-US" w:eastAsia="de-DE"/>
    </w:rPr>
  </w:style>
  <w:style w:type="paragraph" w:customStyle="1" w:styleId="FSCList">
    <w:name w:val="FSC: List"/>
    <w:basedOn w:val="Normalny"/>
    <w:uiPriority w:val="99"/>
    <w:rsid w:val="0093587E"/>
    <w:pPr>
      <w:numPr>
        <w:numId w:val="41"/>
      </w:numPr>
      <w:tabs>
        <w:tab w:val="left" w:pos="227"/>
      </w:tabs>
    </w:pPr>
    <w:rPr>
      <w:rFonts w:ascii="Arial" w:hAnsi="Arial"/>
      <w:sz w:val="18"/>
      <w:szCs w:val="20"/>
      <w:lang w:val="en-US" w:eastAsia="de-DE"/>
    </w:rPr>
  </w:style>
  <w:style w:type="character" w:customStyle="1" w:styleId="arleft">
    <w:name w:val="arleft"/>
    <w:rsid w:val="009358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658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strona/45-instrukcj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abi@sosnowieckiewodociagi.p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sosnowieckie_wodociagi" TargetMode="External"/><Relationship Id="rId5" Type="http://schemas.openxmlformats.org/officeDocument/2006/relationships/webSettings" Target="webSettings.xml"/><Relationship Id="rId15" Type="http://schemas.openxmlformats.org/officeDocument/2006/relationships/hyperlink" Target="mailto:cwk@platformazakupowa.pl" TargetMode="External"/><Relationship Id="rId10" Type="http://schemas.openxmlformats.org/officeDocument/2006/relationships/hyperlink" Target="https://sosnowieckiewodociagi.p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platformazakupowa.pl/pn/sosnowieckie_wodociagi.pl" TargetMode="External"/><Relationship Id="rId14" Type="http://schemas.openxmlformats.org/officeDocument/2006/relationships/hyperlink" Target="https://platformazakupowa.pl" TargetMode="External"/><Relationship Id="rId22"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F3E45-E396-4D09-ABD1-0D16BAFA2D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1953</TotalTime>
  <Pages>16</Pages>
  <Words>9682</Words>
  <Characters>58094</Characters>
  <Application>Microsoft Office Word</Application>
  <DocSecurity>0</DocSecurity>
  <Lines>484</Lines>
  <Paragraphs>135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67641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Pilc</dc:creator>
  <cp:keywords/>
  <dc:description/>
  <cp:lastModifiedBy>Edyta Bujak</cp:lastModifiedBy>
  <cp:revision>243</cp:revision>
  <cp:lastPrinted>2025-03-04T09:12:00Z</cp:lastPrinted>
  <dcterms:created xsi:type="dcterms:W3CDTF">2023-04-11T11:09:00Z</dcterms:created>
  <dcterms:modified xsi:type="dcterms:W3CDTF">2025-03-25T08:12:00Z</dcterms:modified>
</cp:coreProperties>
</file>