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1F1F8C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0923902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06648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C82A12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  <w:r w:rsidR="00066484">
              <w:rPr>
                <w:rFonts w:ascii="Times New Roman" w:eastAsia="Times New Roman" w:hAnsi="Times New Roman" w:cs="Times New Roman"/>
                <w:lang w:eastAsia="pl-PL"/>
              </w:rPr>
              <w:t>kwietnia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496B8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>ROZBUDOWĘ LABORATORIUM KRYMINALISTYCZNEGO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 xml:space="preserve">KWP W BIAŁYMSTOKU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10/C/22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66484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Wyjaśnienia i 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066484" w:rsidRPr="008C7931">
        <w:rPr>
          <w:rFonts w:ascii="Times New Roman" w:eastAsia="Times New Roman" w:hAnsi="Times New Roman" w:cs="Times New Roman"/>
          <w:lang w:eastAsia="pl-PL"/>
        </w:rPr>
        <w:t xml:space="preserve">udziela wyjaśnień 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066484" w:rsidRDefault="00066484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1: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W jaki sposób ma być zrealizowane wyjście ze strefy kontrolowanej przez przejście KD nr P5 przez drzwi przesuwne? Będzie tam łącznik łokciowy otwierający te drzwi - czy ma on być wpięty do systemu KD, czy te przejście będzie funkcjonować jako kontrolowane jednostronnie tylko przez czytnik zbliżeniowy?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Łącznik łokciowy - pośrednie sterowanie drzwiami poprzez wpięcie w  system KD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2: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Proszę o informację czy w zakresie Wykonawcy będzie dostawa kart systemu kontroli dostępu. Jeśli tak, to proszę o podanie ilości kart do dostarczenia.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Wykonawca programuje i dostarcza  30 sztuk kart magnetycznych dostępowych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3: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 xml:space="preserve">Czy kable zasilające centrale i klimatyzatory znajdujące się na dachu, biegnące po elewacji mają być zabezpieczone tylko rurką </w:t>
      </w:r>
      <w:proofErr w:type="spellStart"/>
      <w:r w:rsidRPr="00066484">
        <w:rPr>
          <w:rFonts w:ascii="Times New Roman" w:eastAsia="Times New Roman" w:hAnsi="Times New Roman" w:cs="Times New Roman"/>
          <w:lang w:eastAsia="pl-PL"/>
        </w:rPr>
        <w:t>RHDPEuv</w:t>
      </w:r>
      <w:proofErr w:type="spellEnd"/>
      <w:r w:rsidRPr="00066484">
        <w:rPr>
          <w:rFonts w:ascii="Times New Roman" w:eastAsia="Times New Roman" w:hAnsi="Times New Roman" w:cs="Times New Roman"/>
          <w:lang w:eastAsia="pl-PL"/>
        </w:rPr>
        <w:t xml:space="preserve"> zgodnie z rysunkiem projektu elektrycznego nr EP1, czy mają być one dodatkowo osłonięte płaszczem osłonowym ze stali ocynkowanej analogicznie do wytycznych z projektu sanitarnego dotyczących osłony kanałów wentylacyjnych?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Kable zasilające centrale i klimatyzatory na dachu biegnące po elewacji zabezpieczone rurką RHDPE będą ułożone przy kanałach wentylacyjnych i osłonięte osłoną kanałów wentylacyjnych opisaną w projekcie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484">
        <w:rPr>
          <w:rFonts w:ascii="Times New Roman" w:eastAsia="Times New Roman" w:hAnsi="Times New Roman" w:cs="Times New Roman"/>
          <w:lang w:eastAsia="pl-PL"/>
        </w:rPr>
        <w:t>sanitarnym.</w:t>
      </w: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4: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 xml:space="preserve">Czy płaszcze osłonowe ze stali ocynkowanej na elewacji mogą być w kolorze "naturalnym" stali ocynkowanej, czy muszą one zostać pomalowane w kolor zbliżony do koloru elewacji? 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Osłony kanałów wentylacyjnych na elewacji ocynkowane nie malowane.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5: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Proszę o zamieszczenie schematu i widoku rozdzielnicy TSO sterującej oświetleniem w laboratorium, o której mowa w dziale 14 projektu elektrycznego.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W załączeniu schemat i widok rozdzielnicy TSO.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6: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Proszę o potwierdzenie, że instalacja LAN ma zostać wykonana w kat. 6A w wersji nieekranowanej UTP.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066484">
        <w:rPr>
          <w:rFonts w:ascii="Times New Roman" w:eastAsia="Times New Roman" w:hAnsi="Times New Roman" w:cs="Times New Roman"/>
          <w:lang w:eastAsia="pl-PL"/>
        </w:rPr>
        <w:t>nstalacja LAN ma zostać wykonana w kat. 6A w wersji nieekranowanej UTP.</w:t>
      </w: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lastRenderedPageBreak/>
        <w:t>Pytanie nr 7: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 xml:space="preserve">Metalowe koryta kablowe służące do prowadzenia instalacji kablowych w miejscach omijania podciągów w korytarzu są zaprojektowane poniżej sufitów podwieszanych. Czy mają one być w tych miejscach jakoś dodatkowo zabezpieczone/osłonięte, czy mają pozostać widoczne? 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Sposób prowadzenia koryt kablowych pod podciągami w korytarzu został opisany na rys. EO – miejscowe obniżenie sufitu podwieszanego.</w:t>
      </w:r>
    </w:p>
    <w:p w:rsid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8: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 xml:space="preserve">Jakiej wersji jest istniejący w budynku system kontroli dostępu Roger, z którym należy zintegrować zaprojektowaną kontrolę dostępu? Schemat blokowy instalacji KD (rys. ES06) sugeruje że jest to RACS5. Jeśli w budynku jest system oparty o RACS4, to nie będzie to ze sobą możliwe do zintegrowania (nie będzie ze sobą współpracować). Proszę wówczas o zamieszczenie zamiennego schematu KD opartego o RACS4. 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66484" w:rsidRP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lang w:eastAsia="pl-PL"/>
        </w:rPr>
        <w:t>System kontroli dostępu w Pracowni Badań Genetycznych jest systemem autonomicznym. W wycenie systemu należy ująć  czytnik kart magnetycznych na USB do programowania kart.</w:t>
      </w:r>
    </w:p>
    <w:p w:rsidR="00615663" w:rsidRDefault="00615663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44DB9" w:rsidRPr="00344DB9" w:rsidRDefault="00344DB9" w:rsidP="00344D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44DB9">
        <w:rPr>
          <w:rFonts w:ascii="Times New Roman" w:hAnsi="Times New Roman" w:cs="Times New Roman"/>
          <w:b/>
        </w:rPr>
        <w:t>Pytanie nr 9:</w:t>
      </w: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Czy należy wymienić parapety zewnętrzne?</w:t>
      </w: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B8266A">
        <w:rPr>
          <w:rFonts w:ascii="Times New Roman" w:eastAsia="Times New Roman" w:hAnsi="Times New Roman" w:cs="Times New Roman"/>
          <w:iCs/>
          <w:lang w:eastAsia="pl-PL"/>
        </w:rPr>
        <w:t>Nie, parapety zewnętrzne pozostają istniejące, za wyjątkiem parapetów przy otworach przewidzianych do likwidacji.</w:t>
      </w:r>
    </w:p>
    <w:p w:rsidR="00E83F98" w:rsidRPr="00B8266A" w:rsidRDefault="00E83F98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10: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44DB9">
        <w:rPr>
          <w:rFonts w:ascii="Times New Roman" w:eastAsia="Times New Roman" w:hAnsi="Times New Roman" w:cs="Times New Roman"/>
          <w:lang w:eastAsia="pl-PL"/>
        </w:rPr>
        <w:t>Czy w zakres zadania wchodzą demontaże sufitów podwieszanych? Jeśli tak ,w jakich ilościach?</w:t>
      </w:r>
    </w:p>
    <w:p w:rsidR="00344DB9" w:rsidRP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8266A">
        <w:rPr>
          <w:rFonts w:ascii="Times New Roman" w:eastAsia="Times New Roman" w:hAnsi="Times New Roman" w:cs="Times New Roman"/>
          <w:iCs/>
          <w:lang w:eastAsia="pl-PL"/>
        </w:rPr>
        <w:t>W zakresie zadania należy przewidzieć demontaż sufitów podwieszanych kasetonowych o powierzchni 67,85 m2.</w:t>
      </w: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DB9" w:rsidRP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11: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W jakiej technologii mają być zabudowane instalacje sanitarne w piwnicy? Jakie są przybliżone ilości zabudów?</w:t>
      </w:r>
    </w:p>
    <w:p w:rsidR="00344DB9" w:rsidRP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8266A">
        <w:rPr>
          <w:rFonts w:ascii="Times New Roman" w:eastAsia="Times New Roman" w:hAnsi="Times New Roman" w:cs="Times New Roman"/>
          <w:iCs/>
          <w:lang w:eastAsia="pl-PL"/>
        </w:rPr>
        <w:t>Projekt sanitarny zakłada wykonanie zabudowy z płyt wodoodpornymi rur k. sanitarnych w obrębie pom. serwerowni, ilości należy wyliczyć z dokumentacji projektowej, pozostałe zabudowy rur wykonać wg. części architektonicznej.</w:t>
      </w:r>
    </w:p>
    <w:p w:rsidR="00344DB9" w:rsidRPr="00B8266A" w:rsidRDefault="00344DB9" w:rsidP="00B82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12: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44DB9">
        <w:rPr>
          <w:rFonts w:ascii="Times New Roman" w:eastAsia="Times New Roman" w:hAnsi="Times New Roman" w:cs="Times New Roman"/>
          <w:lang w:eastAsia="pl-PL"/>
        </w:rPr>
        <w:t>W jakiej technologii mają być zabudowane instalacje sanitarne biegnące po elewacji budynku?</w:t>
      </w:r>
    </w:p>
    <w:p w:rsidR="00344DB9" w:rsidRDefault="00344DB9" w:rsidP="00344D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826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projektem wykonawczym instalacji sanitarnych (rys. VAC-3) czyli izolacja + płaszcz ochrony stalowy ocynkowany.</w:t>
      </w:r>
    </w:p>
    <w:p w:rsidR="00344DB9" w:rsidRPr="00B8266A" w:rsidRDefault="00344DB9" w:rsidP="00B8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13: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W związku z wymogiem dostosowania się poziomem posadzek do sąsiednich pomieszczeń, czy należy założyć konieczność wykonywania wylewek samopoziomujących? Jeśli tak, w jakich ilościach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4DB9">
        <w:rPr>
          <w:rFonts w:ascii="Times New Roman" w:eastAsia="Times New Roman" w:hAnsi="Times New Roman" w:cs="Times New Roman"/>
          <w:lang w:eastAsia="pl-PL"/>
        </w:rPr>
        <w:t>jakiej grubości?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8266A">
        <w:rPr>
          <w:rFonts w:ascii="Times New Roman" w:eastAsia="Times New Roman" w:hAnsi="Times New Roman" w:cs="Times New Roman"/>
          <w:iCs/>
          <w:lang w:eastAsia="pl-PL"/>
        </w:rPr>
        <w:t>Tak, należy przyjąć wykonanie wylewek samopoziomujących o powierzchni 248,62m2, o grubości 2cm.</w:t>
      </w:r>
    </w:p>
    <w:p w:rsidR="00344DB9" w:rsidRPr="00B8266A" w:rsidRDefault="00344DB9" w:rsidP="00B8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44DB9" w:rsidRP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14: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Jakich rozmiarów należy wykonać wycieraczkę systemową w pomieszczeniu wiatrołapu?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8266A">
        <w:rPr>
          <w:rFonts w:ascii="Times New Roman" w:eastAsia="Calibri" w:hAnsi="Times New Roman" w:cs="Times New Roman"/>
          <w:iCs/>
        </w:rPr>
        <w:t>Należy wykonać wycieraczkę o wymiarach 228cm x 166cm.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DB9" w:rsidRP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Pytanie nr 15: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Czy należy wykonać drzwi przejściowe w projektowanej ściance mobilnej?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8266A" w:rsidRPr="00B8266A" w:rsidRDefault="00B8266A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266A">
        <w:rPr>
          <w:rFonts w:ascii="Times New Roman" w:hAnsi="Times New Roman"/>
          <w:iCs/>
        </w:rPr>
        <w:lastRenderedPageBreak/>
        <w:t xml:space="preserve">Tak, w ścianie mobilnej należy przewidzieć wykonanie drzwi. </w:t>
      </w:r>
    </w:p>
    <w:p w:rsidR="00344DB9" w:rsidRP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344DB9">
        <w:rPr>
          <w:rFonts w:ascii="Times New Roman" w:eastAsia="Times New Roman" w:hAnsi="Times New Roman" w:cs="Times New Roman"/>
          <w:b/>
          <w:lang w:eastAsia="pl-PL"/>
        </w:rPr>
        <w:t>Pytanie nr 16: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>Czy ścian przeszklonych S1 w pom. 0/20 i 0/21 należy wykonać 1szt? Czy 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44DB9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344DB9">
        <w:rPr>
          <w:rFonts w:ascii="Times New Roman" w:eastAsia="Times New Roman" w:hAnsi="Times New Roman" w:cs="Times New Roman"/>
          <w:lang w:eastAsia="pl-PL"/>
        </w:rPr>
        <w:t>?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4DB9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344DB9" w:rsidRPr="00B8266A" w:rsidRDefault="00B8266A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266A">
        <w:rPr>
          <w:rFonts w:ascii="Times New Roman" w:hAnsi="Times New Roman"/>
          <w:iCs/>
        </w:rPr>
        <w:t>Zgodnie z dokumentacją projektową rys. A-1.</w:t>
      </w:r>
    </w:p>
    <w:p w:rsidR="00B8266A" w:rsidRDefault="00B8266A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4DB9" w:rsidRP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nr 17:</w:t>
      </w:r>
    </w:p>
    <w:p w:rsidR="00344DB9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4DB9">
        <w:rPr>
          <w:rFonts w:ascii="Times New Roman" w:eastAsia="Times New Roman" w:hAnsi="Times New Roman" w:cs="Times New Roman"/>
          <w:lang w:eastAsia="pl-PL"/>
        </w:rPr>
        <w:t xml:space="preserve">W jakiej formie należy przewidzieć naprawę elewacji po zamurowanych oknach? Tylko miejscowa naprawa wielkości okna? Czy </w:t>
      </w:r>
      <w:proofErr w:type="spellStart"/>
      <w:r w:rsidRPr="00344DB9">
        <w:rPr>
          <w:rFonts w:ascii="Times New Roman" w:eastAsia="Times New Roman" w:hAnsi="Times New Roman" w:cs="Times New Roman"/>
          <w:lang w:eastAsia="pl-PL"/>
        </w:rPr>
        <w:t>np</w:t>
      </w:r>
      <w:proofErr w:type="spellEnd"/>
      <w:r w:rsidRPr="00344DB9">
        <w:rPr>
          <w:rFonts w:ascii="Times New Roman" w:eastAsia="Times New Roman" w:hAnsi="Times New Roman" w:cs="Times New Roman"/>
          <w:lang w:eastAsia="pl-PL"/>
        </w:rPr>
        <w:t xml:space="preserve"> ujednolicenie i malowanie całej ściany? </w:t>
      </w:r>
    </w:p>
    <w:p w:rsidR="00344DB9" w:rsidRPr="00B8266A" w:rsidRDefault="00344DB9" w:rsidP="0034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266A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344DB9" w:rsidRDefault="00B8266A" w:rsidP="00344DB9">
      <w:r w:rsidRPr="00B8266A">
        <w:rPr>
          <w:rFonts w:ascii="Times New Roman" w:hAnsi="Times New Roman"/>
          <w:iCs/>
        </w:rPr>
        <w:t>Dokumentacja zakłada tylko miejscową naprawę elewacji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8266A">
        <w:rPr>
          <w:rFonts w:ascii="Times New Roman" w:eastAsia="Times New Roman" w:hAnsi="Times New Roman" w:cs="Times New Roman"/>
          <w:b/>
          <w:lang w:eastAsia="pl-PL"/>
        </w:rPr>
        <w:t>Pytanie nr 18: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66A">
        <w:rPr>
          <w:rFonts w:ascii="Times New Roman" w:eastAsia="Times New Roman" w:hAnsi="Times New Roman" w:cs="Times New Roman"/>
          <w:sz w:val="24"/>
          <w:szCs w:val="24"/>
          <w:lang w:eastAsia="pl-PL"/>
        </w:rPr>
        <w:t>Wg opisu na ścianach i na podłodze w pomieszczeniu 0/2 szatnia ma być wykładzina PCV. Wg rzutu w tym pomieszczeniu na podłodze ma być gres. Proszę o wyjaśnienie czy na podłodze i ścianach mają być płytki czy wykładzina PCV?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B8266A">
        <w:rPr>
          <w:rFonts w:ascii="Times New Roman" w:eastAsia="Times New Roman" w:hAnsi="Times New Roman" w:cs="Times New Roman"/>
          <w:b/>
          <w:iCs/>
          <w:lang w:eastAsia="pl-PL"/>
        </w:rPr>
        <w:t>Odpowiedź:</w:t>
      </w:r>
    </w:p>
    <w:p w:rsidR="00B8266A" w:rsidRPr="00B8266A" w:rsidRDefault="00B8266A" w:rsidP="00B826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8266A">
        <w:rPr>
          <w:rFonts w:ascii="Times New Roman" w:eastAsia="Times New Roman" w:hAnsi="Times New Roman" w:cs="Times New Roman"/>
          <w:iCs/>
          <w:lang w:eastAsia="pl-PL"/>
        </w:rPr>
        <w:t>Należy przyjąć wykończenie pomieszczenia 0/2 szatnia zgodnie z opisem technicznym, czyli wykładzina PCV na ścianach i na posadzce.</w:t>
      </w:r>
    </w:p>
    <w:p w:rsidR="00344DB9" w:rsidRDefault="00344DB9" w:rsidP="006156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15663" w:rsidRDefault="00B8266A" w:rsidP="00B8266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7A90">
        <w:rPr>
          <w:rFonts w:ascii="Times New Roman" w:hAnsi="Times New Roman" w:cs="Times New Roman"/>
        </w:rPr>
        <w:t>Pozostałe zapisy SWZ pozostają bez zmian.</w:t>
      </w:r>
    </w:p>
    <w:p w:rsidR="007A43D9" w:rsidRPr="00B8266A" w:rsidRDefault="00B8266A" w:rsidP="00B8266A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B82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8266A">
        <w:rPr>
          <w:rFonts w:ascii="Times New Roman" w:hAnsi="Times New Roman" w:cs="Times New Roman"/>
        </w:rPr>
        <w:t>Termin składania i otwarcia ofert pozostaje bez zmian.</w:t>
      </w:r>
    </w:p>
    <w:p w:rsidR="00B8266A" w:rsidRDefault="00B8266A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>Treść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 wyjaśnień 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E92" w:rsidRPr="008212A7">
        <w:rPr>
          <w:rFonts w:ascii="Times New Roman" w:eastAsia="Times New Roman" w:hAnsi="Times New Roman" w:cs="Times New Roman"/>
          <w:lang w:eastAsia="pl-PL"/>
        </w:rPr>
        <w:t>modyfikacji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A3809" w:rsidRPr="00FF1BF6" w:rsidRDefault="00FF1BF6" w:rsidP="00FF1B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F1BF6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67F14" w:rsidRDefault="00167F14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C" w:rsidRDefault="001F1F8C" w:rsidP="00417235">
      <w:pPr>
        <w:spacing w:after="0" w:line="240" w:lineRule="auto"/>
      </w:pPr>
      <w:r>
        <w:separator/>
      </w:r>
    </w:p>
  </w:endnote>
  <w:endnote w:type="continuationSeparator" w:id="0">
    <w:p w:rsidR="001F1F8C" w:rsidRDefault="001F1F8C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C" w:rsidRDefault="001F1F8C" w:rsidP="00417235">
      <w:pPr>
        <w:spacing w:after="0" w:line="240" w:lineRule="auto"/>
      </w:pPr>
      <w:r>
        <w:separator/>
      </w:r>
    </w:p>
  </w:footnote>
  <w:footnote w:type="continuationSeparator" w:id="0">
    <w:p w:rsidR="001F1F8C" w:rsidRDefault="001F1F8C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4"/>
  </w:num>
  <w:num w:numId="5">
    <w:abstractNumId w:val="29"/>
  </w:num>
  <w:num w:numId="6">
    <w:abstractNumId w:val="28"/>
  </w:num>
  <w:num w:numId="7">
    <w:abstractNumId w:val="17"/>
  </w:num>
  <w:num w:numId="8">
    <w:abstractNumId w:val="23"/>
  </w:num>
  <w:num w:numId="9">
    <w:abstractNumId w:val="40"/>
  </w:num>
  <w:num w:numId="10">
    <w:abstractNumId w:val="8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7"/>
  </w:num>
  <w:num w:numId="16">
    <w:abstractNumId w:val="3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22"/>
  </w:num>
  <w:num w:numId="21">
    <w:abstractNumId w:val="11"/>
  </w:num>
  <w:num w:numId="22">
    <w:abstractNumId w:val="43"/>
  </w:num>
  <w:num w:numId="23">
    <w:abstractNumId w:val="33"/>
  </w:num>
  <w:num w:numId="24">
    <w:abstractNumId w:val="5"/>
  </w:num>
  <w:num w:numId="25">
    <w:abstractNumId w:val="13"/>
  </w:num>
  <w:num w:numId="26">
    <w:abstractNumId w:val="19"/>
  </w:num>
  <w:num w:numId="27">
    <w:abstractNumId w:val="14"/>
  </w:num>
  <w:num w:numId="28">
    <w:abstractNumId w:val="34"/>
  </w:num>
  <w:num w:numId="29">
    <w:abstractNumId w:val="44"/>
  </w:num>
  <w:num w:numId="30">
    <w:abstractNumId w:val="27"/>
  </w:num>
  <w:num w:numId="31">
    <w:abstractNumId w:val="1"/>
  </w:num>
  <w:num w:numId="32">
    <w:abstractNumId w:val="45"/>
  </w:num>
  <w:num w:numId="33">
    <w:abstractNumId w:val="4"/>
  </w:num>
  <w:num w:numId="34">
    <w:abstractNumId w:val="16"/>
  </w:num>
  <w:num w:numId="35">
    <w:abstractNumId w:val="26"/>
  </w:num>
  <w:num w:numId="36">
    <w:abstractNumId w:val="21"/>
  </w:num>
  <w:num w:numId="37">
    <w:abstractNumId w:val="30"/>
  </w:num>
  <w:num w:numId="38">
    <w:abstractNumId w:val="31"/>
  </w:num>
  <w:num w:numId="39">
    <w:abstractNumId w:val="20"/>
  </w:num>
  <w:num w:numId="40">
    <w:abstractNumId w:val="38"/>
  </w:num>
  <w:num w:numId="41">
    <w:abstractNumId w:val="6"/>
  </w:num>
  <w:num w:numId="42">
    <w:abstractNumId w:val="12"/>
  </w:num>
  <w:num w:numId="43">
    <w:abstractNumId w:val="41"/>
  </w:num>
  <w:num w:numId="44">
    <w:abstractNumId w:val="39"/>
  </w:num>
  <w:num w:numId="45">
    <w:abstractNumId w:val="2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484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4FE-43E4-4129-9654-A14C303D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98</cp:revision>
  <cp:lastPrinted>2022-03-31T07:39:00Z</cp:lastPrinted>
  <dcterms:created xsi:type="dcterms:W3CDTF">2017-07-05T07:20:00Z</dcterms:created>
  <dcterms:modified xsi:type="dcterms:W3CDTF">2022-04-08T09:52:00Z</dcterms:modified>
</cp:coreProperties>
</file>