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8B" w:rsidRDefault="009B6D8B" w:rsidP="009B6D8B">
      <w:r>
        <w:t>Cała dokumentacja techniczna do postępowania PN 109/21 dostępna jest pod linkiem:</w:t>
      </w:r>
    </w:p>
    <w:p w:rsidR="001229F4" w:rsidRDefault="009B6D8B" w:rsidP="009B6D8B">
      <w:hyperlink r:id="rId4" w:history="1">
        <w:r w:rsidRPr="009B6D8B">
          <w:rPr>
            <w:rStyle w:val="Hipercze"/>
          </w:rPr>
          <w:t>https://ump-my.sharepoint.com/:f:/g/personal/it_ump_edu_pl/EhU9ijuXkm5BvzkLu16EsmgBk0PmSygTbNwEHbVgFceP1A</w:t>
        </w:r>
      </w:hyperlink>
      <w:bookmarkStart w:id="0" w:name="_GoBack"/>
      <w:bookmarkEnd w:id="0"/>
    </w:p>
    <w:sectPr w:rsidR="0012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B"/>
    <w:rsid w:val="001229F4"/>
    <w:rsid w:val="009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674C-080B-42C2-8FD9-F9D58E1D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6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p-my.sharepoint.com/:f:/g/personal/it_ump_edu_pl/EhU9ijuXkm5BvzkLu16EsmgBk0PmSygTbNwEHbVgFceP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Bittner-Dobak (011969)</dc:creator>
  <cp:keywords/>
  <dc:description/>
  <cp:lastModifiedBy>Justyna Bittner-Dobak (011969)</cp:lastModifiedBy>
  <cp:revision>1</cp:revision>
  <dcterms:created xsi:type="dcterms:W3CDTF">2021-08-20T13:06:00Z</dcterms:created>
  <dcterms:modified xsi:type="dcterms:W3CDTF">2021-08-20T13:07:00Z</dcterms:modified>
</cp:coreProperties>
</file>