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20" w:rsidRPr="00E8122D" w:rsidRDefault="00E8122D" w:rsidP="00AD6220">
      <w:pPr>
        <w:tabs>
          <w:tab w:val="num" w:pos="1162"/>
        </w:tabs>
        <w:spacing w:after="0" w:line="240" w:lineRule="auto"/>
        <w:ind w:left="567"/>
        <w:rPr>
          <w:rFonts w:ascii="Arial" w:eastAsia="Times New Roman" w:hAnsi="Arial" w:cs="Arial"/>
          <w:b/>
          <w:sz w:val="22"/>
          <w:lang w:val="x-none" w:eastAsia="pl-PL"/>
        </w:rPr>
      </w:pPr>
      <w:r>
        <w:rPr>
          <w:rFonts w:ascii="Arial" w:eastAsia="Times New Roman" w:hAnsi="Arial" w:cs="Arial"/>
          <w:b/>
          <w:sz w:val="22"/>
          <w:lang w:eastAsia="pl-PL"/>
        </w:rPr>
        <w:t xml:space="preserve">      </w:t>
      </w:r>
      <w:r w:rsidR="00AD6220" w:rsidRPr="00E8122D">
        <w:rPr>
          <w:rFonts w:ascii="Arial" w:eastAsia="Times New Roman" w:hAnsi="Arial" w:cs="Arial"/>
          <w:b/>
          <w:szCs w:val="24"/>
          <w:lang w:val="x-none" w:eastAsia="pl-PL"/>
        </w:rPr>
        <w:t xml:space="preserve">Z A T W I E R D </w:t>
      </w:r>
      <w:r w:rsidR="00AD6220" w:rsidRPr="00E8122D">
        <w:rPr>
          <w:rFonts w:ascii="Arial" w:eastAsia="Times New Roman" w:hAnsi="Arial" w:cs="Arial"/>
          <w:b/>
          <w:i/>
          <w:szCs w:val="24"/>
          <w:lang w:val="x-none" w:eastAsia="pl-PL"/>
        </w:rPr>
        <w:t>Z</w:t>
      </w:r>
      <w:r w:rsidR="00AD6220" w:rsidRPr="00E8122D">
        <w:rPr>
          <w:rFonts w:ascii="Arial" w:eastAsia="Times New Roman" w:hAnsi="Arial" w:cs="Arial"/>
          <w:b/>
          <w:szCs w:val="24"/>
          <w:lang w:val="x-none" w:eastAsia="pl-PL"/>
        </w:rPr>
        <w:t xml:space="preserve"> A M</w:t>
      </w:r>
      <w:r w:rsidR="00AD6220" w:rsidRPr="00E8122D">
        <w:rPr>
          <w:rFonts w:ascii="Arial" w:eastAsia="Times New Roman" w:hAnsi="Arial" w:cs="Arial"/>
          <w:b/>
          <w:sz w:val="22"/>
          <w:lang w:val="x-none" w:eastAsia="pl-PL"/>
        </w:rPr>
        <w:t xml:space="preserve">             </w:t>
      </w:r>
      <w:r w:rsidR="00AD6220" w:rsidRPr="00E8122D">
        <w:rPr>
          <w:rFonts w:ascii="Arial" w:eastAsia="Times New Roman" w:hAnsi="Arial" w:cs="Arial"/>
          <w:b/>
          <w:sz w:val="22"/>
          <w:lang w:eastAsia="pl-PL"/>
        </w:rPr>
        <w:t xml:space="preserve"> </w:t>
      </w:r>
      <w:r w:rsidR="009B7050" w:rsidRPr="00E8122D">
        <w:rPr>
          <w:rFonts w:ascii="Arial" w:eastAsia="Times New Roman" w:hAnsi="Arial" w:cs="Arial"/>
          <w:b/>
          <w:sz w:val="22"/>
          <w:lang w:eastAsia="pl-PL"/>
        </w:rPr>
        <w:t xml:space="preserve">                               </w:t>
      </w:r>
      <w:r w:rsidR="00AD6220" w:rsidRPr="00E8122D">
        <w:rPr>
          <w:rFonts w:ascii="Arial" w:eastAsia="Times New Roman" w:hAnsi="Arial" w:cs="Arial"/>
          <w:sz w:val="22"/>
          <w:lang w:eastAsia="pl-PL"/>
        </w:rPr>
        <w:t>Kraków,</w:t>
      </w:r>
      <w:r w:rsidR="00AD6220" w:rsidRPr="00E8122D">
        <w:rPr>
          <w:rFonts w:ascii="Arial" w:eastAsia="Times New Roman" w:hAnsi="Arial" w:cs="Arial"/>
          <w:sz w:val="22"/>
          <w:lang w:val="x-none" w:eastAsia="pl-PL"/>
        </w:rPr>
        <w:t xml:space="preserve"> dnia</w:t>
      </w:r>
      <w:r w:rsidR="00AD6220" w:rsidRPr="00E8122D">
        <w:rPr>
          <w:rFonts w:ascii="Arial" w:eastAsia="Times New Roman" w:hAnsi="Arial" w:cs="Arial"/>
          <w:sz w:val="22"/>
          <w:lang w:eastAsia="pl-PL"/>
        </w:rPr>
        <w:t xml:space="preserve"> </w:t>
      </w:r>
      <w:r w:rsidR="004713C9">
        <w:rPr>
          <w:rFonts w:ascii="Arial" w:eastAsia="Times New Roman" w:hAnsi="Arial" w:cs="Arial"/>
          <w:sz w:val="22"/>
          <w:lang w:eastAsia="pl-PL"/>
        </w:rPr>
        <w:t>21</w:t>
      </w:r>
      <w:r w:rsidR="009B7050" w:rsidRPr="00E8122D">
        <w:rPr>
          <w:rFonts w:ascii="Arial" w:eastAsia="Times New Roman" w:hAnsi="Arial" w:cs="Arial"/>
          <w:sz w:val="22"/>
          <w:lang w:eastAsia="pl-PL"/>
        </w:rPr>
        <w:t>.</w:t>
      </w:r>
      <w:r w:rsidRPr="00E8122D">
        <w:rPr>
          <w:rFonts w:ascii="Arial" w:eastAsia="Times New Roman" w:hAnsi="Arial" w:cs="Arial"/>
          <w:sz w:val="22"/>
          <w:lang w:eastAsia="pl-PL"/>
        </w:rPr>
        <w:t>12</w:t>
      </w:r>
      <w:r w:rsidR="00A807FB" w:rsidRPr="00E8122D">
        <w:rPr>
          <w:rFonts w:ascii="Arial" w:eastAsia="Times New Roman" w:hAnsi="Arial" w:cs="Arial"/>
          <w:sz w:val="22"/>
          <w:lang w:eastAsia="pl-PL"/>
        </w:rPr>
        <w:t>.202</w:t>
      </w:r>
      <w:r w:rsidR="00C80A55" w:rsidRPr="00E8122D">
        <w:rPr>
          <w:rFonts w:ascii="Arial" w:eastAsia="Times New Roman" w:hAnsi="Arial" w:cs="Arial"/>
          <w:sz w:val="22"/>
          <w:lang w:eastAsia="pl-PL"/>
        </w:rPr>
        <w:t>0</w:t>
      </w:r>
      <w:r w:rsidR="00AD6220" w:rsidRPr="00E8122D">
        <w:rPr>
          <w:rFonts w:ascii="Arial" w:eastAsia="Times New Roman" w:hAnsi="Arial" w:cs="Arial"/>
          <w:sz w:val="22"/>
          <w:lang w:eastAsia="pl-PL"/>
        </w:rPr>
        <w:t xml:space="preserve"> </w:t>
      </w:r>
      <w:r w:rsidR="00AD6220" w:rsidRPr="00E8122D">
        <w:rPr>
          <w:rFonts w:ascii="Arial" w:eastAsia="Times New Roman" w:hAnsi="Arial" w:cs="Arial"/>
          <w:sz w:val="22"/>
          <w:lang w:val="x-none" w:eastAsia="pl-PL"/>
        </w:rPr>
        <w:t>r.</w:t>
      </w:r>
    </w:p>
    <w:p w:rsidR="00AD6220" w:rsidRPr="00E8122D" w:rsidRDefault="00AD6220" w:rsidP="00AD6220">
      <w:pPr>
        <w:tabs>
          <w:tab w:val="num" w:pos="1162"/>
        </w:tabs>
        <w:spacing w:after="0" w:line="240" w:lineRule="auto"/>
        <w:rPr>
          <w:rFonts w:ascii="Arial" w:eastAsia="Times New Roman" w:hAnsi="Arial" w:cs="Arial"/>
          <w:b/>
          <w:szCs w:val="24"/>
          <w:lang w:eastAsia="pl-PL"/>
        </w:rPr>
      </w:pPr>
      <w:r w:rsidRPr="00E8122D">
        <w:rPr>
          <w:rFonts w:ascii="Arial" w:eastAsia="Times New Roman" w:hAnsi="Arial" w:cs="Arial"/>
          <w:b/>
          <w:szCs w:val="24"/>
          <w:lang w:val="x-none" w:eastAsia="pl-PL"/>
        </w:rPr>
        <w:t xml:space="preserve">                  </w:t>
      </w:r>
      <w:r w:rsidRPr="00E8122D">
        <w:rPr>
          <w:rFonts w:ascii="Arial" w:eastAsia="Times New Roman" w:hAnsi="Arial" w:cs="Arial"/>
          <w:b/>
          <w:szCs w:val="24"/>
          <w:lang w:eastAsia="pl-PL"/>
        </w:rPr>
        <w:t xml:space="preserve">  KOMENDANT</w:t>
      </w:r>
    </w:p>
    <w:p w:rsidR="00AD6220" w:rsidRPr="00E8122D" w:rsidRDefault="00AD6220" w:rsidP="00AD6220">
      <w:pPr>
        <w:tabs>
          <w:tab w:val="num" w:pos="1162"/>
        </w:tabs>
        <w:spacing w:after="0" w:line="240" w:lineRule="auto"/>
        <w:rPr>
          <w:rFonts w:ascii="Arial" w:eastAsia="Times New Roman" w:hAnsi="Arial" w:cs="Arial"/>
          <w:b/>
          <w:szCs w:val="24"/>
          <w:lang w:eastAsia="pl-PL"/>
        </w:rPr>
      </w:pPr>
      <w:r w:rsidRPr="00E8122D">
        <w:rPr>
          <w:rFonts w:ascii="Arial" w:eastAsia="Times New Roman" w:hAnsi="Arial" w:cs="Arial"/>
          <w:b/>
          <w:szCs w:val="24"/>
          <w:lang w:eastAsia="pl-PL"/>
        </w:rPr>
        <w:t>3 REGIONALNEJ BAZY LOGISTYCZNEJ</w:t>
      </w:r>
    </w:p>
    <w:p w:rsidR="00AD6220" w:rsidRPr="00E8122D" w:rsidRDefault="004713C9" w:rsidP="00AD6220">
      <w:pPr>
        <w:tabs>
          <w:tab w:val="num" w:pos="1162"/>
        </w:tabs>
        <w:spacing w:after="0" w:line="240" w:lineRule="auto"/>
        <w:rPr>
          <w:rFonts w:ascii="Arial" w:eastAsia="Times New Roman" w:hAnsi="Arial" w:cs="Arial"/>
          <w:b/>
          <w:bCs/>
          <w:sz w:val="22"/>
          <w:lang w:eastAsia="pl-PL"/>
        </w:rPr>
      </w:pPr>
      <w:r>
        <w:rPr>
          <w:rFonts w:ascii="Arial" w:eastAsia="Times New Roman" w:hAnsi="Arial" w:cs="Arial"/>
          <w:b/>
          <w:sz w:val="22"/>
          <w:lang w:eastAsia="pl-PL"/>
        </w:rPr>
        <w:t xml:space="preserve">              /-/</w:t>
      </w:r>
      <w:r w:rsidR="00AD6220" w:rsidRPr="00E8122D">
        <w:rPr>
          <w:rFonts w:ascii="Arial" w:eastAsia="Times New Roman" w:hAnsi="Arial" w:cs="Arial"/>
          <w:b/>
          <w:bCs/>
          <w:sz w:val="22"/>
          <w:lang w:eastAsia="pl-PL"/>
        </w:rPr>
        <w:t>płk Mirosław MOLIK</w:t>
      </w:r>
    </w:p>
    <w:p w:rsidR="00AD6220" w:rsidRPr="00E8122D" w:rsidRDefault="00AD6220" w:rsidP="00AD6220">
      <w:pPr>
        <w:tabs>
          <w:tab w:val="num" w:pos="1162"/>
        </w:tabs>
        <w:spacing w:after="0" w:line="240" w:lineRule="auto"/>
        <w:rPr>
          <w:rFonts w:ascii="Arial" w:eastAsia="Times New Roman" w:hAnsi="Arial" w:cs="Arial"/>
          <w:b/>
          <w:color w:val="FF0000"/>
          <w:sz w:val="22"/>
          <w:lang w:val="x-none" w:eastAsia="pl-PL"/>
        </w:rPr>
      </w:pPr>
    </w:p>
    <w:p w:rsidR="00AD6220" w:rsidRPr="00E8122D" w:rsidRDefault="00AD6220" w:rsidP="00AD6220">
      <w:pPr>
        <w:spacing w:after="0" w:line="240" w:lineRule="auto"/>
        <w:rPr>
          <w:rFonts w:ascii="Arial" w:eastAsia="Times New Roman" w:hAnsi="Arial" w:cs="Arial"/>
          <w:b/>
          <w:color w:val="FF0000"/>
          <w:sz w:val="22"/>
          <w:lang w:eastAsia="pl-PL"/>
        </w:rPr>
      </w:pPr>
    </w:p>
    <w:p w:rsidR="00AD6220" w:rsidRDefault="00AD6220" w:rsidP="00AD6220">
      <w:pPr>
        <w:spacing w:after="0" w:line="240" w:lineRule="auto"/>
        <w:rPr>
          <w:rFonts w:ascii="Arial" w:eastAsia="Times New Roman" w:hAnsi="Arial" w:cs="Arial"/>
          <w:color w:val="FF0000"/>
          <w:sz w:val="22"/>
          <w:lang w:eastAsia="pl-PL"/>
        </w:rPr>
      </w:pPr>
    </w:p>
    <w:p w:rsidR="004713C9" w:rsidRPr="00E8122D" w:rsidRDefault="004713C9" w:rsidP="00AD6220">
      <w:pPr>
        <w:spacing w:after="0" w:line="240" w:lineRule="auto"/>
        <w:rPr>
          <w:rFonts w:ascii="Arial" w:eastAsia="Times New Roman" w:hAnsi="Arial" w:cs="Arial"/>
          <w:color w:val="FF0000"/>
          <w:sz w:val="22"/>
          <w:lang w:eastAsia="pl-PL"/>
        </w:rPr>
      </w:pPr>
    </w:p>
    <w:p w:rsidR="00AD6220" w:rsidRPr="00E8122D" w:rsidRDefault="00AD6220" w:rsidP="00AD6220">
      <w:pPr>
        <w:spacing w:after="0" w:line="240" w:lineRule="auto"/>
        <w:rPr>
          <w:rFonts w:ascii="Arial" w:eastAsia="Times New Roman" w:hAnsi="Arial" w:cs="Arial"/>
          <w:color w:val="FF0000"/>
          <w:sz w:val="22"/>
          <w:lang w:eastAsia="pl-PL"/>
        </w:rPr>
      </w:pPr>
    </w:p>
    <w:p w:rsidR="00AD6220" w:rsidRPr="00E8122D" w:rsidRDefault="00AD6220" w:rsidP="00AD6220">
      <w:pPr>
        <w:spacing w:after="0" w:line="240" w:lineRule="auto"/>
        <w:jc w:val="center"/>
        <w:rPr>
          <w:rFonts w:ascii="Arial" w:eastAsia="Times New Roman" w:hAnsi="Arial" w:cs="Arial"/>
          <w:color w:val="FF0000"/>
          <w:sz w:val="22"/>
          <w:lang w:eastAsia="pl-PL"/>
        </w:rPr>
      </w:pPr>
    </w:p>
    <w:p w:rsidR="00AD6220" w:rsidRPr="00E8122D" w:rsidRDefault="00AD6220" w:rsidP="00AD6220">
      <w:pPr>
        <w:spacing w:after="0" w:line="240" w:lineRule="auto"/>
        <w:jc w:val="center"/>
        <w:rPr>
          <w:rFonts w:ascii="Arial" w:eastAsia="Times New Roman" w:hAnsi="Arial" w:cs="Arial"/>
          <w:b/>
          <w:szCs w:val="24"/>
          <w:lang w:eastAsia="pl-PL"/>
        </w:rPr>
      </w:pPr>
      <w:r w:rsidRPr="00E8122D">
        <w:rPr>
          <w:rFonts w:ascii="Arial" w:eastAsia="Times New Roman" w:hAnsi="Arial" w:cs="Arial"/>
          <w:b/>
          <w:szCs w:val="24"/>
          <w:lang w:eastAsia="pl-PL"/>
        </w:rPr>
        <w:t>3 Regionalna Baza Logistyczna</w:t>
      </w:r>
    </w:p>
    <w:p w:rsidR="00AD6220" w:rsidRPr="00E8122D" w:rsidRDefault="00AD6220" w:rsidP="00AD6220">
      <w:pPr>
        <w:spacing w:after="0" w:line="240" w:lineRule="auto"/>
        <w:jc w:val="center"/>
        <w:rPr>
          <w:rFonts w:ascii="Arial" w:eastAsia="Times New Roman" w:hAnsi="Arial" w:cs="Arial"/>
          <w:b/>
          <w:szCs w:val="24"/>
          <w:lang w:eastAsia="pl-PL"/>
        </w:rPr>
      </w:pPr>
      <w:r w:rsidRPr="00E8122D">
        <w:rPr>
          <w:rFonts w:ascii="Arial" w:eastAsia="Times New Roman" w:hAnsi="Arial" w:cs="Arial"/>
          <w:b/>
          <w:szCs w:val="24"/>
          <w:lang w:eastAsia="pl-PL"/>
        </w:rPr>
        <w:t>ul. Montelupich 3, 30-901 Kraków</w:t>
      </w:r>
    </w:p>
    <w:p w:rsidR="00AD6220" w:rsidRPr="00E8122D" w:rsidRDefault="00AD6220" w:rsidP="00AD6220">
      <w:pPr>
        <w:spacing w:after="0" w:line="240" w:lineRule="auto"/>
        <w:jc w:val="center"/>
        <w:rPr>
          <w:rFonts w:ascii="Arial" w:eastAsia="Times New Roman" w:hAnsi="Arial" w:cs="Arial"/>
          <w:szCs w:val="24"/>
          <w:lang w:eastAsia="pl-PL"/>
        </w:rPr>
      </w:pPr>
    </w:p>
    <w:p w:rsidR="00AD6220" w:rsidRPr="00E8122D" w:rsidRDefault="00AD6220" w:rsidP="00AD6220">
      <w:pPr>
        <w:spacing w:after="0" w:line="240" w:lineRule="auto"/>
        <w:jc w:val="center"/>
        <w:rPr>
          <w:rFonts w:ascii="Arial" w:eastAsia="Times New Roman" w:hAnsi="Arial" w:cs="Arial"/>
          <w:szCs w:val="24"/>
          <w:lang w:eastAsia="pl-PL"/>
        </w:rPr>
      </w:pPr>
    </w:p>
    <w:p w:rsidR="00AD6220" w:rsidRPr="00E8122D" w:rsidRDefault="00AD6220" w:rsidP="00AD6220">
      <w:pPr>
        <w:spacing w:after="0" w:line="240" w:lineRule="auto"/>
        <w:jc w:val="center"/>
        <w:rPr>
          <w:rFonts w:ascii="Arial" w:eastAsia="Times New Roman" w:hAnsi="Arial" w:cs="Arial"/>
          <w:b/>
          <w:szCs w:val="24"/>
          <w:lang w:eastAsia="pl-PL"/>
        </w:rPr>
      </w:pPr>
      <w:r w:rsidRPr="00E8122D">
        <w:rPr>
          <w:rFonts w:ascii="Arial" w:eastAsia="Times New Roman" w:hAnsi="Arial" w:cs="Arial"/>
          <w:b/>
          <w:szCs w:val="24"/>
          <w:lang w:eastAsia="pl-PL"/>
        </w:rPr>
        <w:t>SPECYFIKACJA ISTOTNYCH WARUNKÓW ZAMÓWIENIA</w:t>
      </w:r>
    </w:p>
    <w:p w:rsidR="00AD6220" w:rsidRPr="00E8122D" w:rsidRDefault="00AD6220" w:rsidP="00AD6220">
      <w:pPr>
        <w:spacing w:after="0" w:line="240" w:lineRule="auto"/>
        <w:jc w:val="center"/>
        <w:rPr>
          <w:rFonts w:ascii="Arial" w:eastAsia="Times New Roman" w:hAnsi="Arial" w:cs="Arial"/>
          <w:b/>
          <w:szCs w:val="24"/>
          <w:lang w:eastAsia="pl-PL"/>
        </w:rPr>
      </w:pPr>
    </w:p>
    <w:p w:rsidR="00AD6220" w:rsidRPr="00E8122D" w:rsidRDefault="00AD6220" w:rsidP="00AD6220">
      <w:pPr>
        <w:spacing w:after="0" w:line="240" w:lineRule="auto"/>
        <w:jc w:val="center"/>
        <w:rPr>
          <w:rFonts w:ascii="Arial" w:eastAsia="Times New Roman" w:hAnsi="Arial" w:cs="Arial"/>
          <w:b/>
          <w:szCs w:val="24"/>
          <w:lang w:eastAsia="pl-PL"/>
        </w:rPr>
      </w:pPr>
      <w:r w:rsidRPr="00E8122D">
        <w:rPr>
          <w:rFonts w:ascii="Arial" w:eastAsia="Times New Roman" w:hAnsi="Arial" w:cs="Arial"/>
          <w:b/>
          <w:szCs w:val="24"/>
          <w:lang w:eastAsia="pl-PL"/>
        </w:rPr>
        <w:t xml:space="preserve">na </w:t>
      </w:r>
    </w:p>
    <w:p w:rsidR="00AD6220" w:rsidRPr="00E8122D" w:rsidRDefault="00AD6220" w:rsidP="00AD6220">
      <w:pPr>
        <w:spacing w:after="0" w:line="240" w:lineRule="auto"/>
        <w:jc w:val="center"/>
        <w:rPr>
          <w:rFonts w:ascii="Arial" w:eastAsia="Times New Roman" w:hAnsi="Arial" w:cs="Arial"/>
          <w:b/>
          <w:color w:val="FF0000"/>
          <w:szCs w:val="24"/>
          <w:lang w:eastAsia="pl-PL"/>
        </w:rPr>
      </w:pPr>
    </w:p>
    <w:p w:rsidR="001D0C4A" w:rsidRPr="00E8122D" w:rsidRDefault="001D0C4A" w:rsidP="001D0C4A">
      <w:pPr>
        <w:spacing w:after="0" w:line="360" w:lineRule="auto"/>
        <w:jc w:val="center"/>
        <w:rPr>
          <w:rFonts w:ascii="Arial" w:eastAsia="Times New Roman" w:hAnsi="Arial" w:cs="Arial"/>
          <w:b/>
          <w:bCs/>
          <w:szCs w:val="24"/>
          <w:lang w:eastAsia="pl-PL"/>
        </w:rPr>
      </w:pPr>
      <w:r w:rsidRPr="00E8122D">
        <w:rPr>
          <w:rFonts w:ascii="Arial" w:eastAsia="Times New Roman" w:hAnsi="Arial" w:cs="Arial"/>
          <w:b/>
          <w:szCs w:val="24"/>
          <w:lang w:eastAsia="pl-PL"/>
        </w:rPr>
        <w:t xml:space="preserve">Dostawę </w:t>
      </w:r>
      <w:r w:rsidR="00E8122D" w:rsidRPr="00E8122D">
        <w:rPr>
          <w:rFonts w:ascii="Arial" w:eastAsia="Times New Roman" w:hAnsi="Arial" w:cs="Arial"/>
          <w:b/>
          <w:szCs w:val="24"/>
          <w:lang w:eastAsia="pl-PL"/>
        </w:rPr>
        <w:t xml:space="preserve">nakładek z gruntozaczepami do taśm gąsienicowych </w:t>
      </w:r>
      <w:r w:rsidR="00E8122D" w:rsidRPr="00E8122D">
        <w:rPr>
          <w:rFonts w:ascii="Arial" w:eastAsia="Times New Roman" w:hAnsi="Arial" w:cs="Arial"/>
          <w:b/>
          <w:szCs w:val="24"/>
          <w:lang w:eastAsia="pl-PL"/>
        </w:rPr>
        <w:br/>
        <w:t>z nakładkami do SpW</w:t>
      </w:r>
    </w:p>
    <w:p w:rsidR="00B05682" w:rsidRPr="00E8122D" w:rsidRDefault="00B05682" w:rsidP="00B05682">
      <w:pPr>
        <w:spacing w:after="0" w:line="240" w:lineRule="auto"/>
        <w:jc w:val="center"/>
        <w:rPr>
          <w:rFonts w:ascii="Arial" w:eastAsia="Times New Roman" w:hAnsi="Arial" w:cs="Arial"/>
          <w:b/>
          <w:bCs/>
          <w:sz w:val="28"/>
          <w:szCs w:val="28"/>
          <w:lang w:eastAsia="pl-PL"/>
        </w:rPr>
      </w:pPr>
    </w:p>
    <w:p w:rsidR="00B05682" w:rsidRPr="00E8122D" w:rsidRDefault="00B05682" w:rsidP="00B05682">
      <w:pPr>
        <w:spacing w:after="0" w:line="240" w:lineRule="auto"/>
        <w:jc w:val="center"/>
        <w:rPr>
          <w:rFonts w:ascii="Arial" w:eastAsia="Times New Roman" w:hAnsi="Arial" w:cs="Arial"/>
          <w:sz w:val="22"/>
          <w:szCs w:val="24"/>
          <w:lang w:eastAsia="pl-PL"/>
        </w:rPr>
      </w:pPr>
      <w:r w:rsidRPr="00E8122D">
        <w:rPr>
          <w:rFonts w:ascii="Arial" w:eastAsia="Times New Roman" w:hAnsi="Arial" w:cs="Arial"/>
          <w:b/>
          <w:bCs/>
          <w:szCs w:val="24"/>
          <w:lang w:eastAsia="pl-PL"/>
        </w:rPr>
        <w:t xml:space="preserve">Nr sprawy: </w:t>
      </w:r>
      <w:r w:rsidR="00E8122D" w:rsidRPr="00E8122D">
        <w:rPr>
          <w:rFonts w:ascii="Arial" w:eastAsia="Times New Roman" w:hAnsi="Arial" w:cs="Arial"/>
          <w:b/>
          <w:bCs/>
          <w:szCs w:val="24"/>
          <w:lang w:eastAsia="pl-PL"/>
        </w:rPr>
        <w:t>1/2021</w:t>
      </w:r>
    </w:p>
    <w:p w:rsidR="00C031D4" w:rsidRPr="00E8122D" w:rsidRDefault="00C031D4" w:rsidP="00B05682">
      <w:pPr>
        <w:spacing w:after="0" w:line="240" w:lineRule="auto"/>
        <w:rPr>
          <w:rFonts w:ascii="Arial" w:eastAsia="Times New Roman" w:hAnsi="Arial" w:cs="Arial"/>
          <w:b/>
          <w:bCs/>
          <w:szCs w:val="24"/>
          <w:lang w:eastAsia="pl-PL"/>
        </w:rPr>
      </w:pPr>
    </w:p>
    <w:p w:rsidR="00C031D4" w:rsidRPr="00E8122D" w:rsidRDefault="00C031D4" w:rsidP="00C031D4">
      <w:pPr>
        <w:spacing w:after="0" w:line="240" w:lineRule="auto"/>
        <w:jc w:val="center"/>
        <w:rPr>
          <w:rFonts w:ascii="Arial" w:eastAsia="Times New Roman" w:hAnsi="Arial" w:cs="Arial"/>
          <w:b/>
          <w:sz w:val="20"/>
          <w:szCs w:val="28"/>
          <w:lang w:eastAsia="pl-PL"/>
        </w:rPr>
      </w:pPr>
      <w:r w:rsidRPr="00E8122D">
        <w:rPr>
          <w:rFonts w:ascii="Arial" w:eastAsia="Times New Roman" w:hAnsi="Arial" w:cs="Arial"/>
          <w:sz w:val="22"/>
          <w:lang w:val="x-none" w:eastAsia="pl-PL"/>
        </w:rPr>
        <w:t>Wspólny Słownik Zamówień CPV:</w:t>
      </w:r>
      <w:r w:rsidRPr="00E8122D">
        <w:rPr>
          <w:rFonts w:ascii="Arial" w:eastAsia="Times New Roman" w:hAnsi="Arial" w:cs="Arial"/>
          <w:b/>
          <w:sz w:val="22"/>
          <w:lang w:val="x-none" w:eastAsia="pl-PL"/>
        </w:rPr>
        <w:t xml:space="preserve"> </w:t>
      </w:r>
      <w:r w:rsidR="00E8122D" w:rsidRPr="00E8122D">
        <w:rPr>
          <w:rFonts w:ascii="Arial" w:hAnsi="Arial"/>
          <w:b/>
          <w:szCs w:val="24"/>
        </w:rPr>
        <w:t>35400000-8</w:t>
      </w:r>
    </w:p>
    <w:p w:rsidR="00AD6220" w:rsidRPr="00E8122D" w:rsidRDefault="00AD6220" w:rsidP="00AD6220">
      <w:pPr>
        <w:spacing w:after="0" w:line="240" w:lineRule="auto"/>
        <w:jc w:val="center"/>
        <w:rPr>
          <w:rFonts w:ascii="Arial" w:eastAsia="Times New Roman" w:hAnsi="Arial" w:cs="Arial"/>
          <w:b/>
          <w:color w:val="FF0000"/>
          <w:szCs w:val="24"/>
          <w:lang w:eastAsia="pl-PL"/>
        </w:rPr>
      </w:pPr>
    </w:p>
    <w:p w:rsidR="00AD6220" w:rsidRPr="00E8122D" w:rsidRDefault="00AD6220" w:rsidP="00AD6220">
      <w:pPr>
        <w:spacing w:after="0" w:line="240" w:lineRule="auto"/>
        <w:jc w:val="center"/>
        <w:rPr>
          <w:rFonts w:ascii="Arial" w:eastAsia="Times New Roman" w:hAnsi="Arial" w:cs="Arial"/>
          <w:b/>
          <w:color w:val="FF0000"/>
          <w:szCs w:val="24"/>
          <w:lang w:eastAsia="pl-PL"/>
        </w:rPr>
      </w:pPr>
    </w:p>
    <w:p w:rsidR="00AD6220" w:rsidRPr="00E8122D" w:rsidRDefault="00AD6220" w:rsidP="00AD6220">
      <w:pPr>
        <w:spacing w:after="0" w:line="240" w:lineRule="auto"/>
        <w:jc w:val="center"/>
        <w:rPr>
          <w:rFonts w:ascii="Arial" w:eastAsia="Times New Roman" w:hAnsi="Arial" w:cs="Arial"/>
          <w:sz w:val="22"/>
          <w:lang w:eastAsia="pl-PL"/>
        </w:rPr>
      </w:pPr>
      <w:r w:rsidRPr="00E8122D">
        <w:rPr>
          <w:rFonts w:ascii="Arial" w:eastAsia="Times New Roman" w:hAnsi="Arial" w:cs="Arial"/>
          <w:sz w:val="22"/>
          <w:lang w:eastAsia="pl-PL"/>
        </w:rPr>
        <w:t xml:space="preserve">prowadzonego w trybie przetargu ograniczonego w dziedzinie obronności </w:t>
      </w:r>
      <w:r w:rsidRPr="00E8122D">
        <w:rPr>
          <w:rFonts w:ascii="Arial" w:eastAsia="Times New Roman" w:hAnsi="Arial" w:cs="Arial"/>
          <w:sz w:val="22"/>
          <w:lang w:eastAsia="pl-PL"/>
        </w:rPr>
        <w:br/>
        <w:t>i bezpieczeństwa</w:t>
      </w:r>
    </w:p>
    <w:p w:rsidR="00AD6220" w:rsidRPr="00E8122D" w:rsidRDefault="00AD6220" w:rsidP="00AD6220">
      <w:pPr>
        <w:spacing w:after="0" w:line="240" w:lineRule="auto"/>
        <w:jc w:val="both"/>
        <w:rPr>
          <w:rFonts w:ascii="Arial" w:eastAsia="Times New Roman" w:hAnsi="Arial" w:cs="Arial"/>
          <w:b/>
          <w:szCs w:val="24"/>
          <w:lang w:val="x-none" w:eastAsia="pl-PL"/>
        </w:rPr>
      </w:pPr>
    </w:p>
    <w:p w:rsidR="00AD6220" w:rsidRPr="00E8122D" w:rsidRDefault="00AD6220" w:rsidP="00AD6220">
      <w:pPr>
        <w:spacing w:after="0" w:line="240" w:lineRule="auto"/>
        <w:jc w:val="both"/>
        <w:rPr>
          <w:rFonts w:ascii="Arial" w:eastAsia="Times New Roman" w:hAnsi="Arial" w:cs="Arial"/>
          <w:b/>
          <w:color w:val="FF0000"/>
          <w:szCs w:val="24"/>
          <w:lang w:val="x-none" w:eastAsia="pl-PL"/>
        </w:rPr>
      </w:pPr>
    </w:p>
    <w:p w:rsidR="00AD6220" w:rsidRPr="00E8122D" w:rsidRDefault="00AD6220" w:rsidP="00AD6220">
      <w:pPr>
        <w:spacing w:after="0" w:line="240" w:lineRule="auto"/>
        <w:jc w:val="center"/>
        <w:rPr>
          <w:rFonts w:ascii="Arial" w:eastAsia="Times New Roman" w:hAnsi="Arial" w:cs="Arial"/>
          <w:sz w:val="22"/>
          <w:lang w:val="x-none" w:eastAsia="pl-PL"/>
        </w:rPr>
      </w:pPr>
      <w:r w:rsidRPr="00E8122D">
        <w:rPr>
          <w:rFonts w:ascii="Arial" w:eastAsia="Times New Roman" w:hAnsi="Arial" w:cs="Arial"/>
          <w:sz w:val="22"/>
          <w:lang w:eastAsia="pl-PL"/>
        </w:rPr>
        <w:t xml:space="preserve">Wartość zamówienia przekracza równowartość kwoty określonej w przepisach wykonawczych wydanych na podstawie art. 11 ust. 8 ustawy </w:t>
      </w:r>
      <w:r w:rsidRPr="00E8122D">
        <w:rPr>
          <w:rFonts w:ascii="Arial" w:eastAsia="Times New Roman" w:hAnsi="Arial" w:cs="Arial"/>
          <w:sz w:val="22"/>
          <w:lang w:val="x-none" w:eastAsia="pl-PL"/>
        </w:rPr>
        <w:t>Prawo zamówień publicznych</w:t>
      </w:r>
    </w:p>
    <w:p w:rsidR="00AD6220" w:rsidRPr="00E8122D" w:rsidRDefault="00AD6220" w:rsidP="00C031D4">
      <w:pPr>
        <w:spacing w:after="0" w:line="240" w:lineRule="auto"/>
        <w:rPr>
          <w:rFonts w:ascii="Arial" w:eastAsia="Times New Roman" w:hAnsi="Arial" w:cs="Arial"/>
          <w:sz w:val="22"/>
          <w:lang w:eastAsia="pl-PL"/>
        </w:rPr>
      </w:pPr>
    </w:p>
    <w:p w:rsidR="00AD6220" w:rsidRPr="00E8122D" w:rsidRDefault="00AD6220" w:rsidP="00AD6220">
      <w:pPr>
        <w:spacing w:after="0" w:line="240" w:lineRule="auto"/>
        <w:jc w:val="center"/>
        <w:rPr>
          <w:rFonts w:ascii="Arial" w:eastAsia="Times New Roman" w:hAnsi="Arial" w:cs="Arial"/>
          <w:b/>
          <w:szCs w:val="24"/>
          <w:lang w:val="x-none" w:eastAsia="pl-PL"/>
        </w:rPr>
      </w:pPr>
      <w:r w:rsidRPr="00E8122D">
        <w:rPr>
          <w:rFonts w:ascii="Arial" w:eastAsia="Times New Roman" w:hAnsi="Arial" w:cs="Arial"/>
          <w:b/>
          <w:szCs w:val="24"/>
          <w:lang w:val="x-none" w:eastAsia="pl-PL"/>
        </w:rPr>
        <w:t xml:space="preserve">                                                          </w:t>
      </w:r>
    </w:p>
    <w:p w:rsidR="00AD6220" w:rsidRPr="00E8122D" w:rsidRDefault="00AD6220" w:rsidP="00AD6220">
      <w:pPr>
        <w:spacing w:after="0" w:line="240" w:lineRule="auto"/>
        <w:rPr>
          <w:rFonts w:ascii="Arial" w:eastAsia="Times New Roman" w:hAnsi="Arial" w:cs="Arial"/>
          <w:b/>
          <w:bCs/>
          <w:color w:val="FF0000"/>
          <w:sz w:val="20"/>
          <w:szCs w:val="20"/>
          <w:lang w:eastAsia="pl-PL"/>
        </w:rPr>
      </w:pPr>
    </w:p>
    <w:p w:rsidR="00AD6220" w:rsidRPr="00E8122D" w:rsidRDefault="00AD6220" w:rsidP="00AD6220">
      <w:pPr>
        <w:spacing w:after="0" w:line="240" w:lineRule="auto"/>
        <w:rPr>
          <w:rFonts w:ascii="Arial" w:eastAsia="Times New Roman" w:hAnsi="Arial" w:cs="Arial"/>
          <w:b/>
          <w:color w:val="FF0000"/>
          <w:szCs w:val="24"/>
          <w:u w:val="single"/>
          <w:lang w:eastAsia="pl-PL"/>
        </w:rPr>
      </w:pPr>
    </w:p>
    <w:p w:rsidR="00800CB1" w:rsidRPr="00E8122D" w:rsidRDefault="00800CB1" w:rsidP="00AD6220">
      <w:pPr>
        <w:spacing w:after="0" w:line="240" w:lineRule="auto"/>
        <w:rPr>
          <w:rFonts w:ascii="Arial" w:eastAsia="Times New Roman" w:hAnsi="Arial" w:cs="Arial"/>
          <w:b/>
          <w:color w:val="FF0000"/>
          <w:szCs w:val="24"/>
          <w:u w:val="single"/>
          <w:lang w:eastAsia="pl-PL"/>
        </w:rPr>
      </w:pPr>
    </w:p>
    <w:p w:rsidR="00800CB1" w:rsidRPr="00E8122D" w:rsidRDefault="00800CB1" w:rsidP="00AD6220">
      <w:pPr>
        <w:spacing w:after="0" w:line="240" w:lineRule="auto"/>
        <w:rPr>
          <w:rFonts w:ascii="Arial" w:eastAsia="Times New Roman" w:hAnsi="Arial" w:cs="Arial"/>
          <w:b/>
          <w:color w:val="FF0000"/>
          <w:szCs w:val="24"/>
          <w:u w:val="single"/>
          <w:lang w:eastAsia="pl-PL"/>
        </w:rPr>
      </w:pPr>
    </w:p>
    <w:p w:rsidR="00800CB1" w:rsidRPr="00E8122D" w:rsidRDefault="00800CB1" w:rsidP="00AD6220">
      <w:pPr>
        <w:spacing w:after="0" w:line="240" w:lineRule="auto"/>
        <w:rPr>
          <w:rFonts w:ascii="Arial" w:eastAsia="Times New Roman" w:hAnsi="Arial" w:cs="Arial"/>
          <w:b/>
          <w:color w:val="FF0000"/>
          <w:szCs w:val="24"/>
          <w:u w:val="single"/>
          <w:lang w:eastAsia="pl-PL"/>
        </w:rPr>
      </w:pPr>
    </w:p>
    <w:p w:rsidR="00AD6220" w:rsidRPr="00E8122D" w:rsidRDefault="00AD6220" w:rsidP="00AD6220">
      <w:pPr>
        <w:spacing w:after="0" w:line="240" w:lineRule="auto"/>
        <w:rPr>
          <w:rFonts w:ascii="Arial" w:eastAsia="Times New Roman" w:hAnsi="Arial" w:cs="Arial"/>
          <w:b/>
          <w:color w:val="FF0000"/>
          <w:szCs w:val="24"/>
          <w:u w:val="single"/>
          <w:lang w:eastAsia="pl-PL"/>
        </w:rPr>
      </w:pPr>
    </w:p>
    <w:p w:rsidR="005D0DF3" w:rsidRPr="00E8122D" w:rsidRDefault="005D0DF3" w:rsidP="00AD6220">
      <w:pPr>
        <w:spacing w:after="0" w:line="240" w:lineRule="auto"/>
        <w:rPr>
          <w:rFonts w:ascii="Arial" w:eastAsia="Times New Roman" w:hAnsi="Arial" w:cs="Arial"/>
          <w:b/>
          <w:color w:val="FF0000"/>
          <w:szCs w:val="24"/>
          <w:u w:val="single"/>
          <w:lang w:eastAsia="pl-PL"/>
        </w:rPr>
      </w:pPr>
    </w:p>
    <w:p w:rsidR="002B7129" w:rsidRPr="00E8122D" w:rsidRDefault="002B7129" w:rsidP="00AD6220">
      <w:pPr>
        <w:spacing w:after="0" w:line="240" w:lineRule="auto"/>
        <w:rPr>
          <w:rFonts w:ascii="Arial" w:eastAsia="Times New Roman" w:hAnsi="Arial" w:cs="Arial"/>
          <w:b/>
          <w:color w:val="FF0000"/>
          <w:szCs w:val="24"/>
          <w:u w:val="single"/>
          <w:lang w:eastAsia="pl-PL"/>
        </w:rPr>
      </w:pPr>
    </w:p>
    <w:p w:rsidR="00216EB0" w:rsidRDefault="00216EB0" w:rsidP="00AD6220">
      <w:pPr>
        <w:spacing w:after="0" w:line="240" w:lineRule="auto"/>
        <w:rPr>
          <w:rFonts w:ascii="Arial" w:eastAsia="Times New Roman" w:hAnsi="Arial" w:cs="Arial"/>
          <w:b/>
          <w:color w:val="FF0000"/>
          <w:szCs w:val="24"/>
          <w:u w:val="single"/>
          <w:lang w:eastAsia="pl-PL"/>
        </w:rPr>
      </w:pPr>
    </w:p>
    <w:p w:rsidR="004713C9" w:rsidRPr="00E8122D" w:rsidRDefault="004713C9" w:rsidP="00AD6220">
      <w:pPr>
        <w:spacing w:after="0" w:line="240" w:lineRule="auto"/>
        <w:rPr>
          <w:rFonts w:ascii="Arial" w:eastAsia="Times New Roman" w:hAnsi="Arial" w:cs="Arial"/>
          <w:b/>
          <w:color w:val="FF0000"/>
          <w:szCs w:val="24"/>
          <w:u w:val="single"/>
          <w:lang w:eastAsia="pl-PL"/>
        </w:rPr>
      </w:pPr>
    </w:p>
    <w:p w:rsidR="004F75C1" w:rsidRPr="00E8122D" w:rsidRDefault="004F75C1" w:rsidP="00AD6220">
      <w:pPr>
        <w:spacing w:after="0" w:line="240" w:lineRule="auto"/>
        <w:rPr>
          <w:rFonts w:ascii="Arial" w:eastAsia="Times New Roman" w:hAnsi="Arial" w:cs="Arial"/>
          <w:b/>
          <w:color w:val="FF0000"/>
          <w:szCs w:val="24"/>
          <w:u w:val="single"/>
          <w:lang w:eastAsia="pl-PL"/>
        </w:rPr>
      </w:pPr>
    </w:p>
    <w:p w:rsidR="001D0C4A" w:rsidRDefault="001D0C4A" w:rsidP="00AD6220">
      <w:pPr>
        <w:spacing w:after="0" w:line="240" w:lineRule="auto"/>
        <w:rPr>
          <w:rFonts w:ascii="Arial" w:eastAsia="Times New Roman" w:hAnsi="Arial" w:cs="Arial"/>
          <w:b/>
          <w:color w:val="FF0000"/>
          <w:szCs w:val="24"/>
          <w:u w:val="single"/>
          <w:lang w:eastAsia="pl-PL"/>
        </w:rPr>
      </w:pPr>
    </w:p>
    <w:p w:rsidR="00AD6220" w:rsidRPr="00E8122D" w:rsidRDefault="00AD6220" w:rsidP="00AD6220">
      <w:pPr>
        <w:spacing w:after="0" w:line="240" w:lineRule="auto"/>
        <w:rPr>
          <w:rFonts w:ascii="Arial" w:eastAsia="Times New Roman" w:hAnsi="Arial" w:cs="Arial"/>
          <w:b/>
          <w:szCs w:val="24"/>
          <w:u w:val="single"/>
          <w:lang w:eastAsia="pl-PL"/>
        </w:rPr>
      </w:pPr>
      <w:r w:rsidRPr="00E8122D">
        <w:rPr>
          <w:rFonts w:ascii="Arial" w:eastAsia="Times New Roman" w:hAnsi="Arial" w:cs="Arial"/>
          <w:b/>
          <w:szCs w:val="24"/>
          <w:u w:val="single"/>
          <w:lang w:eastAsia="pl-PL"/>
        </w:rPr>
        <w:t>Załączniki:</w:t>
      </w:r>
    </w:p>
    <w:p w:rsidR="00AD6220" w:rsidRPr="00E8122D" w:rsidRDefault="00EB1194" w:rsidP="00AD6220">
      <w:pPr>
        <w:spacing w:after="0" w:line="240" w:lineRule="auto"/>
        <w:rPr>
          <w:rFonts w:ascii="Arial" w:eastAsia="Times New Roman" w:hAnsi="Arial" w:cs="Arial"/>
          <w:sz w:val="22"/>
          <w:lang w:eastAsia="pl-PL"/>
        </w:rPr>
      </w:pPr>
      <w:r w:rsidRPr="00E8122D">
        <w:rPr>
          <w:rFonts w:ascii="Arial" w:eastAsia="Times New Roman" w:hAnsi="Arial" w:cs="Arial"/>
          <w:sz w:val="22"/>
          <w:lang w:eastAsia="pl-PL"/>
        </w:rPr>
        <w:t xml:space="preserve">Załącznik </w:t>
      </w:r>
      <w:r w:rsidR="0061252F" w:rsidRPr="00E8122D">
        <w:rPr>
          <w:rFonts w:ascii="Arial" w:eastAsia="Times New Roman" w:hAnsi="Arial" w:cs="Arial"/>
          <w:sz w:val="22"/>
          <w:lang w:eastAsia="pl-PL"/>
        </w:rPr>
        <w:t xml:space="preserve"> </w:t>
      </w:r>
      <w:r w:rsidRPr="00E8122D">
        <w:rPr>
          <w:rFonts w:ascii="Arial" w:eastAsia="Times New Roman" w:hAnsi="Arial" w:cs="Arial"/>
          <w:sz w:val="22"/>
          <w:lang w:eastAsia="pl-PL"/>
        </w:rPr>
        <w:t xml:space="preserve">nr 1: </w:t>
      </w:r>
      <w:r w:rsidR="009B7050" w:rsidRPr="00E8122D">
        <w:rPr>
          <w:rFonts w:ascii="Arial" w:eastAsia="Times New Roman" w:hAnsi="Arial" w:cs="Arial"/>
          <w:sz w:val="22"/>
          <w:lang w:eastAsia="pl-PL"/>
        </w:rPr>
        <w:t xml:space="preserve">  </w:t>
      </w:r>
      <w:r w:rsidR="00AD6220" w:rsidRPr="00E8122D">
        <w:rPr>
          <w:rFonts w:ascii="Arial" w:eastAsia="Times New Roman" w:hAnsi="Arial" w:cs="Arial"/>
          <w:sz w:val="22"/>
          <w:lang w:eastAsia="pl-PL"/>
        </w:rPr>
        <w:t>Druk OFERTA</w:t>
      </w:r>
      <w:r w:rsidRPr="00E8122D">
        <w:rPr>
          <w:rFonts w:ascii="Arial" w:eastAsia="Times New Roman" w:hAnsi="Arial" w:cs="Arial"/>
          <w:sz w:val="22"/>
          <w:lang w:eastAsia="pl-PL"/>
        </w:rPr>
        <w:t xml:space="preserve"> </w:t>
      </w:r>
    </w:p>
    <w:p w:rsidR="00AD6220" w:rsidRPr="00E8122D" w:rsidRDefault="00EB1194" w:rsidP="00AD6220">
      <w:pPr>
        <w:spacing w:after="0" w:line="240" w:lineRule="auto"/>
        <w:rPr>
          <w:rFonts w:ascii="Arial" w:eastAsia="Times New Roman" w:hAnsi="Arial" w:cs="Arial"/>
          <w:sz w:val="22"/>
          <w:lang w:eastAsia="pl-PL"/>
        </w:rPr>
      </w:pPr>
      <w:r w:rsidRPr="00E8122D">
        <w:rPr>
          <w:rFonts w:ascii="Arial" w:eastAsia="Times New Roman" w:hAnsi="Arial" w:cs="Arial"/>
          <w:sz w:val="22"/>
          <w:lang w:eastAsia="pl-PL"/>
        </w:rPr>
        <w:t xml:space="preserve">Załącznik </w:t>
      </w:r>
      <w:r w:rsidR="0061252F" w:rsidRPr="00E8122D">
        <w:rPr>
          <w:rFonts w:ascii="Arial" w:eastAsia="Times New Roman" w:hAnsi="Arial" w:cs="Arial"/>
          <w:sz w:val="22"/>
          <w:lang w:eastAsia="pl-PL"/>
        </w:rPr>
        <w:t xml:space="preserve"> </w:t>
      </w:r>
      <w:r w:rsidRPr="00E8122D">
        <w:rPr>
          <w:rFonts w:ascii="Arial" w:eastAsia="Times New Roman" w:hAnsi="Arial" w:cs="Arial"/>
          <w:sz w:val="22"/>
          <w:lang w:eastAsia="pl-PL"/>
        </w:rPr>
        <w:t xml:space="preserve">nr 2: </w:t>
      </w:r>
      <w:r w:rsidR="009B7050" w:rsidRPr="00E8122D">
        <w:rPr>
          <w:rFonts w:ascii="Arial" w:eastAsia="Times New Roman" w:hAnsi="Arial" w:cs="Arial"/>
          <w:sz w:val="22"/>
          <w:lang w:eastAsia="pl-PL"/>
        </w:rPr>
        <w:t xml:space="preserve">  </w:t>
      </w:r>
      <w:r w:rsidR="00AD6220" w:rsidRPr="00E8122D">
        <w:rPr>
          <w:rFonts w:ascii="Arial" w:eastAsia="Times New Roman" w:hAnsi="Arial" w:cs="Arial"/>
          <w:sz w:val="22"/>
          <w:lang w:eastAsia="pl-PL"/>
        </w:rPr>
        <w:t xml:space="preserve">Formularz cenowy </w:t>
      </w:r>
    </w:p>
    <w:p w:rsidR="00AD6220" w:rsidRPr="00E4738D" w:rsidRDefault="00AD6220" w:rsidP="00AD6220">
      <w:pPr>
        <w:spacing w:after="0" w:line="240" w:lineRule="auto"/>
        <w:rPr>
          <w:rFonts w:ascii="Arial" w:eastAsia="Times New Roman" w:hAnsi="Arial" w:cs="Arial"/>
          <w:sz w:val="22"/>
          <w:lang w:eastAsia="pl-PL"/>
        </w:rPr>
      </w:pPr>
      <w:r w:rsidRPr="00E4738D">
        <w:rPr>
          <w:rFonts w:ascii="Arial" w:eastAsia="Times New Roman" w:hAnsi="Arial" w:cs="Arial"/>
          <w:sz w:val="22"/>
          <w:lang w:eastAsia="pl-PL"/>
        </w:rPr>
        <w:t xml:space="preserve">Załącznik </w:t>
      </w:r>
      <w:r w:rsidR="0061252F" w:rsidRPr="00E4738D">
        <w:rPr>
          <w:rFonts w:ascii="Arial" w:eastAsia="Times New Roman" w:hAnsi="Arial" w:cs="Arial"/>
          <w:sz w:val="22"/>
          <w:lang w:eastAsia="pl-PL"/>
        </w:rPr>
        <w:t xml:space="preserve"> </w:t>
      </w:r>
      <w:r w:rsidRPr="00E4738D">
        <w:rPr>
          <w:rFonts w:ascii="Arial" w:eastAsia="Times New Roman" w:hAnsi="Arial" w:cs="Arial"/>
          <w:sz w:val="22"/>
          <w:lang w:eastAsia="pl-PL"/>
        </w:rPr>
        <w:t>nr 3</w:t>
      </w:r>
      <w:r w:rsidR="00EB1194" w:rsidRPr="00E4738D">
        <w:rPr>
          <w:rFonts w:ascii="Arial" w:eastAsia="Times New Roman" w:hAnsi="Arial" w:cs="Arial"/>
          <w:sz w:val="22"/>
          <w:lang w:eastAsia="pl-PL"/>
        </w:rPr>
        <w:t xml:space="preserve">: </w:t>
      </w:r>
      <w:r w:rsidR="009B7050" w:rsidRPr="00E4738D">
        <w:rPr>
          <w:rFonts w:ascii="Arial" w:eastAsia="Times New Roman" w:hAnsi="Arial" w:cs="Arial"/>
          <w:sz w:val="22"/>
          <w:lang w:eastAsia="pl-PL"/>
        </w:rPr>
        <w:t xml:space="preserve">  </w:t>
      </w:r>
      <w:r w:rsidRPr="00E4738D">
        <w:rPr>
          <w:rFonts w:ascii="Arial" w:eastAsia="Times New Roman" w:hAnsi="Arial" w:cs="Arial"/>
          <w:sz w:val="22"/>
          <w:lang w:eastAsia="pl-PL"/>
        </w:rPr>
        <w:t>Wzór umowy</w:t>
      </w:r>
      <w:r w:rsidR="00E4738D">
        <w:rPr>
          <w:rFonts w:ascii="Arial" w:eastAsia="Times New Roman" w:hAnsi="Arial" w:cs="Arial"/>
          <w:sz w:val="22"/>
          <w:lang w:eastAsia="pl-PL"/>
        </w:rPr>
        <w:t xml:space="preserve"> wraz z załącznikami </w:t>
      </w:r>
    </w:p>
    <w:p w:rsidR="009B7050" w:rsidRPr="00E4738D" w:rsidRDefault="002B7129" w:rsidP="00AD6220">
      <w:pPr>
        <w:spacing w:after="0" w:line="240" w:lineRule="auto"/>
        <w:rPr>
          <w:rFonts w:ascii="Arial" w:eastAsia="Times New Roman" w:hAnsi="Arial" w:cs="Arial"/>
          <w:sz w:val="22"/>
          <w:lang w:eastAsia="pl-PL"/>
        </w:rPr>
      </w:pPr>
      <w:r w:rsidRPr="00E4738D">
        <w:rPr>
          <w:rFonts w:ascii="Arial" w:eastAsia="Times New Roman" w:hAnsi="Arial" w:cs="Arial"/>
          <w:sz w:val="22"/>
          <w:lang w:eastAsia="pl-PL"/>
        </w:rPr>
        <w:t>Załącznik nr 4</w:t>
      </w:r>
      <w:r w:rsidR="00E4738D" w:rsidRPr="00E4738D">
        <w:rPr>
          <w:rFonts w:ascii="Arial" w:eastAsia="Times New Roman" w:hAnsi="Arial" w:cs="Arial"/>
          <w:sz w:val="22"/>
          <w:lang w:eastAsia="pl-PL"/>
        </w:rPr>
        <w:t>A</w:t>
      </w:r>
      <w:r w:rsidR="00EB1194" w:rsidRPr="00E4738D">
        <w:rPr>
          <w:rFonts w:ascii="Arial" w:eastAsia="Times New Roman" w:hAnsi="Arial" w:cs="Arial"/>
          <w:sz w:val="22"/>
          <w:lang w:eastAsia="pl-PL"/>
        </w:rPr>
        <w:t xml:space="preserve">: </w:t>
      </w:r>
      <w:r w:rsidR="00E4738D" w:rsidRPr="00E4738D">
        <w:rPr>
          <w:rFonts w:ascii="Arial" w:eastAsia="Times New Roman" w:hAnsi="Arial" w:cs="Arial"/>
          <w:sz w:val="22"/>
          <w:lang w:eastAsia="pl-PL"/>
        </w:rPr>
        <w:t>WET – zadanie nr 1</w:t>
      </w:r>
    </w:p>
    <w:p w:rsidR="00E4738D" w:rsidRPr="00E4738D" w:rsidRDefault="00E4738D" w:rsidP="00AD6220">
      <w:pPr>
        <w:spacing w:after="0" w:line="240" w:lineRule="auto"/>
        <w:rPr>
          <w:rFonts w:ascii="Arial" w:eastAsia="Times New Roman" w:hAnsi="Arial" w:cs="Arial"/>
          <w:sz w:val="22"/>
          <w:lang w:eastAsia="pl-PL"/>
        </w:rPr>
      </w:pPr>
      <w:r w:rsidRPr="00E4738D">
        <w:rPr>
          <w:rFonts w:ascii="Arial" w:eastAsia="Times New Roman" w:hAnsi="Arial" w:cs="Arial"/>
          <w:sz w:val="22"/>
          <w:lang w:eastAsia="pl-PL"/>
        </w:rPr>
        <w:t>Załącznik nr 4B: WET – zadanie nr 2</w:t>
      </w:r>
    </w:p>
    <w:p w:rsidR="00E4738D" w:rsidRPr="00E4738D" w:rsidRDefault="00E4738D" w:rsidP="00AD6220">
      <w:pPr>
        <w:spacing w:after="0" w:line="240" w:lineRule="auto"/>
        <w:rPr>
          <w:rFonts w:ascii="Arial" w:eastAsia="Times New Roman" w:hAnsi="Arial" w:cs="Arial"/>
          <w:sz w:val="22"/>
          <w:lang w:eastAsia="pl-PL"/>
        </w:rPr>
      </w:pPr>
      <w:r w:rsidRPr="00E4738D">
        <w:rPr>
          <w:rFonts w:ascii="Arial" w:eastAsia="Times New Roman" w:hAnsi="Arial" w:cs="Arial"/>
          <w:sz w:val="22"/>
          <w:lang w:eastAsia="pl-PL"/>
        </w:rPr>
        <w:t>Załącznik nr 4C: WET – zadanie nr 3</w:t>
      </w:r>
    </w:p>
    <w:p w:rsidR="009B7050" w:rsidRPr="00E8122D" w:rsidRDefault="009B7050" w:rsidP="00AD6220">
      <w:pPr>
        <w:spacing w:after="0" w:line="240" w:lineRule="auto"/>
        <w:jc w:val="both"/>
        <w:rPr>
          <w:rFonts w:ascii="Arial" w:eastAsia="Times New Roman" w:hAnsi="Arial" w:cs="Arial"/>
          <w:b/>
          <w:color w:val="FF0000"/>
          <w:sz w:val="22"/>
          <w:u w:val="single"/>
          <w:lang w:eastAsia="pl-PL"/>
        </w:rPr>
      </w:pPr>
    </w:p>
    <w:p w:rsidR="00AD6220" w:rsidRPr="00237A6A" w:rsidRDefault="00AD6220" w:rsidP="00AD6220">
      <w:pPr>
        <w:spacing w:after="0" w:line="240" w:lineRule="auto"/>
        <w:jc w:val="both"/>
        <w:rPr>
          <w:rFonts w:ascii="Arial" w:eastAsia="Times New Roman" w:hAnsi="Arial" w:cs="Arial"/>
          <w:b/>
          <w:sz w:val="22"/>
          <w:u w:val="single"/>
          <w:lang w:eastAsia="pl-PL"/>
        </w:rPr>
      </w:pPr>
      <w:r w:rsidRPr="00237A6A">
        <w:rPr>
          <w:rFonts w:ascii="Arial" w:eastAsia="Times New Roman" w:hAnsi="Arial" w:cs="Arial"/>
          <w:b/>
          <w:sz w:val="22"/>
          <w:u w:val="single"/>
          <w:lang w:eastAsia="pl-PL"/>
        </w:rPr>
        <w:lastRenderedPageBreak/>
        <w:t xml:space="preserve">Rozdział </w:t>
      </w:r>
      <w:r w:rsidRPr="00237A6A">
        <w:rPr>
          <w:rFonts w:ascii="Arial" w:eastAsia="Times New Roman" w:hAnsi="Arial" w:cs="Arial"/>
          <w:b/>
          <w:sz w:val="22"/>
          <w:u w:val="single"/>
          <w:lang w:val="x-none" w:eastAsia="pl-PL"/>
        </w:rPr>
        <w:t>I. Zamawiający:</w:t>
      </w:r>
    </w:p>
    <w:p w:rsidR="00B05682" w:rsidRPr="00237A6A" w:rsidRDefault="00B05682" w:rsidP="002937D3">
      <w:pPr>
        <w:numPr>
          <w:ilvl w:val="0"/>
          <w:numId w:val="25"/>
        </w:numPr>
        <w:tabs>
          <w:tab w:val="left" w:pos="284"/>
        </w:tabs>
        <w:spacing w:after="0" w:line="240" w:lineRule="auto"/>
        <w:ind w:left="142" w:firstLine="0"/>
        <w:jc w:val="both"/>
        <w:rPr>
          <w:rFonts w:ascii="Arial" w:eastAsia="Times New Roman" w:hAnsi="Arial" w:cs="Arial"/>
          <w:sz w:val="22"/>
          <w:szCs w:val="21"/>
          <w:lang w:eastAsia="pl-PL"/>
        </w:rPr>
      </w:pPr>
      <w:r w:rsidRPr="00237A6A">
        <w:rPr>
          <w:rFonts w:ascii="Arial" w:eastAsia="Times New Roman" w:hAnsi="Arial" w:cs="Arial"/>
          <w:sz w:val="22"/>
          <w:szCs w:val="21"/>
          <w:lang w:eastAsia="pl-PL"/>
        </w:rPr>
        <w:t xml:space="preserve"> </w:t>
      </w:r>
      <w:r w:rsidR="00DF22F1" w:rsidRPr="00237A6A">
        <w:rPr>
          <w:rFonts w:ascii="Arial" w:eastAsia="Times New Roman" w:hAnsi="Arial" w:cs="Arial"/>
          <w:sz w:val="22"/>
          <w:szCs w:val="21"/>
          <w:lang w:eastAsia="pl-PL"/>
        </w:rPr>
        <w:t xml:space="preserve"> </w:t>
      </w:r>
      <w:r w:rsidRPr="00237A6A">
        <w:rPr>
          <w:rFonts w:ascii="Arial" w:eastAsia="Times New Roman" w:hAnsi="Arial" w:cs="Arial"/>
          <w:sz w:val="22"/>
          <w:szCs w:val="21"/>
          <w:lang w:eastAsia="pl-PL"/>
        </w:rPr>
        <w:t>3 Regionalna Baza Logistyczna, ul. Montelupich 3, 30-901 Kraków</w:t>
      </w:r>
    </w:p>
    <w:p w:rsidR="00B05682" w:rsidRPr="00237A6A" w:rsidRDefault="00B05682" w:rsidP="002937D3">
      <w:pPr>
        <w:numPr>
          <w:ilvl w:val="0"/>
          <w:numId w:val="25"/>
        </w:numPr>
        <w:tabs>
          <w:tab w:val="left" w:pos="284"/>
        </w:tabs>
        <w:spacing w:after="0" w:line="240" w:lineRule="auto"/>
        <w:ind w:left="142" w:firstLine="0"/>
        <w:jc w:val="both"/>
        <w:rPr>
          <w:rFonts w:ascii="Arial" w:eastAsia="Times New Roman" w:hAnsi="Arial" w:cs="Arial"/>
          <w:sz w:val="22"/>
          <w:szCs w:val="21"/>
          <w:lang w:eastAsia="pl-PL"/>
        </w:rPr>
      </w:pPr>
      <w:r w:rsidRPr="00237A6A">
        <w:rPr>
          <w:rFonts w:ascii="Arial" w:eastAsia="Times New Roman" w:hAnsi="Arial" w:cs="Arial"/>
          <w:sz w:val="22"/>
          <w:szCs w:val="21"/>
          <w:lang w:eastAsia="pl-PL"/>
        </w:rPr>
        <w:t xml:space="preserve"> </w:t>
      </w:r>
      <w:r w:rsidR="00DF22F1" w:rsidRPr="00237A6A">
        <w:rPr>
          <w:rFonts w:ascii="Arial" w:eastAsia="Times New Roman" w:hAnsi="Arial" w:cs="Arial"/>
          <w:sz w:val="22"/>
          <w:szCs w:val="21"/>
          <w:lang w:eastAsia="pl-PL"/>
        </w:rPr>
        <w:t xml:space="preserve"> </w:t>
      </w:r>
      <w:r w:rsidRPr="00237A6A">
        <w:rPr>
          <w:rFonts w:ascii="Arial" w:eastAsia="Times New Roman" w:hAnsi="Arial" w:cs="Arial"/>
          <w:sz w:val="22"/>
          <w:szCs w:val="21"/>
          <w:lang w:eastAsia="pl-PL"/>
        </w:rPr>
        <w:t xml:space="preserve">Strona internetowa Zamawiającego: </w:t>
      </w:r>
      <w:hyperlink r:id="rId8" w:history="1">
        <w:r w:rsidRPr="00237A6A">
          <w:rPr>
            <w:rFonts w:ascii="Arial" w:eastAsia="Times New Roman" w:hAnsi="Arial" w:cs="Arial"/>
            <w:sz w:val="22"/>
            <w:szCs w:val="21"/>
            <w:u w:val="single"/>
            <w:lang w:eastAsia="pl-PL"/>
          </w:rPr>
          <w:t>www.3rblog.wp.mil.pl</w:t>
        </w:r>
      </w:hyperlink>
      <w:r w:rsidRPr="00237A6A">
        <w:rPr>
          <w:rFonts w:ascii="Arial" w:eastAsia="Times New Roman" w:hAnsi="Arial" w:cs="Arial"/>
          <w:sz w:val="22"/>
          <w:szCs w:val="21"/>
          <w:lang w:eastAsia="pl-PL"/>
        </w:rPr>
        <w:t xml:space="preserve"> </w:t>
      </w:r>
    </w:p>
    <w:p w:rsidR="00B05682" w:rsidRPr="00237A6A" w:rsidRDefault="00B05682" w:rsidP="002937D3">
      <w:pPr>
        <w:pStyle w:val="Akapitzlist"/>
        <w:numPr>
          <w:ilvl w:val="0"/>
          <w:numId w:val="25"/>
        </w:numPr>
        <w:tabs>
          <w:tab w:val="left" w:pos="4176"/>
        </w:tabs>
        <w:spacing w:after="0" w:line="240" w:lineRule="auto"/>
        <w:ind w:left="426" w:hanging="284"/>
        <w:rPr>
          <w:rFonts w:ascii="Arial" w:eastAsia="Times New Roman" w:hAnsi="Arial" w:cs="Arial"/>
          <w:sz w:val="22"/>
          <w:lang w:eastAsia="pl-PL"/>
        </w:rPr>
      </w:pPr>
      <w:r w:rsidRPr="00237A6A">
        <w:rPr>
          <w:rFonts w:ascii="Arial" w:eastAsia="Times New Roman" w:hAnsi="Arial" w:cs="Arial"/>
          <w:sz w:val="22"/>
          <w:lang w:eastAsia="pl-PL"/>
        </w:rPr>
        <w:t>Postępowanie prowadzone jest w formie elektronicznej za pośrednictwem platformy   za</w:t>
      </w:r>
      <w:bookmarkStart w:id="0" w:name="_GoBack"/>
      <w:bookmarkEnd w:id="0"/>
      <w:r w:rsidRPr="00237A6A">
        <w:rPr>
          <w:rFonts w:ascii="Arial" w:eastAsia="Times New Roman" w:hAnsi="Arial" w:cs="Arial"/>
          <w:sz w:val="22"/>
          <w:lang w:eastAsia="pl-PL"/>
        </w:rPr>
        <w:t>kupowej dostępnej pod adresem:</w:t>
      </w:r>
      <w:r w:rsidRPr="00237A6A">
        <w:rPr>
          <w:rFonts w:eastAsia="Times New Roman"/>
          <w:sz w:val="20"/>
          <w:szCs w:val="20"/>
          <w:lang w:eastAsia="pl-PL"/>
        </w:rPr>
        <w:t xml:space="preserve"> </w:t>
      </w:r>
      <w:hyperlink r:id="rId9">
        <w:r w:rsidRPr="00237A6A">
          <w:rPr>
            <w:rStyle w:val="Hipercze"/>
            <w:rFonts w:ascii="Arial" w:eastAsia="Times New Roman" w:hAnsi="Arial" w:cs="Arial"/>
            <w:color w:val="auto"/>
            <w:sz w:val="22"/>
            <w:lang w:eastAsia="pl-PL"/>
          </w:rPr>
          <w:t>https://platformazakupowa.pl/pn/3rblog</w:t>
        </w:r>
      </w:hyperlink>
    </w:p>
    <w:p w:rsidR="00B05682" w:rsidRPr="00237A6A" w:rsidRDefault="00B05682" w:rsidP="002937D3">
      <w:pPr>
        <w:numPr>
          <w:ilvl w:val="0"/>
          <w:numId w:val="26"/>
        </w:numPr>
        <w:tabs>
          <w:tab w:val="left" w:pos="426"/>
          <w:tab w:val="left" w:pos="737"/>
        </w:tabs>
        <w:spacing w:after="0" w:line="240" w:lineRule="auto"/>
        <w:ind w:left="142" w:firstLine="0"/>
        <w:jc w:val="both"/>
        <w:rPr>
          <w:rFonts w:ascii="Arial" w:eastAsia="Times New Roman" w:hAnsi="Arial" w:cs="Arial"/>
          <w:b/>
          <w:sz w:val="22"/>
          <w:szCs w:val="21"/>
          <w:u w:val="single"/>
          <w:lang w:eastAsia="pl-PL"/>
        </w:rPr>
      </w:pPr>
      <w:r w:rsidRPr="00237A6A">
        <w:rPr>
          <w:rFonts w:ascii="Arial" w:eastAsia="Times New Roman" w:hAnsi="Arial" w:cs="Arial"/>
          <w:b/>
          <w:sz w:val="22"/>
          <w:szCs w:val="24"/>
          <w:u w:val="single"/>
          <w:lang w:eastAsia="pl-PL"/>
        </w:rPr>
        <w:t>Oferty  należy składać za pośrednictwem platformy zakupowej.</w:t>
      </w:r>
    </w:p>
    <w:p w:rsidR="00B05682" w:rsidRPr="00237A6A" w:rsidRDefault="00B05682" w:rsidP="00B05682">
      <w:pPr>
        <w:tabs>
          <w:tab w:val="left" w:pos="426"/>
          <w:tab w:val="left" w:pos="737"/>
        </w:tabs>
        <w:spacing w:after="0" w:line="240" w:lineRule="auto"/>
        <w:ind w:left="142"/>
        <w:jc w:val="both"/>
        <w:rPr>
          <w:rFonts w:ascii="Arial" w:eastAsia="Times New Roman" w:hAnsi="Arial" w:cs="Arial"/>
          <w:b/>
          <w:sz w:val="22"/>
          <w:szCs w:val="21"/>
          <w:u w:val="single"/>
          <w:lang w:eastAsia="pl-PL"/>
        </w:rPr>
      </w:pPr>
    </w:p>
    <w:p w:rsidR="00AD6220" w:rsidRPr="00237A6A" w:rsidRDefault="00AD6220" w:rsidP="00AD6220">
      <w:pPr>
        <w:suppressAutoHyphens/>
        <w:spacing w:after="0" w:line="240" w:lineRule="auto"/>
        <w:jc w:val="both"/>
        <w:rPr>
          <w:rFonts w:ascii="Arial" w:eastAsia="Times New Roman" w:hAnsi="Arial" w:cs="Arial"/>
          <w:b/>
          <w:sz w:val="22"/>
          <w:u w:val="single"/>
          <w:lang w:eastAsia="pl-PL"/>
        </w:rPr>
      </w:pPr>
      <w:r w:rsidRPr="00237A6A">
        <w:rPr>
          <w:rFonts w:ascii="Arial" w:eastAsia="Times New Roman" w:hAnsi="Arial" w:cs="Arial"/>
          <w:b/>
          <w:sz w:val="22"/>
          <w:u w:val="single"/>
          <w:lang w:eastAsia="pl-PL"/>
        </w:rPr>
        <w:t>Rozdział II. Tryb postępowania:</w:t>
      </w:r>
    </w:p>
    <w:p w:rsidR="00AD6220" w:rsidRPr="00237A6A" w:rsidRDefault="00AD6220" w:rsidP="00AD6220">
      <w:pPr>
        <w:numPr>
          <w:ilvl w:val="0"/>
          <w:numId w:val="1"/>
        </w:numPr>
        <w:spacing w:after="0" w:line="240" w:lineRule="auto"/>
        <w:jc w:val="both"/>
        <w:rPr>
          <w:rFonts w:ascii="Arial" w:eastAsia="Times New Roman" w:hAnsi="Arial" w:cs="Arial"/>
          <w:sz w:val="22"/>
          <w:lang w:val="x-none" w:eastAsia="pl-PL"/>
        </w:rPr>
      </w:pPr>
      <w:r w:rsidRPr="00237A6A">
        <w:rPr>
          <w:rFonts w:ascii="Arial" w:eastAsia="Times New Roman" w:hAnsi="Arial" w:cs="Arial"/>
          <w:sz w:val="22"/>
          <w:lang w:val="x-none" w:eastAsia="pl-PL"/>
        </w:rPr>
        <w:t>Przetarg ograniczony.</w:t>
      </w:r>
    </w:p>
    <w:p w:rsidR="00800CB1" w:rsidRPr="00237A6A" w:rsidRDefault="00AD6220" w:rsidP="00800CB1">
      <w:pPr>
        <w:numPr>
          <w:ilvl w:val="0"/>
          <w:numId w:val="1"/>
        </w:numPr>
        <w:spacing w:after="0" w:line="240" w:lineRule="auto"/>
        <w:jc w:val="both"/>
        <w:rPr>
          <w:rFonts w:ascii="Arial" w:eastAsia="Times New Roman" w:hAnsi="Arial" w:cs="Arial"/>
          <w:sz w:val="22"/>
          <w:lang w:val="x-none" w:eastAsia="pl-PL"/>
        </w:rPr>
      </w:pPr>
      <w:r w:rsidRPr="00237A6A">
        <w:rPr>
          <w:rFonts w:ascii="Arial" w:eastAsia="Times New Roman" w:hAnsi="Arial" w:cs="Arial"/>
          <w:sz w:val="22"/>
          <w:lang w:val="x-none" w:eastAsia="pl-PL"/>
        </w:rPr>
        <w:t xml:space="preserve">Postępowanie jest prowadzone w trybie i na zasadach określonych w ustawie </w:t>
      </w:r>
      <w:r w:rsidRPr="00237A6A">
        <w:rPr>
          <w:rFonts w:ascii="Arial" w:eastAsia="Times New Roman" w:hAnsi="Arial" w:cs="Arial"/>
          <w:sz w:val="22"/>
          <w:lang w:eastAsia="pl-PL"/>
        </w:rPr>
        <w:br/>
      </w:r>
      <w:r w:rsidRPr="00237A6A">
        <w:rPr>
          <w:rFonts w:ascii="Arial" w:eastAsia="Times New Roman" w:hAnsi="Arial" w:cs="Arial"/>
          <w:sz w:val="22"/>
          <w:lang w:val="x-none" w:eastAsia="pl-PL"/>
        </w:rPr>
        <w:t xml:space="preserve">z dnia 29 stycznia 2004 roku - Prawo zamówień publicznych (tekst jednolity - Dz. U. </w:t>
      </w:r>
      <w:r w:rsidRPr="00237A6A">
        <w:rPr>
          <w:rFonts w:ascii="Arial" w:eastAsia="Times New Roman" w:hAnsi="Arial" w:cs="Arial"/>
          <w:sz w:val="22"/>
          <w:lang w:eastAsia="pl-PL"/>
        </w:rPr>
        <w:br/>
      </w:r>
      <w:r w:rsidRPr="00237A6A">
        <w:rPr>
          <w:rFonts w:ascii="Arial" w:eastAsia="Times New Roman" w:hAnsi="Arial" w:cs="Arial"/>
          <w:sz w:val="22"/>
          <w:lang w:val="x-none" w:eastAsia="pl-PL"/>
        </w:rPr>
        <w:t>z 201</w:t>
      </w:r>
      <w:r w:rsidR="00A807FB" w:rsidRPr="00237A6A">
        <w:rPr>
          <w:rFonts w:ascii="Arial" w:eastAsia="Times New Roman" w:hAnsi="Arial" w:cs="Arial"/>
          <w:sz w:val="22"/>
          <w:lang w:eastAsia="pl-PL"/>
        </w:rPr>
        <w:t>9</w:t>
      </w:r>
      <w:r w:rsidRPr="00237A6A">
        <w:rPr>
          <w:rFonts w:ascii="Arial" w:eastAsia="Times New Roman" w:hAnsi="Arial" w:cs="Arial"/>
          <w:sz w:val="22"/>
          <w:lang w:eastAsia="pl-PL"/>
        </w:rPr>
        <w:t xml:space="preserve"> </w:t>
      </w:r>
      <w:r w:rsidRPr="00237A6A">
        <w:rPr>
          <w:rFonts w:ascii="Arial" w:eastAsia="Times New Roman" w:hAnsi="Arial" w:cs="Arial"/>
          <w:sz w:val="22"/>
          <w:lang w:val="x-none" w:eastAsia="pl-PL"/>
        </w:rPr>
        <w:t xml:space="preserve">r., poz. </w:t>
      </w:r>
      <w:r w:rsidR="00A807FB" w:rsidRPr="00237A6A">
        <w:rPr>
          <w:rFonts w:ascii="Arial" w:eastAsia="Times New Roman" w:hAnsi="Arial" w:cs="Arial"/>
          <w:sz w:val="22"/>
          <w:lang w:eastAsia="pl-PL"/>
        </w:rPr>
        <w:t>1843</w:t>
      </w:r>
      <w:r w:rsidRPr="00237A6A">
        <w:rPr>
          <w:rFonts w:ascii="Arial" w:eastAsia="Times New Roman" w:hAnsi="Arial" w:cs="Arial"/>
          <w:sz w:val="22"/>
          <w:lang w:val="x-none" w:eastAsia="pl-PL"/>
        </w:rPr>
        <w:t>),</w:t>
      </w:r>
      <w:r w:rsidRPr="00237A6A">
        <w:rPr>
          <w:rFonts w:ascii="Arial" w:eastAsia="Times New Roman" w:hAnsi="Arial" w:cs="Arial"/>
          <w:sz w:val="22"/>
          <w:lang w:eastAsia="pl-PL"/>
        </w:rPr>
        <w:t xml:space="preserve"> art. 131 h,</w:t>
      </w:r>
      <w:r w:rsidRPr="00237A6A">
        <w:rPr>
          <w:rFonts w:ascii="Arial" w:eastAsia="Times New Roman" w:hAnsi="Arial" w:cs="Arial"/>
          <w:sz w:val="22"/>
          <w:lang w:val="x-none" w:eastAsia="pl-PL"/>
        </w:rPr>
        <w:t xml:space="preserve"> zwanej dalej „ustawą</w:t>
      </w:r>
      <w:r w:rsidRPr="00237A6A">
        <w:rPr>
          <w:rFonts w:ascii="Arial" w:eastAsia="Times New Roman" w:hAnsi="Arial" w:cs="Arial"/>
          <w:sz w:val="22"/>
          <w:lang w:eastAsia="pl-PL"/>
        </w:rPr>
        <w:t xml:space="preserve"> </w:t>
      </w:r>
      <w:proofErr w:type="spellStart"/>
      <w:r w:rsidRPr="00237A6A">
        <w:rPr>
          <w:rFonts w:ascii="Arial" w:eastAsia="Times New Roman" w:hAnsi="Arial" w:cs="Arial"/>
          <w:sz w:val="22"/>
          <w:lang w:eastAsia="pl-PL"/>
        </w:rPr>
        <w:t>Pzp</w:t>
      </w:r>
      <w:proofErr w:type="spellEnd"/>
      <w:r w:rsidRPr="00237A6A">
        <w:rPr>
          <w:rFonts w:ascii="Arial" w:eastAsia="Times New Roman" w:hAnsi="Arial" w:cs="Arial"/>
          <w:sz w:val="22"/>
          <w:lang w:val="x-none" w:eastAsia="pl-PL"/>
        </w:rPr>
        <w:t>”, a w sprawach nie uregulowanych – stosuje się ustawę  z dnia 23 kwietnia 1964 roku - Kodeks cywilny (tekst jednolity - Dz. U. z 20</w:t>
      </w:r>
      <w:r w:rsidRPr="00237A6A">
        <w:rPr>
          <w:rFonts w:ascii="Arial" w:eastAsia="Times New Roman" w:hAnsi="Arial" w:cs="Arial"/>
          <w:sz w:val="22"/>
          <w:lang w:eastAsia="pl-PL"/>
        </w:rPr>
        <w:t>1</w:t>
      </w:r>
      <w:r w:rsidR="006915EF" w:rsidRPr="00237A6A">
        <w:rPr>
          <w:rFonts w:ascii="Arial" w:eastAsia="Times New Roman" w:hAnsi="Arial" w:cs="Arial"/>
          <w:sz w:val="22"/>
          <w:lang w:eastAsia="pl-PL"/>
        </w:rPr>
        <w:t>9</w:t>
      </w:r>
      <w:r w:rsidRPr="00237A6A">
        <w:rPr>
          <w:rFonts w:ascii="Arial" w:eastAsia="Times New Roman" w:hAnsi="Arial" w:cs="Arial"/>
          <w:sz w:val="22"/>
          <w:lang w:eastAsia="pl-PL"/>
        </w:rPr>
        <w:t xml:space="preserve"> </w:t>
      </w:r>
      <w:r w:rsidRPr="00237A6A">
        <w:rPr>
          <w:rFonts w:ascii="Arial" w:eastAsia="Times New Roman" w:hAnsi="Arial" w:cs="Arial"/>
          <w:sz w:val="22"/>
          <w:lang w:val="x-none" w:eastAsia="pl-PL"/>
        </w:rPr>
        <w:t xml:space="preserve">r. poz. </w:t>
      </w:r>
      <w:r w:rsidR="006915EF" w:rsidRPr="00237A6A">
        <w:rPr>
          <w:rFonts w:ascii="Arial" w:eastAsia="Times New Roman" w:hAnsi="Arial" w:cs="Arial"/>
          <w:sz w:val="22"/>
          <w:lang w:eastAsia="pl-PL"/>
        </w:rPr>
        <w:t>1145</w:t>
      </w:r>
      <w:r w:rsidRPr="00237A6A">
        <w:rPr>
          <w:rFonts w:ascii="Arial" w:eastAsia="Times New Roman" w:hAnsi="Arial" w:cs="Arial"/>
          <w:sz w:val="22"/>
          <w:lang w:val="x-none" w:eastAsia="pl-PL"/>
        </w:rPr>
        <w:t>).</w:t>
      </w:r>
    </w:p>
    <w:p w:rsidR="00AD6220" w:rsidRPr="00E8122D" w:rsidRDefault="00AD6220" w:rsidP="00AD6220">
      <w:pPr>
        <w:spacing w:after="0" w:line="240" w:lineRule="auto"/>
        <w:jc w:val="both"/>
        <w:rPr>
          <w:rFonts w:ascii="Arial" w:eastAsia="Times New Roman" w:hAnsi="Arial" w:cs="Arial"/>
          <w:color w:val="FF0000"/>
          <w:sz w:val="22"/>
          <w:u w:val="single"/>
          <w:lang w:val="x-none" w:eastAsia="pl-PL"/>
        </w:rPr>
      </w:pPr>
    </w:p>
    <w:p w:rsidR="00AD6220" w:rsidRPr="00237A6A" w:rsidRDefault="00AD6220" w:rsidP="00AD6220">
      <w:pPr>
        <w:spacing w:after="0" w:line="240" w:lineRule="auto"/>
        <w:jc w:val="both"/>
        <w:rPr>
          <w:rFonts w:ascii="Arial" w:eastAsia="Times New Roman" w:hAnsi="Arial" w:cs="Arial"/>
          <w:b/>
          <w:sz w:val="22"/>
          <w:u w:val="single"/>
          <w:lang w:eastAsia="pl-PL"/>
        </w:rPr>
      </w:pPr>
      <w:r w:rsidRPr="00237A6A">
        <w:rPr>
          <w:rFonts w:ascii="Arial" w:eastAsia="Times New Roman" w:hAnsi="Arial" w:cs="Arial"/>
          <w:b/>
          <w:sz w:val="22"/>
          <w:u w:val="single"/>
          <w:lang w:eastAsia="pl-PL"/>
        </w:rPr>
        <w:t xml:space="preserve">Rozdział </w:t>
      </w:r>
      <w:r w:rsidRPr="00237A6A">
        <w:rPr>
          <w:rFonts w:ascii="Arial" w:eastAsia="Times New Roman" w:hAnsi="Arial" w:cs="Arial"/>
          <w:b/>
          <w:sz w:val="22"/>
          <w:u w:val="single"/>
          <w:lang w:val="x-none" w:eastAsia="pl-PL"/>
        </w:rPr>
        <w:t>III. Przedmiot zamówienia:</w:t>
      </w:r>
    </w:p>
    <w:p w:rsidR="001D0C4A" w:rsidRPr="00237A6A" w:rsidRDefault="00237A6A" w:rsidP="001D0C4A">
      <w:pPr>
        <w:numPr>
          <w:ilvl w:val="0"/>
          <w:numId w:val="38"/>
        </w:numPr>
        <w:spacing w:after="0" w:line="240" w:lineRule="auto"/>
        <w:jc w:val="both"/>
        <w:rPr>
          <w:rFonts w:ascii="Arial" w:hAnsi="Arial" w:cs="Arial"/>
          <w:bCs/>
          <w:sz w:val="22"/>
        </w:rPr>
      </w:pPr>
      <w:r w:rsidRPr="00237A6A">
        <w:rPr>
          <w:rFonts w:ascii="Arial" w:hAnsi="Arial" w:cs="Arial"/>
          <w:bCs/>
          <w:sz w:val="22"/>
        </w:rPr>
        <w:t>Przedmiotem zamówienia jest dostawa nakładek z gruntozaczepami do taśm gąsienicowych z nakładkami do SpW. Przedmiot zamówienia został podzielony na 3 zadania</w:t>
      </w:r>
      <w:r w:rsidR="001D0C4A" w:rsidRPr="00237A6A">
        <w:rPr>
          <w:rFonts w:ascii="Arial" w:hAnsi="Arial"/>
          <w:bCs/>
          <w:sz w:val="22"/>
        </w:rPr>
        <w:t>:</w:t>
      </w:r>
    </w:p>
    <w:p w:rsidR="00237A6A" w:rsidRPr="00237A6A" w:rsidRDefault="00237A6A" w:rsidP="00237A6A">
      <w:pPr>
        <w:spacing w:after="0" w:line="240" w:lineRule="auto"/>
        <w:jc w:val="both"/>
        <w:rPr>
          <w:rFonts w:ascii="Arial" w:eastAsia="Times New Roman" w:hAnsi="Arial" w:cs="Arial"/>
          <w:b/>
          <w:bCs/>
          <w:sz w:val="22"/>
          <w:lang w:eastAsia="pl-PL"/>
        </w:rPr>
      </w:pPr>
      <w:r w:rsidRPr="00237A6A">
        <w:rPr>
          <w:rFonts w:ascii="Arial" w:eastAsia="Times New Roman" w:hAnsi="Arial" w:cs="Arial"/>
          <w:b/>
          <w:bCs/>
          <w:sz w:val="22"/>
          <w:lang w:eastAsia="pl-PL"/>
        </w:rPr>
        <w:t>Zadanie nr 1:</w:t>
      </w:r>
    </w:p>
    <w:p w:rsidR="00237A6A" w:rsidRPr="00363060" w:rsidRDefault="00237A6A" w:rsidP="00237A6A">
      <w:pPr>
        <w:spacing w:after="0" w:line="240" w:lineRule="auto"/>
        <w:ind w:left="284"/>
        <w:jc w:val="both"/>
        <w:rPr>
          <w:rFonts w:ascii="Arial" w:eastAsia="Times New Roman" w:hAnsi="Arial" w:cs="Arial"/>
          <w:b/>
          <w:bCs/>
          <w:sz w:val="22"/>
          <w:lang w:eastAsia="pl-PL"/>
        </w:rPr>
      </w:pPr>
      <w:r w:rsidRPr="00363060">
        <w:rPr>
          <w:rFonts w:ascii="Arial" w:eastAsia="Times New Roman" w:hAnsi="Arial" w:cs="Arial"/>
          <w:b/>
          <w:bCs/>
          <w:sz w:val="22"/>
          <w:lang w:eastAsia="pl-PL"/>
        </w:rPr>
        <w:t xml:space="preserve">nakładki z gruntozaczepami do taśm gąsienicowych z nakładkami do transportera rozpoznania </w:t>
      </w:r>
      <w:r w:rsidR="001D18D8">
        <w:rPr>
          <w:rFonts w:ascii="Arial" w:eastAsia="Times New Roman" w:hAnsi="Arial" w:cs="Arial"/>
          <w:b/>
          <w:bCs/>
          <w:sz w:val="22"/>
          <w:lang w:eastAsia="pl-PL"/>
        </w:rPr>
        <w:t xml:space="preserve">inżynieryjnego (TRI) w ilości </w:t>
      </w:r>
      <w:r w:rsidRPr="00363060">
        <w:rPr>
          <w:rFonts w:ascii="Arial" w:eastAsia="Times New Roman" w:hAnsi="Arial" w:cs="Arial"/>
          <w:b/>
          <w:bCs/>
          <w:sz w:val="22"/>
          <w:lang w:eastAsia="pl-PL"/>
        </w:rPr>
        <w:t>840 szt.</w:t>
      </w:r>
    </w:p>
    <w:p w:rsidR="00237A6A" w:rsidRPr="00363060" w:rsidRDefault="001D18D8" w:rsidP="00237A6A">
      <w:pPr>
        <w:spacing w:after="0" w:line="240" w:lineRule="auto"/>
        <w:ind w:left="284"/>
        <w:jc w:val="both"/>
        <w:rPr>
          <w:rFonts w:ascii="Arial" w:eastAsia="Times New Roman" w:hAnsi="Arial" w:cs="Arial"/>
          <w:bCs/>
          <w:sz w:val="22"/>
          <w:lang w:eastAsia="pl-PL"/>
        </w:rPr>
      </w:pPr>
      <w:r>
        <w:rPr>
          <w:rFonts w:ascii="Arial" w:eastAsia="Times New Roman" w:hAnsi="Arial" w:cs="Arial"/>
          <w:bCs/>
          <w:sz w:val="22"/>
          <w:lang w:eastAsia="pl-PL"/>
        </w:rPr>
        <w:t xml:space="preserve">Nakładka z gruntozaczepami </w:t>
      </w:r>
      <w:r w:rsidR="00237A6A" w:rsidRPr="00363060">
        <w:rPr>
          <w:rFonts w:ascii="Arial" w:eastAsia="Times New Roman" w:hAnsi="Arial" w:cs="Arial"/>
          <w:bCs/>
          <w:sz w:val="22"/>
          <w:lang w:eastAsia="pl-PL"/>
        </w:rPr>
        <w:t xml:space="preserve">o nr katalogowym 14854 jest częścią zamienną taśmy gąsienicowej z nakładkami gumowymi typ 156C produkowanej przez firmę </w:t>
      </w:r>
      <w:proofErr w:type="spellStart"/>
      <w:r w:rsidR="00237A6A" w:rsidRPr="00363060">
        <w:rPr>
          <w:rFonts w:ascii="Arial" w:eastAsia="Times New Roman" w:hAnsi="Arial" w:cs="Arial"/>
          <w:bCs/>
          <w:sz w:val="22"/>
          <w:lang w:eastAsia="pl-PL"/>
        </w:rPr>
        <w:t>Defense</w:t>
      </w:r>
      <w:proofErr w:type="spellEnd"/>
      <w:r w:rsidR="00237A6A" w:rsidRPr="00363060">
        <w:rPr>
          <w:rFonts w:ascii="Arial" w:eastAsia="Times New Roman" w:hAnsi="Arial" w:cs="Arial"/>
          <w:bCs/>
          <w:sz w:val="22"/>
          <w:lang w:eastAsia="pl-PL"/>
        </w:rPr>
        <w:t xml:space="preserve"> Service </w:t>
      </w:r>
      <w:proofErr w:type="spellStart"/>
      <w:r w:rsidR="00237A6A" w:rsidRPr="00363060">
        <w:rPr>
          <w:rFonts w:ascii="Arial" w:eastAsia="Times New Roman" w:hAnsi="Arial" w:cs="Arial"/>
          <w:bCs/>
          <w:sz w:val="22"/>
          <w:lang w:eastAsia="pl-PL"/>
        </w:rPr>
        <w:t>Tracks</w:t>
      </w:r>
      <w:proofErr w:type="spellEnd"/>
      <w:r w:rsidR="00237A6A" w:rsidRPr="00363060">
        <w:rPr>
          <w:rFonts w:ascii="Arial" w:eastAsia="Times New Roman" w:hAnsi="Arial" w:cs="Arial"/>
          <w:bCs/>
          <w:sz w:val="22"/>
          <w:lang w:eastAsia="pl-PL"/>
        </w:rPr>
        <w:t xml:space="preserve"> GmbH (DST), dostarczaną dla wojska w poprzednich latach.</w:t>
      </w:r>
    </w:p>
    <w:p w:rsidR="00237A6A" w:rsidRPr="00363060" w:rsidRDefault="00237A6A" w:rsidP="00237A6A">
      <w:pPr>
        <w:spacing w:after="0" w:line="240" w:lineRule="auto"/>
        <w:ind w:left="284"/>
        <w:jc w:val="both"/>
        <w:rPr>
          <w:rFonts w:ascii="Arial" w:eastAsia="Times New Roman" w:hAnsi="Arial" w:cs="Arial"/>
          <w:bCs/>
          <w:sz w:val="22"/>
          <w:lang w:eastAsia="pl-PL"/>
        </w:rPr>
      </w:pPr>
      <w:r w:rsidRPr="00363060">
        <w:rPr>
          <w:rFonts w:ascii="Arial" w:eastAsia="Times New Roman" w:hAnsi="Arial" w:cs="Arial"/>
          <w:bCs/>
          <w:sz w:val="22"/>
          <w:u w:val="single"/>
          <w:lang w:eastAsia="pl-PL"/>
        </w:rPr>
        <w:t>Zamawiający dopuszcza produkt równoważny</w:t>
      </w:r>
      <w:r w:rsidRPr="00363060">
        <w:rPr>
          <w:rFonts w:ascii="Arial" w:eastAsia="Times New Roman" w:hAnsi="Arial" w:cs="Arial"/>
          <w:bCs/>
          <w:sz w:val="22"/>
          <w:lang w:eastAsia="pl-PL"/>
        </w:rPr>
        <w:t>: wyrób ma posiadać takie same parametry techniczne (między innymi: wymiary i sposób montażu do taśm gąsienicowych) i być współmierny z rozwiązaniami konstrukcyjnymi nakładek montowanych w gąsienicach typu 156 C, tzn. ma dawać możliwość  jego montażu  we wskazanych powyżej gąsienicach. Kształt, wymiary i wykończenie "</w:t>
      </w:r>
      <w:proofErr w:type="spellStart"/>
      <w:r w:rsidRPr="00363060">
        <w:rPr>
          <w:rFonts w:ascii="Arial" w:eastAsia="Times New Roman" w:hAnsi="Arial" w:cs="Arial"/>
          <w:bCs/>
          <w:sz w:val="22"/>
          <w:lang w:eastAsia="pl-PL"/>
        </w:rPr>
        <w:t>gruntozaczepu</w:t>
      </w:r>
      <w:proofErr w:type="spellEnd"/>
      <w:r w:rsidRPr="00363060">
        <w:rPr>
          <w:rFonts w:ascii="Arial" w:eastAsia="Times New Roman" w:hAnsi="Arial" w:cs="Arial"/>
          <w:bCs/>
          <w:sz w:val="22"/>
          <w:lang w:eastAsia="pl-PL"/>
        </w:rPr>
        <w:t xml:space="preserve">" mają zapewniać zamontowanie nakładki w prowadnicy ogniwa typu 156 C w miejscu demontowanej/wymienianej nakładki </w:t>
      </w:r>
      <w:r w:rsidR="00363060" w:rsidRPr="00363060">
        <w:rPr>
          <w:rFonts w:ascii="Arial" w:eastAsia="Times New Roman" w:hAnsi="Arial" w:cs="Arial"/>
          <w:bCs/>
          <w:sz w:val="22"/>
          <w:lang w:eastAsia="pl-PL"/>
        </w:rPr>
        <w:br/>
      </w:r>
      <w:r w:rsidRPr="00363060">
        <w:rPr>
          <w:rFonts w:ascii="Arial" w:eastAsia="Times New Roman" w:hAnsi="Arial" w:cs="Arial"/>
          <w:bCs/>
          <w:sz w:val="22"/>
          <w:lang w:eastAsia="pl-PL"/>
        </w:rPr>
        <w:t>i zamknięcie ogniwa oraz pełne warunki bezpieczeństwa podczas eksploatacji gąsienicy.</w:t>
      </w:r>
    </w:p>
    <w:p w:rsidR="00237A6A" w:rsidRPr="00237A6A" w:rsidRDefault="00237A6A" w:rsidP="00237A6A">
      <w:pPr>
        <w:spacing w:after="0" w:line="240" w:lineRule="auto"/>
        <w:jc w:val="both"/>
        <w:rPr>
          <w:rFonts w:ascii="Arial" w:eastAsia="Times New Roman" w:hAnsi="Arial" w:cs="Arial"/>
          <w:bCs/>
          <w:color w:val="FF0000"/>
          <w:sz w:val="22"/>
          <w:lang w:eastAsia="pl-PL"/>
        </w:rPr>
      </w:pPr>
    </w:p>
    <w:p w:rsidR="00237A6A" w:rsidRPr="00363060" w:rsidRDefault="00237A6A" w:rsidP="00237A6A">
      <w:pPr>
        <w:spacing w:after="0" w:line="240" w:lineRule="auto"/>
        <w:jc w:val="both"/>
        <w:rPr>
          <w:rFonts w:ascii="Arial" w:eastAsia="Times New Roman" w:hAnsi="Arial" w:cs="Arial"/>
          <w:b/>
          <w:bCs/>
          <w:sz w:val="22"/>
          <w:lang w:eastAsia="pl-PL"/>
        </w:rPr>
      </w:pPr>
      <w:r w:rsidRPr="00363060">
        <w:rPr>
          <w:rFonts w:ascii="Arial" w:eastAsia="Times New Roman" w:hAnsi="Arial" w:cs="Arial"/>
          <w:b/>
          <w:bCs/>
          <w:sz w:val="22"/>
          <w:lang w:eastAsia="pl-PL"/>
        </w:rPr>
        <w:t>Zadanie nr 2:</w:t>
      </w:r>
    </w:p>
    <w:p w:rsidR="00237A6A" w:rsidRPr="00363060" w:rsidRDefault="00237A6A" w:rsidP="00363060">
      <w:pPr>
        <w:spacing w:after="0" w:line="240" w:lineRule="auto"/>
        <w:ind w:left="284"/>
        <w:jc w:val="both"/>
        <w:rPr>
          <w:rFonts w:ascii="Arial" w:eastAsia="Times New Roman" w:hAnsi="Arial" w:cs="Arial"/>
          <w:b/>
          <w:bCs/>
          <w:sz w:val="22"/>
          <w:lang w:eastAsia="pl-PL"/>
        </w:rPr>
      </w:pPr>
      <w:r w:rsidRPr="00363060">
        <w:rPr>
          <w:rFonts w:ascii="Arial" w:eastAsia="Times New Roman" w:hAnsi="Arial" w:cs="Arial"/>
          <w:b/>
          <w:bCs/>
          <w:sz w:val="22"/>
          <w:lang w:eastAsia="pl-PL"/>
        </w:rPr>
        <w:t>nakładki z gruntozaczepami do taśm gąsienicowych z nakładkami do samobieżnego tra</w:t>
      </w:r>
      <w:r w:rsidR="001D18D8">
        <w:rPr>
          <w:rFonts w:ascii="Arial" w:eastAsia="Times New Roman" w:hAnsi="Arial" w:cs="Arial"/>
          <w:b/>
          <w:bCs/>
          <w:sz w:val="22"/>
          <w:lang w:eastAsia="pl-PL"/>
        </w:rPr>
        <w:t xml:space="preserve">nsportera pływającego (PTS-M) w ilości </w:t>
      </w:r>
      <w:r w:rsidRPr="00363060">
        <w:rPr>
          <w:rFonts w:ascii="Arial" w:eastAsia="Times New Roman" w:hAnsi="Arial" w:cs="Arial"/>
          <w:b/>
          <w:bCs/>
          <w:sz w:val="22"/>
          <w:lang w:eastAsia="pl-PL"/>
        </w:rPr>
        <w:t>300 szt.</w:t>
      </w:r>
    </w:p>
    <w:p w:rsidR="00237A6A" w:rsidRPr="00363060" w:rsidRDefault="00363060" w:rsidP="00363060">
      <w:pPr>
        <w:spacing w:after="0" w:line="240" w:lineRule="auto"/>
        <w:ind w:left="284"/>
        <w:jc w:val="both"/>
        <w:rPr>
          <w:rFonts w:ascii="Arial" w:eastAsia="Times New Roman" w:hAnsi="Arial" w:cs="Arial"/>
          <w:bCs/>
          <w:sz w:val="22"/>
          <w:lang w:eastAsia="pl-PL"/>
        </w:rPr>
      </w:pPr>
      <w:r w:rsidRPr="00363060">
        <w:rPr>
          <w:rFonts w:ascii="Arial" w:eastAsia="Times New Roman" w:hAnsi="Arial" w:cs="Arial"/>
          <w:bCs/>
          <w:sz w:val="22"/>
          <w:lang w:eastAsia="pl-PL"/>
        </w:rPr>
        <w:t xml:space="preserve">Nakładka z gruntozaczepami </w:t>
      </w:r>
      <w:r w:rsidR="00237A6A" w:rsidRPr="00363060">
        <w:rPr>
          <w:rFonts w:ascii="Arial" w:eastAsia="Times New Roman" w:hAnsi="Arial" w:cs="Arial"/>
          <w:bCs/>
          <w:sz w:val="22"/>
          <w:lang w:eastAsia="pl-PL"/>
        </w:rPr>
        <w:t xml:space="preserve">o nr katalogowym 26260 jest częścią zamienną taśmy gąsienicowej z nakładkami gumowymi typ </w:t>
      </w:r>
      <w:r w:rsidRPr="00363060">
        <w:rPr>
          <w:rFonts w:ascii="Arial" w:eastAsia="Times New Roman" w:hAnsi="Arial" w:cs="Arial"/>
          <w:bCs/>
          <w:sz w:val="22"/>
          <w:lang w:eastAsia="pl-PL"/>
        </w:rPr>
        <w:t>3</w:t>
      </w:r>
      <w:r w:rsidR="00237A6A" w:rsidRPr="00363060">
        <w:rPr>
          <w:rFonts w:ascii="Arial" w:eastAsia="Times New Roman" w:hAnsi="Arial" w:cs="Arial"/>
          <w:bCs/>
          <w:sz w:val="22"/>
          <w:lang w:eastAsia="pl-PL"/>
        </w:rPr>
        <w:t xml:space="preserve">64D produkowanej przez firmę </w:t>
      </w:r>
      <w:proofErr w:type="spellStart"/>
      <w:r w:rsidR="00237A6A" w:rsidRPr="00363060">
        <w:rPr>
          <w:rFonts w:ascii="Arial" w:eastAsia="Times New Roman" w:hAnsi="Arial" w:cs="Arial"/>
          <w:bCs/>
          <w:sz w:val="22"/>
          <w:lang w:eastAsia="pl-PL"/>
        </w:rPr>
        <w:t>Defense</w:t>
      </w:r>
      <w:proofErr w:type="spellEnd"/>
      <w:r w:rsidR="00237A6A" w:rsidRPr="00363060">
        <w:rPr>
          <w:rFonts w:ascii="Arial" w:eastAsia="Times New Roman" w:hAnsi="Arial" w:cs="Arial"/>
          <w:bCs/>
          <w:sz w:val="22"/>
          <w:lang w:eastAsia="pl-PL"/>
        </w:rPr>
        <w:t xml:space="preserve"> Service </w:t>
      </w:r>
      <w:proofErr w:type="spellStart"/>
      <w:r w:rsidR="00237A6A" w:rsidRPr="00363060">
        <w:rPr>
          <w:rFonts w:ascii="Arial" w:eastAsia="Times New Roman" w:hAnsi="Arial" w:cs="Arial"/>
          <w:bCs/>
          <w:sz w:val="22"/>
          <w:lang w:eastAsia="pl-PL"/>
        </w:rPr>
        <w:t>Tracks</w:t>
      </w:r>
      <w:proofErr w:type="spellEnd"/>
      <w:r w:rsidR="00237A6A" w:rsidRPr="00363060">
        <w:rPr>
          <w:rFonts w:ascii="Arial" w:eastAsia="Times New Roman" w:hAnsi="Arial" w:cs="Arial"/>
          <w:bCs/>
          <w:sz w:val="22"/>
          <w:lang w:eastAsia="pl-PL"/>
        </w:rPr>
        <w:t xml:space="preserve"> GmbH (DST), dostarczaną dla wojska w poprzednich latach.</w:t>
      </w:r>
    </w:p>
    <w:p w:rsidR="00237A6A" w:rsidRPr="00363060" w:rsidRDefault="00237A6A" w:rsidP="00363060">
      <w:pPr>
        <w:spacing w:after="0" w:line="240" w:lineRule="auto"/>
        <w:ind w:left="284"/>
        <w:jc w:val="both"/>
        <w:rPr>
          <w:rFonts w:ascii="Arial" w:eastAsia="Times New Roman" w:hAnsi="Arial" w:cs="Arial"/>
          <w:bCs/>
          <w:sz w:val="22"/>
          <w:lang w:eastAsia="pl-PL"/>
        </w:rPr>
      </w:pPr>
      <w:r w:rsidRPr="00363060">
        <w:rPr>
          <w:rFonts w:ascii="Arial" w:eastAsia="Times New Roman" w:hAnsi="Arial" w:cs="Arial"/>
          <w:bCs/>
          <w:sz w:val="22"/>
          <w:u w:val="single"/>
          <w:lang w:eastAsia="pl-PL"/>
        </w:rPr>
        <w:t>Zamawiający dopuszcza produkt równoważny:</w:t>
      </w:r>
      <w:r w:rsidRPr="00363060">
        <w:rPr>
          <w:rFonts w:ascii="Arial" w:eastAsia="Times New Roman" w:hAnsi="Arial" w:cs="Arial"/>
          <w:bCs/>
          <w:sz w:val="22"/>
          <w:lang w:eastAsia="pl-PL"/>
        </w:rPr>
        <w:t xml:space="preserve"> wyrób ma posiadać takie same parametry techniczne (między innymi: wymiary i sposób montażu do taśm gąsienicowych) i być współmierny z rozwiązaniami konstrukcyjnymi nakładek montowanych w gąsienicach typu </w:t>
      </w:r>
      <w:r w:rsidR="00363060" w:rsidRPr="00363060">
        <w:rPr>
          <w:rFonts w:ascii="Arial" w:eastAsia="Times New Roman" w:hAnsi="Arial" w:cs="Arial"/>
          <w:bCs/>
          <w:sz w:val="22"/>
          <w:lang w:eastAsia="pl-PL"/>
        </w:rPr>
        <w:t>3</w:t>
      </w:r>
      <w:r w:rsidRPr="00363060">
        <w:rPr>
          <w:rFonts w:ascii="Arial" w:eastAsia="Times New Roman" w:hAnsi="Arial" w:cs="Arial"/>
          <w:bCs/>
          <w:sz w:val="22"/>
          <w:lang w:eastAsia="pl-PL"/>
        </w:rPr>
        <w:t>64D, tzn. ma dawać możliwość  jego montażu  we wskazanych powyżej gąsienicach. Kształt, wymiary i wykończenie "</w:t>
      </w:r>
      <w:proofErr w:type="spellStart"/>
      <w:r w:rsidRPr="00363060">
        <w:rPr>
          <w:rFonts w:ascii="Arial" w:eastAsia="Times New Roman" w:hAnsi="Arial" w:cs="Arial"/>
          <w:bCs/>
          <w:sz w:val="22"/>
          <w:lang w:eastAsia="pl-PL"/>
        </w:rPr>
        <w:t>gruntozaczepu</w:t>
      </w:r>
      <w:proofErr w:type="spellEnd"/>
      <w:r w:rsidRPr="00363060">
        <w:rPr>
          <w:rFonts w:ascii="Arial" w:eastAsia="Times New Roman" w:hAnsi="Arial" w:cs="Arial"/>
          <w:bCs/>
          <w:sz w:val="22"/>
          <w:lang w:eastAsia="pl-PL"/>
        </w:rPr>
        <w:t xml:space="preserve">" mają zapewniać zamontowanie nakładki w prowadnicy ogniwa typu </w:t>
      </w:r>
      <w:r w:rsidR="00363060" w:rsidRPr="00363060">
        <w:rPr>
          <w:rFonts w:ascii="Arial" w:eastAsia="Times New Roman" w:hAnsi="Arial" w:cs="Arial"/>
          <w:bCs/>
          <w:sz w:val="22"/>
          <w:lang w:eastAsia="pl-PL"/>
        </w:rPr>
        <w:t>3</w:t>
      </w:r>
      <w:r w:rsidRPr="00363060">
        <w:rPr>
          <w:rFonts w:ascii="Arial" w:eastAsia="Times New Roman" w:hAnsi="Arial" w:cs="Arial"/>
          <w:bCs/>
          <w:sz w:val="22"/>
          <w:lang w:eastAsia="pl-PL"/>
        </w:rPr>
        <w:t xml:space="preserve">64D w miejscu demontowanej/wymienianej nakładki </w:t>
      </w:r>
      <w:r w:rsidR="00363060" w:rsidRPr="00363060">
        <w:rPr>
          <w:rFonts w:ascii="Arial" w:eastAsia="Times New Roman" w:hAnsi="Arial" w:cs="Arial"/>
          <w:bCs/>
          <w:sz w:val="22"/>
          <w:lang w:eastAsia="pl-PL"/>
        </w:rPr>
        <w:br/>
      </w:r>
      <w:r w:rsidRPr="00363060">
        <w:rPr>
          <w:rFonts w:ascii="Arial" w:eastAsia="Times New Roman" w:hAnsi="Arial" w:cs="Arial"/>
          <w:bCs/>
          <w:sz w:val="22"/>
          <w:lang w:eastAsia="pl-PL"/>
        </w:rPr>
        <w:t>i zamknięcie ogniwa oraz  pełne warunki bezpieczeństwa podczas eksploatacji gąsienicy.</w:t>
      </w:r>
    </w:p>
    <w:p w:rsidR="00237A6A" w:rsidRPr="00237A6A" w:rsidRDefault="00237A6A" w:rsidP="00237A6A">
      <w:pPr>
        <w:spacing w:after="0" w:line="240" w:lineRule="auto"/>
        <w:jc w:val="both"/>
        <w:rPr>
          <w:rFonts w:ascii="Arial" w:eastAsia="Times New Roman" w:hAnsi="Arial" w:cs="Arial"/>
          <w:bCs/>
          <w:color w:val="FF0000"/>
          <w:sz w:val="22"/>
          <w:lang w:eastAsia="pl-PL"/>
        </w:rPr>
      </w:pPr>
    </w:p>
    <w:p w:rsidR="00237A6A" w:rsidRPr="00363060" w:rsidRDefault="00237A6A" w:rsidP="00237A6A">
      <w:pPr>
        <w:spacing w:after="0" w:line="240" w:lineRule="auto"/>
        <w:jc w:val="both"/>
        <w:rPr>
          <w:rFonts w:ascii="Arial" w:eastAsia="Times New Roman" w:hAnsi="Arial" w:cs="Arial"/>
          <w:b/>
          <w:bCs/>
          <w:sz w:val="22"/>
          <w:lang w:eastAsia="pl-PL"/>
        </w:rPr>
      </w:pPr>
      <w:r w:rsidRPr="00363060">
        <w:rPr>
          <w:rFonts w:ascii="Arial" w:eastAsia="Times New Roman" w:hAnsi="Arial" w:cs="Arial"/>
          <w:b/>
          <w:bCs/>
          <w:sz w:val="22"/>
          <w:lang w:eastAsia="pl-PL"/>
        </w:rPr>
        <w:t>Zadanie nr 3:</w:t>
      </w:r>
    </w:p>
    <w:p w:rsidR="00237A6A" w:rsidRPr="00363060" w:rsidRDefault="00237A6A" w:rsidP="00363060">
      <w:pPr>
        <w:spacing w:after="0" w:line="240" w:lineRule="auto"/>
        <w:ind w:left="284"/>
        <w:jc w:val="both"/>
        <w:rPr>
          <w:rFonts w:ascii="Arial" w:eastAsia="Times New Roman" w:hAnsi="Arial" w:cs="Arial"/>
          <w:b/>
          <w:bCs/>
          <w:sz w:val="22"/>
          <w:lang w:eastAsia="pl-PL"/>
        </w:rPr>
      </w:pPr>
      <w:r w:rsidRPr="00363060">
        <w:rPr>
          <w:rFonts w:ascii="Arial" w:eastAsia="Times New Roman" w:hAnsi="Arial" w:cs="Arial"/>
          <w:b/>
          <w:bCs/>
          <w:sz w:val="22"/>
          <w:lang w:eastAsia="pl-PL"/>
        </w:rPr>
        <w:t xml:space="preserve">nakładki z gruntozaczepami do taśm gąsienicowych z nakładkami do transportera </w:t>
      </w:r>
    </w:p>
    <w:p w:rsidR="00237A6A" w:rsidRPr="00363060" w:rsidRDefault="00237A6A" w:rsidP="00363060">
      <w:pPr>
        <w:spacing w:after="0" w:line="240" w:lineRule="auto"/>
        <w:ind w:left="284"/>
        <w:jc w:val="both"/>
        <w:rPr>
          <w:rFonts w:ascii="Arial" w:eastAsia="Times New Roman" w:hAnsi="Arial" w:cs="Arial"/>
          <w:b/>
          <w:bCs/>
          <w:sz w:val="22"/>
          <w:lang w:eastAsia="pl-PL"/>
        </w:rPr>
      </w:pPr>
      <w:r w:rsidRPr="00363060">
        <w:rPr>
          <w:rFonts w:ascii="Arial" w:eastAsia="Times New Roman" w:hAnsi="Arial" w:cs="Arial"/>
          <w:b/>
          <w:bCs/>
          <w:sz w:val="22"/>
          <w:lang w:eastAsia="pl-PL"/>
        </w:rPr>
        <w:t>minowan</w:t>
      </w:r>
      <w:r w:rsidR="00481142">
        <w:rPr>
          <w:rFonts w:ascii="Arial" w:eastAsia="Times New Roman" w:hAnsi="Arial" w:cs="Arial"/>
          <w:b/>
          <w:bCs/>
          <w:sz w:val="22"/>
          <w:lang w:eastAsia="pl-PL"/>
        </w:rPr>
        <w:t xml:space="preserve">ia narzutowego (KROTON) w ilości </w:t>
      </w:r>
      <w:r w:rsidRPr="00363060">
        <w:rPr>
          <w:rFonts w:ascii="Arial" w:eastAsia="Times New Roman" w:hAnsi="Arial" w:cs="Arial"/>
          <w:b/>
          <w:bCs/>
          <w:sz w:val="22"/>
          <w:lang w:eastAsia="pl-PL"/>
        </w:rPr>
        <w:t>64 szt.</w:t>
      </w:r>
    </w:p>
    <w:p w:rsidR="00237A6A" w:rsidRPr="00363060" w:rsidRDefault="00481142" w:rsidP="00363060">
      <w:pPr>
        <w:spacing w:after="0" w:line="240" w:lineRule="auto"/>
        <w:ind w:left="284"/>
        <w:jc w:val="both"/>
        <w:rPr>
          <w:rFonts w:ascii="Arial" w:eastAsia="Times New Roman" w:hAnsi="Arial" w:cs="Arial"/>
          <w:bCs/>
          <w:sz w:val="22"/>
          <w:lang w:eastAsia="pl-PL"/>
        </w:rPr>
      </w:pPr>
      <w:r>
        <w:rPr>
          <w:rFonts w:ascii="Arial" w:eastAsia="Times New Roman" w:hAnsi="Arial" w:cs="Arial"/>
          <w:bCs/>
          <w:sz w:val="22"/>
          <w:lang w:eastAsia="pl-PL"/>
        </w:rPr>
        <w:t xml:space="preserve">Nakładka z gruntozaczepami </w:t>
      </w:r>
      <w:r w:rsidR="00237A6A" w:rsidRPr="00363060">
        <w:rPr>
          <w:rFonts w:ascii="Arial" w:eastAsia="Times New Roman" w:hAnsi="Arial" w:cs="Arial"/>
          <w:bCs/>
          <w:sz w:val="22"/>
          <w:lang w:eastAsia="pl-PL"/>
        </w:rPr>
        <w:t xml:space="preserve">o nr katalogowym 14854 jest częścią zamienną taśmy gąsienicowej z nakładkami gumowymi typ 156C produkowanej przez firmę </w:t>
      </w:r>
      <w:proofErr w:type="spellStart"/>
      <w:r w:rsidR="00237A6A" w:rsidRPr="00363060">
        <w:rPr>
          <w:rFonts w:ascii="Arial" w:eastAsia="Times New Roman" w:hAnsi="Arial" w:cs="Arial"/>
          <w:bCs/>
          <w:sz w:val="22"/>
          <w:lang w:eastAsia="pl-PL"/>
        </w:rPr>
        <w:t>Defense</w:t>
      </w:r>
      <w:proofErr w:type="spellEnd"/>
      <w:r w:rsidR="00237A6A" w:rsidRPr="00363060">
        <w:rPr>
          <w:rFonts w:ascii="Arial" w:eastAsia="Times New Roman" w:hAnsi="Arial" w:cs="Arial"/>
          <w:bCs/>
          <w:sz w:val="22"/>
          <w:lang w:eastAsia="pl-PL"/>
        </w:rPr>
        <w:t xml:space="preserve"> Service </w:t>
      </w:r>
      <w:proofErr w:type="spellStart"/>
      <w:r w:rsidR="00237A6A" w:rsidRPr="00363060">
        <w:rPr>
          <w:rFonts w:ascii="Arial" w:eastAsia="Times New Roman" w:hAnsi="Arial" w:cs="Arial"/>
          <w:bCs/>
          <w:sz w:val="22"/>
          <w:lang w:eastAsia="pl-PL"/>
        </w:rPr>
        <w:t>Tracks</w:t>
      </w:r>
      <w:proofErr w:type="spellEnd"/>
      <w:r w:rsidR="00237A6A" w:rsidRPr="00363060">
        <w:rPr>
          <w:rFonts w:ascii="Arial" w:eastAsia="Times New Roman" w:hAnsi="Arial" w:cs="Arial"/>
          <w:bCs/>
          <w:sz w:val="22"/>
          <w:lang w:eastAsia="pl-PL"/>
        </w:rPr>
        <w:t xml:space="preserve"> GmbH (DST), dostarczaną dla wojska w poprzednich latach.</w:t>
      </w:r>
    </w:p>
    <w:p w:rsidR="00B264DF" w:rsidRPr="00363060" w:rsidRDefault="00237A6A" w:rsidP="00363060">
      <w:pPr>
        <w:spacing w:after="0" w:line="240" w:lineRule="auto"/>
        <w:ind w:left="284"/>
        <w:jc w:val="both"/>
        <w:rPr>
          <w:rFonts w:ascii="Arial" w:eastAsia="Times New Roman" w:hAnsi="Arial" w:cs="Arial"/>
          <w:bCs/>
          <w:sz w:val="22"/>
          <w:lang w:eastAsia="pl-PL"/>
        </w:rPr>
      </w:pPr>
      <w:r w:rsidRPr="00363060">
        <w:rPr>
          <w:rFonts w:ascii="Arial" w:eastAsia="Times New Roman" w:hAnsi="Arial" w:cs="Arial"/>
          <w:bCs/>
          <w:sz w:val="22"/>
          <w:u w:val="single"/>
          <w:lang w:eastAsia="pl-PL"/>
        </w:rPr>
        <w:t>Zamawiający dopuszcza produkt równoważny</w:t>
      </w:r>
      <w:r w:rsidRPr="00363060">
        <w:rPr>
          <w:rFonts w:ascii="Arial" w:eastAsia="Times New Roman" w:hAnsi="Arial" w:cs="Arial"/>
          <w:bCs/>
          <w:sz w:val="22"/>
          <w:lang w:eastAsia="pl-PL"/>
        </w:rPr>
        <w:t>: wyrób ma posiadać takie same parametry techniczne (między innymi: wymiary i sposób montażu do taśm gąsienicowych) i być współmierny z rozwiązaniami konstrukcyjnymi nakładek montowanych w gąsienicach typu 156C, tzn. ma dawać możliwość  jego montażu  we wskazanych powyżej gąsienicach. Kształt, wymiary i wykończenie "</w:t>
      </w:r>
      <w:proofErr w:type="spellStart"/>
      <w:r w:rsidRPr="00363060">
        <w:rPr>
          <w:rFonts w:ascii="Arial" w:eastAsia="Times New Roman" w:hAnsi="Arial" w:cs="Arial"/>
          <w:bCs/>
          <w:sz w:val="22"/>
          <w:lang w:eastAsia="pl-PL"/>
        </w:rPr>
        <w:t>gruntozaczepu</w:t>
      </w:r>
      <w:proofErr w:type="spellEnd"/>
      <w:r w:rsidRPr="00363060">
        <w:rPr>
          <w:rFonts w:ascii="Arial" w:eastAsia="Times New Roman" w:hAnsi="Arial" w:cs="Arial"/>
          <w:bCs/>
          <w:sz w:val="22"/>
          <w:lang w:eastAsia="pl-PL"/>
        </w:rPr>
        <w:t xml:space="preserve">" mają zapewniać zamontowanie nakładki </w:t>
      </w:r>
      <w:r w:rsidRPr="00363060">
        <w:rPr>
          <w:rFonts w:ascii="Arial" w:eastAsia="Times New Roman" w:hAnsi="Arial" w:cs="Arial"/>
          <w:bCs/>
          <w:sz w:val="22"/>
          <w:lang w:eastAsia="pl-PL"/>
        </w:rPr>
        <w:lastRenderedPageBreak/>
        <w:t xml:space="preserve">w prowadnicy ogniwa typu 156 C w miejscu demontowanej/wymienianej nakładki </w:t>
      </w:r>
      <w:r w:rsidR="00363060">
        <w:rPr>
          <w:rFonts w:ascii="Arial" w:eastAsia="Times New Roman" w:hAnsi="Arial" w:cs="Arial"/>
          <w:bCs/>
          <w:sz w:val="22"/>
          <w:lang w:eastAsia="pl-PL"/>
        </w:rPr>
        <w:br/>
      </w:r>
      <w:r w:rsidRPr="00363060">
        <w:rPr>
          <w:rFonts w:ascii="Arial" w:eastAsia="Times New Roman" w:hAnsi="Arial" w:cs="Arial"/>
          <w:bCs/>
          <w:sz w:val="22"/>
          <w:lang w:eastAsia="pl-PL"/>
        </w:rPr>
        <w:t>i zamknięcie ogniwa oraz  pełne warunki bezpieczeństwa podczas eksploatacji gąsienicy.</w:t>
      </w:r>
    </w:p>
    <w:p w:rsidR="00237A6A" w:rsidRPr="00E8122D" w:rsidRDefault="00237A6A" w:rsidP="00B264DF">
      <w:pPr>
        <w:spacing w:after="0" w:line="240" w:lineRule="auto"/>
        <w:jc w:val="both"/>
        <w:rPr>
          <w:rFonts w:ascii="Arial" w:eastAsia="Times New Roman" w:hAnsi="Arial" w:cs="Arial"/>
          <w:bCs/>
          <w:color w:val="FF0000"/>
          <w:sz w:val="22"/>
          <w:lang w:eastAsia="pl-PL"/>
        </w:rPr>
      </w:pPr>
    </w:p>
    <w:p w:rsidR="001D0C4A" w:rsidRPr="00237A6A" w:rsidRDefault="00AD6220" w:rsidP="001D0C4A">
      <w:pPr>
        <w:numPr>
          <w:ilvl w:val="0"/>
          <w:numId w:val="38"/>
        </w:numPr>
        <w:spacing w:after="0" w:line="240" w:lineRule="auto"/>
        <w:jc w:val="both"/>
        <w:rPr>
          <w:rFonts w:ascii="Arial" w:eastAsia="Times New Roman" w:hAnsi="Arial" w:cs="Arial"/>
          <w:bCs/>
          <w:sz w:val="22"/>
          <w:lang w:eastAsia="pl-PL"/>
        </w:rPr>
      </w:pPr>
      <w:r w:rsidRPr="00237A6A">
        <w:rPr>
          <w:rFonts w:ascii="Arial" w:eastAsia="Times New Roman" w:hAnsi="Arial" w:cs="Arial"/>
          <w:bCs/>
          <w:sz w:val="22"/>
          <w:lang w:eastAsia="pl-PL"/>
        </w:rPr>
        <w:t xml:space="preserve">Zamawiający dopuszcza składanie ofert częściowych z uwzględnieniem </w:t>
      </w:r>
      <w:r w:rsidR="000B7939" w:rsidRPr="00237A6A">
        <w:rPr>
          <w:rFonts w:ascii="Arial" w:eastAsia="Times New Roman" w:hAnsi="Arial" w:cs="Arial"/>
          <w:bCs/>
          <w:sz w:val="22"/>
          <w:lang w:eastAsia="pl-PL"/>
        </w:rPr>
        <w:t xml:space="preserve">podziału zakresu zamówienia na </w:t>
      </w:r>
      <w:r w:rsidR="001D0C4A" w:rsidRPr="00237A6A">
        <w:rPr>
          <w:rFonts w:ascii="Arial" w:eastAsia="Times New Roman" w:hAnsi="Arial" w:cs="Arial"/>
          <w:bCs/>
          <w:sz w:val="22"/>
          <w:lang w:eastAsia="pl-PL"/>
        </w:rPr>
        <w:t>3</w:t>
      </w:r>
      <w:r w:rsidRPr="00237A6A">
        <w:rPr>
          <w:rFonts w:ascii="Arial" w:eastAsia="Times New Roman" w:hAnsi="Arial" w:cs="Arial"/>
          <w:bCs/>
          <w:sz w:val="22"/>
          <w:lang w:eastAsia="pl-PL"/>
        </w:rPr>
        <w:t xml:space="preserve"> ww. zada</w:t>
      </w:r>
      <w:r w:rsidR="009E1C3B" w:rsidRPr="00237A6A">
        <w:rPr>
          <w:rFonts w:ascii="Arial" w:eastAsia="Times New Roman" w:hAnsi="Arial" w:cs="Arial"/>
          <w:bCs/>
          <w:sz w:val="22"/>
          <w:lang w:eastAsia="pl-PL"/>
        </w:rPr>
        <w:t>nia</w:t>
      </w:r>
      <w:r w:rsidRPr="00237A6A">
        <w:rPr>
          <w:rFonts w:ascii="Arial" w:eastAsia="Times New Roman" w:hAnsi="Arial" w:cs="Arial"/>
          <w:bCs/>
          <w:sz w:val="22"/>
          <w:lang w:eastAsia="pl-PL"/>
        </w:rPr>
        <w:t xml:space="preserve"> (wykonawca może złożyć ofertę na zadania, </w:t>
      </w:r>
      <w:r w:rsidRPr="00237A6A">
        <w:rPr>
          <w:rFonts w:ascii="Arial" w:eastAsia="Times New Roman" w:hAnsi="Arial" w:cs="Arial"/>
          <w:bCs/>
          <w:sz w:val="22"/>
          <w:lang w:eastAsia="pl-PL"/>
        </w:rPr>
        <w:br/>
        <w:t>w odniesieniu do których wykazał spełnienie warunków udziału w postępowaniu i został zaproszony do złożenia oferty).</w:t>
      </w:r>
    </w:p>
    <w:p w:rsidR="00B264DF" w:rsidRPr="0001422B" w:rsidRDefault="001D0C4A" w:rsidP="00363060">
      <w:pPr>
        <w:numPr>
          <w:ilvl w:val="0"/>
          <w:numId w:val="38"/>
        </w:numPr>
        <w:spacing w:after="0" w:line="240" w:lineRule="auto"/>
        <w:jc w:val="both"/>
        <w:rPr>
          <w:rFonts w:ascii="Arial" w:eastAsia="Times New Roman" w:hAnsi="Arial" w:cs="Arial"/>
          <w:bCs/>
          <w:sz w:val="22"/>
          <w:szCs w:val="21"/>
          <w:lang w:eastAsia="pl-PL"/>
        </w:rPr>
      </w:pPr>
      <w:r w:rsidRPr="0001422B">
        <w:rPr>
          <w:rFonts w:ascii="Arial" w:eastAsia="Times New Roman" w:hAnsi="Arial" w:cs="Arial"/>
          <w:sz w:val="22"/>
          <w:lang w:eastAsia="pl-PL"/>
        </w:rPr>
        <w:t xml:space="preserve">Zamawiający </w:t>
      </w:r>
      <w:r w:rsidR="00363060" w:rsidRPr="0001422B">
        <w:rPr>
          <w:rFonts w:ascii="Arial" w:eastAsia="Times New Roman" w:hAnsi="Arial" w:cs="Arial"/>
          <w:sz w:val="22"/>
          <w:lang w:eastAsia="pl-PL"/>
        </w:rPr>
        <w:t>nie przewiduje prawa opcji.</w:t>
      </w:r>
    </w:p>
    <w:p w:rsidR="00363060" w:rsidRPr="00363060" w:rsidRDefault="00363060" w:rsidP="00363060">
      <w:pPr>
        <w:numPr>
          <w:ilvl w:val="0"/>
          <w:numId w:val="38"/>
        </w:numPr>
        <w:spacing w:after="0" w:line="240" w:lineRule="auto"/>
        <w:jc w:val="both"/>
        <w:rPr>
          <w:rFonts w:ascii="Arial" w:eastAsia="Times New Roman" w:hAnsi="Arial" w:cs="Arial"/>
          <w:bCs/>
          <w:sz w:val="22"/>
          <w:szCs w:val="21"/>
          <w:lang w:eastAsia="pl-PL"/>
        </w:rPr>
      </w:pPr>
      <w:r w:rsidRPr="00363060">
        <w:rPr>
          <w:rFonts w:ascii="Arial" w:hAnsi="Arial" w:cs="Arial"/>
          <w:bCs/>
          <w:sz w:val="22"/>
          <w:szCs w:val="21"/>
        </w:rPr>
        <w:t xml:space="preserve">Przedmioty zamówienia muszą być wyprodukowane według wymagań określonych </w:t>
      </w:r>
      <w:r w:rsidRPr="00363060">
        <w:rPr>
          <w:rFonts w:ascii="Arial" w:hAnsi="Arial" w:cs="Arial"/>
          <w:bCs/>
          <w:sz w:val="22"/>
          <w:szCs w:val="21"/>
        </w:rPr>
        <w:br/>
        <w:t xml:space="preserve">w </w:t>
      </w:r>
      <w:r w:rsidRPr="00481142">
        <w:rPr>
          <w:rFonts w:ascii="Arial" w:hAnsi="Arial" w:cs="Arial"/>
          <w:b/>
          <w:bCs/>
          <w:sz w:val="22"/>
        </w:rPr>
        <w:t>Wymaganiach Eksploatacyjno-Technicznych</w:t>
      </w:r>
      <w:r w:rsidRPr="00363060">
        <w:rPr>
          <w:rFonts w:ascii="Arial" w:hAnsi="Arial" w:cs="Arial"/>
          <w:bCs/>
          <w:sz w:val="22"/>
        </w:rPr>
        <w:t>, które stanowią załączniki nr 4A, 4B, 4C do SIWZ.</w:t>
      </w:r>
    </w:p>
    <w:p w:rsidR="00363060" w:rsidRPr="00363060" w:rsidRDefault="00363060" w:rsidP="00363060">
      <w:pPr>
        <w:numPr>
          <w:ilvl w:val="0"/>
          <w:numId w:val="38"/>
        </w:numPr>
        <w:spacing w:after="0" w:line="240" w:lineRule="auto"/>
        <w:jc w:val="both"/>
        <w:rPr>
          <w:rFonts w:ascii="Arial" w:eastAsia="Times New Roman" w:hAnsi="Arial" w:cs="Arial"/>
          <w:bCs/>
          <w:sz w:val="22"/>
          <w:szCs w:val="21"/>
          <w:lang w:eastAsia="pl-PL"/>
        </w:rPr>
      </w:pPr>
      <w:r w:rsidRPr="00363060">
        <w:rPr>
          <w:rFonts w:ascii="Arial" w:hAnsi="Arial" w:cs="Arial"/>
          <w:bCs/>
          <w:sz w:val="22"/>
          <w:szCs w:val="21"/>
        </w:rPr>
        <w:t>Przedmioty zamówienia będą podlegały nadzorowaniu jakości realizowanemu przez RPW zgodnie z AQAP 2110 wydanie D wersja 1. System zarządzania jakością wykonawcy winien spełniać wymagania zawarte w PN-EN ISO 9001:2015.</w:t>
      </w:r>
    </w:p>
    <w:p w:rsidR="00096009" w:rsidRPr="006C5015" w:rsidRDefault="00096009" w:rsidP="00096009">
      <w:pPr>
        <w:pStyle w:val="Akapitzlist"/>
        <w:numPr>
          <w:ilvl w:val="0"/>
          <w:numId w:val="38"/>
        </w:numPr>
        <w:spacing w:after="0" w:line="240" w:lineRule="auto"/>
        <w:jc w:val="both"/>
        <w:rPr>
          <w:rFonts w:ascii="Arial" w:eastAsia="Times New Roman" w:hAnsi="Arial" w:cs="Arial"/>
          <w:bCs/>
          <w:sz w:val="22"/>
          <w:szCs w:val="21"/>
          <w:lang w:eastAsia="pl-PL"/>
        </w:rPr>
      </w:pPr>
      <w:r w:rsidRPr="00096009">
        <w:rPr>
          <w:rFonts w:ascii="Arial" w:eastAsia="Times New Roman" w:hAnsi="Arial" w:cs="Arial"/>
          <w:sz w:val="22"/>
          <w:lang w:eastAsia="pl-PL"/>
        </w:rPr>
        <w:t xml:space="preserve">Warunki realizacji zamówienia określone zostały we wzorze umowy stanowiącym </w:t>
      </w:r>
      <w:r w:rsidRPr="00096009">
        <w:rPr>
          <w:rFonts w:ascii="Arial" w:eastAsia="Times New Roman" w:hAnsi="Arial" w:cs="Arial"/>
          <w:b/>
          <w:sz w:val="22"/>
          <w:lang w:eastAsia="pl-PL"/>
        </w:rPr>
        <w:t>załącznik nr 3 do SIWZ.</w:t>
      </w:r>
      <w:r w:rsidRPr="00096009">
        <w:rPr>
          <w:rFonts w:ascii="Arial" w:hAnsi="Arial" w:cs="Arial"/>
          <w:sz w:val="22"/>
        </w:rPr>
        <w:t xml:space="preserve"> </w:t>
      </w:r>
    </w:p>
    <w:p w:rsidR="006C5015" w:rsidRPr="006C5015" w:rsidRDefault="006C5015" w:rsidP="006C5015">
      <w:pPr>
        <w:pStyle w:val="Akapitzlist"/>
        <w:numPr>
          <w:ilvl w:val="0"/>
          <w:numId w:val="38"/>
        </w:numPr>
        <w:spacing w:after="0" w:line="240" w:lineRule="auto"/>
        <w:jc w:val="both"/>
        <w:rPr>
          <w:rFonts w:ascii="Arial" w:eastAsia="Times New Roman" w:hAnsi="Arial" w:cs="Arial"/>
          <w:bCs/>
          <w:sz w:val="22"/>
          <w:szCs w:val="21"/>
          <w:lang w:eastAsia="pl-PL"/>
        </w:rPr>
      </w:pPr>
      <w:r w:rsidRPr="006C5015">
        <w:rPr>
          <w:rFonts w:ascii="Arial" w:hAnsi="Arial" w:cs="Arial"/>
          <w:bCs/>
          <w:sz w:val="22"/>
          <w:szCs w:val="21"/>
        </w:rPr>
        <w:t>Przedmioty zamówienia muszą być fabrycznie nowe, kategorii pierwszej i pochodzić z roku produkcji 2021 r.</w:t>
      </w:r>
    </w:p>
    <w:p w:rsidR="00AD6220" w:rsidRPr="006C5015" w:rsidRDefault="006C5015" w:rsidP="00AA4A5C">
      <w:pPr>
        <w:pStyle w:val="Akapitzlist"/>
        <w:numPr>
          <w:ilvl w:val="0"/>
          <w:numId w:val="38"/>
        </w:numPr>
        <w:tabs>
          <w:tab w:val="left" w:pos="0"/>
        </w:tabs>
        <w:spacing w:after="0" w:line="240" w:lineRule="auto"/>
        <w:jc w:val="both"/>
        <w:rPr>
          <w:rFonts w:ascii="Arial" w:hAnsi="Arial" w:cs="Arial"/>
          <w:b/>
          <w:sz w:val="22"/>
        </w:rPr>
      </w:pPr>
      <w:r w:rsidRPr="006C5015">
        <w:rPr>
          <w:rFonts w:ascii="Arial" w:hAnsi="Arial" w:cs="Arial"/>
          <w:sz w:val="22"/>
        </w:rPr>
        <w:t>W ramach umowy Wykonawca będzie obowiązany do dostarczenia przedmiotów zamówienia do: 3 Regionalnej Bazy Logistycznej Skład Dęblin, ul. Saperów 3, 08-530 Dęblin</w:t>
      </w:r>
      <w:r w:rsidR="00F7184F" w:rsidRPr="006C5015">
        <w:rPr>
          <w:rFonts w:ascii="Arial" w:hAnsi="Arial" w:cs="Arial"/>
          <w:sz w:val="22"/>
        </w:rPr>
        <w:t>.</w:t>
      </w:r>
    </w:p>
    <w:p w:rsidR="00B041E3" w:rsidRPr="00B041E3" w:rsidRDefault="00F82A10" w:rsidP="00B041E3">
      <w:pPr>
        <w:numPr>
          <w:ilvl w:val="0"/>
          <w:numId w:val="38"/>
        </w:numPr>
        <w:tabs>
          <w:tab w:val="left" w:pos="284"/>
        </w:tabs>
        <w:spacing w:after="0" w:line="240" w:lineRule="auto"/>
        <w:ind w:left="426" w:hanging="426"/>
        <w:jc w:val="both"/>
        <w:rPr>
          <w:rFonts w:ascii="Arial" w:hAnsi="Arial" w:cs="Arial"/>
          <w:color w:val="FF0000"/>
          <w:sz w:val="22"/>
        </w:rPr>
      </w:pPr>
      <w:r>
        <w:rPr>
          <w:rFonts w:ascii="Arial" w:hAnsi="Arial" w:cs="Arial"/>
          <w:sz w:val="22"/>
        </w:rPr>
        <w:t xml:space="preserve">  </w:t>
      </w:r>
      <w:r w:rsidR="00B041E3" w:rsidRPr="00B041E3">
        <w:rPr>
          <w:rFonts w:ascii="Arial" w:hAnsi="Arial" w:cs="Arial"/>
          <w:sz w:val="22"/>
        </w:rPr>
        <w:t xml:space="preserve">Wyroby winny być oznakowane kodem kreskowym zgodnie z Decyzją nr 3/MON Ministra Obrony Narodowej z dnia 3 stycznia 2014 r. w sprawie wytycznych określających wymagania w zakresie znakowania kodem kreskowym wyrobów dostarczanych do Resortu Obrony Narodowej. Dostarczony wyrób powinien być oznakowany zgodnie z § </w:t>
      </w:r>
      <w:r w:rsidR="00B041E3" w:rsidRPr="00B041E3">
        <w:rPr>
          <w:rFonts w:ascii="Arial" w:hAnsi="Arial" w:cs="Arial"/>
          <w:iCs/>
          <w:sz w:val="22"/>
        </w:rPr>
        <w:t xml:space="preserve">4 ust. 6 pkt. 5 (grupa materiałowa 5) ww. decyzji. </w:t>
      </w:r>
      <w:r w:rsidR="00B041E3" w:rsidRPr="00B041E3">
        <w:rPr>
          <w:rFonts w:ascii="Arial" w:hAnsi="Arial" w:cs="Arial"/>
          <w:sz w:val="22"/>
        </w:rPr>
        <w:t xml:space="preserve">Zastosowane etykiety powinny spełniać wymagania określone w § </w:t>
      </w:r>
      <w:r w:rsidR="00B041E3" w:rsidRPr="00B041E3">
        <w:rPr>
          <w:rFonts w:ascii="Arial" w:hAnsi="Arial" w:cs="Arial"/>
          <w:iCs/>
          <w:sz w:val="22"/>
        </w:rPr>
        <w:t>5 dla grupy materiałowej 5 ww. decyzji.  Dopuszcza się oznakowanie kodem kreskowym tylko opakowań zbiorczych.</w:t>
      </w:r>
    </w:p>
    <w:p w:rsidR="00AD6220" w:rsidRPr="00B041E3" w:rsidRDefault="00AD6220" w:rsidP="001D0C4A">
      <w:pPr>
        <w:numPr>
          <w:ilvl w:val="0"/>
          <w:numId w:val="38"/>
        </w:numPr>
        <w:tabs>
          <w:tab w:val="left" w:pos="284"/>
        </w:tabs>
        <w:spacing w:after="0" w:line="240" w:lineRule="auto"/>
        <w:ind w:left="426" w:hanging="426"/>
        <w:jc w:val="both"/>
        <w:rPr>
          <w:rFonts w:ascii="Arial" w:hAnsi="Arial" w:cs="Arial"/>
          <w:sz w:val="22"/>
        </w:rPr>
      </w:pPr>
      <w:r w:rsidRPr="00B041E3">
        <w:rPr>
          <w:rFonts w:ascii="Arial" w:eastAsia="Times New Roman" w:hAnsi="Arial" w:cs="Arial"/>
          <w:sz w:val="22"/>
          <w:lang w:eastAsia="pl-PL"/>
        </w:rPr>
        <w:t>Zamawiający nie dopuszcza składania ofert wariantowych.</w:t>
      </w:r>
    </w:p>
    <w:p w:rsidR="00AD6220" w:rsidRPr="00B041E3" w:rsidRDefault="00AD6220" w:rsidP="001D0C4A">
      <w:pPr>
        <w:numPr>
          <w:ilvl w:val="0"/>
          <w:numId w:val="38"/>
        </w:numPr>
        <w:tabs>
          <w:tab w:val="left" w:pos="284"/>
        </w:tabs>
        <w:spacing w:after="0" w:line="240" w:lineRule="auto"/>
        <w:ind w:left="426" w:hanging="426"/>
        <w:jc w:val="both"/>
        <w:rPr>
          <w:rFonts w:ascii="Arial" w:hAnsi="Arial" w:cs="Arial"/>
          <w:sz w:val="22"/>
        </w:rPr>
      </w:pPr>
      <w:r w:rsidRPr="00B041E3">
        <w:rPr>
          <w:rFonts w:ascii="Arial" w:hAnsi="Arial" w:cs="Arial"/>
          <w:sz w:val="22"/>
        </w:rPr>
        <w:t>Zamawiający nie przewiduje przeprowadzenia aukcji elektronicznej.</w:t>
      </w:r>
    </w:p>
    <w:p w:rsidR="00AD6220" w:rsidRPr="00B041E3" w:rsidRDefault="00AD6220" w:rsidP="001D0C4A">
      <w:pPr>
        <w:numPr>
          <w:ilvl w:val="0"/>
          <w:numId w:val="38"/>
        </w:numPr>
        <w:tabs>
          <w:tab w:val="left" w:pos="284"/>
        </w:tabs>
        <w:spacing w:after="0" w:line="240" w:lineRule="auto"/>
        <w:ind w:left="426" w:hanging="426"/>
        <w:jc w:val="both"/>
        <w:rPr>
          <w:rFonts w:ascii="Arial" w:hAnsi="Arial" w:cs="Arial"/>
          <w:sz w:val="22"/>
        </w:rPr>
      </w:pPr>
      <w:r w:rsidRPr="00B041E3">
        <w:rPr>
          <w:rFonts w:ascii="Arial" w:eastAsia="Times New Roman" w:hAnsi="Arial" w:cs="Arial"/>
          <w:sz w:val="22"/>
          <w:lang w:eastAsia="pl-PL"/>
        </w:rPr>
        <w:t xml:space="preserve">Zamawiający nie przewiduje  udzielenia zamówień uzupełniających na podstawie art. 67   ust. 1 pkt 7 ustawy </w:t>
      </w:r>
      <w:proofErr w:type="spellStart"/>
      <w:r w:rsidRPr="00B041E3">
        <w:rPr>
          <w:rFonts w:ascii="Arial" w:eastAsia="Times New Roman" w:hAnsi="Arial" w:cs="Arial"/>
          <w:sz w:val="22"/>
          <w:lang w:eastAsia="pl-PL"/>
        </w:rPr>
        <w:t>Pzp</w:t>
      </w:r>
      <w:proofErr w:type="spellEnd"/>
      <w:r w:rsidRPr="00B041E3">
        <w:rPr>
          <w:rFonts w:ascii="Arial" w:eastAsia="Times New Roman" w:hAnsi="Arial" w:cs="Arial"/>
          <w:sz w:val="22"/>
          <w:lang w:eastAsia="pl-PL"/>
        </w:rPr>
        <w:t>.</w:t>
      </w:r>
    </w:p>
    <w:p w:rsidR="008F65D9" w:rsidRPr="00E8122D" w:rsidRDefault="008F65D9" w:rsidP="00AD6220">
      <w:pPr>
        <w:spacing w:after="0" w:line="240" w:lineRule="auto"/>
        <w:jc w:val="both"/>
        <w:rPr>
          <w:rFonts w:ascii="Arial" w:eastAsia="Times New Roman" w:hAnsi="Arial" w:cs="Arial"/>
          <w:b/>
          <w:color w:val="FF0000"/>
          <w:sz w:val="22"/>
          <w:u w:val="single"/>
          <w:lang w:eastAsia="pl-PL"/>
        </w:rPr>
      </w:pPr>
    </w:p>
    <w:p w:rsidR="00AD6220" w:rsidRPr="0001422B" w:rsidRDefault="00AD6220" w:rsidP="00AD6220">
      <w:pPr>
        <w:spacing w:after="0" w:line="240" w:lineRule="auto"/>
        <w:jc w:val="both"/>
        <w:rPr>
          <w:rFonts w:ascii="Arial" w:eastAsia="Times New Roman" w:hAnsi="Arial" w:cs="Arial"/>
          <w:b/>
          <w:sz w:val="22"/>
          <w:u w:val="single"/>
          <w:lang w:eastAsia="pl-PL"/>
        </w:rPr>
      </w:pPr>
      <w:r w:rsidRPr="0001422B">
        <w:rPr>
          <w:rFonts w:ascii="Arial" w:eastAsia="Times New Roman" w:hAnsi="Arial" w:cs="Arial"/>
          <w:b/>
          <w:sz w:val="22"/>
          <w:u w:val="single"/>
          <w:lang w:eastAsia="pl-PL"/>
        </w:rPr>
        <w:t>Rozdział I</w:t>
      </w:r>
      <w:r w:rsidRPr="0001422B">
        <w:rPr>
          <w:rFonts w:ascii="Arial" w:eastAsia="Times New Roman" w:hAnsi="Arial" w:cs="Arial"/>
          <w:b/>
          <w:sz w:val="22"/>
          <w:u w:val="single"/>
          <w:lang w:val="x-none" w:eastAsia="pl-PL"/>
        </w:rPr>
        <w:t>V.</w:t>
      </w:r>
      <w:r w:rsidRPr="0001422B">
        <w:rPr>
          <w:rFonts w:ascii="Arial" w:eastAsia="Times New Roman" w:hAnsi="Arial" w:cs="Arial"/>
          <w:b/>
          <w:sz w:val="22"/>
          <w:u w:val="single"/>
          <w:lang w:eastAsia="pl-PL"/>
        </w:rPr>
        <w:t xml:space="preserve"> </w:t>
      </w:r>
      <w:r w:rsidR="00474C62" w:rsidRPr="0001422B">
        <w:rPr>
          <w:rFonts w:ascii="Arial" w:eastAsia="Times New Roman" w:hAnsi="Arial" w:cs="Arial"/>
          <w:b/>
          <w:sz w:val="22"/>
          <w:u w:val="single"/>
          <w:lang w:eastAsia="pl-PL"/>
        </w:rPr>
        <w:t>Miejsce i termin</w:t>
      </w:r>
      <w:r w:rsidRPr="0001422B">
        <w:rPr>
          <w:rFonts w:ascii="Arial" w:eastAsia="Times New Roman" w:hAnsi="Arial" w:cs="Arial"/>
          <w:b/>
          <w:sz w:val="22"/>
          <w:u w:val="single"/>
          <w:lang w:val="x-none" w:eastAsia="pl-PL"/>
        </w:rPr>
        <w:t xml:space="preserve"> realizacji zamówienia:</w:t>
      </w:r>
    </w:p>
    <w:p w:rsidR="0001422B" w:rsidRPr="0001422B" w:rsidRDefault="0001422B" w:rsidP="0001422B">
      <w:pPr>
        <w:tabs>
          <w:tab w:val="left" w:pos="720"/>
        </w:tabs>
        <w:overflowPunct w:val="0"/>
        <w:autoSpaceDE w:val="0"/>
        <w:autoSpaceDN w:val="0"/>
        <w:adjustRightInd w:val="0"/>
        <w:spacing w:after="0" w:line="240" w:lineRule="auto"/>
        <w:ind w:left="288" w:hanging="288"/>
        <w:rPr>
          <w:rFonts w:ascii="Arial" w:eastAsia="Times New Roman" w:hAnsi="Arial" w:cs="Arial"/>
          <w:bCs/>
          <w:sz w:val="22"/>
          <w:lang w:eastAsia="pl-PL"/>
        </w:rPr>
      </w:pPr>
    </w:p>
    <w:p w:rsidR="0001422B" w:rsidRPr="0001422B" w:rsidRDefault="0001422B" w:rsidP="0001422B">
      <w:pPr>
        <w:tabs>
          <w:tab w:val="left" w:pos="720"/>
        </w:tabs>
        <w:overflowPunct w:val="0"/>
        <w:autoSpaceDE w:val="0"/>
        <w:autoSpaceDN w:val="0"/>
        <w:adjustRightInd w:val="0"/>
        <w:spacing w:after="0" w:line="240" w:lineRule="auto"/>
        <w:ind w:left="288" w:hanging="288"/>
        <w:rPr>
          <w:rFonts w:ascii="Arial" w:eastAsia="Times New Roman" w:hAnsi="Arial" w:cs="Arial"/>
          <w:b/>
          <w:bCs/>
          <w:sz w:val="22"/>
          <w:lang w:eastAsia="pl-PL"/>
        </w:rPr>
      </w:pPr>
      <w:r w:rsidRPr="0001422B">
        <w:rPr>
          <w:rFonts w:ascii="Arial" w:eastAsia="Times New Roman" w:hAnsi="Arial" w:cs="Arial"/>
          <w:bCs/>
          <w:sz w:val="22"/>
          <w:lang w:eastAsia="pl-PL"/>
        </w:rPr>
        <w:t>Rozpoczęcie:</w:t>
      </w:r>
      <w:r w:rsidRPr="0001422B">
        <w:rPr>
          <w:rFonts w:ascii="Arial" w:eastAsia="Times New Roman" w:hAnsi="Arial" w:cs="Arial"/>
          <w:b/>
          <w:bCs/>
          <w:sz w:val="22"/>
          <w:lang w:eastAsia="pl-PL"/>
        </w:rPr>
        <w:t xml:space="preserve"> od dnia podpisania umowy.</w:t>
      </w:r>
    </w:p>
    <w:p w:rsidR="00BC298B" w:rsidRPr="0001422B" w:rsidRDefault="0001422B" w:rsidP="00BC298B">
      <w:pPr>
        <w:tabs>
          <w:tab w:val="left" w:pos="720"/>
        </w:tabs>
        <w:overflowPunct w:val="0"/>
        <w:autoSpaceDE w:val="0"/>
        <w:autoSpaceDN w:val="0"/>
        <w:adjustRightInd w:val="0"/>
        <w:spacing w:after="0" w:line="240" w:lineRule="auto"/>
        <w:jc w:val="both"/>
        <w:rPr>
          <w:rFonts w:ascii="Arial" w:eastAsia="Times New Roman" w:hAnsi="Arial" w:cs="Arial"/>
          <w:b/>
          <w:bCs/>
          <w:sz w:val="22"/>
          <w:lang w:eastAsia="pl-PL"/>
        </w:rPr>
      </w:pPr>
      <w:r w:rsidRPr="0001422B">
        <w:rPr>
          <w:rFonts w:ascii="Arial" w:eastAsia="Times New Roman" w:hAnsi="Arial" w:cs="Arial"/>
          <w:bCs/>
          <w:sz w:val="22"/>
          <w:lang w:eastAsia="pl-PL"/>
        </w:rPr>
        <w:t>Zakończenie:</w:t>
      </w:r>
      <w:r w:rsidRPr="0001422B">
        <w:rPr>
          <w:rFonts w:ascii="Arial" w:eastAsia="Times New Roman" w:hAnsi="Arial" w:cs="Arial"/>
          <w:b/>
          <w:bCs/>
          <w:sz w:val="22"/>
          <w:lang w:eastAsia="pl-PL"/>
        </w:rPr>
        <w:t xml:space="preserve"> do dnia 30.11.2021 r.</w:t>
      </w:r>
    </w:p>
    <w:p w:rsidR="00BC298B" w:rsidRPr="0001422B" w:rsidRDefault="00BC298B" w:rsidP="00BC298B">
      <w:pPr>
        <w:tabs>
          <w:tab w:val="left" w:pos="720"/>
        </w:tabs>
        <w:overflowPunct w:val="0"/>
        <w:autoSpaceDE w:val="0"/>
        <w:autoSpaceDN w:val="0"/>
        <w:adjustRightInd w:val="0"/>
        <w:spacing w:after="0" w:line="240" w:lineRule="auto"/>
        <w:jc w:val="both"/>
        <w:rPr>
          <w:rFonts w:ascii="Arial" w:eastAsia="Times New Roman" w:hAnsi="Arial" w:cs="Arial"/>
          <w:b/>
          <w:bCs/>
          <w:sz w:val="22"/>
          <w:highlight w:val="cyan"/>
          <w:lang w:eastAsia="pl-PL"/>
        </w:rPr>
      </w:pPr>
    </w:p>
    <w:p w:rsidR="00BC298B" w:rsidRPr="0001422B" w:rsidRDefault="00BC298B" w:rsidP="0001422B">
      <w:pPr>
        <w:tabs>
          <w:tab w:val="left" w:pos="720"/>
        </w:tabs>
        <w:overflowPunct w:val="0"/>
        <w:autoSpaceDE w:val="0"/>
        <w:autoSpaceDN w:val="0"/>
        <w:adjustRightInd w:val="0"/>
        <w:spacing w:after="0" w:line="240" w:lineRule="auto"/>
        <w:jc w:val="both"/>
        <w:rPr>
          <w:rFonts w:ascii="Arial" w:eastAsia="Times New Roman" w:hAnsi="Arial" w:cs="Arial"/>
          <w:sz w:val="22"/>
          <w:szCs w:val="21"/>
          <w:lang w:eastAsia="pl-PL"/>
        </w:rPr>
      </w:pPr>
      <w:r w:rsidRPr="0001422B">
        <w:rPr>
          <w:rFonts w:ascii="Arial" w:eastAsia="Times New Roman" w:hAnsi="Arial" w:cs="Arial"/>
          <w:b/>
          <w:bCs/>
          <w:sz w:val="22"/>
          <w:lang w:eastAsia="pl-PL"/>
        </w:rPr>
        <w:t xml:space="preserve">Miejsce dostaw: </w:t>
      </w:r>
      <w:r w:rsidR="0001422B" w:rsidRPr="0001422B">
        <w:rPr>
          <w:rFonts w:ascii="Arial" w:eastAsia="Times New Roman" w:hAnsi="Arial" w:cs="Arial"/>
          <w:bCs/>
          <w:sz w:val="22"/>
          <w:lang w:eastAsia="pl-PL"/>
        </w:rPr>
        <w:t>3 Regionalna Baza Logistyczna Skład Dęblin, ul. Saperów 3, 08-530 Dęblin</w:t>
      </w:r>
      <w:r w:rsidRPr="0001422B">
        <w:rPr>
          <w:rFonts w:ascii="Arial" w:eastAsia="Times New Roman" w:hAnsi="Arial" w:cs="Arial"/>
          <w:bCs/>
          <w:sz w:val="22"/>
          <w:lang w:eastAsia="pl-PL"/>
        </w:rPr>
        <w:t>.</w:t>
      </w:r>
    </w:p>
    <w:p w:rsidR="00474C62" w:rsidRPr="0001422B" w:rsidRDefault="00474C62" w:rsidP="00474C62">
      <w:pPr>
        <w:pStyle w:val="Akapitzlist"/>
        <w:spacing w:after="0" w:line="240" w:lineRule="auto"/>
        <w:ind w:left="284"/>
        <w:jc w:val="both"/>
        <w:rPr>
          <w:rFonts w:ascii="Arial" w:eastAsia="Times New Roman" w:hAnsi="Arial" w:cs="Arial"/>
          <w:sz w:val="22"/>
          <w:u w:val="single"/>
          <w:lang w:eastAsia="pl-PL"/>
        </w:rPr>
      </w:pPr>
    </w:p>
    <w:p w:rsidR="00AD6220" w:rsidRPr="003A76E7" w:rsidRDefault="00AD6220" w:rsidP="00AD6220">
      <w:pPr>
        <w:suppressAutoHyphens/>
        <w:spacing w:after="0" w:line="240" w:lineRule="auto"/>
        <w:jc w:val="both"/>
        <w:rPr>
          <w:rFonts w:ascii="Arial" w:eastAsia="Times New Roman" w:hAnsi="Arial" w:cs="Arial"/>
          <w:b/>
          <w:sz w:val="22"/>
          <w:u w:val="single"/>
          <w:lang w:eastAsia="pl-PL"/>
        </w:rPr>
      </w:pPr>
      <w:r w:rsidRPr="003A76E7">
        <w:rPr>
          <w:rFonts w:ascii="Arial" w:eastAsia="Times New Roman" w:hAnsi="Arial" w:cs="Arial"/>
          <w:b/>
          <w:sz w:val="22"/>
          <w:u w:val="single"/>
          <w:lang w:eastAsia="pl-PL"/>
        </w:rPr>
        <w:t>Rozdział V</w:t>
      </w:r>
      <w:r w:rsidRPr="003A76E7">
        <w:rPr>
          <w:rFonts w:ascii="Arial" w:eastAsia="Times New Roman" w:hAnsi="Arial" w:cs="Arial"/>
          <w:b/>
          <w:sz w:val="22"/>
          <w:u w:val="single"/>
          <w:lang w:val="x-none" w:eastAsia="pl-PL"/>
        </w:rPr>
        <w:t>. Wadium:</w:t>
      </w:r>
    </w:p>
    <w:p w:rsidR="00AD6220" w:rsidRPr="0035560C" w:rsidRDefault="00AD6220" w:rsidP="00AD6220">
      <w:pPr>
        <w:pStyle w:val="Default"/>
        <w:ind w:left="284" w:hanging="284"/>
        <w:rPr>
          <w:rFonts w:ascii="Arial" w:hAnsi="Arial" w:cs="Arial"/>
          <w:b/>
          <w:color w:val="auto"/>
          <w:sz w:val="22"/>
        </w:rPr>
      </w:pPr>
      <w:r w:rsidRPr="003A76E7">
        <w:rPr>
          <w:rFonts w:ascii="Arial" w:hAnsi="Arial" w:cs="Arial"/>
          <w:color w:val="auto"/>
          <w:sz w:val="22"/>
        </w:rPr>
        <w:t>1. Wykonawca</w:t>
      </w:r>
      <w:r w:rsidRPr="003A76E7">
        <w:rPr>
          <w:rFonts w:ascii="Arial" w:hAnsi="Arial" w:cs="Arial"/>
          <w:color w:val="auto"/>
          <w:sz w:val="22"/>
          <w:lang w:val="x-none"/>
        </w:rPr>
        <w:t xml:space="preserve"> </w:t>
      </w:r>
      <w:r w:rsidRPr="003A76E7">
        <w:rPr>
          <w:rFonts w:ascii="Arial" w:hAnsi="Arial" w:cs="Arial"/>
          <w:color w:val="auto"/>
          <w:sz w:val="22"/>
        </w:rPr>
        <w:t>składający ofertę</w:t>
      </w:r>
      <w:r w:rsidRPr="003A76E7">
        <w:rPr>
          <w:rFonts w:ascii="Arial" w:hAnsi="Arial" w:cs="Arial"/>
          <w:color w:val="auto"/>
          <w:sz w:val="22"/>
          <w:lang w:val="x-none"/>
        </w:rPr>
        <w:t xml:space="preserve"> </w:t>
      </w:r>
      <w:r w:rsidRPr="003A76E7">
        <w:rPr>
          <w:rFonts w:ascii="Arial" w:hAnsi="Arial" w:cs="Arial"/>
          <w:color w:val="auto"/>
          <w:sz w:val="22"/>
        </w:rPr>
        <w:t>z</w:t>
      </w:r>
      <w:r w:rsidRPr="003A76E7">
        <w:rPr>
          <w:rFonts w:ascii="Arial" w:hAnsi="Arial" w:cs="Arial"/>
          <w:color w:val="auto"/>
          <w:sz w:val="22"/>
          <w:lang w:val="x-none"/>
        </w:rPr>
        <w:t xml:space="preserve">obowiązany jest wnieść wadium przed  upływem terminu składania ofert tj. do dnia  </w:t>
      </w:r>
      <w:r w:rsidR="0035560C" w:rsidRPr="0035560C">
        <w:rPr>
          <w:rFonts w:ascii="Arial" w:hAnsi="Arial" w:cs="Arial"/>
          <w:b/>
          <w:color w:val="auto"/>
          <w:sz w:val="22"/>
          <w:u w:val="single"/>
          <w:lang w:val="x-none"/>
        </w:rPr>
        <w:t>02</w:t>
      </w:r>
      <w:r w:rsidR="00A33DE4" w:rsidRPr="0035560C">
        <w:rPr>
          <w:rFonts w:ascii="Arial" w:hAnsi="Arial" w:cs="Arial"/>
          <w:b/>
          <w:color w:val="auto"/>
          <w:sz w:val="22"/>
          <w:u w:val="single"/>
          <w:lang w:val="x-none"/>
        </w:rPr>
        <w:t>.0</w:t>
      </w:r>
      <w:r w:rsidR="0035560C" w:rsidRPr="0035560C">
        <w:rPr>
          <w:rFonts w:ascii="Arial" w:hAnsi="Arial" w:cs="Arial"/>
          <w:b/>
          <w:color w:val="auto"/>
          <w:sz w:val="22"/>
          <w:u w:val="single"/>
        </w:rPr>
        <w:t>2</w:t>
      </w:r>
      <w:r w:rsidR="00BD3075" w:rsidRPr="0035560C">
        <w:rPr>
          <w:rFonts w:ascii="Arial" w:hAnsi="Arial" w:cs="Arial"/>
          <w:b/>
          <w:color w:val="auto"/>
          <w:sz w:val="22"/>
          <w:u w:val="single"/>
        </w:rPr>
        <w:t>.202</w:t>
      </w:r>
      <w:r w:rsidR="0001422B" w:rsidRPr="0035560C">
        <w:rPr>
          <w:rFonts w:ascii="Arial" w:hAnsi="Arial" w:cs="Arial"/>
          <w:b/>
          <w:color w:val="auto"/>
          <w:sz w:val="22"/>
          <w:u w:val="single"/>
        </w:rPr>
        <w:t>1</w:t>
      </w:r>
      <w:r w:rsidRPr="0035560C">
        <w:rPr>
          <w:rFonts w:ascii="Arial" w:hAnsi="Arial" w:cs="Arial"/>
          <w:b/>
          <w:color w:val="auto"/>
          <w:sz w:val="22"/>
          <w:u w:val="single"/>
          <w:lang w:val="x-none"/>
        </w:rPr>
        <w:t xml:space="preserve"> r. do godz. </w:t>
      </w:r>
      <w:r w:rsidR="00A33DE4" w:rsidRPr="0035560C">
        <w:rPr>
          <w:rFonts w:ascii="Arial" w:hAnsi="Arial" w:cs="Arial"/>
          <w:b/>
          <w:color w:val="auto"/>
          <w:sz w:val="22"/>
          <w:u w:val="single"/>
        </w:rPr>
        <w:t>7:3</w:t>
      </w:r>
      <w:r w:rsidR="00667477" w:rsidRPr="0035560C">
        <w:rPr>
          <w:rFonts w:ascii="Arial" w:hAnsi="Arial" w:cs="Arial"/>
          <w:b/>
          <w:color w:val="auto"/>
          <w:sz w:val="22"/>
          <w:u w:val="single"/>
        </w:rPr>
        <w:t>0:00</w:t>
      </w:r>
      <w:r w:rsidRPr="0035560C">
        <w:rPr>
          <w:rFonts w:ascii="Arial" w:hAnsi="Arial" w:cs="Arial"/>
          <w:color w:val="auto"/>
          <w:sz w:val="22"/>
          <w:lang w:val="x-none"/>
        </w:rPr>
        <w:t>, w wysokości</w:t>
      </w:r>
      <w:r w:rsidRPr="0035560C">
        <w:rPr>
          <w:rFonts w:ascii="Arial" w:hAnsi="Arial" w:cs="Arial"/>
          <w:color w:val="auto"/>
          <w:sz w:val="22"/>
        </w:rPr>
        <w:t xml:space="preserve">: </w:t>
      </w:r>
    </w:p>
    <w:p w:rsidR="003A76E7" w:rsidRPr="0035560C" w:rsidRDefault="003A76E7" w:rsidP="003A76E7">
      <w:pPr>
        <w:spacing w:after="0" w:line="240" w:lineRule="auto"/>
        <w:ind w:left="284"/>
        <w:jc w:val="both"/>
        <w:rPr>
          <w:rFonts w:ascii="Arial" w:eastAsia="Times New Roman" w:hAnsi="Arial" w:cs="Arial"/>
          <w:sz w:val="22"/>
          <w:lang w:eastAsia="pl-PL"/>
        </w:rPr>
      </w:pPr>
      <w:r w:rsidRPr="0035560C">
        <w:rPr>
          <w:rFonts w:ascii="Arial" w:eastAsia="Times New Roman" w:hAnsi="Arial" w:cs="Arial"/>
          <w:sz w:val="22"/>
          <w:lang w:eastAsia="pl-PL"/>
        </w:rPr>
        <w:t>zadanie nr 1 –   22.000,00 zł;</w:t>
      </w:r>
    </w:p>
    <w:p w:rsidR="003A76E7" w:rsidRPr="003A76E7" w:rsidRDefault="003A76E7" w:rsidP="003A76E7">
      <w:pPr>
        <w:spacing w:after="0" w:line="240" w:lineRule="auto"/>
        <w:ind w:left="284"/>
        <w:jc w:val="both"/>
        <w:rPr>
          <w:rFonts w:ascii="Arial" w:eastAsia="Times New Roman" w:hAnsi="Arial" w:cs="Arial"/>
          <w:sz w:val="22"/>
          <w:lang w:eastAsia="pl-PL"/>
        </w:rPr>
      </w:pPr>
      <w:r w:rsidRPr="003A76E7">
        <w:rPr>
          <w:rFonts w:ascii="Arial" w:eastAsia="Times New Roman" w:hAnsi="Arial" w:cs="Arial"/>
          <w:sz w:val="22"/>
          <w:lang w:eastAsia="pl-PL"/>
        </w:rPr>
        <w:t>zadanie nr 2 –     8.000,00 zł;</w:t>
      </w:r>
    </w:p>
    <w:p w:rsidR="00BC298B" w:rsidRPr="003A76E7" w:rsidRDefault="003A76E7" w:rsidP="003A76E7">
      <w:pPr>
        <w:spacing w:after="0" w:line="240" w:lineRule="auto"/>
        <w:ind w:left="284"/>
        <w:jc w:val="both"/>
        <w:rPr>
          <w:rFonts w:ascii="Arial" w:eastAsia="Times New Roman" w:hAnsi="Arial" w:cs="Arial"/>
          <w:sz w:val="22"/>
          <w:lang w:eastAsia="pl-PL"/>
        </w:rPr>
      </w:pPr>
      <w:r w:rsidRPr="003A76E7">
        <w:rPr>
          <w:rFonts w:ascii="Arial" w:eastAsia="Times New Roman" w:hAnsi="Arial" w:cs="Arial"/>
          <w:sz w:val="22"/>
          <w:lang w:eastAsia="pl-PL"/>
        </w:rPr>
        <w:t>zadanie nr 3 –     1.700,00 zł</w:t>
      </w:r>
      <w:r w:rsidR="00746DF3" w:rsidRPr="003A76E7">
        <w:rPr>
          <w:rFonts w:ascii="Arial" w:eastAsia="Times New Roman" w:hAnsi="Arial" w:cs="Arial"/>
          <w:sz w:val="22"/>
          <w:lang w:eastAsia="pl-PL"/>
        </w:rPr>
        <w:t>.</w:t>
      </w:r>
    </w:p>
    <w:p w:rsidR="00992467" w:rsidRPr="00E8122D" w:rsidRDefault="00992467" w:rsidP="003B72C0">
      <w:pPr>
        <w:spacing w:after="0" w:line="240" w:lineRule="auto"/>
        <w:ind w:firstLine="284"/>
        <w:jc w:val="both"/>
        <w:rPr>
          <w:rFonts w:ascii="Arial" w:eastAsia="Times New Roman" w:hAnsi="Arial" w:cs="Arial"/>
          <w:color w:val="FF0000"/>
          <w:sz w:val="22"/>
          <w:lang w:eastAsia="pl-PL"/>
        </w:rPr>
      </w:pPr>
    </w:p>
    <w:p w:rsidR="00AD6220" w:rsidRPr="003A76E7" w:rsidRDefault="00AD6220" w:rsidP="00AD6220">
      <w:pPr>
        <w:suppressAutoHyphens/>
        <w:spacing w:after="0" w:line="240" w:lineRule="auto"/>
        <w:jc w:val="both"/>
        <w:rPr>
          <w:rFonts w:ascii="Arial" w:eastAsia="Times New Roman" w:hAnsi="Arial" w:cs="Arial"/>
          <w:spacing w:val="-13"/>
          <w:sz w:val="22"/>
          <w:lang w:eastAsia="pl-PL"/>
        </w:rPr>
      </w:pPr>
      <w:r w:rsidRPr="003A76E7">
        <w:rPr>
          <w:rFonts w:ascii="Arial" w:eastAsia="Times New Roman" w:hAnsi="Arial" w:cs="Arial"/>
          <w:sz w:val="22"/>
          <w:lang w:eastAsia="pl-PL"/>
        </w:rPr>
        <w:t>2. Wadium może być wnoszone w jednej lub kilku następujących formach:</w:t>
      </w:r>
    </w:p>
    <w:p w:rsidR="00AD6220" w:rsidRPr="003A76E7" w:rsidRDefault="00AD6220" w:rsidP="002937D3">
      <w:pPr>
        <w:widowControl w:val="0"/>
        <w:numPr>
          <w:ilvl w:val="0"/>
          <w:numId w:val="16"/>
        </w:numPr>
        <w:shd w:val="clear" w:color="auto" w:fill="FFFFFF"/>
        <w:tabs>
          <w:tab w:val="left" w:pos="838"/>
        </w:tabs>
        <w:autoSpaceDE w:val="0"/>
        <w:autoSpaceDN w:val="0"/>
        <w:adjustRightInd w:val="0"/>
        <w:spacing w:after="0" w:line="240" w:lineRule="auto"/>
        <w:ind w:left="1146"/>
        <w:rPr>
          <w:rFonts w:ascii="Arial" w:eastAsia="Times New Roman" w:hAnsi="Arial" w:cs="Arial"/>
          <w:spacing w:val="-9"/>
          <w:sz w:val="22"/>
          <w:lang w:eastAsia="pl-PL"/>
        </w:rPr>
      </w:pPr>
      <w:r w:rsidRPr="003A76E7">
        <w:rPr>
          <w:rFonts w:ascii="Arial" w:eastAsia="Times New Roman" w:hAnsi="Arial" w:cs="Arial"/>
          <w:spacing w:val="-1"/>
          <w:sz w:val="22"/>
          <w:lang w:eastAsia="pl-PL"/>
        </w:rPr>
        <w:t>w pieniądzu;</w:t>
      </w:r>
    </w:p>
    <w:p w:rsidR="00AD6220" w:rsidRPr="003A76E7" w:rsidRDefault="00AD6220" w:rsidP="002937D3">
      <w:pPr>
        <w:widowControl w:val="0"/>
        <w:numPr>
          <w:ilvl w:val="0"/>
          <w:numId w:val="16"/>
        </w:numPr>
        <w:shd w:val="clear" w:color="auto" w:fill="FFFFFF"/>
        <w:tabs>
          <w:tab w:val="left" w:pos="838"/>
        </w:tabs>
        <w:autoSpaceDE w:val="0"/>
        <w:autoSpaceDN w:val="0"/>
        <w:adjustRightInd w:val="0"/>
        <w:spacing w:after="0" w:line="240" w:lineRule="auto"/>
        <w:ind w:left="1146"/>
        <w:rPr>
          <w:rFonts w:ascii="Arial" w:eastAsia="Times New Roman" w:hAnsi="Arial" w:cs="Arial"/>
          <w:spacing w:val="-9"/>
          <w:sz w:val="22"/>
          <w:lang w:eastAsia="pl-PL"/>
        </w:rPr>
      </w:pPr>
      <w:r w:rsidRPr="003A76E7">
        <w:rPr>
          <w:rFonts w:ascii="Arial" w:eastAsia="Times New Roman" w:hAnsi="Arial" w:cs="Arial"/>
          <w:sz w:val="22"/>
          <w:lang w:eastAsia="pl-PL"/>
        </w:rPr>
        <w:t>poręczeniach bankowych lub poręczeniach spółdzielczej kasy</w:t>
      </w:r>
      <w:r w:rsidRPr="003A76E7">
        <w:rPr>
          <w:rFonts w:ascii="Arial" w:eastAsia="Times New Roman" w:hAnsi="Arial" w:cs="Arial"/>
          <w:sz w:val="22"/>
          <w:lang w:eastAsia="pl-PL"/>
        </w:rPr>
        <w:br/>
        <w:t>oszczędnościowo - kredytowej, z tym że poręczenie kasy jest zawsze poręczeniem pieniężnym;</w:t>
      </w:r>
    </w:p>
    <w:p w:rsidR="00AD6220" w:rsidRPr="003A76E7" w:rsidRDefault="00AD6220" w:rsidP="002937D3">
      <w:pPr>
        <w:widowControl w:val="0"/>
        <w:numPr>
          <w:ilvl w:val="0"/>
          <w:numId w:val="16"/>
        </w:numPr>
        <w:shd w:val="clear" w:color="auto" w:fill="FFFFFF"/>
        <w:tabs>
          <w:tab w:val="left" w:pos="838"/>
        </w:tabs>
        <w:autoSpaceDE w:val="0"/>
        <w:autoSpaceDN w:val="0"/>
        <w:adjustRightInd w:val="0"/>
        <w:spacing w:after="0" w:line="240" w:lineRule="auto"/>
        <w:ind w:left="1146"/>
        <w:rPr>
          <w:rFonts w:ascii="Arial" w:eastAsia="Times New Roman" w:hAnsi="Arial" w:cs="Arial"/>
          <w:spacing w:val="-9"/>
          <w:sz w:val="22"/>
          <w:lang w:eastAsia="pl-PL"/>
        </w:rPr>
      </w:pPr>
      <w:r w:rsidRPr="003A76E7">
        <w:rPr>
          <w:rFonts w:ascii="Arial" w:eastAsia="Times New Roman" w:hAnsi="Arial" w:cs="Arial"/>
          <w:spacing w:val="-1"/>
          <w:sz w:val="22"/>
          <w:lang w:eastAsia="pl-PL"/>
        </w:rPr>
        <w:t>gwarancjach bankowych;</w:t>
      </w:r>
    </w:p>
    <w:p w:rsidR="00AD6220" w:rsidRPr="003A76E7" w:rsidRDefault="00AD6220" w:rsidP="002937D3">
      <w:pPr>
        <w:widowControl w:val="0"/>
        <w:numPr>
          <w:ilvl w:val="0"/>
          <w:numId w:val="16"/>
        </w:numPr>
        <w:shd w:val="clear" w:color="auto" w:fill="FFFFFF"/>
        <w:tabs>
          <w:tab w:val="left" w:pos="838"/>
        </w:tabs>
        <w:autoSpaceDE w:val="0"/>
        <w:autoSpaceDN w:val="0"/>
        <w:adjustRightInd w:val="0"/>
        <w:spacing w:after="0" w:line="240" w:lineRule="auto"/>
        <w:ind w:left="1146"/>
        <w:rPr>
          <w:rFonts w:ascii="Arial" w:eastAsia="Times New Roman" w:hAnsi="Arial" w:cs="Arial"/>
          <w:spacing w:val="-9"/>
          <w:sz w:val="22"/>
          <w:lang w:eastAsia="pl-PL"/>
        </w:rPr>
      </w:pPr>
      <w:r w:rsidRPr="003A76E7">
        <w:rPr>
          <w:rFonts w:ascii="Arial" w:eastAsia="Times New Roman" w:hAnsi="Arial" w:cs="Arial"/>
          <w:spacing w:val="-1"/>
          <w:sz w:val="22"/>
          <w:lang w:eastAsia="pl-PL"/>
        </w:rPr>
        <w:t>gwarancjach ubezpieczeniowych;</w:t>
      </w:r>
    </w:p>
    <w:p w:rsidR="00AD6220" w:rsidRPr="003A76E7" w:rsidRDefault="00AD6220" w:rsidP="002937D3">
      <w:pPr>
        <w:widowControl w:val="0"/>
        <w:numPr>
          <w:ilvl w:val="0"/>
          <w:numId w:val="16"/>
        </w:numPr>
        <w:shd w:val="clear" w:color="auto" w:fill="FFFFFF"/>
        <w:tabs>
          <w:tab w:val="left" w:pos="838"/>
        </w:tabs>
        <w:autoSpaceDE w:val="0"/>
        <w:autoSpaceDN w:val="0"/>
        <w:adjustRightInd w:val="0"/>
        <w:spacing w:after="0" w:line="240" w:lineRule="auto"/>
        <w:ind w:left="1146"/>
        <w:jc w:val="both"/>
        <w:rPr>
          <w:rFonts w:ascii="Arial" w:eastAsia="Times New Roman" w:hAnsi="Arial" w:cs="Arial"/>
          <w:spacing w:val="-9"/>
          <w:sz w:val="22"/>
          <w:lang w:eastAsia="pl-PL"/>
        </w:rPr>
      </w:pPr>
      <w:r w:rsidRPr="003A76E7">
        <w:rPr>
          <w:rFonts w:ascii="Arial" w:eastAsia="Times New Roman" w:hAnsi="Arial" w:cs="Arial"/>
          <w:sz w:val="22"/>
          <w:lang w:eastAsia="pl-PL"/>
        </w:rPr>
        <w:t>poręczeniach udzielanych przez podmioty, o których mowa w art. 6b ust. 5 pkt  2 ustawy z dnia 9 listopada 2000 r. o utworzeniu Polskiej Agencji Rozwoju Przedsiębiorczości (Dz.U. Nr z 2014 r. poz. 1804 oraz z 2015 r. poz. 978  i 1240).</w:t>
      </w:r>
    </w:p>
    <w:p w:rsidR="00AD6220" w:rsidRPr="003A76E7" w:rsidRDefault="00AD6220" w:rsidP="00AD6220">
      <w:pPr>
        <w:tabs>
          <w:tab w:val="left" w:pos="284"/>
          <w:tab w:val="left" w:pos="709"/>
        </w:tabs>
        <w:spacing w:after="0" w:line="240" w:lineRule="auto"/>
        <w:ind w:left="284" w:hanging="284"/>
        <w:jc w:val="both"/>
        <w:rPr>
          <w:rFonts w:ascii="Arial" w:eastAsia="Times New Roman" w:hAnsi="Arial" w:cs="Arial"/>
          <w:sz w:val="22"/>
          <w:lang w:val="x-none" w:eastAsia="x-none"/>
        </w:rPr>
      </w:pPr>
      <w:r w:rsidRPr="003A76E7">
        <w:rPr>
          <w:rFonts w:ascii="Arial" w:eastAsia="Times New Roman" w:hAnsi="Arial" w:cs="Arial"/>
          <w:sz w:val="22"/>
          <w:lang w:eastAsia="x-none"/>
        </w:rPr>
        <w:t>3</w:t>
      </w:r>
      <w:r w:rsidRPr="003A76E7">
        <w:rPr>
          <w:rFonts w:ascii="Arial" w:eastAsia="Times New Roman" w:hAnsi="Arial" w:cs="Arial"/>
          <w:sz w:val="22"/>
          <w:lang w:val="x-none" w:eastAsia="x-none"/>
        </w:rPr>
        <w:t xml:space="preserve">. Wadium, wnoszone w pieniądzu wykonawca wpłaca przelewem na konto </w:t>
      </w:r>
      <w:r w:rsidRPr="003A76E7">
        <w:rPr>
          <w:rFonts w:ascii="Arial" w:eastAsia="Times New Roman" w:hAnsi="Arial" w:cs="Arial"/>
          <w:sz w:val="22"/>
          <w:lang w:eastAsia="x-none"/>
        </w:rPr>
        <w:t>3 Regionalnej Bazy Logistycznej</w:t>
      </w:r>
      <w:r w:rsidRPr="003A76E7">
        <w:rPr>
          <w:rFonts w:ascii="Arial" w:eastAsia="Times New Roman" w:hAnsi="Arial" w:cs="Arial"/>
          <w:sz w:val="22"/>
          <w:lang w:val="x-none" w:eastAsia="x-none"/>
        </w:rPr>
        <w:t xml:space="preserve"> w Krakowie nr:</w:t>
      </w:r>
    </w:p>
    <w:p w:rsidR="0000121C" w:rsidRPr="00E8122D" w:rsidRDefault="0000121C" w:rsidP="00AD6220">
      <w:pPr>
        <w:spacing w:after="0" w:line="240" w:lineRule="auto"/>
        <w:jc w:val="center"/>
        <w:rPr>
          <w:rFonts w:ascii="Arial" w:eastAsia="Times New Roman" w:hAnsi="Arial" w:cs="Arial"/>
          <w:b/>
          <w:color w:val="FF0000"/>
          <w:sz w:val="22"/>
          <w:lang w:eastAsia="pl-PL"/>
        </w:rPr>
      </w:pPr>
    </w:p>
    <w:p w:rsidR="00AD6220" w:rsidRPr="003A76E7" w:rsidRDefault="00AD6220" w:rsidP="00AD6220">
      <w:pPr>
        <w:spacing w:after="0" w:line="240" w:lineRule="auto"/>
        <w:jc w:val="center"/>
        <w:rPr>
          <w:rFonts w:ascii="Arial" w:eastAsia="Times New Roman" w:hAnsi="Arial" w:cs="Arial"/>
          <w:b/>
          <w:sz w:val="22"/>
          <w:lang w:eastAsia="pl-PL"/>
        </w:rPr>
      </w:pPr>
      <w:r w:rsidRPr="003A76E7">
        <w:rPr>
          <w:rFonts w:ascii="Arial" w:eastAsia="Times New Roman" w:hAnsi="Arial" w:cs="Arial"/>
          <w:b/>
          <w:sz w:val="22"/>
          <w:lang w:eastAsia="pl-PL"/>
        </w:rPr>
        <w:t>Bank NBP O/O KRAKÓW</w:t>
      </w:r>
    </w:p>
    <w:p w:rsidR="00AD6220" w:rsidRPr="003A76E7" w:rsidRDefault="00AD6220" w:rsidP="00AD6220">
      <w:pPr>
        <w:tabs>
          <w:tab w:val="left" w:pos="851"/>
          <w:tab w:val="left" w:pos="3544"/>
          <w:tab w:val="left" w:pos="3686"/>
        </w:tabs>
        <w:spacing w:after="0" w:line="240" w:lineRule="auto"/>
        <w:ind w:left="283"/>
        <w:rPr>
          <w:rFonts w:ascii="Arial" w:eastAsia="Times New Roman" w:hAnsi="Arial" w:cs="Arial"/>
          <w:b/>
          <w:i/>
          <w:sz w:val="22"/>
          <w:lang w:eastAsia="x-none"/>
        </w:rPr>
      </w:pPr>
      <w:r w:rsidRPr="003A76E7">
        <w:rPr>
          <w:rFonts w:ascii="Arial" w:eastAsia="Times New Roman" w:hAnsi="Arial" w:cs="Arial"/>
          <w:b/>
          <w:i/>
          <w:sz w:val="22"/>
          <w:lang w:val="x-none" w:eastAsia="x-none"/>
        </w:rPr>
        <w:t xml:space="preserve">                                  Nr konta: </w:t>
      </w:r>
      <w:r w:rsidRPr="003A76E7">
        <w:rPr>
          <w:rFonts w:ascii="Arial" w:eastAsia="Times New Roman" w:hAnsi="Arial" w:cs="Arial"/>
          <w:b/>
          <w:i/>
          <w:sz w:val="22"/>
          <w:lang w:eastAsia="x-none"/>
        </w:rPr>
        <w:t>36</w:t>
      </w:r>
      <w:r w:rsidRPr="003A76E7">
        <w:rPr>
          <w:rFonts w:ascii="Arial" w:eastAsia="Times New Roman" w:hAnsi="Arial" w:cs="Arial"/>
          <w:b/>
          <w:i/>
          <w:sz w:val="22"/>
          <w:lang w:val="x-none" w:eastAsia="x-none"/>
        </w:rPr>
        <w:t xml:space="preserve"> 1010 1270 0052 1013 9120 </w:t>
      </w:r>
      <w:r w:rsidRPr="003A76E7">
        <w:rPr>
          <w:rFonts w:ascii="Arial" w:eastAsia="Times New Roman" w:hAnsi="Arial" w:cs="Arial"/>
          <w:b/>
          <w:i/>
          <w:sz w:val="22"/>
          <w:lang w:eastAsia="x-none"/>
        </w:rPr>
        <w:t>1</w:t>
      </w:r>
      <w:r w:rsidRPr="003A76E7">
        <w:rPr>
          <w:rFonts w:ascii="Arial" w:eastAsia="Times New Roman" w:hAnsi="Arial" w:cs="Arial"/>
          <w:b/>
          <w:i/>
          <w:sz w:val="22"/>
          <w:lang w:val="x-none" w:eastAsia="x-none"/>
        </w:rPr>
        <w:t>000</w:t>
      </w:r>
    </w:p>
    <w:p w:rsidR="00AD6220" w:rsidRPr="003A76E7" w:rsidRDefault="00AD6220" w:rsidP="00AD6220">
      <w:pPr>
        <w:tabs>
          <w:tab w:val="left" w:pos="851"/>
          <w:tab w:val="left" w:pos="3544"/>
          <w:tab w:val="left" w:pos="3686"/>
        </w:tabs>
        <w:spacing w:after="0" w:line="240" w:lineRule="auto"/>
        <w:jc w:val="center"/>
        <w:rPr>
          <w:rFonts w:ascii="Arial" w:eastAsia="Times New Roman" w:hAnsi="Arial" w:cs="Arial"/>
          <w:b/>
          <w:bCs/>
          <w:sz w:val="22"/>
          <w:lang w:eastAsia="pl-PL"/>
        </w:rPr>
      </w:pPr>
      <w:r w:rsidRPr="003A76E7">
        <w:rPr>
          <w:rFonts w:ascii="Arial" w:eastAsia="Times New Roman" w:hAnsi="Arial" w:cs="Arial"/>
          <w:b/>
          <w:sz w:val="22"/>
          <w:lang w:val="x-none" w:eastAsia="x-none"/>
        </w:rPr>
        <w:t xml:space="preserve">z dopiskiem: „wadium – </w:t>
      </w:r>
      <w:r w:rsidR="00746DF3" w:rsidRPr="003A76E7">
        <w:rPr>
          <w:rFonts w:ascii="Arial" w:eastAsia="Times New Roman" w:hAnsi="Arial" w:cs="Arial"/>
          <w:b/>
          <w:sz w:val="22"/>
          <w:lang w:eastAsia="x-none"/>
        </w:rPr>
        <w:t xml:space="preserve">dostawa </w:t>
      </w:r>
      <w:r w:rsidR="003A76E7" w:rsidRPr="003A76E7">
        <w:rPr>
          <w:rFonts w:ascii="Arial" w:eastAsia="Times New Roman" w:hAnsi="Arial" w:cs="Arial"/>
          <w:b/>
          <w:sz w:val="22"/>
          <w:lang w:eastAsia="x-none"/>
        </w:rPr>
        <w:t>nakładek z gruntozaczepami do taśm gąsienicowych z nakładkami do SpW</w:t>
      </w:r>
      <w:r w:rsidR="00746DF3" w:rsidRPr="003A76E7">
        <w:rPr>
          <w:rFonts w:ascii="Arial" w:eastAsia="Times New Roman" w:hAnsi="Arial" w:cs="Arial"/>
          <w:b/>
          <w:sz w:val="22"/>
          <w:lang w:eastAsia="x-none"/>
        </w:rPr>
        <w:t xml:space="preserve"> </w:t>
      </w:r>
      <w:r w:rsidRPr="003A76E7">
        <w:rPr>
          <w:rFonts w:ascii="Arial" w:eastAsia="Times New Roman" w:hAnsi="Arial" w:cs="Arial"/>
          <w:b/>
          <w:sz w:val="22"/>
          <w:lang w:val="x-none" w:eastAsia="x-none"/>
        </w:rPr>
        <w:t>nr</w:t>
      </w:r>
      <w:r w:rsidRPr="003A76E7">
        <w:rPr>
          <w:rFonts w:ascii="Arial" w:eastAsia="Times New Roman" w:hAnsi="Arial" w:cs="Arial"/>
          <w:b/>
          <w:sz w:val="22"/>
          <w:lang w:eastAsia="x-none"/>
        </w:rPr>
        <w:t xml:space="preserve"> sprawy</w:t>
      </w:r>
      <w:r w:rsidRPr="003A76E7">
        <w:rPr>
          <w:rFonts w:ascii="Arial" w:eastAsia="Times New Roman" w:hAnsi="Arial" w:cs="Arial"/>
          <w:b/>
          <w:sz w:val="22"/>
          <w:lang w:val="x-none" w:eastAsia="x-none"/>
        </w:rPr>
        <w:t xml:space="preserve"> </w:t>
      </w:r>
      <w:r w:rsidR="003A76E7" w:rsidRPr="003A76E7">
        <w:rPr>
          <w:rFonts w:ascii="Arial" w:eastAsia="Times New Roman" w:hAnsi="Arial" w:cs="Arial"/>
          <w:b/>
          <w:sz w:val="22"/>
          <w:lang w:eastAsia="x-none"/>
        </w:rPr>
        <w:t>1/2021</w:t>
      </w:r>
      <w:r w:rsidRPr="003A76E7">
        <w:rPr>
          <w:rFonts w:ascii="Arial" w:eastAsia="Times New Roman" w:hAnsi="Arial" w:cs="Arial"/>
          <w:b/>
          <w:sz w:val="22"/>
          <w:lang w:eastAsia="x-none"/>
        </w:rPr>
        <w:t>” zadanie nr ……….</w:t>
      </w:r>
    </w:p>
    <w:p w:rsidR="00AD6220" w:rsidRPr="003A76E7" w:rsidRDefault="00AD6220" w:rsidP="00AD6220">
      <w:pPr>
        <w:tabs>
          <w:tab w:val="left" w:pos="851"/>
          <w:tab w:val="left" w:pos="3544"/>
          <w:tab w:val="left" w:pos="3686"/>
        </w:tabs>
        <w:spacing w:after="0" w:line="240" w:lineRule="auto"/>
        <w:jc w:val="center"/>
        <w:rPr>
          <w:rFonts w:ascii="Arial" w:eastAsia="Times New Roman" w:hAnsi="Arial" w:cs="Arial"/>
          <w:b/>
          <w:sz w:val="16"/>
          <w:szCs w:val="16"/>
          <w:lang w:eastAsia="x-none"/>
        </w:rPr>
      </w:pPr>
    </w:p>
    <w:p w:rsidR="00AD6220" w:rsidRPr="008D7C31" w:rsidRDefault="00AD6220" w:rsidP="00AD6220">
      <w:pPr>
        <w:tabs>
          <w:tab w:val="left" w:pos="426"/>
          <w:tab w:val="left" w:pos="3544"/>
          <w:tab w:val="left" w:pos="3686"/>
        </w:tabs>
        <w:spacing w:after="120"/>
        <w:ind w:left="284" w:hanging="284"/>
        <w:jc w:val="both"/>
        <w:rPr>
          <w:rFonts w:ascii="Arial" w:eastAsia="Times New Roman" w:hAnsi="Arial" w:cs="Arial"/>
          <w:b/>
          <w:bCs/>
          <w:sz w:val="22"/>
          <w:lang w:eastAsia="pl-PL"/>
        </w:rPr>
      </w:pPr>
      <w:r w:rsidRPr="008D7C31">
        <w:rPr>
          <w:rFonts w:ascii="Arial" w:eastAsia="Times New Roman" w:hAnsi="Arial" w:cs="Arial"/>
          <w:sz w:val="22"/>
          <w:lang w:eastAsia="x-none"/>
        </w:rPr>
        <w:t>4.</w:t>
      </w:r>
      <w:r w:rsidRPr="008D7C31">
        <w:rPr>
          <w:rFonts w:ascii="Arial" w:eastAsia="Times New Roman" w:hAnsi="Arial" w:cs="Arial"/>
          <w:sz w:val="22"/>
          <w:lang w:val="x-none" w:eastAsia="x-none"/>
        </w:rPr>
        <w:t xml:space="preserve"> </w:t>
      </w:r>
      <w:r w:rsidRPr="008D7C31">
        <w:rPr>
          <w:rFonts w:ascii="Arial" w:eastAsia="Times New Roman" w:hAnsi="Arial" w:cs="Arial"/>
          <w:sz w:val="22"/>
          <w:lang w:eastAsia="pl-PL"/>
        </w:rPr>
        <w:t xml:space="preserve">Wniesienie wadium w formie pieniężnej uważa się za skuteczne, jeżeli w dniu składania ofert </w:t>
      </w:r>
      <w:r w:rsidRPr="008D7C31">
        <w:rPr>
          <w:rFonts w:ascii="Arial" w:eastAsia="Times New Roman" w:hAnsi="Arial" w:cs="Arial"/>
          <w:sz w:val="22"/>
          <w:u w:val="single"/>
          <w:lang w:eastAsia="pl-PL"/>
        </w:rPr>
        <w:t xml:space="preserve">do godziny </w:t>
      </w:r>
      <w:r w:rsidR="0035560C">
        <w:rPr>
          <w:rFonts w:ascii="Arial" w:eastAsia="Times New Roman" w:hAnsi="Arial" w:cs="Arial"/>
          <w:b/>
          <w:bCs/>
          <w:sz w:val="22"/>
          <w:u w:val="single"/>
          <w:lang w:eastAsia="pl-PL"/>
        </w:rPr>
        <w:t>7:3</w:t>
      </w:r>
      <w:r w:rsidR="003E500E" w:rsidRPr="008D7C31">
        <w:rPr>
          <w:rFonts w:ascii="Arial" w:eastAsia="Times New Roman" w:hAnsi="Arial" w:cs="Arial"/>
          <w:b/>
          <w:bCs/>
          <w:sz w:val="22"/>
          <w:u w:val="single"/>
          <w:lang w:eastAsia="pl-PL"/>
        </w:rPr>
        <w:t>0:00</w:t>
      </w:r>
      <w:r w:rsidRPr="008D7C31">
        <w:rPr>
          <w:rFonts w:ascii="Arial" w:eastAsia="Times New Roman" w:hAnsi="Arial" w:cs="Arial"/>
          <w:b/>
          <w:bCs/>
          <w:sz w:val="22"/>
          <w:u w:val="single"/>
          <w:lang w:eastAsia="pl-PL"/>
        </w:rPr>
        <w:t xml:space="preserve"> środki pieniężne znajdują się na rachunku bankowym Zamawiającego.</w:t>
      </w:r>
    </w:p>
    <w:p w:rsidR="00B05017" w:rsidRPr="008D7C31" w:rsidRDefault="00B05017" w:rsidP="002937D3">
      <w:pPr>
        <w:pStyle w:val="Tekstpodstawowy"/>
        <w:numPr>
          <w:ilvl w:val="0"/>
          <w:numId w:val="23"/>
        </w:numPr>
        <w:spacing w:after="0" w:line="240" w:lineRule="auto"/>
        <w:ind w:left="709" w:hanging="425"/>
        <w:jc w:val="both"/>
        <w:rPr>
          <w:rFonts w:ascii="Arial" w:hAnsi="Arial" w:cs="Arial"/>
          <w:b/>
          <w:i/>
        </w:rPr>
      </w:pPr>
      <w:r w:rsidRPr="008D7C31">
        <w:rPr>
          <w:rFonts w:ascii="Arial" w:hAnsi="Arial" w:cs="Arial"/>
          <w:i/>
        </w:rPr>
        <w:t xml:space="preserve">W przypadku pozostałych form wnoszenia wadium, oryginały* poręczeń lub gwarancji zapłaty wadium należy składać </w:t>
      </w:r>
      <w:r w:rsidRPr="008D7C31">
        <w:rPr>
          <w:rFonts w:ascii="Arial" w:hAnsi="Arial" w:cs="Arial"/>
          <w:b/>
          <w:i/>
        </w:rPr>
        <w:t>w postaci dokumentu elektronicznego</w:t>
      </w:r>
      <w:r w:rsidRPr="008D7C31">
        <w:rPr>
          <w:rFonts w:ascii="Arial" w:hAnsi="Arial" w:cs="Arial"/>
          <w:i/>
        </w:rPr>
        <w:t xml:space="preserve"> jako załącznik do oferty. W tym przypadku dokument ten musi </w:t>
      </w:r>
      <w:r w:rsidRPr="008D7C31">
        <w:rPr>
          <w:rFonts w:ascii="Arial" w:hAnsi="Arial" w:cs="Arial"/>
          <w:b/>
          <w:i/>
        </w:rPr>
        <w:t xml:space="preserve">zostać podpisany podpisem elektronicznym z kwalifikowanym certyfikatem przez osoby upoważnione do reprezentowania Gwaranta/Poręczyciela. </w:t>
      </w:r>
    </w:p>
    <w:p w:rsidR="00B05017" w:rsidRPr="008D7C31" w:rsidRDefault="00B05017" w:rsidP="00B05017">
      <w:pPr>
        <w:spacing w:after="0" w:line="240" w:lineRule="auto"/>
        <w:ind w:left="709" w:hanging="425"/>
        <w:jc w:val="both"/>
        <w:rPr>
          <w:rFonts w:ascii="Arial" w:hAnsi="Arial" w:cs="Arial"/>
          <w:sz w:val="22"/>
        </w:rPr>
      </w:pPr>
    </w:p>
    <w:p w:rsidR="00B05017" w:rsidRPr="008D7C31" w:rsidRDefault="00B05017" w:rsidP="00B05017">
      <w:pPr>
        <w:spacing w:after="0" w:line="240" w:lineRule="auto"/>
        <w:ind w:left="709" w:hanging="425"/>
        <w:jc w:val="both"/>
        <w:rPr>
          <w:rFonts w:ascii="Arial" w:hAnsi="Arial" w:cs="Arial"/>
          <w:i/>
          <w:sz w:val="22"/>
        </w:rPr>
      </w:pPr>
      <w:r w:rsidRPr="008D7C31">
        <w:rPr>
          <w:rFonts w:ascii="Arial" w:hAnsi="Arial" w:cs="Arial"/>
          <w:sz w:val="22"/>
        </w:rPr>
        <w:t xml:space="preserve">      *</w:t>
      </w:r>
      <w:r w:rsidRPr="008D7C31">
        <w:rPr>
          <w:rFonts w:ascii="Arial" w:hAnsi="Arial" w:cs="Arial"/>
          <w:i/>
          <w:sz w:val="22"/>
        </w:rPr>
        <w:t xml:space="preserve">pod pojęciem „w oryginale w postaci dokumentu elektronicznego” należy rozumieć dokument (lub oświadczenie) wygenerowany elektronicznie (czyli nie zawierający </w:t>
      </w:r>
      <w:r w:rsidRPr="008D7C31">
        <w:rPr>
          <w:rFonts w:ascii="Arial" w:hAnsi="Arial" w:cs="Arial"/>
          <w:i/>
          <w:sz w:val="22"/>
        </w:rPr>
        <w:br/>
        <w:t xml:space="preserve">w treści: podpisu, pieczątki, parafy itp.) i podpisany kwalifikowanym podpisem elektronicznym osoby upoważnionej (lub osób upoważnionych) do reprezentowania gwaranta jako wystawcy tego dokumentu lub oświadczenia. Wadium w oryginale czyli w formie w jakiej wystawił je gwarant. Oznacza to konieczność sporządzenia przez gwaranta dokumentu w formie elektronicznej i opatrzenia go podpisem kwalifikowanym). </w:t>
      </w:r>
    </w:p>
    <w:p w:rsidR="00B05017" w:rsidRPr="008D7C31" w:rsidRDefault="00B05017" w:rsidP="00B05017">
      <w:pPr>
        <w:spacing w:after="0" w:line="240" w:lineRule="auto"/>
        <w:ind w:left="709" w:hanging="425"/>
        <w:jc w:val="both"/>
        <w:rPr>
          <w:rFonts w:ascii="Arial" w:hAnsi="Arial" w:cs="Arial"/>
          <w:sz w:val="22"/>
        </w:rPr>
      </w:pPr>
    </w:p>
    <w:p w:rsidR="00280F5C" w:rsidRPr="008D7C31" w:rsidRDefault="00280F5C" w:rsidP="00280F5C">
      <w:pPr>
        <w:spacing w:after="0" w:line="240" w:lineRule="auto"/>
        <w:ind w:left="709"/>
        <w:jc w:val="both"/>
        <w:rPr>
          <w:rFonts w:ascii="Arial" w:hAnsi="Arial" w:cs="Arial"/>
          <w:i/>
          <w:sz w:val="22"/>
        </w:rPr>
      </w:pPr>
      <w:r w:rsidRPr="008D7C31">
        <w:rPr>
          <w:rFonts w:ascii="Arial" w:hAnsi="Arial" w:cs="Arial"/>
          <w:sz w:val="22"/>
        </w:rPr>
        <w:t>*</w:t>
      </w:r>
      <w:r w:rsidRPr="008D7C31">
        <w:rPr>
          <w:rFonts w:ascii="Arial" w:hAnsi="Arial" w:cs="Arial"/>
          <w:i/>
          <w:sz w:val="22"/>
        </w:rPr>
        <w:t>Wadium w formie niepieniężnej, należy złożyć przed terminem składania ofert wraz</w:t>
      </w:r>
      <w:r w:rsidRPr="008D7C31">
        <w:rPr>
          <w:rFonts w:ascii="Arial" w:hAnsi="Arial" w:cs="Arial"/>
          <w:i/>
          <w:sz w:val="22"/>
        </w:rPr>
        <w:br/>
        <w:t>z plikami stanowiącymi o</w:t>
      </w:r>
      <w:r w:rsidR="00F56236" w:rsidRPr="008D7C31">
        <w:rPr>
          <w:rFonts w:ascii="Arial" w:hAnsi="Arial" w:cs="Arial"/>
          <w:i/>
          <w:sz w:val="22"/>
        </w:rPr>
        <w:t>fertę, skompresowane</w:t>
      </w:r>
      <w:r w:rsidRPr="008D7C31">
        <w:rPr>
          <w:rFonts w:ascii="Arial" w:hAnsi="Arial" w:cs="Arial"/>
          <w:i/>
          <w:sz w:val="22"/>
        </w:rPr>
        <w:t xml:space="preserve"> do jednego pliku archiwum (ZIP).</w:t>
      </w:r>
    </w:p>
    <w:p w:rsidR="00B05017" w:rsidRPr="008D7C31" w:rsidRDefault="00B05017" w:rsidP="00B05017">
      <w:pPr>
        <w:spacing w:after="0" w:line="240" w:lineRule="auto"/>
        <w:jc w:val="both"/>
        <w:rPr>
          <w:rFonts w:ascii="Arial" w:eastAsia="Times New Roman" w:hAnsi="Arial" w:cs="Arial"/>
          <w:sz w:val="22"/>
          <w:lang w:eastAsia="pl-PL"/>
        </w:rPr>
      </w:pPr>
    </w:p>
    <w:p w:rsidR="00AD6220" w:rsidRPr="008D7C31" w:rsidRDefault="00AD6220" w:rsidP="002937D3">
      <w:pPr>
        <w:pStyle w:val="Akapitzlist"/>
        <w:numPr>
          <w:ilvl w:val="0"/>
          <w:numId w:val="15"/>
        </w:numPr>
        <w:tabs>
          <w:tab w:val="clear" w:pos="0"/>
          <w:tab w:val="num" w:pos="284"/>
        </w:tabs>
        <w:spacing w:after="0" w:line="240" w:lineRule="auto"/>
        <w:ind w:left="284" w:hanging="284"/>
        <w:jc w:val="both"/>
        <w:rPr>
          <w:rFonts w:ascii="Arial" w:eastAsia="Times New Roman" w:hAnsi="Arial" w:cs="Arial"/>
          <w:spacing w:val="-13"/>
          <w:sz w:val="22"/>
          <w:lang w:eastAsia="pl-PL"/>
        </w:rPr>
      </w:pPr>
      <w:r w:rsidRPr="008D7C31">
        <w:rPr>
          <w:rFonts w:ascii="Arial" w:eastAsia="Times New Roman" w:hAnsi="Arial" w:cs="Arial"/>
          <w:sz w:val="22"/>
          <w:lang w:eastAsia="pl-PL"/>
        </w:rPr>
        <w:t>Zamaw</w:t>
      </w:r>
      <w:r w:rsidR="005506F4" w:rsidRPr="008D7C31">
        <w:rPr>
          <w:rFonts w:ascii="Arial" w:eastAsia="Times New Roman" w:hAnsi="Arial" w:cs="Arial"/>
          <w:sz w:val="22"/>
          <w:lang w:eastAsia="pl-PL"/>
        </w:rPr>
        <w:t>iający zwraca wadium wszystkim w</w:t>
      </w:r>
      <w:r w:rsidRPr="008D7C31">
        <w:rPr>
          <w:rFonts w:ascii="Arial" w:eastAsia="Times New Roman" w:hAnsi="Arial" w:cs="Arial"/>
          <w:sz w:val="22"/>
          <w:lang w:eastAsia="pl-PL"/>
        </w:rPr>
        <w:t>ykonawcom niezwłocznie po wyborze oferty najkorzystniejszej lub unieważnieniu pos</w:t>
      </w:r>
      <w:r w:rsidR="005506F4" w:rsidRPr="008D7C31">
        <w:rPr>
          <w:rFonts w:ascii="Arial" w:eastAsia="Times New Roman" w:hAnsi="Arial" w:cs="Arial"/>
          <w:sz w:val="22"/>
          <w:lang w:eastAsia="pl-PL"/>
        </w:rPr>
        <w:t>tępowania, z wyjątkiem w</w:t>
      </w:r>
      <w:r w:rsidRPr="008D7C31">
        <w:rPr>
          <w:rFonts w:ascii="Arial" w:eastAsia="Times New Roman" w:hAnsi="Arial" w:cs="Arial"/>
          <w:sz w:val="22"/>
          <w:lang w:eastAsia="pl-PL"/>
        </w:rPr>
        <w:t>ykonawcy którego oferta została wybrana jako najkorzystniejsza, z zastrzeżeniem art. 46 ust. 4a ustawy.</w:t>
      </w:r>
    </w:p>
    <w:p w:rsidR="00AD6220" w:rsidRPr="008D7C31" w:rsidRDefault="00AD6220" w:rsidP="002937D3">
      <w:pPr>
        <w:widowControl w:val="0"/>
        <w:numPr>
          <w:ilvl w:val="0"/>
          <w:numId w:val="15"/>
        </w:numPr>
        <w:shd w:val="clear" w:color="auto" w:fill="FFFFFF"/>
        <w:tabs>
          <w:tab w:val="num" w:pos="284"/>
        </w:tabs>
        <w:autoSpaceDE w:val="0"/>
        <w:autoSpaceDN w:val="0"/>
        <w:adjustRightInd w:val="0"/>
        <w:spacing w:after="0" w:line="240" w:lineRule="auto"/>
        <w:ind w:left="284" w:hanging="284"/>
        <w:jc w:val="both"/>
        <w:rPr>
          <w:rFonts w:ascii="Arial" w:eastAsia="Times New Roman" w:hAnsi="Arial" w:cs="Arial"/>
          <w:spacing w:val="-13"/>
          <w:sz w:val="22"/>
          <w:lang w:eastAsia="pl-PL"/>
        </w:rPr>
      </w:pPr>
      <w:r w:rsidRPr="008D7C31">
        <w:rPr>
          <w:rFonts w:ascii="Arial" w:eastAsia="Times New Roman" w:hAnsi="Arial" w:cs="Arial"/>
          <w:spacing w:val="-1"/>
          <w:sz w:val="22"/>
          <w:lang w:eastAsia="pl-PL"/>
        </w:rPr>
        <w:t xml:space="preserve">Zamawiający zwraca </w:t>
      </w:r>
      <w:r w:rsidR="005506F4" w:rsidRPr="008D7C31">
        <w:rPr>
          <w:rFonts w:ascii="Arial" w:eastAsia="Times New Roman" w:hAnsi="Arial" w:cs="Arial"/>
          <w:spacing w:val="-1"/>
          <w:sz w:val="22"/>
          <w:lang w:eastAsia="pl-PL"/>
        </w:rPr>
        <w:t>niezwłocznie wadium na wniosek w</w:t>
      </w:r>
      <w:r w:rsidRPr="008D7C31">
        <w:rPr>
          <w:rFonts w:ascii="Arial" w:eastAsia="Times New Roman" w:hAnsi="Arial" w:cs="Arial"/>
          <w:spacing w:val="-1"/>
          <w:sz w:val="22"/>
          <w:lang w:eastAsia="pl-PL"/>
        </w:rPr>
        <w:t xml:space="preserve">ykonawcy, który wycofał ofertę </w:t>
      </w:r>
      <w:r w:rsidRPr="008D7C31">
        <w:rPr>
          <w:rFonts w:ascii="Arial" w:eastAsia="Times New Roman" w:hAnsi="Arial" w:cs="Arial"/>
          <w:sz w:val="22"/>
          <w:lang w:eastAsia="pl-PL"/>
        </w:rPr>
        <w:t>przed upływem terminu składania ofert.</w:t>
      </w:r>
    </w:p>
    <w:p w:rsidR="00AD6220" w:rsidRPr="008D7C31" w:rsidRDefault="00AD6220" w:rsidP="002937D3">
      <w:pPr>
        <w:widowControl w:val="0"/>
        <w:numPr>
          <w:ilvl w:val="0"/>
          <w:numId w:val="15"/>
        </w:numPr>
        <w:shd w:val="clear" w:color="auto" w:fill="FFFFFF"/>
        <w:tabs>
          <w:tab w:val="num" w:pos="284"/>
        </w:tabs>
        <w:autoSpaceDE w:val="0"/>
        <w:autoSpaceDN w:val="0"/>
        <w:adjustRightInd w:val="0"/>
        <w:spacing w:after="0" w:line="240" w:lineRule="auto"/>
        <w:ind w:left="284" w:hanging="284"/>
        <w:jc w:val="both"/>
        <w:rPr>
          <w:rFonts w:ascii="Arial" w:eastAsia="Times New Roman" w:hAnsi="Arial" w:cs="Arial"/>
          <w:spacing w:val="-13"/>
          <w:sz w:val="22"/>
          <w:lang w:eastAsia="pl-PL"/>
        </w:rPr>
      </w:pPr>
      <w:r w:rsidRPr="008D7C31">
        <w:rPr>
          <w:rFonts w:ascii="Arial" w:eastAsia="Times New Roman" w:hAnsi="Arial" w:cs="Arial"/>
          <w:spacing w:val="-1"/>
          <w:sz w:val="22"/>
          <w:lang w:eastAsia="pl-PL"/>
        </w:rPr>
        <w:t>Zamawiający żąda pon</w:t>
      </w:r>
      <w:r w:rsidR="005506F4" w:rsidRPr="008D7C31">
        <w:rPr>
          <w:rFonts w:ascii="Arial" w:eastAsia="Times New Roman" w:hAnsi="Arial" w:cs="Arial"/>
          <w:spacing w:val="-1"/>
          <w:sz w:val="22"/>
          <w:lang w:eastAsia="pl-PL"/>
        </w:rPr>
        <w:t>ownego wniesienia wadium przez  w</w:t>
      </w:r>
      <w:r w:rsidRPr="008D7C31">
        <w:rPr>
          <w:rFonts w:ascii="Arial" w:eastAsia="Times New Roman" w:hAnsi="Arial" w:cs="Arial"/>
          <w:spacing w:val="-1"/>
          <w:sz w:val="22"/>
          <w:lang w:eastAsia="pl-PL"/>
        </w:rPr>
        <w:t xml:space="preserve">ykonawcę, któremu  zwrócono </w:t>
      </w:r>
      <w:r w:rsidRPr="008D7C31">
        <w:rPr>
          <w:rFonts w:ascii="Arial" w:eastAsia="Times New Roman" w:hAnsi="Arial" w:cs="Arial"/>
          <w:sz w:val="22"/>
          <w:lang w:eastAsia="pl-PL"/>
        </w:rPr>
        <w:t>wadium po wyborze najkorzystniejszej oferty lub unieważnieniu postępowania, jeżeli w wyniku rozstrzygnięcia odwołania jego oferta została w</w:t>
      </w:r>
      <w:r w:rsidR="005506F4" w:rsidRPr="008D7C31">
        <w:rPr>
          <w:rFonts w:ascii="Arial" w:eastAsia="Times New Roman" w:hAnsi="Arial" w:cs="Arial"/>
          <w:sz w:val="22"/>
          <w:lang w:eastAsia="pl-PL"/>
        </w:rPr>
        <w:t>ybrana jako najkorzystniejsza. w</w:t>
      </w:r>
      <w:r w:rsidRPr="008D7C31">
        <w:rPr>
          <w:rFonts w:ascii="Arial" w:eastAsia="Times New Roman" w:hAnsi="Arial" w:cs="Arial"/>
          <w:sz w:val="22"/>
          <w:lang w:eastAsia="pl-PL"/>
        </w:rPr>
        <w:t>ykonawca wnosi wadi</w:t>
      </w:r>
      <w:r w:rsidR="005506F4" w:rsidRPr="008D7C31">
        <w:rPr>
          <w:rFonts w:ascii="Arial" w:eastAsia="Times New Roman" w:hAnsi="Arial" w:cs="Arial"/>
          <w:sz w:val="22"/>
          <w:lang w:eastAsia="pl-PL"/>
        </w:rPr>
        <w:t>um w terminie określonym przez z</w:t>
      </w:r>
      <w:r w:rsidRPr="008D7C31">
        <w:rPr>
          <w:rFonts w:ascii="Arial" w:eastAsia="Times New Roman" w:hAnsi="Arial" w:cs="Arial"/>
          <w:sz w:val="22"/>
          <w:lang w:eastAsia="pl-PL"/>
        </w:rPr>
        <w:t>amawiającego.</w:t>
      </w:r>
    </w:p>
    <w:p w:rsidR="00AD6220" w:rsidRPr="008D7C31" w:rsidRDefault="00AD6220" w:rsidP="002937D3">
      <w:pPr>
        <w:widowControl w:val="0"/>
        <w:numPr>
          <w:ilvl w:val="0"/>
          <w:numId w:val="15"/>
        </w:numPr>
        <w:shd w:val="clear" w:color="auto" w:fill="FFFFFF"/>
        <w:tabs>
          <w:tab w:val="num" w:pos="284"/>
        </w:tabs>
        <w:autoSpaceDE w:val="0"/>
        <w:autoSpaceDN w:val="0"/>
        <w:adjustRightInd w:val="0"/>
        <w:ind w:left="284" w:hanging="284"/>
        <w:jc w:val="both"/>
        <w:rPr>
          <w:rFonts w:ascii="Arial" w:eastAsia="Times New Roman" w:hAnsi="Arial" w:cs="Arial"/>
          <w:spacing w:val="-1"/>
          <w:sz w:val="22"/>
          <w:lang w:eastAsia="pl-PL"/>
        </w:rPr>
      </w:pPr>
      <w:r w:rsidRPr="008D7C31">
        <w:rPr>
          <w:rFonts w:ascii="Arial" w:eastAsia="Times New Roman" w:hAnsi="Arial" w:cs="Arial"/>
          <w:spacing w:val="-1"/>
          <w:sz w:val="22"/>
          <w:lang w:eastAsia="pl-PL"/>
        </w:rPr>
        <w:t xml:space="preserve">Zamawiający zatrzymuje lub zwraca wadium zgodnie z art. 46 ustawy </w:t>
      </w:r>
      <w:proofErr w:type="spellStart"/>
      <w:r w:rsidRPr="008D7C31">
        <w:rPr>
          <w:rFonts w:ascii="Arial" w:eastAsia="Times New Roman" w:hAnsi="Arial" w:cs="Arial"/>
          <w:spacing w:val="-1"/>
          <w:sz w:val="22"/>
          <w:lang w:eastAsia="pl-PL"/>
        </w:rPr>
        <w:t>Pzp</w:t>
      </w:r>
      <w:proofErr w:type="spellEnd"/>
      <w:r w:rsidRPr="008D7C31">
        <w:rPr>
          <w:rFonts w:ascii="Arial" w:eastAsia="Times New Roman" w:hAnsi="Arial" w:cs="Arial"/>
          <w:spacing w:val="-1"/>
          <w:sz w:val="22"/>
          <w:lang w:eastAsia="pl-PL"/>
        </w:rPr>
        <w:t>.</w:t>
      </w:r>
      <w:r w:rsidR="00B05017" w:rsidRPr="008D7C31">
        <w:rPr>
          <w:rFonts w:ascii="Arial" w:hAnsi="Arial" w:cs="Arial"/>
          <w:b/>
          <w:sz w:val="22"/>
        </w:rPr>
        <w:t xml:space="preserve"> </w:t>
      </w:r>
      <w:r w:rsidR="00B05017" w:rsidRPr="008D7C31">
        <w:rPr>
          <w:rFonts w:ascii="Arial" w:eastAsia="Times New Roman" w:hAnsi="Arial" w:cs="Arial"/>
          <w:b/>
          <w:spacing w:val="-1"/>
          <w:sz w:val="22"/>
          <w:lang w:eastAsia="pl-PL"/>
        </w:rPr>
        <w:t xml:space="preserve">Wadium wniesione w formie pieniężnej zostanie zwrócone Wykonawcy na konto z którego zostało wniesione, </w:t>
      </w:r>
      <w:r w:rsidR="00B05017" w:rsidRPr="008D7C31">
        <w:rPr>
          <w:rFonts w:ascii="Arial" w:eastAsia="Times New Roman" w:hAnsi="Arial" w:cs="Arial"/>
          <w:spacing w:val="-1"/>
          <w:sz w:val="22"/>
          <w:lang w:eastAsia="pl-PL"/>
        </w:rPr>
        <w:t xml:space="preserve">w innym przypadku wykonawca w odrębnym piśmie wskazuje numer rachunku bankowego, na </w:t>
      </w:r>
      <w:r w:rsidR="00646DE5" w:rsidRPr="008D7C31">
        <w:rPr>
          <w:rFonts w:ascii="Arial" w:eastAsia="Times New Roman" w:hAnsi="Arial" w:cs="Arial"/>
          <w:spacing w:val="-1"/>
          <w:sz w:val="22"/>
          <w:lang w:eastAsia="pl-PL"/>
        </w:rPr>
        <w:t>które zamawiający powinien</w:t>
      </w:r>
      <w:r w:rsidR="00B05017" w:rsidRPr="008D7C31">
        <w:rPr>
          <w:rFonts w:ascii="Arial" w:eastAsia="Times New Roman" w:hAnsi="Arial" w:cs="Arial"/>
          <w:spacing w:val="-1"/>
          <w:sz w:val="22"/>
          <w:lang w:eastAsia="pl-PL"/>
        </w:rPr>
        <w:t xml:space="preserve"> zwrócić wadium.</w:t>
      </w:r>
    </w:p>
    <w:p w:rsidR="00AD6220" w:rsidRPr="008D7C31" w:rsidRDefault="00AD6220" w:rsidP="00AD6220">
      <w:pPr>
        <w:tabs>
          <w:tab w:val="left" w:pos="426"/>
        </w:tabs>
        <w:spacing w:after="0" w:line="240" w:lineRule="auto"/>
        <w:jc w:val="both"/>
        <w:rPr>
          <w:rFonts w:ascii="Arial" w:eastAsia="Times New Roman" w:hAnsi="Arial" w:cs="Arial"/>
          <w:b/>
          <w:bCs/>
          <w:sz w:val="22"/>
          <w:u w:val="single"/>
          <w:lang w:eastAsia="x-none"/>
        </w:rPr>
      </w:pPr>
      <w:r w:rsidRPr="008D7C31">
        <w:rPr>
          <w:rFonts w:ascii="Arial" w:eastAsia="Times New Roman" w:hAnsi="Arial" w:cs="Arial"/>
          <w:b/>
          <w:bCs/>
          <w:sz w:val="22"/>
          <w:u w:val="single"/>
          <w:lang w:eastAsia="x-none"/>
        </w:rPr>
        <w:t xml:space="preserve">Rozdział VI. Wykaz oświadczeń i dokumentów, których zamawiający </w:t>
      </w:r>
      <w:r w:rsidR="00F56236" w:rsidRPr="008D7C31">
        <w:rPr>
          <w:rFonts w:ascii="Arial" w:eastAsia="Times New Roman" w:hAnsi="Arial" w:cs="Arial"/>
          <w:b/>
          <w:bCs/>
          <w:sz w:val="22"/>
          <w:u w:val="single"/>
          <w:lang w:eastAsia="x-none"/>
        </w:rPr>
        <w:t>żąda</w:t>
      </w:r>
      <w:r w:rsidRPr="008D7C31">
        <w:rPr>
          <w:rFonts w:ascii="Arial" w:eastAsia="Times New Roman" w:hAnsi="Arial" w:cs="Arial"/>
          <w:b/>
          <w:bCs/>
          <w:sz w:val="22"/>
          <w:u w:val="single"/>
          <w:lang w:eastAsia="x-none"/>
        </w:rPr>
        <w:t xml:space="preserve"> od wykonawcy na etapie składania oferty:</w:t>
      </w:r>
    </w:p>
    <w:p w:rsidR="00E861D0" w:rsidRPr="00E8122D" w:rsidRDefault="00E861D0" w:rsidP="00C473D4">
      <w:pPr>
        <w:autoSpaceDE w:val="0"/>
        <w:autoSpaceDN w:val="0"/>
        <w:adjustRightInd w:val="0"/>
        <w:spacing w:after="0" w:line="240" w:lineRule="auto"/>
        <w:jc w:val="both"/>
        <w:rPr>
          <w:rFonts w:ascii="Arial" w:hAnsi="Arial" w:cs="Arial"/>
          <w:i/>
          <w:iCs/>
          <w:snapToGrid w:val="0"/>
          <w:color w:val="FF0000"/>
          <w:sz w:val="22"/>
        </w:rPr>
      </w:pPr>
    </w:p>
    <w:p w:rsidR="004B4A7F" w:rsidRPr="004B4A7F" w:rsidRDefault="004B4A7F" w:rsidP="004B4A7F">
      <w:pPr>
        <w:pStyle w:val="Akapitzlist"/>
        <w:numPr>
          <w:ilvl w:val="0"/>
          <w:numId w:val="44"/>
        </w:numPr>
        <w:spacing w:after="0" w:line="240" w:lineRule="auto"/>
        <w:ind w:left="426"/>
        <w:jc w:val="both"/>
        <w:rPr>
          <w:rFonts w:ascii="Arial" w:hAnsi="Arial" w:cs="Arial"/>
          <w:bCs/>
          <w:sz w:val="22"/>
        </w:rPr>
      </w:pPr>
      <w:r w:rsidRPr="00B041E3">
        <w:rPr>
          <w:rFonts w:ascii="Arial" w:hAnsi="Arial" w:cs="Arial"/>
          <w:bCs/>
          <w:sz w:val="22"/>
          <w:szCs w:val="21"/>
          <w:lang w:val="x-none"/>
        </w:rPr>
        <w:t xml:space="preserve">Wykonawca, </w:t>
      </w:r>
      <w:r w:rsidRPr="00B041E3">
        <w:rPr>
          <w:rFonts w:ascii="Arial" w:hAnsi="Arial" w:cs="Arial"/>
          <w:bCs/>
          <w:sz w:val="22"/>
          <w:szCs w:val="21"/>
          <w:u w:val="single"/>
          <w:lang w:val="x-none"/>
        </w:rPr>
        <w:t>winien wskazać w ofercie</w:t>
      </w:r>
      <w:r w:rsidRPr="00B041E3">
        <w:rPr>
          <w:rFonts w:ascii="Arial" w:hAnsi="Arial" w:cs="Arial"/>
          <w:bCs/>
          <w:sz w:val="22"/>
          <w:szCs w:val="21"/>
        </w:rPr>
        <w:t xml:space="preserve">, </w:t>
      </w:r>
      <w:r w:rsidRPr="00B041E3">
        <w:rPr>
          <w:rFonts w:ascii="Arial" w:hAnsi="Arial" w:cs="Arial"/>
          <w:bCs/>
          <w:sz w:val="22"/>
          <w:szCs w:val="21"/>
          <w:lang w:val="x-none"/>
        </w:rPr>
        <w:t xml:space="preserve">czy wykona zamówienie osobiście czy też </w:t>
      </w:r>
      <w:r>
        <w:rPr>
          <w:rFonts w:ascii="Arial" w:hAnsi="Arial" w:cs="Arial"/>
          <w:bCs/>
          <w:sz w:val="22"/>
          <w:szCs w:val="21"/>
          <w:lang w:val="x-none"/>
        </w:rPr>
        <w:br/>
      </w:r>
      <w:r w:rsidRPr="00B041E3">
        <w:rPr>
          <w:rFonts w:ascii="Arial" w:hAnsi="Arial" w:cs="Arial"/>
          <w:bCs/>
          <w:sz w:val="22"/>
          <w:szCs w:val="21"/>
          <w:lang w:val="x-none"/>
        </w:rPr>
        <w:t xml:space="preserve">z udziałem podwykonawców. Jeżeli z udziałem podwykonawców to w </w:t>
      </w:r>
      <w:r w:rsidRPr="00481142">
        <w:rPr>
          <w:rFonts w:ascii="Arial" w:hAnsi="Arial" w:cs="Arial"/>
          <w:b/>
          <w:bCs/>
          <w:sz w:val="22"/>
          <w:szCs w:val="21"/>
        </w:rPr>
        <w:t xml:space="preserve">druku OFERTA </w:t>
      </w:r>
      <w:r w:rsidRPr="00481142">
        <w:rPr>
          <w:rFonts w:ascii="Arial" w:hAnsi="Arial" w:cs="Arial"/>
          <w:b/>
          <w:bCs/>
          <w:sz w:val="22"/>
          <w:szCs w:val="21"/>
        </w:rPr>
        <w:br/>
      </w:r>
      <w:r w:rsidR="00481142" w:rsidRPr="00481142">
        <w:rPr>
          <w:rFonts w:ascii="Arial" w:hAnsi="Arial" w:cs="Arial"/>
          <w:b/>
          <w:bCs/>
          <w:sz w:val="22"/>
          <w:szCs w:val="21"/>
        </w:rPr>
        <w:t xml:space="preserve">w pkt </w:t>
      </w:r>
      <w:r w:rsidR="0029009E">
        <w:rPr>
          <w:rFonts w:ascii="Arial" w:hAnsi="Arial" w:cs="Arial"/>
          <w:b/>
          <w:bCs/>
          <w:sz w:val="22"/>
          <w:szCs w:val="21"/>
        </w:rPr>
        <w:t>4</w:t>
      </w:r>
      <w:r w:rsidRPr="00481142">
        <w:rPr>
          <w:rFonts w:ascii="Arial" w:hAnsi="Arial" w:cs="Arial"/>
          <w:bCs/>
          <w:sz w:val="22"/>
          <w:szCs w:val="21"/>
        </w:rPr>
        <w:t>,</w:t>
      </w:r>
      <w:r w:rsidRPr="00481142">
        <w:rPr>
          <w:rFonts w:ascii="Arial" w:hAnsi="Arial" w:cs="Arial"/>
          <w:bCs/>
          <w:sz w:val="22"/>
          <w:szCs w:val="21"/>
          <w:lang w:val="x-none"/>
        </w:rPr>
        <w:t xml:space="preserve"> Wykonawca</w:t>
      </w:r>
      <w:r w:rsidRPr="00B041E3">
        <w:rPr>
          <w:rFonts w:ascii="Arial" w:hAnsi="Arial" w:cs="Arial"/>
          <w:bCs/>
          <w:sz w:val="22"/>
          <w:szCs w:val="21"/>
          <w:lang w:val="x-none"/>
        </w:rPr>
        <w:t xml:space="preserve"> będzie obowiązany podać naz</w:t>
      </w:r>
      <w:r w:rsidRPr="00B041E3">
        <w:rPr>
          <w:rFonts w:ascii="Arial" w:hAnsi="Arial" w:cs="Arial"/>
          <w:bCs/>
          <w:sz w:val="22"/>
          <w:szCs w:val="21"/>
        </w:rPr>
        <w:t>wy wszystkich</w:t>
      </w:r>
      <w:r w:rsidRPr="00B041E3">
        <w:rPr>
          <w:rFonts w:ascii="Arial" w:hAnsi="Arial" w:cs="Arial"/>
          <w:bCs/>
          <w:sz w:val="22"/>
          <w:szCs w:val="21"/>
          <w:lang w:val="x-none"/>
        </w:rPr>
        <w:t xml:space="preserve"> podwykonawc</w:t>
      </w:r>
      <w:r w:rsidRPr="00B041E3">
        <w:rPr>
          <w:rFonts w:ascii="Arial" w:hAnsi="Arial" w:cs="Arial"/>
          <w:bCs/>
          <w:sz w:val="22"/>
          <w:szCs w:val="21"/>
        </w:rPr>
        <w:t>ów</w:t>
      </w:r>
      <w:r w:rsidRPr="00B041E3">
        <w:rPr>
          <w:rFonts w:ascii="Arial" w:hAnsi="Arial" w:cs="Arial"/>
          <w:bCs/>
          <w:sz w:val="22"/>
          <w:szCs w:val="21"/>
          <w:lang w:val="x-none"/>
        </w:rPr>
        <w:t xml:space="preserve">, </w:t>
      </w:r>
      <w:r w:rsidRPr="00B041E3">
        <w:rPr>
          <w:rFonts w:ascii="Arial" w:hAnsi="Arial" w:cs="Arial"/>
          <w:bCs/>
          <w:sz w:val="22"/>
          <w:szCs w:val="21"/>
        </w:rPr>
        <w:t>ich</w:t>
      </w:r>
      <w:r w:rsidRPr="00B041E3">
        <w:rPr>
          <w:rFonts w:ascii="Arial" w:hAnsi="Arial" w:cs="Arial"/>
          <w:bCs/>
          <w:sz w:val="22"/>
          <w:szCs w:val="21"/>
          <w:lang w:val="x-none"/>
        </w:rPr>
        <w:t xml:space="preserve"> siedzib</w:t>
      </w:r>
      <w:r w:rsidRPr="00B041E3">
        <w:rPr>
          <w:rFonts w:ascii="Arial" w:hAnsi="Arial" w:cs="Arial"/>
          <w:bCs/>
          <w:sz w:val="22"/>
          <w:szCs w:val="21"/>
        </w:rPr>
        <w:t>y</w:t>
      </w:r>
      <w:r w:rsidRPr="00B041E3">
        <w:rPr>
          <w:rFonts w:ascii="Arial" w:hAnsi="Arial" w:cs="Arial"/>
          <w:bCs/>
          <w:sz w:val="22"/>
          <w:szCs w:val="21"/>
          <w:lang w:val="x-none"/>
        </w:rPr>
        <w:t>, wskazać zakres podwykonawstwa (poprzez wskazanie wszystkich czynności jakie podwykonawca będzie wykonywał)</w:t>
      </w:r>
      <w:r w:rsidRPr="00B041E3">
        <w:rPr>
          <w:rFonts w:ascii="Arial" w:hAnsi="Arial" w:cs="Arial"/>
          <w:bCs/>
          <w:sz w:val="22"/>
          <w:szCs w:val="21"/>
        </w:rPr>
        <w:t>.</w:t>
      </w:r>
    </w:p>
    <w:p w:rsidR="004B4A7F" w:rsidRPr="004B4A7F" w:rsidRDefault="004B4A7F" w:rsidP="004B4A7F">
      <w:pPr>
        <w:pStyle w:val="Akapitzlist"/>
        <w:spacing w:after="0" w:line="240" w:lineRule="auto"/>
        <w:ind w:left="426"/>
        <w:jc w:val="both"/>
        <w:rPr>
          <w:rFonts w:ascii="Arial" w:hAnsi="Arial" w:cs="Arial"/>
          <w:bCs/>
          <w:sz w:val="22"/>
        </w:rPr>
      </w:pPr>
    </w:p>
    <w:p w:rsidR="004B4A7F" w:rsidRPr="004B4A7F" w:rsidRDefault="004B4A7F" w:rsidP="004B4A7F">
      <w:pPr>
        <w:pStyle w:val="Akapitzlist"/>
        <w:numPr>
          <w:ilvl w:val="0"/>
          <w:numId w:val="44"/>
        </w:numPr>
        <w:spacing w:after="0" w:line="240" w:lineRule="auto"/>
        <w:ind w:left="426"/>
        <w:jc w:val="both"/>
        <w:rPr>
          <w:rFonts w:ascii="Arial" w:hAnsi="Arial" w:cs="Arial"/>
          <w:bCs/>
          <w:sz w:val="22"/>
        </w:rPr>
      </w:pPr>
      <w:r w:rsidRPr="004B4A7F">
        <w:rPr>
          <w:rFonts w:ascii="Arial" w:hAnsi="Arial" w:cs="Arial"/>
          <w:bCs/>
          <w:sz w:val="22"/>
          <w:szCs w:val="21"/>
        </w:rPr>
        <w:t xml:space="preserve">W druku </w:t>
      </w:r>
      <w:r w:rsidRPr="0029009E">
        <w:rPr>
          <w:rFonts w:ascii="Arial" w:hAnsi="Arial" w:cs="Arial"/>
          <w:bCs/>
          <w:sz w:val="22"/>
          <w:szCs w:val="21"/>
        </w:rPr>
        <w:t xml:space="preserve">OFERTA w </w:t>
      </w:r>
      <w:r w:rsidRPr="0029009E">
        <w:rPr>
          <w:rFonts w:ascii="Arial" w:hAnsi="Arial" w:cs="Arial"/>
          <w:b/>
          <w:bCs/>
          <w:sz w:val="22"/>
          <w:szCs w:val="21"/>
        </w:rPr>
        <w:t xml:space="preserve">pkt </w:t>
      </w:r>
      <w:r w:rsidR="0029009E" w:rsidRPr="0029009E">
        <w:rPr>
          <w:rFonts w:ascii="Arial" w:hAnsi="Arial" w:cs="Arial"/>
          <w:b/>
          <w:bCs/>
          <w:sz w:val="22"/>
          <w:szCs w:val="21"/>
        </w:rPr>
        <w:t>3</w:t>
      </w:r>
      <w:r w:rsidRPr="0029009E">
        <w:rPr>
          <w:rFonts w:ascii="Arial" w:hAnsi="Arial" w:cs="Arial"/>
          <w:bCs/>
          <w:sz w:val="22"/>
          <w:szCs w:val="21"/>
        </w:rPr>
        <w:t>, Wykonawca</w:t>
      </w:r>
      <w:r w:rsidRPr="004B4A7F">
        <w:rPr>
          <w:rFonts w:ascii="Arial" w:hAnsi="Arial" w:cs="Arial"/>
          <w:bCs/>
          <w:sz w:val="22"/>
          <w:szCs w:val="21"/>
        </w:rPr>
        <w:t xml:space="preserve"> wskaże czy będzie oferował produkt równoważny.</w:t>
      </w:r>
    </w:p>
    <w:p w:rsidR="004B4A7F" w:rsidRDefault="004B4A7F" w:rsidP="004B4A7F">
      <w:pPr>
        <w:tabs>
          <w:tab w:val="left" w:pos="426"/>
        </w:tabs>
        <w:spacing w:after="0" w:line="240" w:lineRule="auto"/>
        <w:ind w:left="284" w:hanging="284"/>
        <w:jc w:val="both"/>
        <w:rPr>
          <w:rFonts w:ascii="Arial" w:hAnsi="Arial" w:cs="Arial"/>
          <w:bCs/>
          <w:sz w:val="22"/>
          <w:szCs w:val="21"/>
        </w:rPr>
      </w:pPr>
      <w:r>
        <w:rPr>
          <w:rFonts w:ascii="Arial" w:hAnsi="Arial" w:cs="Arial"/>
          <w:bCs/>
          <w:sz w:val="22"/>
          <w:szCs w:val="21"/>
        </w:rPr>
        <w:t xml:space="preserve">       W </w:t>
      </w:r>
      <w:r w:rsidRPr="00601671">
        <w:rPr>
          <w:rFonts w:ascii="Arial" w:hAnsi="Arial" w:cs="Arial"/>
          <w:bCs/>
          <w:sz w:val="22"/>
          <w:szCs w:val="21"/>
        </w:rPr>
        <w:t>przypadku zaoferowania produktu równoważnego, Wykonawca złoży oświadczenie</w:t>
      </w:r>
      <w:r>
        <w:rPr>
          <w:rFonts w:ascii="Arial" w:hAnsi="Arial" w:cs="Arial"/>
          <w:bCs/>
          <w:sz w:val="22"/>
          <w:szCs w:val="21"/>
        </w:rPr>
        <w:br/>
      </w:r>
      <w:r w:rsidRPr="00601671">
        <w:rPr>
          <w:rFonts w:ascii="Arial" w:hAnsi="Arial" w:cs="Arial"/>
          <w:bCs/>
          <w:sz w:val="22"/>
          <w:szCs w:val="21"/>
        </w:rPr>
        <w:t xml:space="preserve"> </w:t>
      </w:r>
      <w:r>
        <w:rPr>
          <w:rFonts w:ascii="Arial" w:hAnsi="Arial" w:cs="Arial"/>
          <w:bCs/>
          <w:sz w:val="22"/>
          <w:szCs w:val="21"/>
        </w:rPr>
        <w:t xml:space="preserve"> </w:t>
      </w:r>
      <w:r w:rsidRPr="00601671">
        <w:rPr>
          <w:rFonts w:ascii="Arial" w:hAnsi="Arial" w:cs="Arial"/>
          <w:bCs/>
          <w:sz w:val="22"/>
          <w:szCs w:val="21"/>
        </w:rPr>
        <w:t>własne/producenta o zgodności parametrów oferowanego przedmiotu zamówienia</w:t>
      </w:r>
      <w:r>
        <w:rPr>
          <w:rFonts w:ascii="Arial" w:hAnsi="Arial" w:cs="Arial"/>
          <w:bCs/>
          <w:sz w:val="22"/>
          <w:szCs w:val="21"/>
        </w:rPr>
        <w:br/>
        <w:t xml:space="preserve">  </w:t>
      </w:r>
      <w:r w:rsidRPr="00601671">
        <w:rPr>
          <w:rFonts w:ascii="Arial" w:hAnsi="Arial" w:cs="Arial"/>
          <w:bCs/>
          <w:sz w:val="22"/>
          <w:szCs w:val="21"/>
        </w:rPr>
        <w:t>z Wymaganiami Eksploatacyjno-Technicznymi</w:t>
      </w:r>
      <w:r>
        <w:rPr>
          <w:rFonts w:ascii="Arial" w:hAnsi="Arial" w:cs="Arial"/>
          <w:bCs/>
          <w:sz w:val="22"/>
          <w:szCs w:val="21"/>
        </w:rPr>
        <w:t xml:space="preserve"> według wzoru załączonego do druku</w:t>
      </w:r>
      <w:r>
        <w:rPr>
          <w:rFonts w:ascii="Arial" w:hAnsi="Arial" w:cs="Arial"/>
          <w:bCs/>
          <w:sz w:val="22"/>
          <w:szCs w:val="21"/>
        </w:rPr>
        <w:br/>
        <w:t xml:space="preserve">  OFERTA.</w:t>
      </w:r>
    </w:p>
    <w:p w:rsidR="004B4A7F" w:rsidRDefault="004B4A7F" w:rsidP="004B4A7F">
      <w:pPr>
        <w:tabs>
          <w:tab w:val="left" w:pos="426"/>
        </w:tabs>
        <w:spacing w:after="0" w:line="240" w:lineRule="auto"/>
        <w:ind w:left="284" w:hanging="284"/>
        <w:jc w:val="both"/>
        <w:rPr>
          <w:rFonts w:ascii="Arial" w:hAnsi="Arial" w:cs="Arial"/>
          <w:bCs/>
          <w:sz w:val="22"/>
          <w:szCs w:val="21"/>
        </w:rPr>
      </w:pPr>
    </w:p>
    <w:p w:rsidR="0097172C" w:rsidRPr="004B4A7F" w:rsidRDefault="00F72ACC" w:rsidP="004B4A7F">
      <w:pPr>
        <w:pStyle w:val="Akapitzlist"/>
        <w:numPr>
          <w:ilvl w:val="0"/>
          <w:numId w:val="44"/>
        </w:numPr>
        <w:spacing w:after="0" w:line="240" w:lineRule="auto"/>
        <w:ind w:left="426"/>
        <w:jc w:val="both"/>
        <w:rPr>
          <w:rFonts w:ascii="Arial" w:eastAsia="Times New Roman" w:hAnsi="Arial" w:cs="Arial"/>
          <w:sz w:val="22"/>
          <w:u w:val="single"/>
          <w:lang w:eastAsia="x-none"/>
        </w:rPr>
      </w:pPr>
      <w:r w:rsidRPr="004B4A7F">
        <w:rPr>
          <w:rFonts w:ascii="Arial" w:eastAsia="Times New Roman" w:hAnsi="Arial" w:cs="Arial"/>
          <w:sz w:val="22"/>
          <w:lang w:eastAsia="x-none"/>
        </w:rPr>
        <w:t xml:space="preserve">Jeżeli wykonawca zamierza powierzyć wykonanie części zamówienia </w:t>
      </w:r>
      <w:r w:rsidRPr="004B4A7F">
        <w:rPr>
          <w:rFonts w:ascii="Arial" w:eastAsia="Times New Roman" w:hAnsi="Arial" w:cs="Arial"/>
          <w:b/>
          <w:sz w:val="22"/>
          <w:u w:val="single"/>
          <w:lang w:eastAsia="x-none"/>
        </w:rPr>
        <w:t>podwykonawcy,</w:t>
      </w:r>
      <w:r w:rsidRPr="004B4A7F">
        <w:rPr>
          <w:rFonts w:ascii="Arial" w:eastAsia="Times New Roman" w:hAnsi="Arial" w:cs="Arial"/>
          <w:sz w:val="22"/>
          <w:lang w:eastAsia="x-none"/>
        </w:rPr>
        <w:t xml:space="preserve"> Zamawiający żąda przedstawienia dokumentów, dotyczących tego podwykonawcy </w:t>
      </w:r>
      <w:r w:rsidRPr="004B4A7F">
        <w:rPr>
          <w:rFonts w:ascii="Arial" w:eastAsia="Times New Roman" w:hAnsi="Arial" w:cs="Arial"/>
          <w:sz w:val="22"/>
          <w:lang w:eastAsia="x-none"/>
        </w:rPr>
        <w:lastRenderedPageBreak/>
        <w:t xml:space="preserve">ważnych na dzień składania ofert o których mowa w ogłoszeniu o zamówieniu, Sekcja VI.3), tj.: </w:t>
      </w:r>
    </w:p>
    <w:p w:rsidR="0097172C" w:rsidRPr="00D71F41" w:rsidRDefault="0097172C" w:rsidP="002937D3">
      <w:pPr>
        <w:numPr>
          <w:ilvl w:val="2"/>
          <w:numId w:val="20"/>
        </w:numPr>
        <w:spacing w:after="0" w:line="240" w:lineRule="auto"/>
        <w:ind w:left="709" w:hanging="283"/>
        <w:jc w:val="both"/>
        <w:rPr>
          <w:rFonts w:ascii="Arial" w:eastAsia="Times New Roman" w:hAnsi="Arial" w:cs="Arial"/>
          <w:sz w:val="22"/>
          <w:lang w:eastAsia="pl-PL"/>
        </w:rPr>
      </w:pPr>
      <w:r w:rsidRPr="00D71F41">
        <w:rPr>
          <w:rFonts w:ascii="Arial" w:eastAsia="Times New Roman" w:hAnsi="Arial" w:cs="Arial"/>
          <w:sz w:val="22"/>
          <w:lang w:eastAsia="pl-PL"/>
        </w:rPr>
        <w:t>oświadczenie o braku podstaw do wykluczenia</w:t>
      </w:r>
      <w:r w:rsidR="00F72ACC" w:rsidRPr="00D71F41">
        <w:rPr>
          <w:rFonts w:ascii="Arial" w:eastAsia="Times New Roman" w:hAnsi="Arial" w:cs="Arial"/>
          <w:sz w:val="22"/>
          <w:lang w:eastAsia="pl-PL"/>
        </w:rPr>
        <w:t>;</w:t>
      </w:r>
      <w:r w:rsidRPr="00D71F41">
        <w:rPr>
          <w:rFonts w:ascii="Arial" w:eastAsia="Times New Roman" w:hAnsi="Arial" w:cs="Arial"/>
          <w:sz w:val="22"/>
          <w:lang w:eastAsia="pl-PL"/>
        </w:rPr>
        <w:t xml:space="preserve"> </w:t>
      </w:r>
    </w:p>
    <w:p w:rsidR="00AD6220" w:rsidRPr="00D71F41" w:rsidRDefault="0097172C" w:rsidP="002937D3">
      <w:pPr>
        <w:numPr>
          <w:ilvl w:val="2"/>
          <w:numId w:val="20"/>
        </w:numPr>
        <w:spacing w:after="0" w:line="240" w:lineRule="auto"/>
        <w:ind w:left="709" w:hanging="283"/>
        <w:jc w:val="both"/>
        <w:rPr>
          <w:rFonts w:ascii="Arial" w:eastAsia="Times New Roman" w:hAnsi="Arial" w:cs="Arial"/>
          <w:sz w:val="22"/>
          <w:lang w:eastAsia="pl-PL"/>
        </w:rPr>
      </w:pPr>
      <w:r w:rsidRPr="00D71F41">
        <w:rPr>
          <w:rFonts w:ascii="Arial" w:eastAsia="Times New Roman" w:hAnsi="Arial" w:cs="Arial"/>
          <w:sz w:val="22"/>
          <w:lang w:eastAsia="pl-PL"/>
        </w:rPr>
        <w:t>informacja</w:t>
      </w:r>
      <w:r w:rsidR="00AD6220" w:rsidRPr="00D71F41">
        <w:rPr>
          <w:rFonts w:ascii="Arial" w:eastAsia="Times New Roman" w:hAnsi="Arial" w:cs="Arial"/>
          <w:sz w:val="22"/>
          <w:lang w:eastAsia="pl-PL"/>
        </w:rPr>
        <w:t xml:space="preserve"> z Krajowego Rejestru Karnego w zakresie określonym w art. 131e ust. 1           i 1b, lit. a, b ustawy </w:t>
      </w:r>
      <w:proofErr w:type="spellStart"/>
      <w:r w:rsidR="00AD6220" w:rsidRPr="00D71F41">
        <w:rPr>
          <w:rFonts w:ascii="Arial" w:eastAsia="Times New Roman" w:hAnsi="Arial" w:cs="Arial"/>
          <w:sz w:val="22"/>
          <w:lang w:eastAsia="pl-PL"/>
        </w:rPr>
        <w:t>Pzp</w:t>
      </w:r>
      <w:proofErr w:type="spellEnd"/>
      <w:r w:rsidR="00AD6220" w:rsidRPr="00D71F41">
        <w:rPr>
          <w:rFonts w:ascii="Arial" w:eastAsia="Times New Roman" w:hAnsi="Arial" w:cs="Arial"/>
          <w:sz w:val="22"/>
          <w:lang w:eastAsia="pl-PL"/>
        </w:rPr>
        <w:t xml:space="preserve">, wystawioną nie wcześniej niż 6 miesięcy przed upływem terminu składania ofert; </w:t>
      </w:r>
    </w:p>
    <w:p w:rsidR="00AD6220" w:rsidRPr="00D71F41" w:rsidRDefault="00AD6220" w:rsidP="002937D3">
      <w:pPr>
        <w:numPr>
          <w:ilvl w:val="2"/>
          <w:numId w:val="20"/>
        </w:numPr>
        <w:spacing w:after="0" w:line="240" w:lineRule="auto"/>
        <w:ind w:left="709" w:hanging="283"/>
        <w:jc w:val="both"/>
        <w:rPr>
          <w:rFonts w:ascii="Arial" w:eastAsia="Times New Roman" w:hAnsi="Arial" w:cs="Arial"/>
          <w:sz w:val="22"/>
          <w:lang w:eastAsia="pl-PL"/>
        </w:rPr>
      </w:pPr>
      <w:r w:rsidRPr="00D71F41">
        <w:rPr>
          <w:rFonts w:ascii="Arial" w:eastAsia="Times New Roman" w:hAnsi="Arial" w:cs="Arial"/>
          <w:sz w:val="22"/>
          <w:lang w:eastAsia="pl-PL"/>
        </w:rPr>
        <w:t>odpis z właściwego rejestru lub centralnej ewidencji i informacji o działalności gospodarczej, jeżeli odrębne przepisy wymagają wpisu do rejestru lub ewidencji,            w celu potwierdzenia braku podstaw wykluczenia na podstawie art. 24 ust. 5 pkt. 1 ustawy;</w:t>
      </w:r>
    </w:p>
    <w:p w:rsidR="00AD6220" w:rsidRPr="00D71F41" w:rsidRDefault="00AD6220" w:rsidP="002937D3">
      <w:pPr>
        <w:numPr>
          <w:ilvl w:val="2"/>
          <w:numId w:val="20"/>
        </w:numPr>
        <w:spacing w:after="0" w:line="240" w:lineRule="auto"/>
        <w:ind w:left="709" w:hanging="283"/>
        <w:jc w:val="both"/>
        <w:rPr>
          <w:rFonts w:ascii="Arial" w:hAnsi="Arial" w:cs="Arial"/>
          <w:sz w:val="22"/>
        </w:rPr>
      </w:pPr>
      <w:r w:rsidRPr="00D71F41">
        <w:rPr>
          <w:rFonts w:ascii="Arial" w:hAnsi="Arial" w:cs="Arial"/>
          <w:sz w:val="22"/>
        </w:rP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w:t>
      </w:r>
      <w:r w:rsidR="005506F4" w:rsidRPr="00D71F41">
        <w:rPr>
          <w:rFonts w:ascii="Arial" w:hAnsi="Arial" w:cs="Arial"/>
          <w:sz w:val="22"/>
        </w:rPr>
        <w:t xml:space="preserve">lnymi odsetkami lub grzywnami, </w:t>
      </w:r>
      <w:r w:rsidRPr="00D71F41">
        <w:rPr>
          <w:rFonts w:ascii="Arial" w:hAnsi="Arial" w:cs="Arial"/>
          <w:sz w:val="22"/>
        </w:rPr>
        <w:t>w szczególności uzyskał przewidziane prawem zwolnienie, odroczenie lub rozłożenie na raty zaległych płatności lub wstrzymanie w całości wykonania decyzji właściwego organu;</w:t>
      </w:r>
    </w:p>
    <w:p w:rsidR="00AD6220" w:rsidRPr="00D71F41" w:rsidRDefault="00AD6220" w:rsidP="002937D3">
      <w:pPr>
        <w:numPr>
          <w:ilvl w:val="2"/>
          <w:numId w:val="20"/>
        </w:numPr>
        <w:spacing w:after="0" w:line="240" w:lineRule="auto"/>
        <w:ind w:left="709" w:hanging="283"/>
        <w:jc w:val="both"/>
        <w:rPr>
          <w:rFonts w:ascii="Arial" w:hAnsi="Arial" w:cs="Arial"/>
          <w:sz w:val="22"/>
        </w:rPr>
      </w:pPr>
      <w:r w:rsidRPr="00D71F41">
        <w:rPr>
          <w:rFonts w:ascii="Arial" w:hAnsi="Arial" w:cs="Arial"/>
          <w:sz w:val="22"/>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w:t>
      </w:r>
      <w:r w:rsidR="004A2777" w:rsidRPr="00D71F41">
        <w:rPr>
          <w:rFonts w:ascii="Arial" w:hAnsi="Arial" w:cs="Arial"/>
          <w:sz w:val="22"/>
        </w:rPr>
        <w:t>ależności wraz</w:t>
      </w:r>
      <w:r w:rsidRPr="00D71F41">
        <w:rPr>
          <w:rFonts w:ascii="Arial" w:hAnsi="Arial" w:cs="Arial"/>
          <w:sz w:val="22"/>
        </w:rPr>
        <w:t xml:space="preserve"> </w:t>
      </w:r>
      <w:r w:rsidR="004A2777" w:rsidRPr="00D71F41">
        <w:rPr>
          <w:rFonts w:ascii="Arial" w:hAnsi="Arial" w:cs="Arial"/>
          <w:sz w:val="22"/>
        </w:rPr>
        <w:br/>
      </w:r>
      <w:r w:rsidRPr="00D71F41">
        <w:rPr>
          <w:rFonts w:ascii="Arial" w:hAnsi="Arial" w:cs="Arial"/>
          <w:sz w:val="22"/>
        </w:rPr>
        <w:t>z ewentualnymi odsetkami lub grzywnami, w szczególności uzyskał przewidziane prawem zwolnienie, odroczenie lub rozłożenie na raty zaległych płatności lub wstrzymanie w całości wykonania decyzji właściwego organu;</w:t>
      </w:r>
    </w:p>
    <w:p w:rsidR="00AD6220" w:rsidRPr="00D71F41" w:rsidRDefault="00AD6220" w:rsidP="002937D3">
      <w:pPr>
        <w:numPr>
          <w:ilvl w:val="2"/>
          <w:numId w:val="20"/>
        </w:numPr>
        <w:spacing w:after="0" w:line="240" w:lineRule="auto"/>
        <w:ind w:left="709" w:hanging="283"/>
        <w:jc w:val="both"/>
        <w:rPr>
          <w:rFonts w:ascii="Arial" w:hAnsi="Arial" w:cs="Arial"/>
          <w:sz w:val="22"/>
        </w:rPr>
      </w:pPr>
      <w:r w:rsidRPr="00D71F41">
        <w:rPr>
          <w:rFonts w:ascii="Arial" w:hAnsi="Arial" w:cs="Arial"/>
          <w:sz w:val="22"/>
        </w:rPr>
        <w:t xml:space="preserve">oświadczenie wykonawcy o niezaleganiu z opłacaniem podatków i opłat lokalnych, </w:t>
      </w:r>
      <w:r w:rsidR="004A2777" w:rsidRPr="00D71F41">
        <w:rPr>
          <w:rFonts w:ascii="Arial" w:hAnsi="Arial" w:cs="Arial"/>
          <w:sz w:val="22"/>
        </w:rPr>
        <w:br/>
      </w:r>
      <w:r w:rsidRPr="00D71F41">
        <w:rPr>
          <w:rFonts w:ascii="Arial" w:hAnsi="Arial" w:cs="Arial"/>
          <w:sz w:val="22"/>
        </w:rPr>
        <w:t>o których mowa w ustawie z dnia 1</w:t>
      </w:r>
      <w:r w:rsidR="004D5D75" w:rsidRPr="00D71F41">
        <w:rPr>
          <w:rFonts w:ascii="Arial" w:hAnsi="Arial" w:cs="Arial"/>
          <w:sz w:val="22"/>
        </w:rPr>
        <w:t xml:space="preserve">2 stycznia 1991 r. o podatkach </w:t>
      </w:r>
      <w:r w:rsidRPr="00D71F41">
        <w:rPr>
          <w:rFonts w:ascii="Arial" w:hAnsi="Arial" w:cs="Arial"/>
          <w:sz w:val="22"/>
        </w:rPr>
        <w:t>i opłatach lokaln</w:t>
      </w:r>
      <w:r w:rsidR="0070503D">
        <w:rPr>
          <w:rFonts w:ascii="Arial" w:hAnsi="Arial" w:cs="Arial"/>
          <w:sz w:val="22"/>
        </w:rPr>
        <w:t>ych (Dz. U. z 2016 r. poz. 716).</w:t>
      </w:r>
    </w:p>
    <w:p w:rsidR="00AD6220" w:rsidRPr="00E8122D" w:rsidRDefault="00AD6220" w:rsidP="00AD6220">
      <w:pPr>
        <w:tabs>
          <w:tab w:val="left" w:pos="426"/>
        </w:tabs>
        <w:spacing w:after="0" w:line="240" w:lineRule="auto"/>
        <w:jc w:val="both"/>
        <w:rPr>
          <w:rFonts w:ascii="Arial" w:eastAsia="Times New Roman" w:hAnsi="Arial" w:cs="Arial"/>
          <w:color w:val="FF0000"/>
          <w:sz w:val="22"/>
          <w:lang w:eastAsia="x-none"/>
        </w:rPr>
      </w:pPr>
    </w:p>
    <w:p w:rsidR="00AD6220" w:rsidRPr="00D71F41" w:rsidRDefault="00AD6220" w:rsidP="00AD6220">
      <w:pPr>
        <w:tabs>
          <w:tab w:val="left" w:pos="426"/>
        </w:tabs>
        <w:spacing w:after="0" w:line="240" w:lineRule="auto"/>
        <w:ind w:left="425" w:hanging="141"/>
        <w:jc w:val="both"/>
        <w:rPr>
          <w:rFonts w:ascii="Arial" w:eastAsia="Times New Roman" w:hAnsi="Arial" w:cs="Arial"/>
          <w:sz w:val="22"/>
          <w:u w:val="single"/>
          <w:lang w:eastAsia="x-none"/>
        </w:rPr>
      </w:pPr>
      <w:r w:rsidRPr="00D71F41">
        <w:rPr>
          <w:rFonts w:ascii="Arial" w:eastAsia="Times New Roman" w:hAnsi="Arial" w:cs="Arial"/>
          <w:sz w:val="22"/>
          <w:u w:val="single"/>
          <w:lang w:eastAsia="x-none"/>
        </w:rPr>
        <w:t>UWAGA:</w:t>
      </w:r>
    </w:p>
    <w:p w:rsidR="00AD6220" w:rsidRDefault="00AD6220" w:rsidP="00AD6220">
      <w:pPr>
        <w:tabs>
          <w:tab w:val="left" w:pos="426"/>
        </w:tabs>
        <w:spacing w:after="0" w:line="240" w:lineRule="auto"/>
        <w:ind w:left="284"/>
        <w:jc w:val="both"/>
        <w:rPr>
          <w:rFonts w:ascii="Arial" w:eastAsia="Times New Roman" w:hAnsi="Arial" w:cs="Arial"/>
          <w:sz w:val="22"/>
          <w:u w:val="single"/>
          <w:lang w:eastAsia="x-none"/>
        </w:rPr>
      </w:pPr>
      <w:r w:rsidRPr="00D71F41">
        <w:rPr>
          <w:rFonts w:ascii="Arial" w:eastAsia="Times New Roman" w:hAnsi="Arial" w:cs="Arial"/>
          <w:sz w:val="22"/>
          <w:u w:val="single"/>
          <w:lang w:eastAsia="x-none"/>
        </w:rPr>
        <w:t xml:space="preserve">Przepis art. 131e ust. 1 pkt 6) </w:t>
      </w:r>
      <w:r w:rsidR="00F665B9" w:rsidRPr="00D71F41">
        <w:rPr>
          <w:rFonts w:ascii="Arial" w:eastAsia="Times New Roman" w:hAnsi="Arial" w:cs="Arial"/>
          <w:sz w:val="22"/>
          <w:u w:val="single"/>
          <w:lang w:eastAsia="x-none"/>
        </w:rPr>
        <w:t xml:space="preserve">ustawy </w:t>
      </w:r>
      <w:proofErr w:type="spellStart"/>
      <w:r w:rsidR="00F665B9" w:rsidRPr="00D71F41">
        <w:rPr>
          <w:rFonts w:ascii="Arial" w:eastAsia="Times New Roman" w:hAnsi="Arial" w:cs="Arial"/>
          <w:sz w:val="22"/>
          <w:u w:val="single"/>
          <w:lang w:eastAsia="x-none"/>
        </w:rPr>
        <w:t>Pzp</w:t>
      </w:r>
      <w:proofErr w:type="spellEnd"/>
      <w:r w:rsidR="00F665B9" w:rsidRPr="00D71F41">
        <w:rPr>
          <w:rFonts w:ascii="Arial" w:eastAsia="Times New Roman" w:hAnsi="Arial" w:cs="Arial"/>
          <w:sz w:val="22"/>
          <w:u w:val="single"/>
          <w:lang w:eastAsia="x-none"/>
        </w:rPr>
        <w:t xml:space="preserve"> </w:t>
      </w:r>
      <w:r w:rsidRPr="00D71F41">
        <w:rPr>
          <w:rFonts w:ascii="Arial" w:eastAsia="Times New Roman" w:hAnsi="Arial" w:cs="Arial"/>
          <w:sz w:val="22"/>
          <w:u w:val="single"/>
          <w:lang w:eastAsia="x-none"/>
        </w:rPr>
        <w:t>dotyczący przesłanek wykluczenia, stosuje się również do podwykonawców.</w:t>
      </w:r>
    </w:p>
    <w:p w:rsidR="00D71F41" w:rsidRPr="00D71F41" w:rsidRDefault="00D71F41" w:rsidP="00D71F41">
      <w:pPr>
        <w:spacing w:after="0" w:line="240" w:lineRule="auto"/>
        <w:jc w:val="both"/>
        <w:rPr>
          <w:rFonts w:ascii="Arial" w:hAnsi="Arial" w:cs="Arial"/>
          <w:bCs/>
          <w:sz w:val="22"/>
          <w:szCs w:val="21"/>
        </w:rPr>
      </w:pPr>
    </w:p>
    <w:p w:rsidR="00AD6220" w:rsidRPr="00E8122D" w:rsidRDefault="00AD6220" w:rsidP="00AD6220">
      <w:pPr>
        <w:tabs>
          <w:tab w:val="left" w:pos="426"/>
        </w:tabs>
        <w:spacing w:after="0" w:line="240" w:lineRule="auto"/>
        <w:jc w:val="both"/>
        <w:rPr>
          <w:rFonts w:ascii="Arial" w:eastAsia="Times New Roman" w:hAnsi="Arial" w:cs="Arial"/>
          <w:color w:val="FF0000"/>
          <w:sz w:val="22"/>
          <w:lang w:eastAsia="x-none"/>
        </w:rPr>
      </w:pPr>
    </w:p>
    <w:p w:rsidR="00280F5C" w:rsidRPr="00472BE8" w:rsidRDefault="00AD6220" w:rsidP="00AD6220">
      <w:pPr>
        <w:tabs>
          <w:tab w:val="left" w:pos="360"/>
        </w:tabs>
        <w:spacing w:after="0" w:line="240" w:lineRule="auto"/>
        <w:rPr>
          <w:rFonts w:ascii="Arial" w:eastAsia="Times New Roman" w:hAnsi="Arial" w:cs="Arial"/>
          <w:b/>
          <w:sz w:val="22"/>
          <w:u w:val="single"/>
          <w:lang w:val="x-none" w:eastAsia="pl-PL"/>
        </w:rPr>
      </w:pPr>
      <w:r w:rsidRPr="00472BE8">
        <w:rPr>
          <w:rFonts w:ascii="Arial" w:eastAsia="Times New Roman" w:hAnsi="Arial" w:cs="Arial"/>
          <w:b/>
          <w:sz w:val="22"/>
          <w:u w:val="single"/>
          <w:lang w:eastAsia="pl-PL"/>
        </w:rPr>
        <w:t>Rozdział VII</w:t>
      </w:r>
      <w:r w:rsidRPr="00472BE8">
        <w:rPr>
          <w:rFonts w:ascii="Arial" w:eastAsia="Times New Roman" w:hAnsi="Arial" w:cs="Arial"/>
          <w:b/>
          <w:sz w:val="22"/>
          <w:u w:val="single"/>
          <w:lang w:val="x-none" w:eastAsia="pl-PL"/>
        </w:rPr>
        <w:t>. Sposób porozumiewania się zamawiającego z wykonawcami:</w:t>
      </w:r>
    </w:p>
    <w:p w:rsidR="00280F5C" w:rsidRPr="00472BE8" w:rsidRDefault="00280F5C" w:rsidP="002937D3">
      <w:pPr>
        <w:numPr>
          <w:ilvl w:val="0"/>
          <w:numId w:val="29"/>
        </w:numPr>
        <w:spacing w:after="0" w:line="240" w:lineRule="auto"/>
        <w:ind w:left="284" w:hanging="284"/>
        <w:jc w:val="both"/>
        <w:rPr>
          <w:rFonts w:ascii="Arial" w:eastAsia="Times New Roman" w:hAnsi="Arial" w:cs="Arial"/>
          <w:sz w:val="22"/>
          <w:lang w:eastAsia="pl-PL"/>
        </w:rPr>
      </w:pPr>
      <w:r w:rsidRPr="00472BE8">
        <w:rPr>
          <w:rFonts w:ascii="Arial" w:eastAsia="Times New Roman" w:hAnsi="Arial" w:cs="Arial"/>
          <w:sz w:val="22"/>
          <w:lang w:eastAsia="pl-PL"/>
        </w:rPr>
        <w:t xml:space="preserve">Komunikacja między Wykonawcami a Zamawiającym odbywa się elektronicznie za pośrednictwem platformy zakupowej: </w:t>
      </w:r>
      <w:hyperlink r:id="rId10" w:history="1">
        <w:r w:rsidRPr="00472BE8">
          <w:rPr>
            <w:rFonts w:ascii="Arial" w:eastAsia="Times New Roman" w:hAnsi="Arial" w:cs="Arial"/>
            <w:sz w:val="22"/>
            <w:u w:val="single"/>
            <w:lang w:eastAsia="pl-PL"/>
          </w:rPr>
          <w:t>https://platformazakupowa.pl/pn/3rblog</w:t>
        </w:r>
      </w:hyperlink>
      <w:r w:rsidRPr="00472BE8">
        <w:rPr>
          <w:rFonts w:ascii="Arial" w:eastAsia="Times New Roman" w:hAnsi="Arial" w:cs="Arial"/>
          <w:sz w:val="22"/>
          <w:lang w:eastAsia="pl-PL"/>
        </w:rPr>
        <w:t>.</w:t>
      </w:r>
    </w:p>
    <w:p w:rsidR="00280F5C" w:rsidRPr="00472BE8" w:rsidRDefault="00280F5C" w:rsidP="002937D3">
      <w:pPr>
        <w:numPr>
          <w:ilvl w:val="0"/>
          <w:numId w:val="29"/>
        </w:numPr>
        <w:spacing w:after="0" w:line="240" w:lineRule="auto"/>
        <w:ind w:left="284" w:hanging="284"/>
        <w:jc w:val="both"/>
        <w:rPr>
          <w:rFonts w:ascii="Arial" w:eastAsia="Times New Roman" w:hAnsi="Arial" w:cs="Arial"/>
          <w:sz w:val="22"/>
          <w:lang w:eastAsia="pl-PL"/>
        </w:rPr>
      </w:pPr>
      <w:r w:rsidRPr="00472BE8">
        <w:rPr>
          <w:rFonts w:ascii="Arial" w:eastAsia="Times New Roman" w:hAnsi="Arial" w:cs="Arial"/>
          <w:sz w:val="22"/>
          <w:lang w:eastAsia="pl-PL"/>
        </w:rPr>
        <w:t xml:space="preserve">W sytuacjach awaryjnych w szczególności w przypadku braku działania platformy zakupowej Zamawiający dopuszcza również komunikację za pomocą poczty elektronicznej (z zastrzeżeniem składania oferty/wniosku o dopuszczenie do udziału w postępowanie, dla których jedynym dopuszczalnym sposobem złożenia jest przesłanie ich za pośrednictwem platformy zakupowej). W takim przypadku wykonawca zobowiązany jest przesłać dokumenty na adres: </w:t>
      </w:r>
      <w:hyperlink r:id="rId11" w:history="1">
        <w:r w:rsidR="00F72ACC" w:rsidRPr="00472BE8">
          <w:rPr>
            <w:rStyle w:val="Hipercze"/>
            <w:rFonts w:ascii="Arial" w:eastAsia="Times New Roman" w:hAnsi="Arial" w:cs="Arial"/>
            <w:color w:val="auto"/>
            <w:sz w:val="22"/>
            <w:lang w:eastAsia="pl-PL"/>
          </w:rPr>
          <w:t>m.ptak@ron.mil.pl</w:t>
        </w:r>
      </w:hyperlink>
      <w:r w:rsidRPr="00472BE8">
        <w:rPr>
          <w:rFonts w:ascii="Arial" w:eastAsia="Times New Roman" w:hAnsi="Arial" w:cs="Arial"/>
          <w:sz w:val="22"/>
          <w:lang w:eastAsia="pl-PL"/>
        </w:rPr>
        <w:t xml:space="preserve"> </w:t>
      </w:r>
    </w:p>
    <w:p w:rsidR="00280F5C" w:rsidRPr="00472BE8" w:rsidRDefault="00280F5C" w:rsidP="002937D3">
      <w:pPr>
        <w:widowControl w:val="0"/>
        <w:numPr>
          <w:ilvl w:val="0"/>
          <w:numId w:val="29"/>
        </w:numPr>
        <w:spacing w:after="0" w:line="240" w:lineRule="auto"/>
        <w:ind w:left="284" w:hanging="284"/>
        <w:jc w:val="both"/>
        <w:rPr>
          <w:rFonts w:ascii="Arial" w:hAnsi="Arial" w:cs="Arial"/>
          <w:sz w:val="22"/>
        </w:rPr>
      </w:pPr>
      <w:r w:rsidRPr="00472BE8">
        <w:rPr>
          <w:rFonts w:ascii="Arial" w:hAnsi="Arial" w:cs="Arial"/>
          <w:sz w:val="22"/>
        </w:rPr>
        <w:t xml:space="preserve">Zamawiający informuje, że instrukcje korzystania z Platformy Zakupowej dotyczące </w:t>
      </w:r>
      <w:r w:rsidR="00DF22F1" w:rsidRPr="00472BE8">
        <w:rPr>
          <w:rFonts w:ascii="Arial" w:hAnsi="Arial" w:cs="Arial"/>
          <w:sz w:val="22"/>
        </w:rPr>
        <w:br/>
      </w:r>
      <w:r w:rsidRPr="00472BE8">
        <w:rPr>
          <w:rFonts w:ascii="Arial" w:hAnsi="Arial" w:cs="Arial"/>
          <w:sz w:val="22"/>
        </w:rPr>
        <w:t>w szczególności logowania, pobrania dokumentacji, składania wniosków o wyjaśnienie treści SIWZ, składania ofert oraz innych czynności podejmowanych w niniejszym postępowaniu przy użyciu Platformy Zakupowej znajdują się w zakładce „Instrukcje dla Wykonawców".</w:t>
      </w:r>
    </w:p>
    <w:p w:rsidR="00280F5C" w:rsidRPr="00472BE8" w:rsidRDefault="00280F5C" w:rsidP="002937D3">
      <w:pPr>
        <w:widowControl w:val="0"/>
        <w:numPr>
          <w:ilvl w:val="0"/>
          <w:numId w:val="29"/>
        </w:numPr>
        <w:spacing w:after="0" w:line="240" w:lineRule="auto"/>
        <w:ind w:left="284" w:hanging="284"/>
        <w:jc w:val="both"/>
        <w:rPr>
          <w:rFonts w:ascii="Arial" w:hAnsi="Arial" w:cs="Arial"/>
          <w:sz w:val="22"/>
        </w:rPr>
      </w:pPr>
      <w:r w:rsidRPr="00472BE8">
        <w:rPr>
          <w:rFonts w:ascii="Arial" w:hAnsi="Arial" w:cs="Arial"/>
          <w:sz w:val="22"/>
        </w:rPr>
        <w:t>Wymagania techniczne i organizacyjne wysyłania oraz odbierania dokumentów elektronicznych, elektronicznych kopii dokumentów i oświadczeń oraz informacji przekazywanych przy ich użyciu zostały opisane w Regulaminie korzystania z platformy, który znajduje się na stornie internetowej platformy zakupowej.</w:t>
      </w:r>
    </w:p>
    <w:p w:rsidR="00280F5C" w:rsidRPr="00472BE8" w:rsidRDefault="00280F5C" w:rsidP="002937D3">
      <w:pPr>
        <w:widowControl w:val="0"/>
        <w:numPr>
          <w:ilvl w:val="0"/>
          <w:numId w:val="29"/>
        </w:numPr>
        <w:spacing w:after="0" w:line="240" w:lineRule="auto"/>
        <w:ind w:left="284" w:hanging="284"/>
        <w:jc w:val="both"/>
        <w:rPr>
          <w:rFonts w:ascii="Arial" w:hAnsi="Arial" w:cs="Arial"/>
          <w:sz w:val="22"/>
        </w:rPr>
      </w:pPr>
      <w:r w:rsidRPr="00472BE8">
        <w:rPr>
          <w:rFonts w:ascii="Arial" w:hAnsi="Arial" w:cs="Arial"/>
          <w:sz w:val="22"/>
        </w:rPr>
        <w:t>W przypadku większych plików Zamawiający zaleca podział pliku na mniejsze paczki np. 150 MB zgodnie z instrukcją pakowania plików.</w:t>
      </w:r>
    </w:p>
    <w:p w:rsidR="00280F5C" w:rsidRPr="00A13E86" w:rsidRDefault="00280F5C" w:rsidP="002937D3">
      <w:pPr>
        <w:numPr>
          <w:ilvl w:val="0"/>
          <w:numId w:val="29"/>
        </w:numPr>
        <w:spacing w:after="0" w:line="240" w:lineRule="auto"/>
        <w:ind w:left="284" w:hanging="284"/>
        <w:jc w:val="both"/>
        <w:rPr>
          <w:rFonts w:ascii="Arial" w:eastAsia="Times New Roman" w:hAnsi="Arial" w:cs="Arial"/>
          <w:sz w:val="22"/>
          <w:lang w:eastAsia="pl-PL"/>
        </w:rPr>
      </w:pPr>
      <w:r w:rsidRPr="00A13E86">
        <w:rPr>
          <w:rFonts w:ascii="Arial" w:eastAsia="Times New Roman" w:hAnsi="Arial" w:cs="Arial"/>
          <w:sz w:val="22"/>
          <w:lang w:eastAsia="pl-PL"/>
        </w:rPr>
        <w:t xml:space="preserve">Dokumenty elektroniczne, oświadczenia lub elektroniczne kopie dokumentów lub oświadczeń składane są przez wykonawcę za pośrednictwem przycisku </w:t>
      </w:r>
      <w:r w:rsidRPr="00A13E86">
        <w:rPr>
          <w:rFonts w:ascii="Arial" w:eastAsia="Times New Roman" w:hAnsi="Arial" w:cs="Arial"/>
          <w:sz w:val="22"/>
          <w:lang w:eastAsia="pl-PL"/>
        </w:rPr>
        <w:br/>
        <w:t>„</w:t>
      </w:r>
      <w:r w:rsidRPr="00A13E86">
        <w:rPr>
          <w:rFonts w:ascii="Arial" w:eastAsia="Times New Roman" w:hAnsi="Arial" w:cs="Arial"/>
          <w:sz w:val="22"/>
          <w:u w:val="single"/>
          <w:lang w:eastAsia="pl-PL"/>
        </w:rPr>
        <w:t>Wyślij wiadomość</w:t>
      </w:r>
      <w:r w:rsidRPr="00A13E86">
        <w:rPr>
          <w:rFonts w:ascii="Arial" w:eastAsia="Times New Roman" w:hAnsi="Arial" w:cs="Arial"/>
          <w:sz w:val="22"/>
          <w:lang w:eastAsia="pl-PL"/>
        </w:rPr>
        <w:t>” jako załączniki.</w:t>
      </w:r>
    </w:p>
    <w:p w:rsidR="00280F5C" w:rsidRPr="00A13E86" w:rsidRDefault="00280F5C" w:rsidP="002937D3">
      <w:pPr>
        <w:widowControl w:val="0"/>
        <w:numPr>
          <w:ilvl w:val="0"/>
          <w:numId w:val="29"/>
        </w:numPr>
        <w:spacing w:after="0" w:line="240" w:lineRule="auto"/>
        <w:ind w:left="284" w:hanging="284"/>
        <w:jc w:val="both"/>
        <w:rPr>
          <w:rFonts w:ascii="Arial" w:hAnsi="Arial" w:cs="Arial"/>
          <w:sz w:val="22"/>
        </w:rPr>
      </w:pPr>
      <w:r w:rsidRPr="00A13E86">
        <w:rPr>
          <w:rFonts w:ascii="Arial" w:hAnsi="Arial" w:cs="Arial"/>
          <w:sz w:val="22"/>
        </w:rPr>
        <w:t xml:space="preserve">Wyjaśnienia i zmiany treści SIWZ oraz wszelkie informacje dotyczące przedmiotowego </w:t>
      </w:r>
      <w:r w:rsidRPr="00A13E86">
        <w:rPr>
          <w:rFonts w:ascii="Arial" w:hAnsi="Arial" w:cs="Arial"/>
          <w:sz w:val="22"/>
        </w:rPr>
        <w:lastRenderedPageBreak/>
        <w:t>postępowania zamieszczane będą wyłącznie za pośrednictwem platformy zakupowej.</w:t>
      </w:r>
    </w:p>
    <w:p w:rsidR="00280F5C" w:rsidRPr="00A13E86" w:rsidRDefault="00280F5C" w:rsidP="002937D3">
      <w:pPr>
        <w:numPr>
          <w:ilvl w:val="0"/>
          <w:numId w:val="29"/>
        </w:numPr>
        <w:spacing w:after="0" w:line="240" w:lineRule="auto"/>
        <w:ind w:left="284" w:hanging="284"/>
        <w:jc w:val="both"/>
        <w:rPr>
          <w:rFonts w:ascii="Arial" w:eastAsia="Times New Roman" w:hAnsi="Arial" w:cs="Arial"/>
          <w:sz w:val="22"/>
          <w:lang w:eastAsia="pl-PL"/>
        </w:rPr>
      </w:pPr>
      <w:r w:rsidRPr="00A13E86">
        <w:rPr>
          <w:rFonts w:ascii="Arial" w:eastAsia="Times New Roman" w:hAnsi="Arial" w:cs="Arial"/>
          <w:sz w:val="22"/>
          <w:lang w:eastAsia="pl-PL"/>
        </w:rPr>
        <w:t xml:space="preserve">Wykonawca ma obowiązek sprawdzania informacji zamieszczonych na stronie postępowania na platformie zakupowej. </w:t>
      </w:r>
    </w:p>
    <w:p w:rsidR="00280F5C" w:rsidRPr="00A13E86" w:rsidRDefault="00280F5C" w:rsidP="002937D3">
      <w:pPr>
        <w:widowControl w:val="0"/>
        <w:numPr>
          <w:ilvl w:val="0"/>
          <w:numId w:val="29"/>
        </w:numPr>
        <w:spacing w:after="0" w:line="240" w:lineRule="auto"/>
        <w:ind w:left="284" w:hanging="284"/>
        <w:jc w:val="both"/>
        <w:rPr>
          <w:rFonts w:ascii="Arial" w:hAnsi="Arial" w:cs="Arial"/>
          <w:sz w:val="22"/>
        </w:rPr>
      </w:pPr>
      <w:r w:rsidRPr="00A13E86">
        <w:rPr>
          <w:rFonts w:ascii="Arial" w:hAnsi="Arial" w:cs="Arial"/>
          <w:sz w:val="22"/>
        </w:rPr>
        <w:t xml:space="preserve">Składając ofertę zaleca się zaplanowanie złożenia jej z wyprzedzeniem minimum 24h, aby zdążyć w terminie przewidzianym na jej złożenie w przypadku siły wyższej, jak np. awaria </w:t>
      </w:r>
      <w:hyperlink r:id="rId12" w:history="1">
        <w:r w:rsidRPr="00A13E86">
          <w:rPr>
            <w:rFonts w:ascii="Arial" w:hAnsi="Arial" w:cs="Arial"/>
            <w:sz w:val="22"/>
            <w:u w:val="single"/>
          </w:rPr>
          <w:t>www.platformazakupowa.pl</w:t>
        </w:r>
      </w:hyperlink>
      <w:r w:rsidRPr="00A13E86">
        <w:rPr>
          <w:rFonts w:ascii="Arial" w:hAnsi="Arial" w:cs="Arial"/>
          <w:sz w:val="22"/>
        </w:rPr>
        <w:t>, awaria Internetu, problemy techniczne związane z brakiem np. aktualnej przeglądarki, itp.</w:t>
      </w:r>
    </w:p>
    <w:p w:rsidR="00280F5C" w:rsidRPr="00A13E86" w:rsidRDefault="00280F5C" w:rsidP="002937D3">
      <w:pPr>
        <w:widowControl w:val="0"/>
        <w:numPr>
          <w:ilvl w:val="0"/>
          <w:numId w:val="29"/>
        </w:numPr>
        <w:tabs>
          <w:tab w:val="left" w:pos="426"/>
        </w:tabs>
        <w:spacing w:after="0" w:line="240" w:lineRule="auto"/>
        <w:ind w:left="284" w:hanging="284"/>
        <w:jc w:val="both"/>
        <w:rPr>
          <w:rFonts w:ascii="Arial" w:hAnsi="Arial" w:cs="Arial"/>
          <w:sz w:val="22"/>
        </w:rPr>
      </w:pPr>
      <w:r w:rsidRPr="00A13E86">
        <w:rPr>
          <w:rFonts w:ascii="Arial" w:hAnsi="Arial" w:cs="Arial"/>
          <w:sz w:val="22"/>
        </w:rPr>
        <w:t xml:space="preserve">Za datę przekazania oferty lub wniosków przyjmuje się datę ich przekazania </w:t>
      </w:r>
      <w:r w:rsidRPr="00A13E86">
        <w:rPr>
          <w:rFonts w:ascii="Arial" w:hAnsi="Arial" w:cs="Arial"/>
          <w:sz w:val="22"/>
        </w:rPr>
        <w:br/>
        <w:t>w systemie poprzez kliknięcie przycisku „Złóż of</w:t>
      </w:r>
      <w:r w:rsidR="00451227" w:rsidRPr="00A13E86">
        <w:rPr>
          <w:rFonts w:ascii="Arial" w:hAnsi="Arial" w:cs="Arial"/>
          <w:sz w:val="22"/>
        </w:rPr>
        <w:t>ertę” w drugim kroku i wyświetle</w:t>
      </w:r>
      <w:r w:rsidRPr="00A13E86">
        <w:rPr>
          <w:rFonts w:ascii="Arial" w:hAnsi="Arial" w:cs="Arial"/>
          <w:sz w:val="22"/>
        </w:rPr>
        <w:t>niu komunikatu, że oferta została złożona.</w:t>
      </w:r>
    </w:p>
    <w:p w:rsidR="00280F5C" w:rsidRPr="00A13E86" w:rsidRDefault="00280F5C" w:rsidP="002937D3">
      <w:pPr>
        <w:widowControl w:val="0"/>
        <w:numPr>
          <w:ilvl w:val="0"/>
          <w:numId w:val="29"/>
        </w:numPr>
        <w:tabs>
          <w:tab w:val="left" w:pos="426"/>
        </w:tabs>
        <w:spacing w:after="0" w:line="240" w:lineRule="auto"/>
        <w:ind w:left="284" w:hanging="284"/>
        <w:jc w:val="both"/>
        <w:rPr>
          <w:rFonts w:ascii="Arial" w:hAnsi="Arial" w:cs="Arial"/>
          <w:sz w:val="22"/>
        </w:rPr>
      </w:pPr>
      <w:r w:rsidRPr="00A13E86">
        <w:rPr>
          <w:rFonts w:ascii="Arial" w:hAnsi="Arial" w:cs="Arial"/>
          <w:sz w:val="22"/>
        </w:rPr>
        <w:t xml:space="preserve">We wszelkiej korespondencji związanej z niniejszym postępowaniem zamawiający </w:t>
      </w:r>
      <w:r w:rsidRPr="00A13E86">
        <w:rPr>
          <w:rFonts w:ascii="Arial" w:hAnsi="Arial" w:cs="Arial"/>
          <w:sz w:val="22"/>
        </w:rPr>
        <w:br/>
        <w:t xml:space="preserve">i wykonawcy posługują się numerem postępowania. </w:t>
      </w:r>
    </w:p>
    <w:p w:rsidR="00280F5C" w:rsidRPr="00A13E86" w:rsidRDefault="00280F5C" w:rsidP="002937D3">
      <w:pPr>
        <w:widowControl w:val="0"/>
        <w:numPr>
          <w:ilvl w:val="0"/>
          <w:numId w:val="29"/>
        </w:numPr>
        <w:tabs>
          <w:tab w:val="left" w:pos="426"/>
        </w:tabs>
        <w:spacing w:after="0" w:line="240" w:lineRule="auto"/>
        <w:ind w:left="284" w:hanging="284"/>
        <w:jc w:val="both"/>
        <w:rPr>
          <w:rFonts w:ascii="Arial" w:hAnsi="Arial" w:cs="Arial"/>
          <w:sz w:val="22"/>
        </w:rPr>
      </w:pPr>
      <w:r w:rsidRPr="00A13E86">
        <w:rPr>
          <w:rFonts w:ascii="Arial" w:eastAsia="Times New Roman" w:hAnsi="Arial" w:cs="Arial"/>
          <w:sz w:val="22"/>
          <w:lang w:eastAsia="pl-PL"/>
        </w:rPr>
        <w:t xml:space="preserve">Zamawiający nie przewiduje zwołania zebrania Wykonawców. </w:t>
      </w:r>
    </w:p>
    <w:p w:rsidR="00280F5C" w:rsidRPr="00A13E86" w:rsidRDefault="00280F5C" w:rsidP="002937D3">
      <w:pPr>
        <w:widowControl w:val="0"/>
        <w:numPr>
          <w:ilvl w:val="0"/>
          <w:numId w:val="29"/>
        </w:numPr>
        <w:tabs>
          <w:tab w:val="left" w:pos="426"/>
        </w:tabs>
        <w:spacing w:after="0" w:line="240" w:lineRule="auto"/>
        <w:ind w:left="284" w:hanging="284"/>
        <w:jc w:val="both"/>
        <w:rPr>
          <w:rFonts w:ascii="Arial" w:hAnsi="Arial" w:cs="Arial"/>
          <w:sz w:val="22"/>
        </w:rPr>
      </w:pPr>
      <w:r w:rsidRPr="00A13E86">
        <w:rPr>
          <w:rFonts w:ascii="Arial" w:hAnsi="Arial" w:cs="Arial"/>
          <w:sz w:val="22"/>
        </w:rPr>
        <w:t>Wykonawca przystępując do niniejszego postępowania o udzielenie zamówienia publicznego, akceptuje warunki korzystania z Platformy Zakupowej, określone w Regulaminie zamieszczonym na stronie internetowej pod adresem https://platformazakupowa.pl/ w zakładce „Regulamin" oraz uznaje go za wiążący.</w:t>
      </w:r>
    </w:p>
    <w:p w:rsidR="00280F5C" w:rsidRPr="00A13E86" w:rsidRDefault="00280F5C" w:rsidP="00A13E86">
      <w:pPr>
        <w:widowControl w:val="0"/>
        <w:numPr>
          <w:ilvl w:val="0"/>
          <w:numId w:val="29"/>
        </w:numPr>
        <w:tabs>
          <w:tab w:val="left" w:pos="426"/>
        </w:tabs>
        <w:spacing w:after="0" w:line="240" w:lineRule="auto"/>
        <w:ind w:left="284" w:hanging="284"/>
        <w:jc w:val="both"/>
        <w:rPr>
          <w:rFonts w:ascii="Arial" w:hAnsi="Arial" w:cs="Arial"/>
          <w:sz w:val="22"/>
        </w:rPr>
      </w:pPr>
      <w:r w:rsidRPr="00A13E86">
        <w:rPr>
          <w:rFonts w:ascii="Arial" w:eastAsia="Times New Roman" w:hAnsi="Arial" w:cs="Arial"/>
          <w:sz w:val="22"/>
          <w:lang w:eastAsia="pl-PL"/>
        </w:rPr>
        <w:t xml:space="preserve">Osobą uprawnioną przez Zamawiającego do porozumiewania się z Wykonawcami jest: w kwestiach formalnych – p. </w:t>
      </w:r>
      <w:r w:rsidR="00A13E86" w:rsidRPr="00A13E86">
        <w:rPr>
          <w:rFonts w:ascii="Arial" w:eastAsia="Times New Roman" w:hAnsi="Arial" w:cs="Arial"/>
          <w:sz w:val="22"/>
          <w:lang w:eastAsia="pl-PL"/>
        </w:rPr>
        <w:t>Magdalena Ptak</w:t>
      </w:r>
      <w:r w:rsidRPr="00A13E86">
        <w:rPr>
          <w:rFonts w:ascii="Arial" w:eastAsia="Times New Roman" w:hAnsi="Arial" w:cs="Arial"/>
          <w:sz w:val="22"/>
          <w:lang w:eastAsia="pl-PL"/>
        </w:rPr>
        <w:t>.</w:t>
      </w:r>
    </w:p>
    <w:p w:rsidR="00280F5C" w:rsidRPr="00F82A10" w:rsidRDefault="00280F5C" w:rsidP="00280F5C">
      <w:pPr>
        <w:widowControl w:val="0"/>
        <w:tabs>
          <w:tab w:val="left" w:pos="851"/>
        </w:tabs>
        <w:spacing w:after="0" w:line="240" w:lineRule="auto"/>
        <w:ind w:left="284" w:hanging="284"/>
        <w:jc w:val="both"/>
        <w:rPr>
          <w:rFonts w:ascii="Arial" w:hAnsi="Arial" w:cs="Arial"/>
          <w:sz w:val="22"/>
        </w:rPr>
      </w:pPr>
    </w:p>
    <w:p w:rsidR="00280F5C" w:rsidRPr="00F82A10" w:rsidRDefault="00280F5C" w:rsidP="002937D3">
      <w:pPr>
        <w:numPr>
          <w:ilvl w:val="0"/>
          <w:numId w:val="30"/>
        </w:numPr>
        <w:spacing w:line="240" w:lineRule="auto"/>
        <w:ind w:left="284" w:hanging="284"/>
        <w:jc w:val="both"/>
        <w:rPr>
          <w:rFonts w:ascii="Arial" w:eastAsia="Times New Roman" w:hAnsi="Arial" w:cs="Arial"/>
          <w:i/>
          <w:sz w:val="22"/>
          <w:lang w:eastAsia="pl-PL"/>
        </w:rPr>
      </w:pPr>
      <w:r w:rsidRPr="00F82A10">
        <w:rPr>
          <w:rFonts w:ascii="Arial" w:eastAsia="Times New Roman" w:hAnsi="Arial" w:cs="Arial"/>
          <w:i/>
          <w:sz w:val="22"/>
          <w:lang w:eastAsia="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280F5C" w:rsidRPr="00F82A10" w:rsidRDefault="00280F5C" w:rsidP="00280F5C">
      <w:pPr>
        <w:spacing w:after="0"/>
        <w:ind w:left="284" w:hanging="284"/>
        <w:jc w:val="both"/>
        <w:rPr>
          <w:rFonts w:ascii="Arial" w:eastAsia="Times New Roman" w:hAnsi="Arial" w:cs="Arial"/>
          <w:b/>
          <w:sz w:val="22"/>
          <w:lang w:eastAsia="pl-PL"/>
        </w:rPr>
      </w:pPr>
      <w:r w:rsidRPr="00F82A10">
        <w:rPr>
          <w:rFonts w:ascii="Arial" w:eastAsia="Times New Roman" w:hAnsi="Arial" w:cs="Arial"/>
          <w:b/>
          <w:sz w:val="22"/>
          <w:lang w:eastAsia="pl-PL"/>
        </w:rPr>
        <w:t>Wyjaśnienia dotyczące treści Specyfikacji Istotnych Warunków Zamówienia</w:t>
      </w:r>
    </w:p>
    <w:p w:rsidR="00280F5C" w:rsidRPr="00F82A10" w:rsidRDefault="00280F5C" w:rsidP="002937D3">
      <w:pPr>
        <w:numPr>
          <w:ilvl w:val="0"/>
          <w:numId w:val="29"/>
        </w:numPr>
        <w:tabs>
          <w:tab w:val="left" w:pos="426"/>
        </w:tabs>
        <w:spacing w:after="0"/>
        <w:ind w:left="284" w:hanging="284"/>
        <w:jc w:val="both"/>
        <w:rPr>
          <w:rFonts w:ascii="Arial" w:eastAsia="Times New Roman" w:hAnsi="Arial" w:cs="Arial"/>
          <w:sz w:val="22"/>
          <w:lang w:eastAsia="pl-PL"/>
        </w:rPr>
      </w:pPr>
      <w:r w:rsidRPr="00F82A10">
        <w:rPr>
          <w:rFonts w:ascii="Arial" w:eastAsia="Times New Roman" w:hAnsi="Arial" w:cs="Arial"/>
          <w:sz w:val="22"/>
          <w:lang w:eastAsia="pl-PL"/>
        </w:rPr>
        <w:t xml:space="preserve">Wykonawca może zwrócić się do Zamawiającego o wyjaśnienie treści SIWZ. </w:t>
      </w:r>
    </w:p>
    <w:p w:rsidR="00280F5C" w:rsidRPr="00F82A10" w:rsidRDefault="00280F5C" w:rsidP="002937D3">
      <w:pPr>
        <w:numPr>
          <w:ilvl w:val="0"/>
          <w:numId w:val="29"/>
        </w:numPr>
        <w:tabs>
          <w:tab w:val="left" w:pos="426"/>
        </w:tabs>
        <w:spacing w:after="0" w:line="240" w:lineRule="auto"/>
        <w:ind w:left="284" w:hanging="284"/>
        <w:jc w:val="both"/>
        <w:rPr>
          <w:rFonts w:ascii="Arial" w:eastAsia="Times New Roman" w:hAnsi="Arial" w:cs="Arial"/>
          <w:sz w:val="22"/>
          <w:lang w:eastAsia="pl-PL"/>
        </w:rPr>
      </w:pPr>
      <w:r w:rsidRPr="00F82A10">
        <w:rPr>
          <w:rFonts w:ascii="Arial" w:eastAsia="Times New Roman" w:hAnsi="Arial" w:cs="Arial"/>
          <w:sz w:val="22"/>
          <w:lang w:eastAsia="pl-PL"/>
        </w:rPr>
        <w:t xml:space="preserve">Jeżeli wniosek o wyjaśnienie treści SIWZ wpłynie do Zamawiającego nie później </w:t>
      </w:r>
      <w:r w:rsidRPr="00F82A10">
        <w:rPr>
          <w:rFonts w:ascii="Arial" w:eastAsia="Times New Roman" w:hAnsi="Arial" w:cs="Arial"/>
          <w:sz w:val="22"/>
          <w:lang w:eastAsia="pl-PL"/>
        </w:rPr>
        <w:br/>
        <w:t xml:space="preserve">niż do końca dnia, w którym upływa połowa terminu składania ofert, 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w:t>
      </w:r>
    </w:p>
    <w:p w:rsidR="00280F5C" w:rsidRPr="00F82A10" w:rsidRDefault="00280F5C" w:rsidP="002937D3">
      <w:pPr>
        <w:numPr>
          <w:ilvl w:val="0"/>
          <w:numId w:val="29"/>
        </w:numPr>
        <w:tabs>
          <w:tab w:val="left" w:pos="426"/>
        </w:tabs>
        <w:spacing w:after="0"/>
        <w:ind w:left="284" w:hanging="284"/>
        <w:jc w:val="both"/>
        <w:rPr>
          <w:rFonts w:ascii="Arial" w:eastAsia="Times New Roman" w:hAnsi="Arial" w:cs="Arial"/>
          <w:sz w:val="22"/>
          <w:lang w:eastAsia="pl-PL"/>
        </w:rPr>
      </w:pPr>
      <w:r w:rsidRPr="00F82A10">
        <w:rPr>
          <w:rFonts w:ascii="Arial" w:eastAsia="Times New Roman" w:hAnsi="Arial" w:cs="Arial"/>
          <w:sz w:val="22"/>
          <w:lang w:eastAsia="pl-PL"/>
        </w:rPr>
        <w:t xml:space="preserve">Przedłużenie terminu składania ofert nie wpływa na bieg terminu składania wniosku, </w:t>
      </w:r>
      <w:r w:rsidRPr="00F82A10">
        <w:rPr>
          <w:rFonts w:ascii="Arial" w:eastAsia="Times New Roman" w:hAnsi="Arial" w:cs="Arial"/>
          <w:sz w:val="22"/>
          <w:lang w:eastAsia="pl-PL"/>
        </w:rPr>
        <w:br/>
        <w:t xml:space="preserve">o którym mowa powyżej. </w:t>
      </w:r>
    </w:p>
    <w:p w:rsidR="00280F5C" w:rsidRPr="00F82A10" w:rsidRDefault="00280F5C" w:rsidP="00451227">
      <w:pPr>
        <w:numPr>
          <w:ilvl w:val="0"/>
          <w:numId w:val="29"/>
        </w:numPr>
        <w:tabs>
          <w:tab w:val="left" w:pos="426"/>
        </w:tabs>
        <w:spacing w:after="0"/>
        <w:ind w:left="284" w:hanging="284"/>
        <w:jc w:val="both"/>
        <w:rPr>
          <w:rFonts w:ascii="Arial" w:eastAsia="Times New Roman" w:hAnsi="Arial" w:cs="Arial"/>
          <w:sz w:val="22"/>
          <w:lang w:eastAsia="pl-PL"/>
        </w:rPr>
      </w:pPr>
      <w:r w:rsidRPr="00F82A10">
        <w:rPr>
          <w:rFonts w:ascii="Arial" w:eastAsia="Times New Roman" w:hAnsi="Arial" w:cs="Arial"/>
          <w:sz w:val="22"/>
          <w:lang w:eastAsia="pl-PL"/>
        </w:rPr>
        <w:t>W przypadku rozbieżności pomiędzy treścią niniejszej SIWZ, a treścią udzielonych odpowiedzi, jako obowiązującą należy przyjąć treść pisma zawierającego późniejsze oświadczenie Zamawiającego.</w:t>
      </w:r>
    </w:p>
    <w:p w:rsidR="00280F5C" w:rsidRPr="00E8122D" w:rsidRDefault="00280F5C" w:rsidP="00AD6220">
      <w:pPr>
        <w:tabs>
          <w:tab w:val="left" w:pos="360"/>
        </w:tabs>
        <w:spacing w:after="0" w:line="240" w:lineRule="auto"/>
        <w:rPr>
          <w:rFonts w:ascii="Arial" w:eastAsia="Times New Roman" w:hAnsi="Arial" w:cs="Arial"/>
          <w:b/>
          <w:strike/>
          <w:color w:val="FF0000"/>
          <w:sz w:val="22"/>
          <w:u w:val="single"/>
          <w:lang w:eastAsia="pl-PL"/>
        </w:rPr>
      </w:pPr>
    </w:p>
    <w:p w:rsidR="00AD6220" w:rsidRPr="00F82A10" w:rsidRDefault="00AD6220" w:rsidP="00AD6220">
      <w:pPr>
        <w:keepNext/>
        <w:tabs>
          <w:tab w:val="left" w:pos="567"/>
          <w:tab w:val="left" w:pos="900"/>
          <w:tab w:val="left" w:pos="1560"/>
        </w:tabs>
        <w:spacing w:after="0" w:line="240" w:lineRule="auto"/>
        <w:outlineLvl w:val="6"/>
        <w:rPr>
          <w:rFonts w:ascii="Arial" w:eastAsia="Times New Roman" w:hAnsi="Arial" w:cs="Arial"/>
          <w:b/>
          <w:sz w:val="22"/>
          <w:u w:val="single"/>
          <w:lang w:eastAsia="pl-PL"/>
        </w:rPr>
      </w:pPr>
      <w:r w:rsidRPr="00F82A10">
        <w:rPr>
          <w:rFonts w:ascii="Arial" w:eastAsia="Times New Roman" w:hAnsi="Arial" w:cs="Arial"/>
          <w:b/>
          <w:sz w:val="22"/>
          <w:u w:val="single"/>
          <w:lang w:eastAsia="pl-PL"/>
        </w:rPr>
        <w:t>Rozdział VII</w:t>
      </w:r>
      <w:r w:rsidRPr="00F82A10">
        <w:rPr>
          <w:rFonts w:ascii="Arial" w:eastAsia="Times New Roman" w:hAnsi="Arial" w:cs="Arial"/>
          <w:b/>
          <w:sz w:val="22"/>
          <w:u w:val="single"/>
          <w:lang w:val="x-none" w:eastAsia="pl-PL"/>
        </w:rPr>
        <w:t>I. Termin związania ofertą:</w:t>
      </w:r>
    </w:p>
    <w:p w:rsidR="00AD6220" w:rsidRPr="00F82A10" w:rsidRDefault="00AD6220" w:rsidP="002937D3">
      <w:pPr>
        <w:numPr>
          <w:ilvl w:val="0"/>
          <w:numId w:val="2"/>
        </w:numPr>
        <w:spacing w:after="0" w:line="240" w:lineRule="auto"/>
        <w:jc w:val="both"/>
        <w:rPr>
          <w:rFonts w:ascii="Arial" w:eastAsia="Times New Roman" w:hAnsi="Arial" w:cs="Arial"/>
          <w:sz w:val="22"/>
          <w:lang w:eastAsia="pl-PL"/>
        </w:rPr>
      </w:pPr>
      <w:r w:rsidRPr="00F82A10">
        <w:rPr>
          <w:rFonts w:ascii="Arial" w:eastAsia="Times New Roman" w:hAnsi="Arial" w:cs="Arial"/>
          <w:sz w:val="22"/>
          <w:lang w:eastAsia="pl-PL"/>
        </w:rPr>
        <w:t>Wykonawca pozostaje związany złożoną ofertą przez okres 60 dni.</w:t>
      </w:r>
    </w:p>
    <w:p w:rsidR="00AD6220" w:rsidRPr="00F82A10" w:rsidRDefault="00AD6220" w:rsidP="002937D3">
      <w:pPr>
        <w:numPr>
          <w:ilvl w:val="0"/>
          <w:numId w:val="2"/>
        </w:numPr>
        <w:spacing w:after="0" w:line="240" w:lineRule="auto"/>
        <w:jc w:val="both"/>
        <w:rPr>
          <w:rFonts w:ascii="Arial" w:eastAsia="Times New Roman" w:hAnsi="Arial" w:cs="Arial"/>
          <w:sz w:val="22"/>
          <w:lang w:eastAsia="pl-PL"/>
        </w:rPr>
      </w:pPr>
      <w:r w:rsidRPr="00F82A10">
        <w:rPr>
          <w:rFonts w:ascii="Arial" w:eastAsia="Times New Roman" w:hAnsi="Arial" w:cs="Arial"/>
          <w:sz w:val="22"/>
          <w:lang w:eastAsia="pl-PL"/>
        </w:rPr>
        <w:t>Bieg terminu rozpoczyna się wraz z upływem terminu składania ofert. Wykonaw</w:t>
      </w:r>
      <w:r w:rsidR="005506F4" w:rsidRPr="00F82A10">
        <w:rPr>
          <w:rFonts w:ascii="Arial" w:eastAsia="Times New Roman" w:hAnsi="Arial" w:cs="Arial"/>
          <w:sz w:val="22"/>
          <w:lang w:eastAsia="pl-PL"/>
        </w:rPr>
        <w:t>ca samodzielnie lub na wniosek z</w:t>
      </w:r>
      <w:r w:rsidRPr="00F82A10">
        <w:rPr>
          <w:rFonts w:ascii="Arial" w:eastAsia="Times New Roman" w:hAnsi="Arial" w:cs="Arial"/>
          <w:sz w:val="22"/>
          <w:lang w:eastAsia="pl-PL"/>
        </w:rPr>
        <w:t>amawiającego może przedłużyć ter</w:t>
      </w:r>
      <w:r w:rsidR="00AE348C" w:rsidRPr="00F82A10">
        <w:rPr>
          <w:rFonts w:ascii="Arial" w:eastAsia="Times New Roman" w:hAnsi="Arial" w:cs="Arial"/>
          <w:sz w:val="22"/>
          <w:lang w:eastAsia="pl-PL"/>
        </w:rPr>
        <w:t xml:space="preserve">min związania ofertą </w:t>
      </w:r>
      <w:r w:rsidR="00AE348C" w:rsidRPr="00F82A10">
        <w:rPr>
          <w:rFonts w:ascii="Arial" w:eastAsia="Times New Roman" w:hAnsi="Arial" w:cs="Arial"/>
          <w:sz w:val="22"/>
          <w:lang w:eastAsia="pl-PL"/>
        </w:rPr>
        <w:br/>
      </w:r>
      <w:r w:rsidRPr="00F82A10">
        <w:rPr>
          <w:rFonts w:ascii="Arial" w:eastAsia="Times New Roman" w:hAnsi="Arial" w:cs="Arial"/>
          <w:sz w:val="22"/>
          <w:lang w:eastAsia="pl-PL"/>
        </w:rPr>
        <w:t xml:space="preserve">z tym, </w:t>
      </w:r>
      <w:r w:rsidR="005506F4" w:rsidRPr="00F82A10">
        <w:rPr>
          <w:rFonts w:ascii="Arial" w:eastAsia="Times New Roman" w:hAnsi="Arial" w:cs="Arial"/>
          <w:sz w:val="22"/>
          <w:lang w:eastAsia="pl-PL"/>
        </w:rPr>
        <w:t>że z</w:t>
      </w:r>
      <w:r w:rsidRPr="00F82A10">
        <w:rPr>
          <w:rFonts w:ascii="Arial" w:eastAsia="Times New Roman" w:hAnsi="Arial" w:cs="Arial"/>
          <w:sz w:val="22"/>
          <w:lang w:eastAsia="pl-PL"/>
        </w:rPr>
        <w:t>amawiający może tylko raz, co najmniej na 3 dni przed upływem terminu związania ofertą zwrócić się do wykonawców o wyrażenie zgody na przedłużenie tego terminu o oznaczony okres, nie dłuższy jednak niż 60 dni.</w:t>
      </w:r>
    </w:p>
    <w:p w:rsidR="00AD6220" w:rsidRPr="00F82A10" w:rsidRDefault="00AD6220" w:rsidP="002937D3">
      <w:pPr>
        <w:numPr>
          <w:ilvl w:val="0"/>
          <w:numId w:val="2"/>
        </w:numPr>
        <w:spacing w:after="0" w:line="240" w:lineRule="auto"/>
        <w:jc w:val="both"/>
        <w:rPr>
          <w:rFonts w:ascii="Arial" w:eastAsia="Times New Roman" w:hAnsi="Arial" w:cs="Arial"/>
          <w:sz w:val="22"/>
          <w:lang w:eastAsia="pl-PL"/>
        </w:rPr>
      </w:pPr>
      <w:r w:rsidRPr="00F82A10">
        <w:rPr>
          <w:rFonts w:ascii="Arial" w:eastAsia="Times New Roman" w:hAnsi="Arial" w:cs="Arial"/>
          <w:sz w:val="22"/>
          <w:lang w:eastAsia="pl-PL"/>
        </w:rPr>
        <w:t xml:space="preserve">Przedłużenie terminu związania ofertą jest dopuszczalne tylko z jednoczesnym przedłużeniem okresu ważności wadium albo, jeżeli nie jest to możliwe, </w:t>
      </w:r>
      <w:r w:rsidRPr="00F82A10">
        <w:rPr>
          <w:rFonts w:ascii="Arial" w:eastAsia="Times New Roman" w:hAnsi="Arial" w:cs="Arial"/>
          <w:sz w:val="22"/>
          <w:lang w:eastAsia="pl-PL"/>
        </w:rPr>
        <w:br/>
        <w:t>z wniesieniem nowego wadium na przedłużony okres związania ofertą. Jeżeli przedłużenie terminu związania ofertą dokonywane będzie po wyborze oferty najkorzystniejszej, obowiązek wniesienia nowego wadium lub jego przedłużenia będzie dotyczył jedynie wykonawcy, którego oferta zostanie wybrana jako najkorzystniejsza.</w:t>
      </w:r>
    </w:p>
    <w:p w:rsidR="00AD6220" w:rsidRPr="00E8122D" w:rsidRDefault="00AD6220" w:rsidP="00AD6220">
      <w:pPr>
        <w:spacing w:after="0" w:line="240" w:lineRule="auto"/>
        <w:rPr>
          <w:rFonts w:ascii="Arial" w:eastAsia="Times New Roman" w:hAnsi="Arial" w:cs="Arial"/>
          <w:color w:val="FF0000"/>
          <w:sz w:val="22"/>
          <w:lang w:eastAsia="pl-PL"/>
        </w:rPr>
      </w:pPr>
    </w:p>
    <w:p w:rsidR="00AD6220" w:rsidRPr="00F82A10" w:rsidRDefault="00AD6220" w:rsidP="00AD6220">
      <w:pPr>
        <w:keepNext/>
        <w:tabs>
          <w:tab w:val="left" w:pos="360"/>
          <w:tab w:val="left" w:pos="540"/>
        </w:tabs>
        <w:spacing w:after="0" w:line="240" w:lineRule="auto"/>
        <w:outlineLvl w:val="6"/>
        <w:rPr>
          <w:rFonts w:ascii="Arial" w:eastAsia="Times New Roman" w:hAnsi="Arial" w:cs="Arial"/>
          <w:b/>
          <w:sz w:val="22"/>
          <w:u w:val="single"/>
          <w:lang w:eastAsia="pl-PL"/>
        </w:rPr>
      </w:pPr>
      <w:r w:rsidRPr="00F82A10">
        <w:rPr>
          <w:rFonts w:ascii="Arial" w:eastAsia="Times New Roman" w:hAnsi="Arial" w:cs="Arial"/>
          <w:b/>
          <w:sz w:val="22"/>
          <w:u w:val="single"/>
          <w:lang w:eastAsia="pl-PL"/>
        </w:rPr>
        <w:t>Rozdział I</w:t>
      </w:r>
      <w:r w:rsidRPr="00F82A10">
        <w:rPr>
          <w:rFonts w:ascii="Arial" w:eastAsia="Times New Roman" w:hAnsi="Arial" w:cs="Arial"/>
          <w:b/>
          <w:sz w:val="22"/>
          <w:u w:val="single"/>
          <w:lang w:val="x-none" w:eastAsia="pl-PL"/>
        </w:rPr>
        <w:t>X. Opis sposobu przygotowania oferty:</w:t>
      </w:r>
    </w:p>
    <w:p w:rsidR="00AD6220" w:rsidRPr="00F82A10" w:rsidRDefault="00AD6220" w:rsidP="002937D3">
      <w:pPr>
        <w:numPr>
          <w:ilvl w:val="2"/>
          <w:numId w:val="3"/>
        </w:numPr>
        <w:spacing w:after="0" w:line="240" w:lineRule="auto"/>
        <w:jc w:val="both"/>
        <w:rPr>
          <w:rFonts w:ascii="Arial" w:eastAsia="Times New Roman" w:hAnsi="Arial" w:cs="Arial"/>
          <w:sz w:val="22"/>
          <w:lang w:eastAsia="pl-PL"/>
        </w:rPr>
      </w:pPr>
      <w:r w:rsidRPr="00F82A10">
        <w:rPr>
          <w:rFonts w:ascii="Arial" w:eastAsia="Times New Roman" w:hAnsi="Arial" w:cs="Arial"/>
          <w:bCs/>
          <w:sz w:val="22"/>
          <w:lang w:eastAsia="pl-PL"/>
        </w:rPr>
        <w:t xml:space="preserve">Wykonawca zaproszony do składania ofert, może złożyć ofertę tylko na te zadania, </w:t>
      </w:r>
      <w:r w:rsidRPr="00F82A10">
        <w:rPr>
          <w:rFonts w:ascii="Arial" w:eastAsia="Times New Roman" w:hAnsi="Arial" w:cs="Arial"/>
          <w:bCs/>
          <w:sz w:val="22"/>
          <w:lang w:eastAsia="pl-PL"/>
        </w:rPr>
        <w:br/>
        <w:t>w zakresie do których wykazał spełnienie warunków udziału w postępowaniu (złożył wniosek).</w:t>
      </w:r>
    </w:p>
    <w:p w:rsidR="00AD6220" w:rsidRPr="00F82A10" w:rsidRDefault="00AD6220" w:rsidP="00AD6220">
      <w:pPr>
        <w:spacing w:after="0" w:line="240" w:lineRule="auto"/>
        <w:ind w:left="357"/>
        <w:jc w:val="both"/>
        <w:rPr>
          <w:rFonts w:ascii="Arial" w:eastAsia="Times New Roman" w:hAnsi="Arial" w:cs="Arial"/>
          <w:sz w:val="22"/>
          <w:lang w:eastAsia="pl-PL"/>
        </w:rPr>
      </w:pPr>
      <w:r w:rsidRPr="00F82A10">
        <w:rPr>
          <w:rFonts w:ascii="Arial" w:eastAsia="Times New Roman" w:hAnsi="Arial" w:cs="Arial"/>
          <w:sz w:val="22"/>
          <w:lang w:eastAsia="pl-PL"/>
        </w:rPr>
        <w:lastRenderedPageBreak/>
        <w:t>Oferta wraz z załącznikami winna być sporządzona wg postanowień niniejszej specyfikacji.</w:t>
      </w:r>
    </w:p>
    <w:p w:rsidR="00AD6220" w:rsidRPr="00F82A10" w:rsidRDefault="00AD6220" w:rsidP="002937D3">
      <w:pPr>
        <w:numPr>
          <w:ilvl w:val="2"/>
          <w:numId w:val="3"/>
        </w:numPr>
        <w:spacing w:after="0" w:line="240" w:lineRule="auto"/>
        <w:jc w:val="both"/>
        <w:rPr>
          <w:rFonts w:ascii="Arial" w:eastAsia="Times New Roman" w:hAnsi="Arial" w:cs="Arial"/>
          <w:sz w:val="22"/>
          <w:lang w:eastAsia="pl-PL"/>
        </w:rPr>
      </w:pPr>
      <w:r w:rsidRPr="00F82A10">
        <w:rPr>
          <w:rFonts w:ascii="Arial" w:hAnsi="Arial" w:cs="Arial"/>
          <w:sz w:val="22"/>
        </w:rPr>
        <w:t xml:space="preserve">Oferta musi zawierać następujące oświadczenia i dokumenty: </w:t>
      </w:r>
    </w:p>
    <w:p w:rsidR="00AD6220" w:rsidRPr="00F82A10" w:rsidRDefault="00AD6220" w:rsidP="002937D3">
      <w:pPr>
        <w:pStyle w:val="Default"/>
        <w:numPr>
          <w:ilvl w:val="0"/>
          <w:numId w:val="4"/>
        </w:numPr>
        <w:ind w:left="426" w:hanging="142"/>
        <w:jc w:val="both"/>
        <w:rPr>
          <w:rFonts w:ascii="Arial" w:hAnsi="Arial" w:cs="Arial"/>
          <w:color w:val="auto"/>
          <w:sz w:val="22"/>
        </w:rPr>
      </w:pPr>
      <w:r w:rsidRPr="00F82A10">
        <w:rPr>
          <w:rFonts w:ascii="Arial" w:hAnsi="Arial" w:cs="Arial"/>
          <w:color w:val="auto"/>
          <w:sz w:val="22"/>
          <w:szCs w:val="22"/>
        </w:rPr>
        <w:t xml:space="preserve">wypełniony </w:t>
      </w:r>
      <w:r w:rsidRPr="00F82A10">
        <w:rPr>
          <w:rFonts w:ascii="Arial" w:hAnsi="Arial" w:cs="Arial"/>
          <w:b/>
          <w:bCs/>
          <w:color w:val="auto"/>
          <w:sz w:val="22"/>
          <w:szCs w:val="22"/>
        </w:rPr>
        <w:t>druk Oferta</w:t>
      </w:r>
      <w:r w:rsidR="00513487" w:rsidRPr="00F82A10">
        <w:rPr>
          <w:rFonts w:ascii="Arial" w:hAnsi="Arial" w:cs="Arial"/>
          <w:b/>
          <w:bCs/>
          <w:color w:val="auto"/>
          <w:sz w:val="22"/>
          <w:szCs w:val="22"/>
        </w:rPr>
        <w:t xml:space="preserve"> </w:t>
      </w:r>
      <w:r w:rsidRPr="00F82A10">
        <w:rPr>
          <w:rFonts w:ascii="Arial" w:hAnsi="Arial" w:cs="Arial"/>
          <w:color w:val="auto"/>
          <w:sz w:val="22"/>
          <w:szCs w:val="22"/>
        </w:rPr>
        <w:t>sporządzony z wykorzystaniem wzoru stanowiącego</w:t>
      </w:r>
      <w:r w:rsidR="00F82A10" w:rsidRPr="00F82A10">
        <w:rPr>
          <w:rFonts w:ascii="Arial" w:hAnsi="Arial" w:cs="Arial"/>
          <w:color w:val="auto"/>
          <w:sz w:val="22"/>
          <w:szCs w:val="22"/>
        </w:rPr>
        <w:br/>
        <w:t xml:space="preserve">  </w:t>
      </w:r>
      <w:r w:rsidRPr="00F82A10">
        <w:rPr>
          <w:rFonts w:ascii="Arial" w:hAnsi="Arial" w:cs="Arial"/>
          <w:b/>
          <w:bCs/>
          <w:color w:val="auto"/>
          <w:sz w:val="22"/>
          <w:szCs w:val="22"/>
        </w:rPr>
        <w:t xml:space="preserve">Załącznik nr 1 </w:t>
      </w:r>
      <w:r w:rsidRPr="00F82A10">
        <w:rPr>
          <w:rFonts w:ascii="Arial" w:hAnsi="Arial" w:cs="Arial"/>
          <w:color w:val="auto"/>
          <w:sz w:val="22"/>
          <w:szCs w:val="22"/>
        </w:rPr>
        <w:t>do SIWZ</w:t>
      </w:r>
      <w:r w:rsidR="00930F6C">
        <w:rPr>
          <w:rFonts w:ascii="Arial" w:hAnsi="Arial" w:cs="Arial"/>
          <w:color w:val="auto"/>
          <w:sz w:val="22"/>
          <w:szCs w:val="22"/>
        </w:rPr>
        <w:t>, wraz z oświadczeniem o równoważności – o ile wykonawca</w:t>
      </w:r>
      <w:r w:rsidR="00930F6C">
        <w:rPr>
          <w:rFonts w:ascii="Arial" w:hAnsi="Arial" w:cs="Arial"/>
          <w:color w:val="auto"/>
          <w:sz w:val="22"/>
          <w:szCs w:val="22"/>
        </w:rPr>
        <w:br/>
        <w:t xml:space="preserve">  zaoferuje produkt równoważny</w:t>
      </w:r>
      <w:r w:rsidRPr="00F82A10">
        <w:rPr>
          <w:rFonts w:ascii="Arial" w:hAnsi="Arial" w:cs="Arial"/>
          <w:color w:val="auto"/>
          <w:sz w:val="22"/>
          <w:szCs w:val="22"/>
        </w:rPr>
        <w:t xml:space="preserve">. </w:t>
      </w:r>
    </w:p>
    <w:p w:rsidR="004A2777" w:rsidRPr="00F82A10" w:rsidRDefault="00AD6220" w:rsidP="002937D3">
      <w:pPr>
        <w:pStyle w:val="Default"/>
        <w:numPr>
          <w:ilvl w:val="0"/>
          <w:numId w:val="4"/>
        </w:numPr>
        <w:tabs>
          <w:tab w:val="left" w:pos="567"/>
        </w:tabs>
        <w:ind w:left="426" w:hanging="142"/>
        <w:jc w:val="both"/>
        <w:rPr>
          <w:rFonts w:ascii="Arial" w:hAnsi="Arial" w:cs="Arial"/>
          <w:color w:val="auto"/>
          <w:sz w:val="22"/>
          <w:szCs w:val="22"/>
          <w:u w:val="single"/>
        </w:rPr>
      </w:pPr>
      <w:r w:rsidRPr="00F82A10">
        <w:rPr>
          <w:rFonts w:ascii="Arial" w:hAnsi="Arial" w:cs="Arial"/>
          <w:color w:val="auto"/>
          <w:sz w:val="22"/>
          <w:szCs w:val="22"/>
        </w:rPr>
        <w:t>wypełniony Formularz cenowy stanowiący załącznik nr 2 do SIWZ, w zakresie</w:t>
      </w:r>
      <w:r w:rsidR="00F72ACC" w:rsidRPr="00F82A10">
        <w:rPr>
          <w:rFonts w:ascii="Arial" w:hAnsi="Arial" w:cs="Arial"/>
          <w:color w:val="auto"/>
          <w:sz w:val="22"/>
          <w:szCs w:val="22"/>
        </w:rPr>
        <w:br/>
      </w:r>
      <w:r w:rsidRPr="00F82A10">
        <w:rPr>
          <w:rFonts w:ascii="Arial" w:hAnsi="Arial" w:cs="Arial"/>
          <w:color w:val="auto"/>
          <w:sz w:val="22"/>
          <w:szCs w:val="22"/>
        </w:rPr>
        <w:t xml:space="preserve"> </w:t>
      </w:r>
      <w:r w:rsidR="00F72ACC" w:rsidRPr="00F82A10">
        <w:rPr>
          <w:rFonts w:ascii="Arial" w:hAnsi="Arial" w:cs="Arial"/>
          <w:color w:val="auto"/>
          <w:sz w:val="22"/>
          <w:szCs w:val="22"/>
        </w:rPr>
        <w:t xml:space="preserve"> </w:t>
      </w:r>
      <w:r w:rsidRPr="00F82A10">
        <w:rPr>
          <w:rFonts w:ascii="Arial" w:hAnsi="Arial" w:cs="Arial"/>
          <w:color w:val="auto"/>
          <w:sz w:val="22"/>
          <w:szCs w:val="22"/>
          <w:u w:val="single"/>
        </w:rPr>
        <w:t>zadania/zadań</w:t>
      </w:r>
      <w:r w:rsidRPr="00F82A10">
        <w:rPr>
          <w:rFonts w:ascii="Arial" w:hAnsi="Arial" w:cs="Arial"/>
          <w:color w:val="auto"/>
          <w:sz w:val="22"/>
          <w:szCs w:val="22"/>
        </w:rPr>
        <w:t xml:space="preserve"> n</w:t>
      </w:r>
      <w:r w:rsidR="00AE2826" w:rsidRPr="00F82A10">
        <w:rPr>
          <w:rFonts w:ascii="Arial" w:hAnsi="Arial" w:cs="Arial"/>
          <w:color w:val="auto"/>
          <w:sz w:val="22"/>
          <w:szCs w:val="22"/>
        </w:rPr>
        <w:t>a które ofertę składa Wykonawca.</w:t>
      </w:r>
      <w:r w:rsidR="00692156" w:rsidRPr="00F82A10">
        <w:rPr>
          <w:rFonts w:ascii="Arial" w:hAnsi="Arial" w:cs="Arial"/>
          <w:color w:val="auto"/>
          <w:sz w:val="22"/>
          <w:szCs w:val="22"/>
        </w:rPr>
        <w:t xml:space="preserve"> </w:t>
      </w:r>
    </w:p>
    <w:p w:rsidR="004A2777" w:rsidRPr="004B4A7F" w:rsidRDefault="004A2777" w:rsidP="002937D3">
      <w:pPr>
        <w:pStyle w:val="Default"/>
        <w:numPr>
          <w:ilvl w:val="0"/>
          <w:numId w:val="4"/>
        </w:numPr>
        <w:tabs>
          <w:tab w:val="left" w:pos="567"/>
        </w:tabs>
        <w:ind w:left="426" w:hanging="142"/>
        <w:jc w:val="both"/>
        <w:rPr>
          <w:rFonts w:ascii="Arial" w:hAnsi="Arial" w:cs="Arial"/>
          <w:color w:val="auto"/>
          <w:sz w:val="22"/>
          <w:szCs w:val="22"/>
        </w:rPr>
      </w:pPr>
      <w:r w:rsidRPr="004B4A7F">
        <w:rPr>
          <w:rFonts w:ascii="Arial" w:hAnsi="Arial" w:cs="Arial"/>
          <w:color w:val="auto"/>
          <w:sz w:val="22"/>
          <w:szCs w:val="22"/>
        </w:rPr>
        <w:t xml:space="preserve">  </w:t>
      </w:r>
      <w:r w:rsidR="000A38F6" w:rsidRPr="004B4A7F">
        <w:rPr>
          <w:rFonts w:ascii="Arial" w:hAnsi="Arial" w:cs="Arial"/>
          <w:color w:val="auto"/>
          <w:sz w:val="22"/>
          <w:szCs w:val="22"/>
        </w:rPr>
        <w:t xml:space="preserve">dokumenty o których mowa w rozdz. VI pkt </w:t>
      </w:r>
      <w:r w:rsidR="004B4A7F" w:rsidRPr="004B4A7F">
        <w:rPr>
          <w:rFonts w:ascii="Arial" w:hAnsi="Arial" w:cs="Arial"/>
          <w:color w:val="auto"/>
          <w:sz w:val="22"/>
          <w:szCs w:val="22"/>
        </w:rPr>
        <w:t>3</w:t>
      </w:r>
      <w:r w:rsidR="000A38F6" w:rsidRPr="004B4A7F">
        <w:rPr>
          <w:rFonts w:ascii="Arial" w:hAnsi="Arial" w:cs="Arial"/>
          <w:color w:val="auto"/>
          <w:sz w:val="22"/>
          <w:szCs w:val="22"/>
        </w:rPr>
        <w:t xml:space="preserve"> niniejszej SIWZ</w:t>
      </w:r>
      <w:r w:rsidR="004B4A7F" w:rsidRPr="004B4A7F">
        <w:rPr>
          <w:rFonts w:ascii="Arial" w:hAnsi="Arial" w:cs="Arial"/>
          <w:color w:val="auto"/>
          <w:sz w:val="22"/>
          <w:szCs w:val="22"/>
        </w:rPr>
        <w:t xml:space="preserve"> – jeżeli dotyczy</w:t>
      </w:r>
      <w:r w:rsidR="000A38F6" w:rsidRPr="004B4A7F">
        <w:rPr>
          <w:rFonts w:ascii="Arial" w:hAnsi="Arial" w:cs="Arial"/>
          <w:color w:val="auto"/>
          <w:sz w:val="22"/>
          <w:szCs w:val="22"/>
        </w:rPr>
        <w:t>.</w:t>
      </w:r>
    </w:p>
    <w:p w:rsidR="00AD6220" w:rsidRPr="004B4A7F" w:rsidRDefault="00AD6220" w:rsidP="002937D3">
      <w:pPr>
        <w:pStyle w:val="Default"/>
        <w:numPr>
          <w:ilvl w:val="0"/>
          <w:numId w:val="4"/>
        </w:numPr>
        <w:ind w:hanging="76"/>
        <w:jc w:val="both"/>
        <w:rPr>
          <w:rFonts w:ascii="Arial" w:hAnsi="Arial" w:cs="Arial"/>
          <w:color w:val="auto"/>
          <w:sz w:val="22"/>
          <w:szCs w:val="22"/>
        </w:rPr>
      </w:pPr>
      <w:r w:rsidRPr="004B4A7F">
        <w:rPr>
          <w:rFonts w:ascii="Arial" w:hAnsi="Arial" w:cs="Arial"/>
          <w:color w:val="auto"/>
          <w:sz w:val="22"/>
          <w:szCs w:val="22"/>
        </w:rPr>
        <w:t>pełnomocnictwo:</w:t>
      </w:r>
    </w:p>
    <w:p w:rsidR="00AD6220" w:rsidRPr="004B4A7F" w:rsidRDefault="00AD6220" w:rsidP="00784CCB">
      <w:pPr>
        <w:spacing w:after="0" w:line="240" w:lineRule="auto"/>
        <w:ind w:left="709"/>
        <w:jc w:val="both"/>
        <w:rPr>
          <w:rFonts w:ascii="Arial" w:hAnsi="Arial" w:cs="Arial"/>
          <w:sz w:val="22"/>
        </w:rPr>
      </w:pPr>
      <w:r w:rsidRPr="004B4A7F">
        <w:rPr>
          <w:rFonts w:ascii="Arial" w:hAnsi="Arial" w:cs="Arial"/>
          <w:sz w:val="22"/>
        </w:rPr>
        <w:t>a) dla osoby/osób podpisującej/</w:t>
      </w:r>
      <w:proofErr w:type="spellStart"/>
      <w:r w:rsidRPr="004B4A7F">
        <w:rPr>
          <w:rFonts w:ascii="Arial" w:hAnsi="Arial" w:cs="Arial"/>
          <w:sz w:val="22"/>
        </w:rPr>
        <w:t>cych</w:t>
      </w:r>
      <w:proofErr w:type="spellEnd"/>
      <w:r w:rsidRPr="004B4A7F">
        <w:rPr>
          <w:rFonts w:ascii="Arial" w:hAnsi="Arial" w:cs="Arial"/>
          <w:sz w:val="22"/>
        </w:rPr>
        <w:t xml:space="preserve"> ofertę do podejmowania zobowiązań w imieniu Wykonawcy składającego ofertę, gdy prawo do podpisania oferty nie wynika z innych dokumentów załączonych</w:t>
      </w:r>
      <w:r w:rsidR="00B95380" w:rsidRPr="004B4A7F">
        <w:rPr>
          <w:rFonts w:ascii="Arial" w:hAnsi="Arial" w:cs="Arial"/>
          <w:sz w:val="22"/>
        </w:rPr>
        <w:t xml:space="preserve"> do wniosku o dopuszczenie do udziału w postępowaniu </w:t>
      </w:r>
      <w:r w:rsidRPr="004B4A7F">
        <w:rPr>
          <w:rFonts w:ascii="Arial" w:hAnsi="Arial" w:cs="Arial"/>
          <w:sz w:val="22"/>
        </w:rPr>
        <w:t xml:space="preserve">(np. z aktualnego zaświadczenia o wpisie do ewidencji działalności gospodarczej, odpisu </w:t>
      </w:r>
      <w:r w:rsidR="004B4A7F" w:rsidRPr="004B4A7F">
        <w:rPr>
          <w:rFonts w:ascii="Arial" w:hAnsi="Arial" w:cs="Arial"/>
          <w:sz w:val="22"/>
        </w:rPr>
        <w:br/>
      </w:r>
      <w:r w:rsidRPr="004B4A7F">
        <w:rPr>
          <w:rFonts w:ascii="Arial" w:hAnsi="Arial" w:cs="Arial"/>
          <w:sz w:val="22"/>
        </w:rPr>
        <w:t>z właściwego rejestru)</w:t>
      </w:r>
      <w:r w:rsidR="00451227" w:rsidRPr="004B4A7F">
        <w:rPr>
          <w:rFonts w:ascii="Arial" w:hAnsi="Arial" w:cs="Arial"/>
          <w:sz w:val="22"/>
        </w:rPr>
        <w:t xml:space="preserve"> lub do oferty</w:t>
      </w:r>
      <w:r w:rsidRPr="004B4A7F">
        <w:rPr>
          <w:rFonts w:ascii="Arial" w:hAnsi="Arial" w:cs="Arial"/>
          <w:sz w:val="22"/>
        </w:rPr>
        <w:t xml:space="preserve">. </w:t>
      </w:r>
    </w:p>
    <w:p w:rsidR="00AD6220" w:rsidRPr="004B4A7F" w:rsidRDefault="00AD6220" w:rsidP="00784CCB">
      <w:pPr>
        <w:spacing w:after="0" w:line="240" w:lineRule="auto"/>
        <w:ind w:left="709"/>
        <w:jc w:val="both"/>
        <w:rPr>
          <w:rFonts w:ascii="Arial" w:hAnsi="Arial" w:cs="Arial"/>
          <w:sz w:val="22"/>
        </w:rPr>
      </w:pPr>
      <w:r w:rsidRPr="004B4A7F">
        <w:rPr>
          <w:rFonts w:ascii="Arial" w:hAnsi="Arial" w:cs="Arial"/>
          <w:sz w:val="22"/>
        </w:rPr>
        <w:t xml:space="preserve">b) dla ustanowionego pełnomocnika, do reprezentowania w postępowaniu  albo do reprezentowania w postępowaniu i zawarcia umowy – dotyczy wykonawców wspólnie ubiegających się o udzielenie zamówienia. Zgodnie z art. 23 ust. 2 ustawy </w:t>
      </w:r>
      <w:r w:rsidR="005506F4" w:rsidRPr="004B4A7F">
        <w:rPr>
          <w:rFonts w:ascii="Arial" w:hAnsi="Arial" w:cs="Arial"/>
          <w:sz w:val="22"/>
        </w:rPr>
        <w:t>w</w:t>
      </w:r>
      <w:r w:rsidRPr="004B4A7F">
        <w:rPr>
          <w:rFonts w:ascii="Arial" w:hAnsi="Arial" w:cs="Arial"/>
          <w:sz w:val="22"/>
        </w:rPr>
        <w:t>ykonawcy ubiegający się wspólnie o udzielenie zamówienia zobowiązani są do ustanowienia pełnomocnika do reprezentowania ich w postępowaniu o udzielenie niniejszego zamówienia albo reprezentowania w postępowaniu i zawarcia umowy.</w:t>
      </w:r>
    </w:p>
    <w:p w:rsidR="00F72ACC" w:rsidRPr="00930F6C" w:rsidRDefault="00AD6220" w:rsidP="00784CCB">
      <w:pPr>
        <w:tabs>
          <w:tab w:val="left" w:pos="426"/>
        </w:tabs>
        <w:spacing w:after="0" w:line="240" w:lineRule="auto"/>
        <w:ind w:left="709" w:hanging="284"/>
        <w:jc w:val="both"/>
        <w:rPr>
          <w:rFonts w:ascii="Arial" w:hAnsi="Arial" w:cs="Arial"/>
          <w:sz w:val="22"/>
        </w:rPr>
      </w:pPr>
      <w:r w:rsidRPr="00E8122D">
        <w:rPr>
          <w:rFonts w:ascii="Arial" w:hAnsi="Arial" w:cs="Arial"/>
          <w:color w:val="FF0000"/>
          <w:sz w:val="22"/>
        </w:rPr>
        <w:t xml:space="preserve">    </w:t>
      </w:r>
    </w:p>
    <w:p w:rsidR="00D326A5" w:rsidRPr="00930F6C" w:rsidRDefault="00F72ACC" w:rsidP="00784CCB">
      <w:pPr>
        <w:tabs>
          <w:tab w:val="left" w:pos="426"/>
        </w:tabs>
        <w:spacing w:after="0" w:line="240" w:lineRule="auto"/>
        <w:ind w:left="709" w:hanging="284"/>
        <w:jc w:val="both"/>
        <w:rPr>
          <w:rFonts w:ascii="Arial" w:hAnsi="Arial" w:cs="Arial"/>
          <w:b/>
          <w:sz w:val="22"/>
          <w:u w:val="single"/>
        </w:rPr>
      </w:pPr>
      <w:r w:rsidRPr="00930F6C">
        <w:rPr>
          <w:rFonts w:ascii="Arial" w:hAnsi="Arial" w:cs="Arial"/>
          <w:sz w:val="22"/>
        </w:rPr>
        <w:t xml:space="preserve">     </w:t>
      </w:r>
      <w:r w:rsidR="00AD6220" w:rsidRPr="00930F6C">
        <w:rPr>
          <w:rFonts w:ascii="Arial" w:hAnsi="Arial" w:cs="Arial"/>
          <w:b/>
          <w:sz w:val="22"/>
          <w:u w:val="single"/>
        </w:rPr>
        <w:t xml:space="preserve">Wymagana jest forma, rodzaj i zakres pełnomocnictwa właściwy do poszczególnych czynności. </w:t>
      </w:r>
    </w:p>
    <w:p w:rsidR="00D326A5" w:rsidRPr="00930F6C" w:rsidRDefault="00E35577" w:rsidP="002937D3">
      <w:pPr>
        <w:numPr>
          <w:ilvl w:val="0"/>
          <w:numId w:val="23"/>
        </w:numPr>
        <w:spacing w:after="0" w:line="240" w:lineRule="auto"/>
        <w:jc w:val="both"/>
        <w:rPr>
          <w:rFonts w:ascii="Arial" w:eastAsia="Times New Roman" w:hAnsi="Arial" w:cs="Arial"/>
          <w:i/>
          <w:sz w:val="22"/>
          <w:lang w:eastAsia="pl-PL"/>
        </w:rPr>
      </w:pPr>
      <w:r w:rsidRPr="00930F6C">
        <w:rPr>
          <w:rFonts w:ascii="Arial" w:hAnsi="Arial" w:cs="Arial"/>
          <w:i/>
          <w:sz w:val="22"/>
        </w:rPr>
        <w:t>Pełnomocnictwo powinno być złożone w postaci dokumentu elektronicznego podpisanego kwalifikowanym podpisem elektronicznym przez osobę udzielającą pełnomocnictwa. W przypadku złożenia kopii pełnomocnictwa powinna ona być potwierdzona za zgodność z oryginałem notarialnie (kwalifikowanym podpisem elektronicznym notariusza).</w:t>
      </w:r>
    </w:p>
    <w:p w:rsidR="00DD7626" w:rsidRPr="00E8122D" w:rsidRDefault="00DD7626" w:rsidP="00DD7626">
      <w:pPr>
        <w:autoSpaceDE w:val="0"/>
        <w:autoSpaceDN w:val="0"/>
        <w:adjustRightInd w:val="0"/>
        <w:spacing w:after="0" w:line="240" w:lineRule="auto"/>
        <w:jc w:val="both"/>
        <w:rPr>
          <w:rFonts w:ascii="Arial" w:eastAsia="Times New Roman" w:hAnsi="Arial" w:cs="Arial"/>
          <w:b/>
          <w:color w:val="FF0000"/>
          <w:sz w:val="22"/>
          <w:lang w:eastAsia="pl-PL"/>
        </w:rPr>
      </w:pPr>
    </w:p>
    <w:p w:rsidR="00DD7626" w:rsidRPr="00955312" w:rsidRDefault="00DD7626" w:rsidP="00930F6C">
      <w:pPr>
        <w:autoSpaceDE w:val="0"/>
        <w:autoSpaceDN w:val="0"/>
        <w:adjustRightInd w:val="0"/>
        <w:spacing w:after="0" w:line="240" w:lineRule="auto"/>
        <w:jc w:val="both"/>
        <w:rPr>
          <w:rFonts w:ascii="Arial" w:eastAsia="Times New Roman" w:hAnsi="Arial" w:cs="Arial"/>
          <w:b/>
          <w:sz w:val="22"/>
          <w:lang w:eastAsia="pl-PL"/>
        </w:rPr>
      </w:pPr>
      <w:r w:rsidRPr="00955312">
        <w:rPr>
          <w:rFonts w:ascii="Arial" w:eastAsia="Times New Roman" w:hAnsi="Arial" w:cs="Arial"/>
          <w:b/>
          <w:sz w:val="22"/>
          <w:lang w:eastAsia="pl-PL"/>
        </w:rPr>
        <w:t>Forma dokumentów:</w:t>
      </w:r>
    </w:p>
    <w:p w:rsidR="00DD7626" w:rsidRPr="00955312" w:rsidRDefault="00DD7626" w:rsidP="002937D3">
      <w:pPr>
        <w:numPr>
          <w:ilvl w:val="2"/>
          <w:numId w:val="3"/>
        </w:numPr>
        <w:autoSpaceDE w:val="0"/>
        <w:autoSpaceDN w:val="0"/>
        <w:adjustRightInd w:val="0"/>
        <w:spacing w:after="0" w:line="240" w:lineRule="auto"/>
        <w:jc w:val="both"/>
        <w:rPr>
          <w:rFonts w:ascii="Arial" w:eastAsia="Times New Roman" w:hAnsi="Arial" w:cs="Arial"/>
          <w:sz w:val="22"/>
          <w:lang w:eastAsia="pl-PL"/>
        </w:rPr>
      </w:pPr>
      <w:r w:rsidRPr="00955312">
        <w:rPr>
          <w:rFonts w:ascii="Arial" w:eastAsia="Times New Roman" w:hAnsi="Arial" w:cs="Arial"/>
          <w:sz w:val="22"/>
          <w:lang w:eastAsia="pl-PL"/>
        </w:rPr>
        <w:t>Wykonawca obligato</w:t>
      </w:r>
      <w:r w:rsidR="00451227" w:rsidRPr="00955312">
        <w:rPr>
          <w:rFonts w:ascii="Arial" w:eastAsia="Times New Roman" w:hAnsi="Arial" w:cs="Arial"/>
          <w:sz w:val="22"/>
          <w:lang w:eastAsia="pl-PL"/>
        </w:rPr>
        <w:t>ryjnie składa ofertę</w:t>
      </w:r>
      <w:r w:rsidRPr="00955312">
        <w:rPr>
          <w:rFonts w:ascii="Arial" w:eastAsia="Times New Roman" w:hAnsi="Arial" w:cs="Arial"/>
          <w:sz w:val="22"/>
          <w:lang w:eastAsia="pl-PL"/>
        </w:rPr>
        <w:t xml:space="preserve">, za pośrednictwem Formularza składania oferty lub wniosku dostępnego na </w:t>
      </w:r>
      <w:hyperlink r:id="rId13" w:history="1">
        <w:r w:rsidRPr="00955312">
          <w:rPr>
            <w:rStyle w:val="Hipercze"/>
            <w:rFonts w:ascii="Arial" w:eastAsia="Times New Roman" w:hAnsi="Arial" w:cs="Arial"/>
            <w:color w:val="auto"/>
            <w:sz w:val="22"/>
            <w:lang w:eastAsia="pl-PL"/>
          </w:rPr>
          <w:t>www.platformazakupowa.pl</w:t>
        </w:r>
      </w:hyperlink>
      <w:r w:rsidRPr="00955312">
        <w:rPr>
          <w:rFonts w:ascii="Arial" w:eastAsia="Times New Roman" w:hAnsi="Arial" w:cs="Arial"/>
          <w:sz w:val="22"/>
          <w:lang w:eastAsia="pl-PL"/>
        </w:rPr>
        <w:t xml:space="preserve"> w konkretnym postępowaniu </w:t>
      </w:r>
      <w:r w:rsidR="00F72ACC" w:rsidRPr="00955312">
        <w:rPr>
          <w:rFonts w:ascii="Arial" w:eastAsia="Times New Roman" w:hAnsi="Arial" w:cs="Arial"/>
          <w:sz w:val="22"/>
          <w:lang w:eastAsia="pl-PL"/>
        </w:rPr>
        <w:br/>
      </w:r>
      <w:r w:rsidRPr="00955312">
        <w:rPr>
          <w:rFonts w:ascii="Arial" w:eastAsia="Times New Roman" w:hAnsi="Arial" w:cs="Arial"/>
          <w:sz w:val="22"/>
          <w:lang w:eastAsia="pl-PL"/>
        </w:rPr>
        <w:t>w sprawie udzielenia zamówienia publicznego.</w:t>
      </w:r>
    </w:p>
    <w:p w:rsidR="00DD7626" w:rsidRPr="00955312" w:rsidRDefault="00DD7626" w:rsidP="002937D3">
      <w:pPr>
        <w:numPr>
          <w:ilvl w:val="2"/>
          <w:numId w:val="3"/>
        </w:numPr>
        <w:autoSpaceDE w:val="0"/>
        <w:autoSpaceDN w:val="0"/>
        <w:adjustRightInd w:val="0"/>
        <w:spacing w:after="0" w:line="240" w:lineRule="auto"/>
        <w:jc w:val="both"/>
        <w:rPr>
          <w:rFonts w:ascii="Arial" w:eastAsia="Times New Roman" w:hAnsi="Arial" w:cs="Arial"/>
          <w:sz w:val="22"/>
          <w:lang w:eastAsia="pl-PL"/>
        </w:rPr>
      </w:pPr>
      <w:r w:rsidRPr="00955312">
        <w:rPr>
          <w:rFonts w:ascii="Arial" w:eastAsia="Times New Roman" w:hAnsi="Arial" w:cs="Arial"/>
          <w:sz w:val="22"/>
          <w:lang w:eastAsia="pl-PL"/>
        </w:rPr>
        <w:t xml:space="preserve">Wszelkie oświadczenia, dokumenty dot. niniejszego postępowania Wykonawca składa </w:t>
      </w:r>
      <w:r w:rsidR="00F72ACC" w:rsidRPr="00955312">
        <w:rPr>
          <w:rFonts w:ascii="Arial" w:eastAsia="Times New Roman" w:hAnsi="Arial" w:cs="Arial"/>
          <w:sz w:val="22"/>
          <w:lang w:eastAsia="pl-PL"/>
        </w:rPr>
        <w:br/>
      </w:r>
      <w:r w:rsidRPr="00955312">
        <w:rPr>
          <w:rFonts w:ascii="Arial" w:eastAsia="Times New Roman" w:hAnsi="Arial" w:cs="Arial"/>
          <w:sz w:val="22"/>
          <w:lang w:eastAsia="pl-PL"/>
        </w:rPr>
        <w:t>w oryginale w postaci dokumentu elektronicznego lub w elektronicznej kopii oświadczenia poświadczonej za zgodność  z oryginałem (dokument w formacie .</w:t>
      </w:r>
      <w:proofErr w:type="spellStart"/>
      <w:r w:rsidRPr="00955312">
        <w:rPr>
          <w:rFonts w:ascii="Arial" w:eastAsia="Times New Roman" w:hAnsi="Arial" w:cs="Arial"/>
          <w:sz w:val="22"/>
          <w:lang w:eastAsia="pl-PL"/>
        </w:rPr>
        <w:t>doc</w:t>
      </w:r>
      <w:proofErr w:type="spellEnd"/>
      <w:r w:rsidRPr="00955312">
        <w:rPr>
          <w:rFonts w:ascii="Arial" w:eastAsia="Times New Roman" w:hAnsi="Arial" w:cs="Arial"/>
          <w:sz w:val="22"/>
          <w:lang w:eastAsia="pl-PL"/>
        </w:rPr>
        <w:t>, .</w:t>
      </w:r>
      <w:proofErr w:type="spellStart"/>
      <w:r w:rsidRPr="00955312">
        <w:rPr>
          <w:rFonts w:ascii="Arial" w:eastAsia="Times New Roman" w:hAnsi="Arial" w:cs="Arial"/>
          <w:sz w:val="22"/>
          <w:lang w:eastAsia="pl-PL"/>
        </w:rPr>
        <w:t>docx</w:t>
      </w:r>
      <w:proofErr w:type="spellEnd"/>
      <w:r w:rsidRPr="00955312">
        <w:rPr>
          <w:rFonts w:ascii="Arial" w:eastAsia="Times New Roman" w:hAnsi="Arial" w:cs="Arial"/>
          <w:sz w:val="22"/>
          <w:lang w:eastAsia="pl-PL"/>
        </w:rPr>
        <w:t xml:space="preserve">, .pdf, opatrzony kwalifikowanym podpisem elektronicznym). </w:t>
      </w:r>
    </w:p>
    <w:p w:rsidR="00DD7626" w:rsidRPr="00955312" w:rsidRDefault="00DD7626" w:rsidP="002937D3">
      <w:pPr>
        <w:numPr>
          <w:ilvl w:val="2"/>
          <w:numId w:val="3"/>
        </w:numPr>
        <w:autoSpaceDE w:val="0"/>
        <w:autoSpaceDN w:val="0"/>
        <w:adjustRightInd w:val="0"/>
        <w:spacing w:after="0" w:line="240" w:lineRule="auto"/>
        <w:jc w:val="both"/>
        <w:rPr>
          <w:rFonts w:ascii="Arial" w:eastAsia="Times New Roman" w:hAnsi="Arial" w:cs="Arial"/>
          <w:sz w:val="22"/>
          <w:lang w:eastAsia="pl-PL"/>
        </w:rPr>
      </w:pPr>
      <w:r w:rsidRPr="00955312">
        <w:rPr>
          <w:rFonts w:ascii="Arial" w:eastAsia="Times New Roman" w:hAnsi="Arial" w:cs="Arial"/>
          <w:sz w:val="22"/>
          <w:lang w:eastAsia="pl-PL"/>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rsidR="00DD7626" w:rsidRPr="00955312" w:rsidRDefault="00DD7626" w:rsidP="002937D3">
      <w:pPr>
        <w:numPr>
          <w:ilvl w:val="2"/>
          <w:numId w:val="3"/>
        </w:numPr>
        <w:autoSpaceDE w:val="0"/>
        <w:autoSpaceDN w:val="0"/>
        <w:adjustRightInd w:val="0"/>
        <w:spacing w:after="0" w:line="240" w:lineRule="auto"/>
        <w:jc w:val="both"/>
        <w:rPr>
          <w:rFonts w:ascii="Arial" w:eastAsia="Times New Roman" w:hAnsi="Arial" w:cs="Arial"/>
          <w:sz w:val="22"/>
          <w:lang w:eastAsia="pl-PL"/>
        </w:rPr>
      </w:pPr>
      <w:r w:rsidRPr="00955312">
        <w:rPr>
          <w:rFonts w:ascii="Arial" w:eastAsia="Times New Roman" w:hAnsi="Arial" w:cs="Arial"/>
          <w:sz w:val="22"/>
          <w:lang w:eastAsia="pl-PL"/>
        </w:rPr>
        <w:t xml:space="preserve">Zamawiający informuje, iż jakakolwiek zmiana w treści lub nazwie dokumentu po jego podpisaniu, spowoduje naruszenie jego integralności.  </w:t>
      </w:r>
    </w:p>
    <w:p w:rsidR="00955312" w:rsidRPr="00955312" w:rsidRDefault="00955312" w:rsidP="00955312">
      <w:pPr>
        <w:autoSpaceDE w:val="0"/>
        <w:autoSpaceDN w:val="0"/>
        <w:adjustRightInd w:val="0"/>
        <w:spacing w:after="0" w:line="240" w:lineRule="auto"/>
        <w:ind w:left="357"/>
        <w:jc w:val="both"/>
        <w:rPr>
          <w:rFonts w:ascii="Arial" w:eastAsia="Times New Roman" w:hAnsi="Arial" w:cs="Arial"/>
          <w:b/>
          <w:sz w:val="22"/>
          <w:lang w:eastAsia="pl-PL"/>
        </w:rPr>
      </w:pPr>
      <w:r w:rsidRPr="00955312">
        <w:rPr>
          <w:rFonts w:ascii="Arial" w:eastAsia="Times New Roman" w:hAnsi="Arial" w:cs="Arial"/>
          <w:b/>
          <w:sz w:val="22"/>
          <w:u w:val="single"/>
          <w:lang w:eastAsia="pl-PL"/>
        </w:rPr>
        <w:t>UWAGA:</w:t>
      </w:r>
      <w:r w:rsidRPr="00955312">
        <w:rPr>
          <w:rFonts w:ascii="Arial" w:eastAsia="Times New Roman" w:hAnsi="Arial" w:cs="Arial"/>
          <w:b/>
          <w:sz w:val="22"/>
          <w:lang w:eastAsia="pl-PL"/>
        </w:rPr>
        <w:t xml:space="preserve"> </w:t>
      </w:r>
    </w:p>
    <w:p w:rsidR="00DD7626" w:rsidRPr="00955312" w:rsidRDefault="00DD7626" w:rsidP="00DD7626">
      <w:pPr>
        <w:autoSpaceDE w:val="0"/>
        <w:autoSpaceDN w:val="0"/>
        <w:adjustRightInd w:val="0"/>
        <w:spacing w:after="0" w:line="240" w:lineRule="auto"/>
        <w:ind w:left="357"/>
        <w:jc w:val="both"/>
        <w:rPr>
          <w:rFonts w:ascii="Arial" w:eastAsia="Times New Roman" w:hAnsi="Arial" w:cs="Arial"/>
          <w:b/>
          <w:sz w:val="22"/>
          <w:lang w:eastAsia="pl-PL"/>
        </w:rPr>
      </w:pPr>
      <w:r w:rsidRPr="00955312">
        <w:rPr>
          <w:rFonts w:ascii="Arial" w:eastAsia="Times New Roman" w:hAnsi="Arial" w:cs="Arial"/>
          <w:b/>
          <w:sz w:val="22"/>
          <w:lang w:eastAsia="pl-PL"/>
        </w:rPr>
        <w:t>Kwalifikowany, certyfikowany podpis elektroniczny, używany przez Wykonawcę winien być możliwy do we</w:t>
      </w:r>
      <w:r w:rsidR="00955312">
        <w:rPr>
          <w:rFonts w:ascii="Arial" w:eastAsia="Times New Roman" w:hAnsi="Arial" w:cs="Arial"/>
          <w:b/>
          <w:sz w:val="22"/>
          <w:lang w:eastAsia="pl-PL"/>
        </w:rPr>
        <w:t xml:space="preserve">ryfikacji przez KAŻDĄ, darmową </w:t>
      </w:r>
      <w:r w:rsidRPr="00955312">
        <w:rPr>
          <w:rFonts w:ascii="Arial" w:eastAsia="Times New Roman" w:hAnsi="Arial" w:cs="Arial"/>
          <w:b/>
          <w:sz w:val="22"/>
          <w:lang w:eastAsia="pl-PL"/>
        </w:rPr>
        <w:t xml:space="preserve">i ogólnodostępną do użytku aplikację weryfikującą. W przypadku gdy przesłany przez Wykonawcę dokument opatrzony podpisem elektronicznym, nie będzie możliwy do weryfikacji </w:t>
      </w:r>
      <w:r w:rsidR="00955312">
        <w:rPr>
          <w:rFonts w:ascii="Arial" w:eastAsia="Times New Roman" w:hAnsi="Arial" w:cs="Arial"/>
          <w:b/>
          <w:sz w:val="22"/>
          <w:lang w:eastAsia="pl-PL"/>
        </w:rPr>
        <w:br/>
      </w:r>
      <w:r w:rsidRPr="00955312">
        <w:rPr>
          <w:rFonts w:ascii="Arial" w:eastAsia="Times New Roman" w:hAnsi="Arial" w:cs="Arial"/>
          <w:b/>
          <w:sz w:val="22"/>
          <w:lang w:eastAsia="pl-PL"/>
        </w:rPr>
        <w:t xml:space="preserve">w powyższy sposób lub odczytania przez Zamawiającego, zostanie on uznany, jako niewłaściwie podpisany. </w:t>
      </w:r>
    </w:p>
    <w:p w:rsidR="00955312" w:rsidRDefault="00DD7626" w:rsidP="00955312">
      <w:pPr>
        <w:numPr>
          <w:ilvl w:val="2"/>
          <w:numId w:val="3"/>
        </w:numPr>
        <w:autoSpaceDE w:val="0"/>
        <w:autoSpaceDN w:val="0"/>
        <w:adjustRightInd w:val="0"/>
        <w:spacing w:after="0" w:line="240" w:lineRule="auto"/>
        <w:jc w:val="both"/>
        <w:rPr>
          <w:rFonts w:ascii="Arial" w:eastAsia="Times New Roman" w:hAnsi="Arial" w:cs="Arial"/>
          <w:sz w:val="22"/>
          <w:lang w:eastAsia="pl-PL"/>
        </w:rPr>
      </w:pPr>
      <w:r w:rsidRPr="00955312">
        <w:rPr>
          <w:rFonts w:ascii="Arial" w:eastAsia="Times New Roman" w:hAnsi="Arial" w:cs="Arial"/>
          <w:sz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955312" w:rsidRDefault="00DD7626" w:rsidP="00955312">
      <w:pPr>
        <w:numPr>
          <w:ilvl w:val="2"/>
          <w:numId w:val="3"/>
        </w:numPr>
        <w:autoSpaceDE w:val="0"/>
        <w:autoSpaceDN w:val="0"/>
        <w:adjustRightInd w:val="0"/>
        <w:spacing w:after="0" w:line="240" w:lineRule="auto"/>
        <w:jc w:val="both"/>
        <w:rPr>
          <w:rFonts w:ascii="Arial" w:eastAsia="Times New Roman" w:hAnsi="Arial" w:cs="Arial"/>
          <w:sz w:val="22"/>
          <w:lang w:eastAsia="pl-PL"/>
        </w:rPr>
      </w:pPr>
      <w:r w:rsidRPr="00955312">
        <w:rPr>
          <w:rFonts w:ascii="Arial" w:eastAsia="Times New Roman" w:hAnsi="Arial" w:cs="Arial"/>
          <w:sz w:val="22"/>
          <w:lang w:eastAsia="pl-PL"/>
        </w:rPr>
        <w:t>Poświadczenie za zgodność z oryginałem elektronicznej kopii dokumentu lub oświadczenia, o którym mowa powyżej, następuje przy użyciu kwalifikowanego podpisu elektronicznego.</w:t>
      </w:r>
    </w:p>
    <w:p w:rsidR="00DD7626" w:rsidRPr="00955312" w:rsidRDefault="00DD7626" w:rsidP="00955312">
      <w:pPr>
        <w:numPr>
          <w:ilvl w:val="2"/>
          <w:numId w:val="3"/>
        </w:numPr>
        <w:autoSpaceDE w:val="0"/>
        <w:autoSpaceDN w:val="0"/>
        <w:adjustRightInd w:val="0"/>
        <w:spacing w:after="0" w:line="240" w:lineRule="auto"/>
        <w:jc w:val="both"/>
        <w:rPr>
          <w:rFonts w:ascii="Arial" w:eastAsia="Times New Roman" w:hAnsi="Arial" w:cs="Arial"/>
          <w:sz w:val="22"/>
          <w:lang w:eastAsia="pl-PL"/>
        </w:rPr>
      </w:pPr>
      <w:r w:rsidRPr="00955312">
        <w:rPr>
          <w:rFonts w:ascii="Arial" w:eastAsia="Times New Roman" w:hAnsi="Arial" w:cs="Arial"/>
          <w:iCs/>
          <w:sz w:val="22"/>
          <w:lang w:eastAsia="pl-PL"/>
        </w:rPr>
        <w:t xml:space="preserve">Sposób sporządzenia dokumentów elektronicznych, oświadczeń lub elektronicznych kopii dokumentów lub oświadczeń musi być zgodny z wymaganiami określonymi </w:t>
      </w:r>
      <w:r w:rsidRPr="00955312">
        <w:rPr>
          <w:rFonts w:ascii="Arial" w:eastAsia="Times New Roman" w:hAnsi="Arial" w:cs="Arial"/>
          <w:iCs/>
          <w:sz w:val="22"/>
          <w:lang w:eastAsia="pl-PL"/>
        </w:rPr>
        <w:br/>
      </w:r>
      <w:r w:rsidRPr="00955312">
        <w:rPr>
          <w:rFonts w:ascii="Arial" w:eastAsia="Times New Roman" w:hAnsi="Arial" w:cs="Arial"/>
          <w:iCs/>
          <w:sz w:val="22"/>
          <w:lang w:eastAsia="pl-PL"/>
        </w:rPr>
        <w:lastRenderedPageBreak/>
        <w:t>w rozporządzeniu Prezesa Rady Ministrów z dnia 27 czerwca 2017 r. w sprawie użycia środków komunikacji elektronicznej w postępowaniu o udzielenie zamówienia publicznego oraz udostępniania i przechowywania dokumentów elektronicznych (Dz. U. poz. 1320) oraz w rozporządzeniu Ministra Rozwoju z dnia 26 lipca 2016 r. w sprawie rodzajów dokumentów, jakich może żądać zamawiający od wykonawcy w postępowaniu o udzielenie zamówienia.</w:t>
      </w:r>
    </w:p>
    <w:p w:rsidR="00DD7626" w:rsidRPr="00955312" w:rsidRDefault="00DD7626" w:rsidP="003D4DD7">
      <w:pPr>
        <w:numPr>
          <w:ilvl w:val="0"/>
          <w:numId w:val="21"/>
        </w:numPr>
        <w:autoSpaceDE w:val="0"/>
        <w:autoSpaceDN w:val="0"/>
        <w:adjustRightInd w:val="0"/>
        <w:spacing w:after="0" w:line="240" w:lineRule="auto"/>
        <w:ind w:left="357" w:hanging="357"/>
        <w:jc w:val="both"/>
        <w:rPr>
          <w:rFonts w:ascii="Arial" w:eastAsia="Times New Roman" w:hAnsi="Arial" w:cs="Arial"/>
          <w:sz w:val="22"/>
          <w:u w:val="single"/>
          <w:lang w:eastAsia="pl-PL"/>
        </w:rPr>
      </w:pPr>
      <w:r w:rsidRPr="00955312">
        <w:rPr>
          <w:rFonts w:ascii="Arial" w:eastAsia="Times New Roman" w:hAnsi="Arial" w:cs="Arial"/>
          <w:sz w:val="22"/>
          <w:lang w:eastAsia="pl-PL"/>
        </w:rPr>
        <w:t xml:space="preserve">Dokumenty  lub  oświadczenia,  o których  mowa  w Rozporządzeniu Ministra Rozwoju </w:t>
      </w:r>
      <w:r w:rsidR="00955312" w:rsidRPr="00955312">
        <w:rPr>
          <w:rFonts w:ascii="Arial" w:eastAsia="Times New Roman" w:hAnsi="Arial" w:cs="Arial"/>
          <w:sz w:val="22"/>
          <w:lang w:eastAsia="pl-PL"/>
        </w:rPr>
        <w:br/>
      </w:r>
      <w:r w:rsidRPr="00955312">
        <w:rPr>
          <w:rFonts w:ascii="Arial" w:eastAsia="Times New Roman" w:hAnsi="Arial" w:cs="Arial"/>
          <w:sz w:val="22"/>
          <w:lang w:eastAsia="pl-PL"/>
        </w:rPr>
        <w:t>w sprawie rodzajów dokumentów, składane są w oryginale w postaci, dokumentu elektronicznego lub w elektronicznej kopii dokumentu lub oświadczenia poświadczonej za zgodność z oryginałem.</w:t>
      </w:r>
    </w:p>
    <w:p w:rsidR="00DD7626" w:rsidRPr="00776DCB" w:rsidRDefault="00DD7626" w:rsidP="002937D3">
      <w:pPr>
        <w:numPr>
          <w:ilvl w:val="0"/>
          <w:numId w:val="21"/>
        </w:numPr>
        <w:autoSpaceDE w:val="0"/>
        <w:autoSpaceDN w:val="0"/>
        <w:adjustRightInd w:val="0"/>
        <w:spacing w:after="0" w:line="240" w:lineRule="auto"/>
        <w:ind w:left="357" w:hanging="357"/>
        <w:jc w:val="both"/>
        <w:rPr>
          <w:rFonts w:ascii="Arial" w:eastAsia="Times New Roman" w:hAnsi="Arial" w:cs="Arial"/>
          <w:sz w:val="22"/>
          <w:lang w:eastAsia="pl-PL"/>
        </w:rPr>
      </w:pPr>
      <w:r w:rsidRPr="00776DCB">
        <w:rPr>
          <w:rFonts w:ascii="Arial" w:eastAsia="Times New Roman" w:hAnsi="Arial" w:cs="Arial"/>
          <w:sz w:val="22"/>
          <w:lang w:eastAsia="pl-PL"/>
        </w:rPr>
        <w:t>Wykonawca ma prawo złożyć tylko jedną ofertę</w:t>
      </w:r>
      <w:r w:rsidR="00050F43" w:rsidRPr="00776DCB">
        <w:rPr>
          <w:rFonts w:ascii="Arial" w:eastAsia="Times New Roman" w:hAnsi="Arial" w:cs="Arial"/>
          <w:sz w:val="22"/>
          <w:lang w:eastAsia="pl-PL"/>
        </w:rPr>
        <w:t xml:space="preserve"> (</w:t>
      </w:r>
      <w:r w:rsidR="00050F43" w:rsidRPr="00776DCB">
        <w:rPr>
          <w:rFonts w:ascii="Arial" w:eastAsia="Times New Roman" w:hAnsi="Arial" w:cs="Arial"/>
          <w:bCs/>
          <w:sz w:val="22"/>
          <w:lang w:eastAsia="pl-PL"/>
        </w:rPr>
        <w:t>wykonawca może złożyć oferty na zadania, w odniesieniu do których wykazał spełnienie warunków udziału w postępowaniu i został zaproszony do złożenia oferty)</w:t>
      </w:r>
      <w:r w:rsidRPr="00776DCB">
        <w:rPr>
          <w:rFonts w:ascii="Arial" w:eastAsia="Times New Roman" w:hAnsi="Arial" w:cs="Arial"/>
          <w:sz w:val="22"/>
          <w:lang w:eastAsia="pl-PL"/>
        </w:rPr>
        <w:t>, zawierającą jedną, jednoznacznie opisaną propozycję. Złożenie większej liczby ofert</w:t>
      </w:r>
      <w:r w:rsidR="00050F43" w:rsidRPr="00776DCB">
        <w:rPr>
          <w:rFonts w:ascii="Arial" w:eastAsia="Times New Roman" w:hAnsi="Arial" w:cs="Arial"/>
          <w:sz w:val="22"/>
          <w:lang w:eastAsia="pl-PL"/>
        </w:rPr>
        <w:t xml:space="preserve"> na dane zadanie,</w:t>
      </w:r>
      <w:r w:rsidRPr="00776DCB">
        <w:rPr>
          <w:rFonts w:ascii="Arial" w:eastAsia="Times New Roman" w:hAnsi="Arial" w:cs="Arial"/>
          <w:sz w:val="22"/>
          <w:lang w:eastAsia="pl-PL"/>
        </w:rPr>
        <w:t xml:space="preserve"> spowoduje odrzucenie wszystkich ofert złożonych przez danego Wykonawcę. Zamawiający dokona wyboru oferty najkorzystniejszej odrębnie dla każdego zadania. </w:t>
      </w:r>
    </w:p>
    <w:p w:rsidR="00DD7626" w:rsidRPr="0070503D" w:rsidRDefault="00DD7626" w:rsidP="002937D3">
      <w:pPr>
        <w:numPr>
          <w:ilvl w:val="0"/>
          <w:numId w:val="21"/>
        </w:numPr>
        <w:autoSpaceDE w:val="0"/>
        <w:autoSpaceDN w:val="0"/>
        <w:adjustRightInd w:val="0"/>
        <w:spacing w:after="0" w:line="240" w:lineRule="auto"/>
        <w:ind w:left="357" w:hanging="357"/>
        <w:jc w:val="both"/>
        <w:rPr>
          <w:rFonts w:ascii="Arial" w:eastAsia="Times New Roman" w:hAnsi="Arial" w:cs="Arial"/>
          <w:sz w:val="22"/>
          <w:lang w:eastAsia="pl-PL"/>
        </w:rPr>
      </w:pPr>
      <w:r w:rsidRPr="0070503D">
        <w:rPr>
          <w:rFonts w:ascii="Arial" w:eastAsia="Times New Roman" w:hAnsi="Arial" w:cs="Arial"/>
          <w:sz w:val="22"/>
          <w:lang w:eastAsia="pl-PL"/>
        </w:rPr>
        <w:t xml:space="preserve">Oferta powinna być sporządzona w języku polskim, w postaci elektronicznej, </w:t>
      </w:r>
      <w:r w:rsidRPr="0070503D">
        <w:rPr>
          <w:rFonts w:ascii="Arial" w:eastAsia="Times New Roman" w:hAnsi="Arial" w:cs="Arial"/>
          <w:sz w:val="22"/>
          <w:lang w:eastAsia="pl-PL"/>
        </w:rPr>
        <w:br/>
        <w:t xml:space="preserve">w formacie danych: </w:t>
      </w:r>
      <w:proofErr w:type="spellStart"/>
      <w:r w:rsidRPr="0070503D">
        <w:rPr>
          <w:rFonts w:ascii="Arial" w:eastAsia="Times New Roman" w:hAnsi="Arial" w:cs="Arial"/>
          <w:sz w:val="22"/>
          <w:lang w:eastAsia="pl-PL"/>
        </w:rPr>
        <w:t>doc</w:t>
      </w:r>
      <w:proofErr w:type="spellEnd"/>
      <w:r w:rsidRPr="0070503D">
        <w:rPr>
          <w:rFonts w:ascii="Arial" w:eastAsia="Times New Roman" w:hAnsi="Arial" w:cs="Arial"/>
          <w:sz w:val="22"/>
          <w:lang w:eastAsia="pl-PL"/>
        </w:rPr>
        <w:t xml:space="preserve">, </w:t>
      </w:r>
      <w:proofErr w:type="spellStart"/>
      <w:r w:rsidRPr="0070503D">
        <w:rPr>
          <w:rFonts w:ascii="Arial" w:eastAsia="Times New Roman" w:hAnsi="Arial" w:cs="Arial"/>
          <w:sz w:val="22"/>
          <w:lang w:eastAsia="pl-PL"/>
        </w:rPr>
        <w:t>docx</w:t>
      </w:r>
      <w:proofErr w:type="spellEnd"/>
      <w:r w:rsidRPr="0070503D">
        <w:rPr>
          <w:rFonts w:ascii="Arial" w:eastAsia="Times New Roman" w:hAnsi="Arial" w:cs="Arial"/>
          <w:sz w:val="22"/>
          <w:lang w:eastAsia="pl-PL"/>
        </w:rPr>
        <w:t xml:space="preserve">, pdf, xls, </w:t>
      </w:r>
      <w:proofErr w:type="spellStart"/>
      <w:r w:rsidRPr="0070503D">
        <w:rPr>
          <w:rFonts w:ascii="Arial" w:eastAsia="Times New Roman" w:hAnsi="Arial" w:cs="Arial"/>
          <w:sz w:val="22"/>
          <w:lang w:eastAsia="pl-PL"/>
        </w:rPr>
        <w:t>zlsx</w:t>
      </w:r>
      <w:proofErr w:type="spellEnd"/>
      <w:r w:rsidRPr="0070503D">
        <w:rPr>
          <w:rFonts w:ascii="Arial" w:eastAsia="Times New Roman" w:hAnsi="Arial" w:cs="Arial"/>
          <w:sz w:val="22"/>
          <w:lang w:eastAsia="pl-PL"/>
        </w:rPr>
        <w:t xml:space="preserve"> i podpisana kwalifikowanym podpisem elektronicznym.</w:t>
      </w:r>
    </w:p>
    <w:p w:rsidR="00DD7626" w:rsidRPr="0070503D" w:rsidRDefault="00DD7626" w:rsidP="002937D3">
      <w:pPr>
        <w:numPr>
          <w:ilvl w:val="0"/>
          <w:numId w:val="21"/>
        </w:numPr>
        <w:autoSpaceDE w:val="0"/>
        <w:autoSpaceDN w:val="0"/>
        <w:adjustRightInd w:val="0"/>
        <w:spacing w:after="0" w:line="240" w:lineRule="auto"/>
        <w:ind w:left="357" w:hanging="357"/>
        <w:jc w:val="both"/>
        <w:rPr>
          <w:rFonts w:ascii="Arial" w:eastAsia="Times New Roman" w:hAnsi="Arial" w:cs="Arial"/>
          <w:sz w:val="22"/>
          <w:lang w:eastAsia="pl-PL"/>
        </w:rPr>
      </w:pPr>
      <w:r w:rsidRPr="0070503D">
        <w:rPr>
          <w:rFonts w:ascii="Arial" w:eastAsia="Times New Roman" w:hAnsi="Arial" w:cs="Arial"/>
          <w:sz w:val="22"/>
          <w:lang w:eastAsia="pl-PL"/>
        </w:rPr>
        <w:t xml:space="preserve">Treść złożonej oferty musi odpowiadać treści SIWZ. </w:t>
      </w:r>
    </w:p>
    <w:p w:rsidR="00DD7626" w:rsidRPr="0070503D" w:rsidRDefault="00DD7626" w:rsidP="002937D3">
      <w:pPr>
        <w:numPr>
          <w:ilvl w:val="0"/>
          <w:numId w:val="21"/>
        </w:numPr>
        <w:autoSpaceDE w:val="0"/>
        <w:autoSpaceDN w:val="0"/>
        <w:adjustRightInd w:val="0"/>
        <w:spacing w:after="0" w:line="240" w:lineRule="auto"/>
        <w:ind w:left="357" w:hanging="357"/>
        <w:jc w:val="both"/>
        <w:rPr>
          <w:rFonts w:ascii="Arial" w:eastAsia="Times New Roman" w:hAnsi="Arial" w:cs="Arial"/>
          <w:sz w:val="22"/>
          <w:lang w:eastAsia="pl-PL"/>
        </w:rPr>
      </w:pPr>
      <w:r w:rsidRPr="0070503D">
        <w:rPr>
          <w:rFonts w:ascii="Arial" w:eastAsia="Times New Roman" w:hAnsi="Arial" w:cs="Arial"/>
          <w:sz w:val="22"/>
          <w:lang w:eastAsia="pl-PL"/>
        </w:rPr>
        <w:t xml:space="preserve">Wszelkie niejasności dotyczące treści zapisów w SIWZ należy wyjaśnić </w:t>
      </w:r>
      <w:r w:rsidRPr="0070503D">
        <w:rPr>
          <w:rFonts w:ascii="Arial" w:eastAsia="Times New Roman" w:hAnsi="Arial" w:cs="Arial"/>
          <w:sz w:val="22"/>
          <w:lang w:eastAsia="pl-PL"/>
        </w:rPr>
        <w:br/>
        <w:t>z Zamawiającym przed terminem składania ofert w tr</w:t>
      </w:r>
      <w:r w:rsidR="00050F43" w:rsidRPr="0070503D">
        <w:rPr>
          <w:rFonts w:ascii="Arial" w:eastAsia="Times New Roman" w:hAnsi="Arial" w:cs="Arial"/>
          <w:sz w:val="22"/>
          <w:lang w:eastAsia="pl-PL"/>
        </w:rPr>
        <w:t>ybie przewidzianym w rozdziale VI</w:t>
      </w:r>
      <w:r w:rsidRPr="0070503D">
        <w:rPr>
          <w:rFonts w:ascii="Arial" w:eastAsia="Times New Roman" w:hAnsi="Arial" w:cs="Arial"/>
          <w:sz w:val="22"/>
          <w:lang w:eastAsia="pl-PL"/>
        </w:rPr>
        <w:t>I nini</w:t>
      </w:r>
      <w:r w:rsidR="00050F43" w:rsidRPr="0070503D">
        <w:rPr>
          <w:rFonts w:ascii="Arial" w:eastAsia="Times New Roman" w:hAnsi="Arial" w:cs="Arial"/>
          <w:sz w:val="22"/>
          <w:lang w:eastAsia="pl-PL"/>
        </w:rPr>
        <w:t xml:space="preserve">ejszej SIWZ. Przepisy ustawy </w:t>
      </w:r>
      <w:proofErr w:type="spellStart"/>
      <w:r w:rsidR="00050F43" w:rsidRPr="0070503D">
        <w:rPr>
          <w:rFonts w:ascii="Arial" w:eastAsia="Times New Roman" w:hAnsi="Arial" w:cs="Arial"/>
          <w:sz w:val="22"/>
          <w:lang w:eastAsia="pl-PL"/>
        </w:rPr>
        <w:t>Pzp</w:t>
      </w:r>
      <w:proofErr w:type="spellEnd"/>
      <w:r w:rsidRPr="0070503D">
        <w:rPr>
          <w:rFonts w:ascii="Arial" w:eastAsia="Times New Roman" w:hAnsi="Arial" w:cs="Arial"/>
          <w:sz w:val="22"/>
          <w:lang w:eastAsia="pl-PL"/>
        </w:rPr>
        <w:t xml:space="preserve"> nie przewidują negocjacji warunków udzielenia zamówienia, w tym istotnych zapisów projektu umowy, po terminie otwarcia ofert. </w:t>
      </w:r>
    </w:p>
    <w:p w:rsidR="00DD7626" w:rsidRPr="0070503D" w:rsidRDefault="00DD7626" w:rsidP="002937D3">
      <w:pPr>
        <w:numPr>
          <w:ilvl w:val="0"/>
          <w:numId w:val="21"/>
        </w:numPr>
        <w:autoSpaceDE w:val="0"/>
        <w:autoSpaceDN w:val="0"/>
        <w:adjustRightInd w:val="0"/>
        <w:spacing w:after="0" w:line="240" w:lineRule="auto"/>
        <w:ind w:left="357" w:hanging="357"/>
        <w:jc w:val="both"/>
        <w:rPr>
          <w:rFonts w:ascii="Arial" w:eastAsia="Times New Roman" w:hAnsi="Arial" w:cs="Arial"/>
          <w:sz w:val="22"/>
          <w:lang w:eastAsia="pl-PL"/>
        </w:rPr>
      </w:pPr>
      <w:r w:rsidRPr="0070503D">
        <w:rPr>
          <w:rFonts w:ascii="Arial" w:eastAsia="Times New Roman" w:hAnsi="Arial" w:cs="Arial"/>
          <w:sz w:val="22"/>
          <w:lang w:eastAsia="pl-PL"/>
        </w:rPr>
        <w:t>Wykonawca poniesie wszelkie koszty związane z przygotowaniem i złożeniem oferty.</w:t>
      </w:r>
    </w:p>
    <w:p w:rsidR="00050F43" w:rsidRPr="00E8122D" w:rsidRDefault="00050F43" w:rsidP="00050F43">
      <w:pPr>
        <w:autoSpaceDE w:val="0"/>
        <w:autoSpaceDN w:val="0"/>
        <w:adjustRightInd w:val="0"/>
        <w:spacing w:after="0" w:line="240" w:lineRule="auto"/>
        <w:ind w:left="357"/>
        <w:jc w:val="both"/>
        <w:rPr>
          <w:rFonts w:ascii="Arial" w:eastAsia="Times New Roman" w:hAnsi="Arial" w:cs="Arial"/>
          <w:color w:val="FF0000"/>
          <w:sz w:val="22"/>
          <w:lang w:eastAsia="pl-PL"/>
        </w:rPr>
      </w:pPr>
    </w:p>
    <w:p w:rsidR="003D4DD7" w:rsidRPr="0070503D" w:rsidRDefault="003D4DD7" w:rsidP="003D4DD7">
      <w:pPr>
        <w:pStyle w:val="Tekstpodstawowy"/>
        <w:widowControl w:val="0"/>
        <w:tabs>
          <w:tab w:val="left" w:pos="851"/>
        </w:tabs>
        <w:spacing w:after="0"/>
        <w:jc w:val="both"/>
        <w:rPr>
          <w:rFonts w:ascii="Arial" w:hAnsi="Arial" w:cs="Arial"/>
          <w:b/>
        </w:rPr>
      </w:pPr>
      <w:r w:rsidRPr="0070503D">
        <w:rPr>
          <w:rFonts w:ascii="Arial" w:hAnsi="Arial" w:cs="Arial"/>
          <w:b/>
        </w:rPr>
        <w:t>Tajemnica przedsiębiorstwa</w:t>
      </w:r>
    </w:p>
    <w:p w:rsidR="003D4DD7" w:rsidRPr="0070503D" w:rsidRDefault="003D4DD7" w:rsidP="0070503D">
      <w:pPr>
        <w:numPr>
          <w:ilvl w:val="0"/>
          <w:numId w:val="21"/>
        </w:numPr>
        <w:autoSpaceDE w:val="0"/>
        <w:autoSpaceDN w:val="0"/>
        <w:adjustRightInd w:val="0"/>
        <w:spacing w:after="0" w:line="240" w:lineRule="auto"/>
        <w:ind w:left="357" w:hanging="357"/>
        <w:jc w:val="both"/>
        <w:rPr>
          <w:rFonts w:ascii="Arial" w:hAnsi="Arial" w:cs="Arial"/>
          <w:sz w:val="22"/>
        </w:rPr>
      </w:pPr>
      <w:r w:rsidRPr="0070503D">
        <w:rPr>
          <w:rFonts w:ascii="Arial" w:eastAsia="Times New Roman" w:hAnsi="Arial" w:cs="Arial"/>
          <w:sz w:val="22"/>
          <w:lang w:eastAsia="pl-PL"/>
        </w:rPr>
        <w:t xml:space="preserve">Zgodnie z art. 8 ust. 3 ustawy </w:t>
      </w:r>
      <w:proofErr w:type="spellStart"/>
      <w:r w:rsidRPr="0070503D">
        <w:rPr>
          <w:rFonts w:ascii="Arial" w:eastAsia="Times New Roman" w:hAnsi="Arial" w:cs="Arial"/>
          <w:sz w:val="22"/>
          <w:lang w:eastAsia="pl-PL"/>
        </w:rPr>
        <w:t>Pzp</w:t>
      </w:r>
      <w:proofErr w:type="spellEnd"/>
      <w:r w:rsidRPr="0070503D">
        <w:rPr>
          <w:rFonts w:ascii="Arial" w:eastAsia="Times New Roman" w:hAnsi="Arial" w:cs="Arial"/>
          <w:sz w:val="22"/>
          <w:lang w:eastAsia="pl-PL"/>
        </w:rPr>
        <w:t>, nie ujawnia się informacji stanowiących tajemnicę</w:t>
      </w:r>
      <w:r w:rsidRPr="0070503D">
        <w:rPr>
          <w:rFonts w:ascii="Arial" w:hAnsi="Arial" w:cs="Arial"/>
          <w:sz w:val="22"/>
        </w:rPr>
        <w:t xml:space="preserve"> przedsiębiorstwa, w rozumieniu ustawy z dnia 16 kwietnia 1993 r. o zwalczaniu nieuczciwej konkurencji (Dz. U. z 2018 r. poz. 419),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zastrzegając część oferty jako tajemnicę przedsiębiorstwa winien złożyć ofertę w dwóch częściach – części jawnej oraz części tajnej.</w:t>
      </w:r>
    </w:p>
    <w:p w:rsidR="0070503D" w:rsidRPr="0070503D" w:rsidRDefault="0070503D" w:rsidP="0070503D">
      <w:pPr>
        <w:numPr>
          <w:ilvl w:val="0"/>
          <w:numId w:val="21"/>
        </w:numPr>
        <w:autoSpaceDE w:val="0"/>
        <w:autoSpaceDN w:val="0"/>
        <w:adjustRightInd w:val="0"/>
        <w:spacing w:after="0" w:line="240" w:lineRule="auto"/>
        <w:ind w:left="357" w:hanging="357"/>
        <w:jc w:val="both"/>
        <w:rPr>
          <w:rFonts w:ascii="Arial" w:hAnsi="Arial" w:cs="Arial"/>
          <w:sz w:val="22"/>
        </w:rPr>
      </w:pPr>
      <w:r>
        <w:rPr>
          <w:rFonts w:ascii="Arial" w:hAnsi="Arial" w:cs="Arial"/>
          <w:sz w:val="22"/>
        </w:rPr>
        <w:t xml:space="preserve">Zastrzeżenie </w:t>
      </w:r>
      <w:r w:rsidR="003D4DD7" w:rsidRPr="0070503D">
        <w:rPr>
          <w:rFonts w:ascii="Arial" w:hAnsi="Arial" w:cs="Arial"/>
          <w:sz w:val="22"/>
        </w:rPr>
        <w:t xml:space="preserve">informacji, które nie stanowią tajemnicy przedsiębiorstwa </w:t>
      </w:r>
      <w:r w:rsidR="003D4DD7" w:rsidRPr="0070503D">
        <w:rPr>
          <w:rFonts w:ascii="Arial" w:hAnsi="Arial" w:cs="Arial"/>
          <w:sz w:val="22"/>
        </w:rPr>
        <w:br/>
        <w:t xml:space="preserve">w rozumieniu ustawy o zwalczaniu nieuczciwej konkurencji będzie traktowane, jako bezskuteczne i skutkować będzie zgodnie z uchwałą SN z 20 października 2005 </w:t>
      </w:r>
      <w:r w:rsidR="003D4DD7" w:rsidRPr="0070503D">
        <w:rPr>
          <w:rFonts w:ascii="Arial" w:hAnsi="Arial" w:cs="Arial"/>
          <w:sz w:val="22"/>
        </w:rPr>
        <w:br/>
        <w:t>(sygn. III CZP 74/05) ich odtajnieniem.</w:t>
      </w:r>
    </w:p>
    <w:p w:rsidR="003D4DD7" w:rsidRPr="0070503D" w:rsidRDefault="003D4DD7" w:rsidP="0070503D">
      <w:pPr>
        <w:numPr>
          <w:ilvl w:val="0"/>
          <w:numId w:val="21"/>
        </w:numPr>
        <w:autoSpaceDE w:val="0"/>
        <w:autoSpaceDN w:val="0"/>
        <w:adjustRightInd w:val="0"/>
        <w:spacing w:after="0" w:line="240" w:lineRule="auto"/>
        <w:ind w:left="357" w:hanging="357"/>
        <w:jc w:val="both"/>
        <w:rPr>
          <w:rFonts w:ascii="Arial" w:hAnsi="Arial" w:cs="Arial"/>
          <w:sz w:val="22"/>
        </w:rPr>
      </w:pPr>
      <w:r w:rsidRPr="0070503D">
        <w:rPr>
          <w:rFonts w:ascii="Arial" w:hAnsi="Arial" w:cs="Arial"/>
          <w:sz w:val="22"/>
        </w:rPr>
        <w:t xml:space="preserve">Zamawiający informuje, że w przypadku, kiedy wykonawca otrzyma od niego wezwanie </w:t>
      </w:r>
      <w:r w:rsidR="0070503D" w:rsidRPr="0070503D">
        <w:rPr>
          <w:rFonts w:ascii="Arial" w:hAnsi="Arial" w:cs="Arial"/>
          <w:sz w:val="22"/>
        </w:rPr>
        <w:br/>
      </w:r>
      <w:r w:rsidRPr="0070503D">
        <w:rPr>
          <w:rFonts w:ascii="Arial" w:hAnsi="Arial" w:cs="Arial"/>
          <w:sz w:val="22"/>
        </w:rPr>
        <w:t xml:space="preserve">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3D4DD7" w:rsidRPr="00E8122D" w:rsidRDefault="003D4DD7" w:rsidP="003D4DD7">
      <w:pPr>
        <w:pStyle w:val="Tekstpodstawowy"/>
        <w:widowControl w:val="0"/>
        <w:tabs>
          <w:tab w:val="left" w:pos="851"/>
          <w:tab w:val="left" w:pos="993"/>
        </w:tabs>
        <w:spacing w:after="0"/>
        <w:jc w:val="both"/>
        <w:rPr>
          <w:rFonts w:ascii="Arial" w:hAnsi="Arial" w:cs="Arial"/>
          <w:b/>
          <w:color w:val="FF0000"/>
        </w:rPr>
      </w:pPr>
    </w:p>
    <w:p w:rsidR="003D4DD7" w:rsidRPr="0070503D" w:rsidRDefault="003D4DD7" w:rsidP="003D4DD7">
      <w:pPr>
        <w:pStyle w:val="Tekstpodstawowy"/>
        <w:widowControl w:val="0"/>
        <w:tabs>
          <w:tab w:val="left" w:pos="851"/>
          <w:tab w:val="left" w:pos="993"/>
        </w:tabs>
        <w:spacing w:after="0"/>
        <w:jc w:val="both"/>
        <w:rPr>
          <w:rFonts w:ascii="Arial" w:hAnsi="Arial" w:cs="Arial"/>
          <w:b/>
        </w:rPr>
      </w:pPr>
      <w:r w:rsidRPr="0070503D">
        <w:rPr>
          <w:rFonts w:ascii="Arial" w:hAnsi="Arial" w:cs="Arial"/>
          <w:b/>
        </w:rPr>
        <w:t>Zmiana /wycofanie oferty</w:t>
      </w:r>
    </w:p>
    <w:p w:rsidR="003D4DD7" w:rsidRPr="0070503D" w:rsidRDefault="003D4DD7" w:rsidP="002937D3">
      <w:pPr>
        <w:pStyle w:val="Tekstpodstawowy"/>
        <w:widowControl w:val="0"/>
        <w:numPr>
          <w:ilvl w:val="0"/>
          <w:numId w:val="31"/>
        </w:numPr>
        <w:tabs>
          <w:tab w:val="left" w:pos="567"/>
        </w:tabs>
        <w:spacing w:after="0" w:line="240" w:lineRule="auto"/>
        <w:jc w:val="both"/>
        <w:rPr>
          <w:rFonts w:ascii="Arial" w:hAnsi="Arial" w:cs="Arial"/>
        </w:rPr>
      </w:pPr>
      <w:r w:rsidRPr="0070503D">
        <w:rPr>
          <w:rFonts w:ascii="Arial" w:hAnsi="Arial" w:cs="Arial"/>
        </w:rPr>
        <w:t xml:space="preserve">Wykonawca może przed upływem terminu do składania </w:t>
      </w:r>
      <w:r w:rsidR="00050F43" w:rsidRPr="0070503D">
        <w:rPr>
          <w:rFonts w:ascii="Arial" w:hAnsi="Arial" w:cs="Arial"/>
        </w:rPr>
        <w:t>ofert wycofać ofertę</w:t>
      </w:r>
      <w:r w:rsidRPr="0070503D">
        <w:rPr>
          <w:rFonts w:ascii="Arial" w:hAnsi="Arial" w:cs="Arial"/>
        </w:rPr>
        <w:t xml:space="preserve"> za pośrednictwem Formularza składania oferty lub wniosku. Sposób dokonywania zmiany lub wycofania oferty lub wniosku zamieszczono w instrukcji dostępnej na stronie platformy zakupowej</w:t>
      </w:r>
      <w:r w:rsidR="0070503D" w:rsidRPr="0070503D">
        <w:rPr>
          <w:rFonts w:ascii="Arial" w:hAnsi="Arial" w:cs="Arial"/>
        </w:rPr>
        <w:t>.</w:t>
      </w:r>
    </w:p>
    <w:p w:rsidR="003D4DD7" w:rsidRPr="0070503D" w:rsidRDefault="003D4DD7" w:rsidP="002937D3">
      <w:pPr>
        <w:pStyle w:val="Tekstpodstawowy"/>
        <w:widowControl w:val="0"/>
        <w:numPr>
          <w:ilvl w:val="0"/>
          <w:numId w:val="31"/>
        </w:numPr>
        <w:tabs>
          <w:tab w:val="left" w:pos="567"/>
        </w:tabs>
        <w:spacing w:after="0" w:line="240" w:lineRule="auto"/>
        <w:jc w:val="both"/>
        <w:rPr>
          <w:rFonts w:ascii="Arial" w:hAnsi="Arial" w:cs="Arial"/>
        </w:rPr>
      </w:pPr>
      <w:r w:rsidRPr="0070503D">
        <w:rPr>
          <w:rFonts w:ascii="Arial" w:hAnsi="Arial" w:cs="Arial"/>
        </w:rPr>
        <w:t>Z uw</w:t>
      </w:r>
      <w:r w:rsidR="00050F43" w:rsidRPr="0070503D">
        <w:rPr>
          <w:rFonts w:ascii="Arial" w:hAnsi="Arial" w:cs="Arial"/>
        </w:rPr>
        <w:t>agi na to, że oferty wykonawców</w:t>
      </w:r>
      <w:r w:rsidRPr="0070503D">
        <w:rPr>
          <w:rFonts w:ascii="Arial" w:hAnsi="Arial" w:cs="Arial"/>
        </w:rPr>
        <w:t xml:space="preserve"> są zaszyfrowane nie można ich  edytować.</w:t>
      </w:r>
      <w:r w:rsidR="00050F43" w:rsidRPr="0070503D">
        <w:rPr>
          <w:rFonts w:ascii="Arial" w:hAnsi="Arial" w:cs="Arial"/>
        </w:rPr>
        <w:t xml:space="preserve"> Przez zmianę oferty</w:t>
      </w:r>
      <w:r w:rsidRPr="0070503D">
        <w:rPr>
          <w:rFonts w:ascii="Arial" w:hAnsi="Arial" w:cs="Arial"/>
        </w:rPr>
        <w:t xml:space="preserve"> rozumie się złożenie nowej oferty i wycofanie poprzedniej, jednak należy to zrobić przed upływem terminu zakończenia składania ofert w postępowaniu.</w:t>
      </w:r>
    </w:p>
    <w:p w:rsidR="003D4DD7" w:rsidRPr="0070503D" w:rsidRDefault="003D4DD7" w:rsidP="002937D3">
      <w:pPr>
        <w:pStyle w:val="Tekstpodstawowy"/>
        <w:widowControl w:val="0"/>
        <w:numPr>
          <w:ilvl w:val="0"/>
          <w:numId w:val="31"/>
        </w:numPr>
        <w:tabs>
          <w:tab w:val="left" w:pos="567"/>
        </w:tabs>
        <w:spacing w:after="0" w:line="240" w:lineRule="auto"/>
        <w:jc w:val="both"/>
        <w:rPr>
          <w:rFonts w:ascii="Arial" w:hAnsi="Arial" w:cs="Arial"/>
        </w:rPr>
      </w:pPr>
      <w:r w:rsidRPr="0070503D">
        <w:rPr>
          <w:rFonts w:ascii="Arial" w:hAnsi="Arial" w:cs="Arial"/>
        </w:rPr>
        <w:t xml:space="preserve">Złożenie nowej oferty i wycofanie poprzedniej w postępowaniu w którym zamawiający dopuszcza złożenie tylko jednej oferty przed upływem terminu zakończenia składania </w:t>
      </w:r>
      <w:r w:rsidRPr="0070503D">
        <w:rPr>
          <w:rFonts w:ascii="Arial" w:hAnsi="Arial" w:cs="Arial"/>
        </w:rPr>
        <w:lastRenderedPageBreak/>
        <w:t>ofert w postępowaniu powoduje wycofanie oferty poprzednio złożonej.</w:t>
      </w:r>
    </w:p>
    <w:p w:rsidR="00AD6220" w:rsidRPr="0070503D" w:rsidRDefault="00AD6220" w:rsidP="0008346C">
      <w:pPr>
        <w:numPr>
          <w:ilvl w:val="0"/>
          <w:numId w:val="21"/>
        </w:numPr>
        <w:autoSpaceDE w:val="0"/>
        <w:autoSpaceDN w:val="0"/>
        <w:adjustRightInd w:val="0"/>
        <w:spacing w:after="0" w:line="240" w:lineRule="auto"/>
        <w:ind w:left="357" w:hanging="357"/>
        <w:jc w:val="both"/>
        <w:rPr>
          <w:rFonts w:ascii="Arial" w:eastAsia="Times New Roman" w:hAnsi="Arial" w:cs="Arial"/>
          <w:i/>
          <w:snapToGrid w:val="0"/>
          <w:sz w:val="22"/>
          <w:lang w:eastAsia="pl-PL"/>
        </w:rPr>
      </w:pPr>
      <w:r w:rsidRPr="0070503D">
        <w:rPr>
          <w:rFonts w:ascii="Arial" w:eastAsia="Times New Roman" w:hAnsi="Arial" w:cs="Arial"/>
          <w:sz w:val="22"/>
          <w:lang w:eastAsia="pl-PL"/>
        </w:rPr>
        <w:t xml:space="preserve">Oferta, której treść nie będzie odpowiadać treści SIWZ, z zastrzeżeniem art. 87 </w:t>
      </w:r>
      <w:r w:rsidRPr="0070503D">
        <w:rPr>
          <w:rFonts w:ascii="Arial" w:eastAsia="Times New Roman" w:hAnsi="Arial" w:cs="Arial"/>
          <w:sz w:val="22"/>
          <w:lang w:eastAsia="pl-PL"/>
        </w:rPr>
        <w:br/>
      </w:r>
      <w:r w:rsidR="000B1599" w:rsidRPr="0070503D">
        <w:rPr>
          <w:rFonts w:ascii="Arial" w:eastAsia="Times New Roman" w:hAnsi="Arial" w:cs="Arial"/>
          <w:sz w:val="22"/>
          <w:lang w:eastAsia="pl-PL"/>
        </w:rPr>
        <w:t xml:space="preserve">ust. 2 pkt 3 ustawy </w:t>
      </w:r>
      <w:proofErr w:type="spellStart"/>
      <w:r w:rsidR="000B1599" w:rsidRPr="0070503D">
        <w:rPr>
          <w:rFonts w:ascii="Arial" w:eastAsia="Times New Roman" w:hAnsi="Arial" w:cs="Arial"/>
          <w:sz w:val="22"/>
          <w:lang w:eastAsia="pl-PL"/>
        </w:rPr>
        <w:t>Pzp</w:t>
      </w:r>
      <w:proofErr w:type="spellEnd"/>
      <w:r w:rsidRPr="0070503D">
        <w:rPr>
          <w:rFonts w:ascii="Arial" w:eastAsia="Times New Roman" w:hAnsi="Arial" w:cs="Arial"/>
          <w:sz w:val="22"/>
          <w:lang w:eastAsia="pl-PL"/>
        </w:rPr>
        <w:t xml:space="preserve"> zostanie odrzucona (art. 89 ust. 1 pkt 2 ustawy PZP). </w:t>
      </w:r>
    </w:p>
    <w:p w:rsidR="003B5924" w:rsidRPr="00E8122D" w:rsidRDefault="003B5924" w:rsidP="003B5924">
      <w:pPr>
        <w:autoSpaceDE w:val="0"/>
        <w:autoSpaceDN w:val="0"/>
        <w:adjustRightInd w:val="0"/>
        <w:spacing w:after="0" w:line="240" w:lineRule="auto"/>
        <w:ind w:left="357"/>
        <w:jc w:val="both"/>
        <w:rPr>
          <w:rFonts w:ascii="Arial" w:eastAsia="Times New Roman" w:hAnsi="Arial" w:cs="Arial"/>
          <w:i/>
          <w:snapToGrid w:val="0"/>
          <w:color w:val="FF0000"/>
          <w:sz w:val="22"/>
          <w:lang w:eastAsia="pl-PL"/>
        </w:rPr>
      </w:pPr>
    </w:p>
    <w:p w:rsidR="007648A7" w:rsidRDefault="007648A7" w:rsidP="00AD6220">
      <w:pPr>
        <w:keepNext/>
        <w:tabs>
          <w:tab w:val="left" w:pos="567"/>
        </w:tabs>
        <w:overflowPunct w:val="0"/>
        <w:autoSpaceDE w:val="0"/>
        <w:autoSpaceDN w:val="0"/>
        <w:adjustRightInd w:val="0"/>
        <w:spacing w:after="0" w:line="240" w:lineRule="auto"/>
        <w:jc w:val="both"/>
        <w:outlineLvl w:val="4"/>
        <w:rPr>
          <w:rFonts w:ascii="Arial" w:eastAsia="Times New Roman" w:hAnsi="Arial" w:cs="Arial"/>
          <w:b/>
          <w:bCs/>
          <w:iCs/>
          <w:sz w:val="22"/>
          <w:u w:val="single"/>
          <w:lang w:eastAsia="pl-PL"/>
        </w:rPr>
      </w:pPr>
    </w:p>
    <w:p w:rsidR="00AD6220" w:rsidRPr="0070503D" w:rsidRDefault="00AD6220" w:rsidP="00AD6220">
      <w:pPr>
        <w:keepNext/>
        <w:tabs>
          <w:tab w:val="left" w:pos="567"/>
        </w:tabs>
        <w:overflowPunct w:val="0"/>
        <w:autoSpaceDE w:val="0"/>
        <w:autoSpaceDN w:val="0"/>
        <w:adjustRightInd w:val="0"/>
        <w:spacing w:after="0" w:line="240" w:lineRule="auto"/>
        <w:jc w:val="both"/>
        <w:outlineLvl w:val="4"/>
        <w:rPr>
          <w:rFonts w:ascii="Arial" w:eastAsia="Times New Roman" w:hAnsi="Arial" w:cs="Arial"/>
          <w:b/>
          <w:bCs/>
          <w:iCs/>
          <w:sz w:val="22"/>
          <w:u w:val="single"/>
          <w:lang w:val="x-none" w:eastAsia="pl-PL"/>
        </w:rPr>
      </w:pPr>
      <w:r w:rsidRPr="0070503D">
        <w:rPr>
          <w:rFonts w:ascii="Arial" w:eastAsia="Times New Roman" w:hAnsi="Arial" w:cs="Arial"/>
          <w:b/>
          <w:bCs/>
          <w:iCs/>
          <w:sz w:val="22"/>
          <w:u w:val="single"/>
          <w:lang w:eastAsia="pl-PL"/>
        </w:rPr>
        <w:t xml:space="preserve">Rozdział </w:t>
      </w:r>
      <w:r w:rsidRPr="0070503D">
        <w:rPr>
          <w:rFonts w:ascii="Arial" w:eastAsia="Times New Roman" w:hAnsi="Arial" w:cs="Arial"/>
          <w:b/>
          <w:bCs/>
          <w:iCs/>
          <w:sz w:val="22"/>
          <w:u w:val="single"/>
          <w:lang w:val="x-none" w:eastAsia="pl-PL"/>
        </w:rPr>
        <w:t>X. Miejsce oraz termin</w:t>
      </w:r>
      <w:r w:rsidRPr="0070503D">
        <w:rPr>
          <w:rFonts w:ascii="Arial" w:eastAsia="Times New Roman" w:hAnsi="Arial" w:cs="Arial"/>
          <w:bCs/>
          <w:iCs/>
          <w:sz w:val="22"/>
          <w:u w:val="single"/>
          <w:lang w:val="x-none" w:eastAsia="pl-PL"/>
        </w:rPr>
        <w:t xml:space="preserve"> </w:t>
      </w:r>
      <w:r w:rsidRPr="0070503D">
        <w:rPr>
          <w:rFonts w:ascii="Arial" w:eastAsia="Times New Roman" w:hAnsi="Arial" w:cs="Arial"/>
          <w:b/>
          <w:bCs/>
          <w:iCs/>
          <w:sz w:val="22"/>
          <w:u w:val="single"/>
          <w:lang w:val="x-none" w:eastAsia="pl-PL"/>
        </w:rPr>
        <w:t>składania i otwarcia ofert:</w:t>
      </w:r>
    </w:p>
    <w:p w:rsidR="003D4DD7" w:rsidRPr="0070503D" w:rsidRDefault="003D4DD7" w:rsidP="002937D3">
      <w:pPr>
        <w:numPr>
          <w:ilvl w:val="0"/>
          <w:numId w:val="32"/>
        </w:numPr>
        <w:spacing w:after="0" w:line="240" w:lineRule="auto"/>
        <w:ind w:left="284" w:hanging="295"/>
        <w:jc w:val="both"/>
        <w:rPr>
          <w:rFonts w:ascii="Arial" w:hAnsi="Arial" w:cs="Arial"/>
          <w:color w:val="FF0000"/>
          <w:sz w:val="22"/>
        </w:rPr>
      </w:pPr>
      <w:r w:rsidRPr="0070503D">
        <w:rPr>
          <w:rFonts w:ascii="Arial" w:hAnsi="Arial" w:cs="Arial"/>
          <w:sz w:val="22"/>
        </w:rPr>
        <w:t>Ofertę wraz ze wszystkimi wymaganymi oświadczeniami i dokumentami należy złożyć elektronicznie za pośrednictwem platformy zakupowej na stronie d</w:t>
      </w:r>
      <w:r w:rsidR="0070503D" w:rsidRPr="0070503D">
        <w:rPr>
          <w:rFonts w:ascii="Arial" w:hAnsi="Arial" w:cs="Arial"/>
          <w:sz w:val="22"/>
        </w:rPr>
        <w:t xml:space="preserve">anego postępowania, znajdującej </w:t>
      </w:r>
      <w:r w:rsidRPr="0070503D">
        <w:rPr>
          <w:rFonts w:ascii="Arial" w:hAnsi="Arial" w:cs="Arial"/>
          <w:sz w:val="22"/>
        </w:rPr>
        <w:t xml:space="preserve">się pod adresem </w:t>
      </w:r>
      <w:r w:rsidRPr="007648A7">
        <w:rPr>
          <w:rFonts w:ascii="Arial" w:hAnsi="Arial" w:cs="Arial"/>
          <w:sz w:val="22"/>
        </w:rPr>
        <w:t>wsk</w:t>
      </w:r>
      <w:r w:rsidR="003B5924" w:rsidRPr="007648A7">
        <w:rPr>
          <w:rFonts w:ascii="Arial" w:hAnsi="Arial" w:cs="Arial"/>
          <w:sz w:val="22"/>
        </w:rPr>
        <w:t xml:space="preserve">azanym na stronie internetowej: </w:t>
      </w:r>
      <w:hyperlink r:id="rId14" w:history="1">
        <w:r w:rsidRPr="007648A7">
          <w:rPr>
            <w:rFonts w:ascii="Arial" w:hAnsi="Arial" w:cs="Arial"/>
            <w:sz w:val="22"/>
            <w:u w:val="single"/>
          </w:rPr>
          <w:t>https://platformazakupowa.pl/pn/3rblog</w:t>
        </w:r>
      </w:hyperlink>
      <w:r w:rsidRPr="007648A7">
        <w:rPr>
          <w:rFonts w:ascii="Arial" w:hAnsi="Arial" w:cs="Arial"/>
          <w:sz w:val="22"/>
        </w:rPr>
        <w:t xml:space="preserve"> do dnia </w:t>
      </w:r>
      <w:r w:rsidR="007648A7" w:rsidRPr="007648A7">
        <w:rPr>
          <w:rFonts w:ascii="Arial" w:hAnsi="Arial" w:cs="Arial"/>
          <w:b/>
          <w:sz w:val="22"/>
        </w:rPr>
        <w:t>02</w:t>
      </w:r>
      <w:r w:rsidR="00A33DE4" w:rsidRPr="007648A7">
        <w:rPr>
          <w:rFonts w:ascii="Arial" w:hAnsi="Arial" w:cs="Arial"/>
          <w:b/>
          <w:sz w:val="22"/>
        </w:rPr>
        <w:t>.0</w:t>
      </w:r>
      <w:r w:rsidR="007648A7" w:rsidRPr="007648A7">
        <w:rPr>
          <w:rFonts w:ascii="Arial" w:hAnsi="Arial" w:cs="Arial"/>
          <w:b/>
          <w:sz w:val="22"/>
        </w:rPr>
        <w:t>2</w:t>
      </w:r>
      <w:r w:rsidRPr="007648A7">
        <w:rPr>
          <w:rFonts w:ascii="Arial" w:hAnsi="Arial" w:cs="Arial"/>
          <w:b/>
          <w:sz w:val="22"/>
        </w:rPr>
        <w:t>.202</w:t>
      </w:r>
      <w:r w:rsidR="0070503D" w:rsidRPr="007648A7">
        <w:rPr>
          <w:rFonts w:ascii="Arial" w:hAnsi="Arial" w:cs="Arial"/>
          <w:b/>
          <w:sz w:val="22"/>
        </w:rPr>
        <w:t>1</w:t>
      </w:r>
      <w:r w:rsidRPr="007648A7">
        <w:rPr>
          <w:rFonts w:ascii="Arial" w:hAnsi="Arial" w:cs="Arial"/>
          <w:b/>
          <w:sz w:val="22"/>
        </w:rPr>
        <w:t xml:space="preserve"> r.</w:t>
      </w:r>
      <w:r w:rsidRPr="007648A7">
        <w:rPr>
          <w:rFonts w:ascii="Arial" w:hAnsi="Arial" w:cs="Arial"/>
          <w:sz w:val="22"/>
        </w:rPr>
        <w:t xml:space="preserve"> </w:t>
      </w:r>
      <w:r w:rsidR="003B5924" w:rsidRPr="007648A7">
        <w:rPr>
          <w:rFonts w:ascii="Arial" w:hAnsi="Arial" w:cs="Arial"/>
          <w:sz w:val="22"/>
        </w:rPr>
        <w:t xml:space="preserve">do </w:t>
      </w:r>
      <w:r w:rsidRPr="007648A7">
        <w:rPr>
          <w:rFonts w:ascii="Arial" w:hAnsi="Arial" w:cs="Arial"/>
          <w:sz w:val="22"/>
        </w:rPr>
        <w:t xml:space="preserve">godz. </w:t>
      </w:r>
      <w:r w:rsidRPr="007648A7">
        <w:rPr>
          <w:rFonts w:ascii="Arial" w:hAnsi="Arial" w:cs="Arial"/>
          <w:b/>
          <w:sz w:val="22"/>
        </w:rPr>
        <w:t>0</w:t>
      </w:r>
      <w:r w:rsidR="00A33DE4" w:rsidRPr="007648A7">
        <w:rPr>
          <w:rFonts w:ascii="Arial" w:hAnsi="Arial" w:cs="Arial"/>
          <w:b/>
          <w:sz w:val="22"/>
        </w:rPr>
        <w:t>7:3</w:t>
      </w:r>
      <w:r w:rsidRPr="007648A7">
        <w:rPr>
          <w:rFonts w:ascii="Arial" w:hAnsi="Arial" w:cs="Arial"/>
          <w:b/>
          <w:sz w:val="22"/>
        </w:rPr>
        <w:t>0</w:t>
      </w:r>
      <w:r w:rsidRPr="007648A7">
        <w:rPr>
          <w:rFonts w:ascii="Arial" w:hAnsi="Arial" w:cs="Arial"/>
          <w:sz w:val="22"/>
        </w:rPr>
        <w:t>.</w:t>
      </w:r>
    </w:p>
    <w:p w:rsidR="003D4DD7" w:rsidRPr="0070503D" w:rsidRDefault="003D4DD7" w:rsidP="002937D3">
      <w:pPr>
        <w:widowControl w:val="0"/>
        <w:numPr>
          <w:ilvl w:val="0"/>
          <w:numId w:val="32"/>
        </w:numPr>
        <w:spacing w:after="0" w:line="240" w:lineRule="auto"/>
        <w:ind w:left="284" w:hanging="295"/>
        <w:jc w:val="both"/>
        <w:rPr>
          <w:rFonts w:ascii="Arial" w:hAnsi="Arial" w:cs="Arial"/>
          <w:sz w:val="22"/>
        </w:rPr>
      </w:pPr>
      <w:r w:rsidRPr="0070503D">
        <w:rPr>
          <w:rFonts w:ascii="Arial" w:hAnsi="Arial" w:cs="Arial"/>
          <w:sz w:val="22"/>
        </w:rPr>
        <w:t xml:space="preserve">Otwarcie ofert nastąpi w siedzibie Zamawiającego, w </w:t>
      </w:r>
      <w:r w:rsidRPr="007648A7">
        <w:rPr>
          <w:rFonts w:ascii="Arial" w:hAnsi="Arial" w:cs="Arial"/>
          <w:sz w:val="22"/>
        </w:rPr>
        <w:t xml:space="preserve">dniu </w:t>
      </w:r>
      <w:r w:rsidR="007648A7" w:rsidRPr="007648A7">
        <w:rPr>
          <w:rFonts w:ascii="Arial" w:hAnsi="Arial" w:cs="Arial"/>
          <w:b/>
          <w:sz w:val="22"/>
        </w:rPr>
        <w:t>02.02</w:t>
      </w:r>
      <w:r w:rsidR="0070503D" w:rsidRPr="007648A7">
        <w:rPr>
          <w:rFonts w:ascii="Arial" w:hAnsi="Arial" w:cs="Arial"/>
          <w:b/>
          <w:sz w:val="22"/>
        </w:rPr>
        <w:t>.2021</w:t>
      </w:r>
      <w:r w:rsidRPr="007648A7">
        <w:rPr>
          <w:rFonts w:ascii="Arial" w:hAnsi="Arial" w:cs="Arial"/>
          <w:b/>
          <w:sz w:val="22"/>
        </w:rPr>
        <w:t xml:space="preserve"> r.,</w:t>
      </w:r>
      <w:r w:rsidRPr="007648A7">
        <w:rPr>
          <w:rFonts w:ascii="Arial" w:hAnsi="Arial" w:cs="Arial"/>
          <w:sz w:val="22"/>
        </w:rPr>
        <w:t xml:space="preserve"> </w:t>
      </w:r>
      <w:r w:rsidRPr="0070503D">
        <w:rPr>
          <w:rFonts w:ascii="Arial" w:hAnsi="Arial" w:cs="Arial"/>
          <w:sz w:val="22"/>
        </w:rPr>
        <w:t xml:space="preserve">o godzinie </w:t>
      </w:r>
      <w:r w:rsidRPr="0070503D">
        <w:rPr>
          <w:rFonts w:ascii="Arial" w:hAnsi="Arial" w:cs="Arial"/>
          <w:b/>
          <w:sz w:val="22"/>
        </w:rPr>
        <w:t>08:</w:t>
      </w:r>
      <w:r w:rsidR="00A33DE4" w:rsidRPr="0070503D">
        <w:rPr>
          <w:rFonts w:ascii="Arial" w:hAnsi="Arial" w:cs="Arial"/>
          <w:b/>
          <w:sz w:val="22"/>
        </w:rPr>
        <w:t>0</w:t>
      </w:r>
      <w:r w:rsidRPr="0070503D">
        <w:rPr>
          <w:rFonts w:ascii="Arial" w:hAnsi="Arial" w:cs="Arial"/>
          <w:b/>
          <w:sz w:val="22"/>
        </w:rPr>
        <w:t>0.</w:t>
      </w:r>
      <w:r w:rsidRPr="0070503D">
        <w:rPr>
          <w:rFonts w:ascii="Arial" w:hAnsi="Arial" w:cs="Arial"/>
          <w:sz w:val="22"/>
        </w:rPr>
        <w:t xml:space="preserve"> </w:t>
      </w:r>
    </w:p>
    <w:p w:rsidR="003D4DD7" w:rsidRPr="0070503D" w:rsidRDefault="003D4DD7" w:rsidP="002937D3">
      <w:pPr>
        <w:widowControl w:val="0"/>
        <w:numPr>
          <w:ilvl w:val="0"/>
          <w:numId w:val="32"/>
        </w:numPr>
        <w:spacing w:after="0" w:line="240" w:lineRule="auto"/>
        <w:ind w:left="284" w:hanging="295"/>
        <w:jc w:val="both"/>
        <w:rPr>
          <w:rFonts w:ascii="Arial" w:hAnsi="Arial" w:cs="Arial"/>
          <w:sz w:val="22"/>
        </w:rPr>
      </w:pPr>
      <w:r w:rsidRPr="0070503D">
        <w:rPr>
          <w:rFonts w:ascii="Arial" w:hAnsi="Arial" w:cs="Arial"/>
          <w:sz w:val="22"/>
        </w:rPr>
        <w:t>Otwarcie ofert jest jawne, Wykonawcy mogą uczestniczyć w sesji otwarcia ofert.</w:t>
      </w:r>
    </w:p>
    <w:p w:rsidR="003D4DD7" w:rsidRPr="0070503D" w:rsidRDefault="003B5924" w:rsidP="002937D3">
      <w:pPr>
        <w:numPr>
          <w:ilvl w:val="0"/>
          <w:numId w:val="33"/>
        </w:numPr>
        <w:tabs>
          <w:tab w:val="left" w:pos="851"/>
        </w:tabs>
        <w:spacing w:after="0" w:line="240" w:lineRule="auto"/>
        <w:ind w:left="567" w:hanging="283"/>
        <w:jc w:val="both"/>
        <w:rPr>
          <w:rFonts w:ascii="Arial" w:hAnsi="Arial" w:cs="Arial"/>
          <w:i/>
          <w:iCs/>
          <w:sz w:val="22"/>
        </w:rPr>
      </w:pPr>
      <w:r w:rsidRPr="0070503D">
        <w:rPr>
          <w:rFonts w:ascii="Arial" w:hAnsi="Arial" w:cs="Arial"/>
          <w:i/>
          <w:iCs/>
          <w:sz w:val="22"/>
        </w:rPr>
        <w:t>n</w:t>
      </w:r>
      <w:r w:rsidR="003D4DD7" w:rsidRPr="0070503D">
        <w:rPr>
          <w:rFonts w:ascii="Arial" w:hAnsi="Arial" w:cs="Arial"/>
          <w:i/>
          <w:iCs/>
          <w:sz w:val="22"/>
        </w:rPr>
        <w:t xml:space="preserve">a terenie 3 Regionalnej Bazy Logistycznej w Krakowie obowiązuje system przepustek wydawanych każdorazowo na biurze przepustek, upoważniających na wejście na teren jednostki. </w:t>
      </w:r>
    </w:p>
    <w:p w:rsidR="003D4DD7" w:rsidRPr="0070503D" w:rsidRDefault="003D4DD7" w:rsidP="002937D3">
      <w:pPr>
        <w:widowControl w:val="0"/>
        <w:numPr>
          <w:ilvl w:val="0"/>
          <w:numId w:val="32"/>
        </w:numPr>
        <w:spacing w:after="0" w:line="240" w:lineRule="auto"/>
        <w:ind w:left="284" w:hanging="295"/>
        <w:jc w:val="both"/>
        <w:rPr>
          <w:rFonts w:ascii="Arial" w:hAnsi="Arial" w:cs="Arial"/>
          <w:sz w:val="22"/>
        </w:rPr>
      </w:pPr>
      <w:r w:rsidRPr="0070503D">
        <w:rPr>
          <w:rFonts w:ascii="Arial" w:hAnsi="Arial" w:cs="Arial"/>
          <w:sz w:val="22"/>
        </w:rPr>
        <w:t xml:space="preserve">Podczas otwarcia ofert Zamawiający odczyta informacje, o których mowa w art. 86 ust. 4 ustawy PZP. </w:t>
      </w:r>
    </w:p>
    <w:p w:rsidR="003D4DD7" w:rsidRPr="0070503D" w:rsidRDefault="003D4DD7" w:rsidP="002937D3">
      <w:pPr>
        <w:widowControl w:val="0"/>
        <w:numPr>
          <w:ilvl w:val="0"/>
          <w:numId w:val="32"/>
        </w:numPr>
        <w:spacing w:after="0" w:line="240" w:lineRule="auto"/>
        <w:ind w:left="284" w:hanging="295"/>
        <w:jc w:val="both"/>
        <w:rPr>
          <w:rFonts w:ascii="Arial" w:hAnsi="Arial" w:cs="Arial"/>
          <w:sz w:val="22"/>
        </w:rPr>
      </w:pPr>
      <w:r w:rsidRPr="0070503D">
        <w:rPr>
          <w:rFonts w:ascii="Arial" w:hAnsi="Arial" w:cs="Arial"/>
          <w:sz w:val="22"/>
        </w:rPr>
        <w:t xml:space="preserve">Niezwłocznie po otwarciu ofert zamawiający udostępni na platformie zakupowej informacje dotyczące: </w:t>
      </w:r>
    </w:p>
    <w:p w:rsidR="003D4DD7" w:rsidRPr="0070503D" w:rsidRDefault="003D4DD7" w:rsidP="003D4DD7">
      <w:pPr>
        <w:spacing w:after="0" w:line="240" w:lineRule="auto"/>
        <w:ind w:left="284" w:hanging="295"/>
        <w:jc w:val="both"/>
        <w:rPr>
          <w:rFonts w:ascii="Arial" w:hAnsi="Arial" w:cs="Arial"/>
          <w:sz w:val="22"/>
        </w:rPr>
      </w:pPr>
      <w:r w:rsidRPr="0070503D">
        <w:rPr>
          <w:rFonts w:ascii="Arial" w:hAnsi="Arial" w:cs="Arial"/>
          <w:sz w:val="22"/>
        </w:rPr>
        <w:t>a) kwoty, jaką zamierza przeznaczyć na sfinansowanie zamówienia;</w:t>
      </w:r>
    </w:p>
    <w:p w:rsidR="003D4DD7" w:rsidRPr="0070503D" w:rsidRDefault="003D4DD7" w:rsidP="003D4DD7">
      <w:pPr>
        <w:spacing w:after="0" w:line="240" w:lineRule="auto"/>
        <w:ind w:left="284" w:hanging="295"/>
        <w:jc w:val="both"/>
        <w:rPr>
          <w:rFonts w:ascii="Arial" w:hAnsi="Arial" w:cs="Arial"/>
          <w:sz w:val="22"/>
        </w:rPr>
      </w:pPr>
      <w:r w:rsidRPr="0070503D">
        <w:rPr>
          <w:rFonts w:ascii="Arial" w:hAnsi="Arial" w:cs="Arial"/>
          <w:sz w:val="22"/>
        </w:rPr>
        <w:t xml:space="preserve">b) firm oraz adresów wykonawców, którzy złożyli oferty w terminie; </w:t>
      </w:r>
    </w:p>
    <w:p w:rsidR="003D4DD7" w:rsidRPr="0070503D" w:rsidRDefault="003D4DD7" w:rsidP="003D4DD7">
      <w:pPr>
        <w:spacing w:after="0" w:line="240" w:lineRule="auto"/>
        <w:ind w:left="284" w:hanging="295"/>
        <w:jc w:val="both"/>
        <w:rPr>
          <w:rFonts w:ascii="Arial" w:hAnsi="Arial" w:cs="Arial"/>
          <w:sz w:val="22"/>
        </w:rPr>
      </w:pPr>
      <w:r w:rsidRPr="0070503D">
        <w:rPr>
          <w:rFonts w:ascii="Arial" w:hAnsi="Arial" w:cs="Arial"/>
          <w:sz w:val="22"/>
        </w:rPr>
        <w:t xml:space="preserve">c) ceny, terminu wykonania zamówienia, okresu gwarancji i warunków płatności zawartych </w:t>
      </w:r>
      <w:r w:rsidR="007648A7">
        <w:rPr>
          <w:rFonts w:ascii="Arial" w:hAnsi="Arial" w:cs="Arial"/>
          <w:sz w:val="22"/>
        </w:rPr>
        <w:br/>
      </w:r>
      <w:r w:rsidRPr="0070503D">
        <w:rPr>
          <w:rFonts w:ascii="Arial" w:hAnsi="Arial" w:cs="Arial"/>
          <w:sz w:val="22"/>
        </w:rPr>
        <w:t xml:space="preserve">w ofertach. </w:t>
      </w:r>
    </w:p>
    <w:p w:rsidR="003D4DD7" w:rsidRPr="0070503D" w:rsidRDefault="003D4DD7" w:rsidP="00A13A72">
      <w:pPr>
        <w:spacing w:after="0"/>
        <w:rPr>
          <w:rFonts w:ascii="Arial" w:hAnsi="Arial" w:cs="Arial"/>
          <w:b/>
          <w:sz w:val="22"/>
          <w:u w:val="single"/>
        </w:rPr>
      </w:pPr>
    </w:p>
    <w:p w:rsidR="00A13A72" w:rsidRPr="0070503D" w:rsidRDefault="00A13A72" w:rsidP="00A13A72">
      <w:pPr>
        <w:spacing w:after="0"/>
        <w:rPr>
          <w:rFonts w:ascii="Arial" w:hAnsi="Arial" w:cs="Arial"/>
          <w:b/>
          <w:sz w:val="22"/>
          <w:u w:val="single"/>
        </w:rPr>
      </w:pPr>
      <w:r w:rsidRPr="0070503D">
        <w:rPr>
          <w:rFonts w:ascii="Arial" w:hAnsi="Arial" w:cs="Arial"/>
          <w:b/>
          <w:sz w:val="22"/>
          <w:u w:val="single"/>
        </w:rPr>
        <w:t>Rozdział XI. Opis sposobu obliczania ceny</w:t>
      </w:r>
    </w:p>
    <w:p w:rsidR="00A13A72" w:rsidRPr="0070503D" w:rsidRDefault="00A13A72" w:rsidP="002937D3">
      <w:pPr>
        <w:widowControl w:val="0"/>
        <w:numPr>
          <w:ilvl w:val="0"/>
          <w:numId w:val="24"/>
        </w:numPr>
        <w:spacing w:after="0" w:line="240" w:lineRule="auto"/>
        <w:ind w:left="284" w:hanging="284"/>
        <w:jc w:val="both"/>
        <w:rPr>
          <w:rFonts w:ascii="Arial" w:hAnsi="Arial" w:cs="Arial"/>
          <w:sz w:val="22"/>
        </w:rPr>
      </w:pPr>
      <w:r w:rsidRPr="0070503D">
        <w:rPr>
          <w:rFonts w:ascii="Arial" w:hAnsi="Arial" w:cs="Arial"/>
          <w:sz w:val="22"/>
        </w:rPr>
        <w:t xml:space="preserve">Cena ofertowa brutto musi uwzględniać wszystkie koszty związane z realizacją przedmiotu zamówienia zgodnie z opisem przedmiotu zamówienia oraz wzorem umowy, określonym </w:t>
      </w:r>
      <w:r w:rsidR="00CB4C29" w:rsidRPr="0070503D">
        <w:rPr>
          <w:rFonts w:ascii="Arial" w:hAnsi="Arial" w:cs="Arial"/>
          <w:sz w:val="22"/>
        </w:rPr>
        <w:br/>
      </w:r>
      <w:r w:rsidRPr="0070503D">
        <w:rPr>
          <w:rFonts w:ascii="Arial" w:hAnsi="Arial" w:cs="Arial"/>
          <w:sz w:val="22"/>
        </w:rPr>
        <w:t xml:space="preserve">w niniejszej SIWZ w tym: koszt dostawy, podatek VAT itp. </w:t>
      </w:r>
    </w:p>
    <w:p w:rsidR="00A13A72" w:rsidRPr="0070503D" w:rsidRDefault="00A13A72" w:rsidP="002937D3">
      <w:pPr>
        <w:widowControl w:val="0"/>
        <w:numPr>
          <w:ilvl w:val="0"/>
          <w:numId w:val="24"/>
        </w:numPr>
        <w:spacing w:after="0" w:line="240" w:lineRule="auto"/>
        <w:ind w:left="284" w:hanging="284"/>
        <w:jc w:val="both"/>
        <w:rPr>
          <w:rFonts w:ascii="Arial" w:hAnsi="Arial" w:cs="Arial"/>
          <w:sz w:val="22"/>
        </w:rPr>
      </w:pPr>
      <w:r w:rsidRPr="0070503D">
        <w:rPr>
          <w:rFonts w:ascii="Arial" w:hAnsi="Arial" w:cs="Arial"/>
          <w:sz w:val="22"/>
        </w:rPr>
        <w:t xml:space="preserve">Cena oferty winna być wyrażona w PLN z dokładnością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(załącznik nr 2 do SIWZ). </w:t>
      </w:r>
    </w:p>
    <w:p w:rsidR="00A13A72" w:rsidRPr="0070503D" w:rsidRDefault="00A13A72" w:rsidP="002937D3">
      <w:pPr>
        <w:widowControl w:val="0"/>
        <w:numPr>
          <w:ilvl w:val="0"/>
          <w:numId w:val="24"/>
        </w:numPr>
        <w:spacing w:after="0" w:line="240" w:lineRule="auto"/>
        <w:ind w:left="284" w:hanging="284"/>
        <w:jc w:val="both"/>
        <w:rPr>
          <w:rFonts w:ascii="Arial" w:hAnsi="Arial" w:cs="Arial"/>
          <w:sz w:val="22"/>
        </w:rPr>
      </w:pPr>
      <w:r w:rsidRPr="0070503D">
        <w:rPr>
          <w:rFonts w:ascii="Arial" w:hAnsi="Arial" w:cs="Arial"/>
          <w:sz w:val="22"/>
        </w:rPr>
        <w:t xml:space="preserve">Cenę netto i brutto za realizację przedmiotu zamówienia wykonawca poda w druku </w:t>
      </w:r>
      <w:r w:rsidR="0070503D" w:rsidRPr="0070503D">
        <w:rPr>
          <w:rFonts w:ascii="Arial" w:hAnsi="Arial" w:cs="Arial"/>
          <w:sz w:val="22"/>
        </w:rPr>
        <w:t>OFERTA</w:t>
      </w:r>
      <w:r w:rsidRPr="0070503D">
        <w:rPr>
          <w:rFonts w:ascii="Arial" w:hAnsi="Arial" w:cs="Arial"/>
          <w:sz w:val="22"/>
        </w:rPr>
        <w:t xml:space="preserve"> stanowiącym załącznik nr 1 do SIWZ. </w:t>
      </w:r>
    </w:p>
    <w:p w:rsidR="00A13A72" w:rsidRPr="0070503D" w:rsidRDefault="00A13A72" w:rsidP="002937D3">
      <w:pPr>
        <w:widowControl w:val="0"/>
        <w:numPr>
          <w:ilvl w:val="0"/>
          <w:numId w:val="24"/>
        </w:numPr>
        <w:spacing w:after="0" w:line="240" w:lineRule="auto"/>
        <w:ind w:left="284" w:hanging="284"/>
        <w:jc w:val="both"/>
        <w:rPr>
          <w:rFonts w:ascii="Arial" w:hAnsi="Arial" w:cs="Arial"/>
          <w:sz w:val="22"/>
        </w:rPr>
      </w:pPr>
      <w:r w:rsidRPr="0070503D">
        <w:rPr>
          <w:rFonts w:ascii="Arial" w:hAnsi="Arial" w:cs="Arial"/>
          <w:sz w:val="22"/>
        </w:rPr>
        <w:t xml:space="preserve">Zamawiający nie przewiduje możliwości zmiany ceny oferty brutto chyba, że treść umowy stanowi inaczej. </w:t>
      </w:r>
    </w:p>
    <w:p w:rsidR="00A13A72" w:rsidRPr="00E8122D" w:rsidRDefault="00A13A72" w:rsidP="00AD6220">
      <w:pPr>
        <w:tabs>
          <w:tab w:val="num" w:pos="2160"/>
        </w:tabs>
        <w:spacing w:after="0" w:line="240" w:lineRule="auto"/>
        <w:jc w:val="both"/>
        <w:rPr>
          <w:rFonts w:ascii="Arial" w:eastAsia="Times New Roman" w:hAnsi="Arial" w:cs="Arial"/>
          <w:b/>
          <w:color w:val="FF0000"/>
          <w:sz w:val="22"/>
          <w:u w:val="single"/>
          <w:lang w:eastAsia="pl-PL"/>
        </w:rPr>
      </w:pPr>
    </w:p>
    <w:p w:rsidR="00AD6220" w:rsidRPr="0070503D" w:rsidRDefault="00AD6220" w:rsidP="00AD6220">
      <w:pPr>
        <w:tabs>
          <w:tab w:val="num" w:pos="2160"/>
        </w:tabs>
        <w:spacing w:after="0" w:line="240" w:lineRule="auto"/>
        <w:jc w:val="both"/>
        <w:rPr>
          <w:rFonts w:ascii="Arial" w:eastAsia="Times New Roman" w:hAnsi="Arial" w:cs="Arial"/>
          <w:sz w:val="22"/>
          <w:u w:val="single"/>
          <w:lang w:val="x-none" w:eastAsia="pl-PL"/>
        </w:rPr>
      </w:pPr>
      <w:r w:rsidRPr="0070503D">
        <w:rPr>
          <w:rFonts w:ascii="Arial" w:eastAsia="Times New Roman" w:hAnsi="Arial" w:cs="Arial"/>
          <w:b/>
          <w:sz w:val="22"/>
          <w:u w:val="single"/>
          <w:lang w:eastAsia="pl-PL"/>
        </w:rPr>
        <w:t xml:space="preserve">Rozdział </w:t>
      </w:r>
      <w:r w:rsidRPr="0070503D">
        <w:rPr>
          <w:rFonts w:ascii="Arial" w:eastAsia="Times New Roman" w:hAnsi="Arial" w:cs="Arial"/>
          <w:b/>
          <w:sz w:val="22"/>
          <w:u w:val="single"/>
          <w:lang w:val="x-none" w:eastAsia="pl-PL"/>
        </w:rPr>
        <w:t>X</w:t>
      </w:r>
      <w:r w:rsidR="00A13A72" w:rsidRPr="0070503D">
        <w:rPr>
          <w:rFonts w:ascii="Arial" w:eastAsia="Times New Roman" w:hAnsi="Arial" w:cs="Arial"/>
          <w:b/>
          <w:sz w:val="22"/>
          <w:u w:val="single"/>
          <w:lang w:eastAsia="pl-PL"/>
        </w:rPr>
        <w:t>I</w:t>
      </w:r>
      <w:r w:rsidRPr="0070503D">
        <w:rPr>
          <w:rFonts w:ascii="Arial" w:eastAsia="Times New Roman" w:hAnsi="Arial" w:cs="Arial"/>
          <w:b/>
          <w:sz w:val="22"/>
          <w:u w:val="single"/>
          <w:lang w:eastAsia="pl-PL"/>
        </w:rPr>
        <w:t>I</w:t>
      </w:r>
      <w:r w:rsidRPr="0070503D">
        <w:rPr>
          <w:rFonts w:ascii="Arial" w:eastAsia="Times New Roman" w:hAnsi="Arial" w:cs="Arial"/>
          <w:b/>
          <w:sz w:val="22"/>
          <w:u w:val="single"/>
          <w:lang w:val="x-none" w:eastAsia="pl-PL"/>
        </w:rPr>
        <w:t>. Kryteria oraz sposób oceny ofert</w:t>
      </w:r>
      <w:r w:rsidRPr="0070503D">
        <w:rPr>
          <w:rFonts w:ascii="Arial" w:eastAsia="Times New Roman" w:hAnsi="Arial" w:cs="Arial"/>
          <w:sz w:val="22"/>
          <w:u w:val="single"/>
          <w:lang w:val="x-none" w:eastAsia="pl-PL"/>
        </w:rPr>
        <w:t xml:space="preserve">: </w:t>
      </w:r>
    </w:p>
    <w:p w:rsidR="00AD6220" w:rsidRPr="00E8122D" w:rsidRDefault="00AD6220" w:rsidP="002937D3">
      <w:pPr>
        <w:pStyle w:val="Akapitzlist"/>
        <w:numPr>
          <w:ilvl w:val="3"/>
          <w:numId w:val="22"/>
        </w:numPr>
        <w:spacing w:after="0" w:line="240" w:lineRule="auto"/>
        <w:ind w:left="284" w:hanging="284"/>
        <w:jc w:val="both"/>
        <w:rPr>
          <w:rFonts w:ascii="Arial" w:eastAsia="Times New Roman" w:hAnsi="Arial" w:cs="Arial"/>
          <w:iCs/>
          <w:color w:val="FF0000"/>
          <w:sz w:val="22"/>
          <w:lang w:eastAsia="pl-PL"/>
        </w:rPr>
      </w:pPr>
      <w:r w:rsidRPr="004500B2">
        <w:rPr>
          <w:rFonts w:ascii="Arial" w:eastAsia="Times New Roman" w:hAnsi="Arial" w:cs="Arial"/>
          <w:iCs/>
          <w:sz w:val="22"/>
          <w:lang w:eastAsia="pl-PL"/>
        </w:rPr>
        <w:t>Zamawiający dokona oceny złożonych w postępowaniu</w:t>
      </w:r>
      <w:r w:rsidRPr="004500B2">
        <w:rPr>
          <w:rFonts w:ascii="Arial" w:eastAsia="Times New Roman" w:hAnsi="Arial" w:cs="Arial"/>
          <w:sz w:val="22"/>
          <w:lang w:eastAsia="pl-PL"/>
        </w:rPr>
        <w:t xml:space="preserve"> </w:t>
      </w:r>
      <w:r w:rsidRPr="004500B2">
        <w:rPr>
          <w:rFonts w:ascii="Arial" w:eastAsia="Times New Roman" w:hAnsi="Arial" w:cs="Arial"/>
          <w:iCs/>
          <w:sz w:val="22"/>
          <w:lang w:eastAsia="pl-PL"/>
        </w:rPr>
        <w:t>ofert wg. następując</w:t>
      </w:r>
      <w:r w:rsidR="006A2E80" w:rsidRPr="004500B2">
        <w:rPr>
          <w:rFonts w:ascii="Arial" w:eastAsia="Times New Roman" w:hAnsi="Arial" w:cs="Arial"/>
          <w:iCs/>
          <w:sz w:val="22"/>
          <w:lang w:eastAsia="pl-PL"/>
        </w:rPr>
        <w:t>ych kryteriów</w:t>
      </w:r>
      <w:r w:rsidR="0070503D" w:rsidRPr="004500B2">
        <w:rPr>
          <w:rFonts w:ascii="Arial" w:eastAsia="Times New Roman" w:hAnsi="Arial" w:cs="Arial"/>
          <w:iCs/>
          <w:sz w:val="22"/>
          <w:lang w:eastAsia="pl-PL"/>
        </w:rPr>
        <w:t>:</w:t>
      </w:r>
      <w:r w:rsidR="006A2E80" w:rsidRPr="004500B2">
        <w:rPr>
          <w:rFonts w:ascii="Arial" w:eastAsia="Times New Roman" w:hAnsi="Arial" w:cs="Arial"/>
          <w:iCs/>
          <w:sz w:val="22"/>
          <w:lang w:eastAsia="pl-PL"/>
        </w:rPr>
        <w:t xml:space="preserve"> </w:t>
      </w:r>
    </w:p>
    <w:p w:rsidR="0070503D" w:rsidRPr="00AA0AD9" w:rsidRDefault="0070503D" w:rsidP="0070503D">
      <w:pPr>
        <w:numPr>
          <w:ilvl w:val="0"/>
          <w:numId w:val="46"/>
        </w:numPr>
        <w:autoSpaceDE w:val="0"/>
        <w:autoSpaceDN w:val="0"/>
        <w:adjustRightInd w:val="0"/>
        <w:spacing w:after="0" w:line="240" w:lineRule="auto"/>
        <w:ind w:left="567" w:hanging="283"/>
        <w:rPr>
          <w:rFonts w:ascii="Arial" w:hAnsi="Arial" w:cs="Arial"/>
          <w:b/>
          <w:bCs/>
          <w:sz w:val="22"/>
        </w:rPr>
      </w:pPr>
      <w:r w:rsidRPr="00AA0AD9">
        <w:rPr>
          <w:rFonts w:ascii="Arial" w:hAnsi="Arial" w:cs="Arial"/>
          <w:b/>
          <w:bCs/>
          <w:sz w:val="22"/>
        </w:rPr>
        <w:t>Cena oferty brutto – znaczenie 90%</w:t>
      </w:r>
    </w:p>
    <w:p w:rsidR="0070503D" w:rsidRPr="00AA0AD9" w:rsidRDefault="0070503D" w:rsidP="0070503D">
      <w:pPr>
        <w:numPr>
          <w:ilvl w:val="0"/>
          <w:numId w:val="46"/>
        </w:numPr>
        <w:autoSpaceDE w:val="0"/>
        <w:autoSpaceDN w:val="0"/>
        <w:adjustRightInd w:val="0"/>
        <w:spacing w:after="0" w:line="240" w:lineRule="auto"/>
        <w:ind w:left="567" w:hanging="295"/>
        <w:rPr>
          <w:rFonts w:ascii="Arial" w:hAnsi="Arial" w:cs="Arial"/>
          <w:b/>
          <w:bCs/>
          <w:sz w:val="22"/>
        </w:rPr>
      </w:pPr>
      <w:r w:rsidRPr="00AA0AD9">
        <w:rPr>
          <w:rFonts w:ascii="Arial" w:hAnsi="Arial" w:cs="Arial"/>
          <w:b/>
          <w:bCs/>
          <w:sz w:val="22"/>
        </w:rPr>
        <w:t>Gwarancja – znaczenie 10%</w:t>
      </w:r>
    </w:p>
    <w:p w:rsidR="0070503D" w:rsidRDefault="0070503D" w:rsidP="004500B2">
      <w:pPr>
        <w:autoSpaceDE w:val="0"/>
        <w:autoSpaceDN w:val="0"/>
        <w:adjustRightInd w:val="0"/>
        <w:rPr>
          <w:rFonts w:ascii="Arial" w:hAnsi="Arial" w:cs="Arial"/>
          <w:b/>
          <w:bCs/>
          <w:iCs/>
          <w:sz w:val="22"/>
          <w:u w:val="single"/>
        </w:rPr>
      </w:pPr>
    </w:p>
    <w:p w:rsidR="0070503D" w:rsidRPr="004500B2" w:rsidRDefault="0070503D" w:rsidP="004500B2">
      <w:pPr>
        <w:autoSpaceDE w:val="0"/>
        <w:autoSpaceDN w:val="0"/>
        <w:adjustRightInd w:val="0"/>
        <w:ind w:left="-11"/>
        <w:rPr>
          <w:rFonts w:ascii="Arial" w:hAnsi="Arial" w:cs="Arial"/>
          <w:b/>
          <w:bCs/>
          <w:iCs/>
          <w:sz w:val="22"/>
          <w:u w:val="single"/>
        </w:rPr>
      </w:pPr>
      <w:r w:rsidRPr="00AA0AD9">
        <w:rPr>
          <w:rFonts w:ascii="Arial" w:hAnsi="Arial" w:cs="Arial"/>
          <w:b/>
          <w:bCs/>
          <w:iCs/>
          <w:sz w:val="22"/>
          <w:u w:val="single"/>
        </w:rPr>
        <w:t xml:space="preserve">Ad. I. Cena oferty (C) - </w:t>
      </w:r>
      <w:r>
        <w:rPr>
          <w:rFonts w:ascii="Arial" w:hAnsi="Arial" w:cs="Arial"/>
          <w:b/>
          <w:bCs/>
          <w:iCs/>
          <w:sz w:val="22"/>
          <w:u w:val="single"/>
        </w:rPr>
        <w:t>9</w:t>
      </w:r>
      <w:r w:rsidRPr="00AA0AD9">
        <w:rPr>
          <w:rFonts w:ascii="Arial" w:hAnsi="Arial" w:cs="Arial"/>
          <w:b/>
          <w:bCs/>
          <w:iCs/>
          <w:sz w:val="22"/>
          <w:u w:val="single"/>
        </w:rPr>
        <w:t>0 %</w:t>
      </w:r>
    </w:p>
    <w:p w:rsidR="0070503D" w:rsidRPr="00AA0AD9" w:rsidRDefault="0070503D" w:rsidP="004500B2">
      <w:pPr>
        <w:tabs>
          <w:tab w:val="left" w:pos="360"/>
        </w:tabs>
        <w:spacing w:line="240" w:lineRule="auto"/>
        <w:rPr>
          <w:rFonts w:ascii="Arial" w:hAnsi="Arial" w:cs="Arial"/>
          <w:b/>
          <w:iCs/>
          <w:color w:val="000000"/>
          <w:szCs w:val="24"/>
          <w:vertAlign w:val="subscript"/>
        </w:rPr>
      </w:pPr>
      <w:r w:rsidRPr="00AA0AD9">
        <w:rPr>
          <w:rFonts w:ascii="Arial" w:hAnsi="Arial" w:cs="Arial"/>
          <w:b/>
          <w:bCs/>
          <w:iCs/>
          <w:color w:val="000000"/>
          <w:szCs w:val="24"/>
        </w:rPr>
        <w:t xml:space="preserve">          C </w:t>
      </w:r>
      <w:r w:rsidRPr="00AA0AD9">
        <w:rPr>
          <w:rFonts w:ascii="Arial" w:hAnsi="Arial" w:cs="Arial"/>
          <w:b/>
          <w:bCs/>
          <w:iCs/>
          <w:color w:val="000000"/>
          <w:szCs w:val="24"/>
          <w:vertAlign w:val="subscript"/>
        </w:rPr>
        <w:t xml:space="preserve">of. n.                        – </w:t>
      </w:r>
      <w:r w:rsidRPr="00AA0AD9">
        <w:rPr>
          <w:rFonts w:ascii="Arial" w:hAnsi="Arial" w:cs="Arial"/>
          <w:b/>
          <w:bCs/>
          <w:iCs/>
          <w:color w:val="000000"/>
          <w:sz w:val="28"/>
          <w:szCs w:val="28"/>
          <w:vertAlign w:val="subscript"/>
        </w:rPr>
        <w:t>cena oferty najniższej</w:t>
      </w:r>
    </w:p>
    <w:p w:rsidR="0070503D" w:rsidRPr="00AA0AD9" w:rsidRDefault="0070503D" w:rsidP="004500B2">
      <w:pPr>
        <w:tabs>
          <w:tab w:val="left" w:pos="360"/>
        </w:tabs>
        <w:spacing w:line="240" w:lineRule="auto"/>
        <w:rPr>
          <w:rFonts w:ascii="Arial" w:hAnsi="Arial" w:cs="Arial"/>
          <w:b/>
          <w:iCs/>
          <w:color w:val="000000"/>
          <w:szCs w:val="24"/>
        </w:rPr>
      </w:pPr>
      <w:r w:rsidRPr="00AA0AD9">
        <w:rPr>
          <w:rFonts w:ascii="Arial" w:hAnsi="Arial" w:cs="Arial"/>
          <w:b/>
          <w:bCs/>
          <w:iCs/>
          <w:color w:val="000000"/>
          <w:szCs w:val="24"/>
        </w:rPr>
        <w:t xml:space="preserve">C = ------------ x 90   </w:t>
      </w:r>
    </w:p>
    <w:p w:rsidR="0070503D" w:rsidRDefault="0070503D" w:rsidP="004500B2">
      <w:pPr>
        <w:autoSpaceDE w:val="0"/>
        <w:autoSpaceDN w:val="0"/>
        <w:adjustRightInd w:val="0"/>
        <w:ind w:left="-11"/>
        <w:rPr>
          <w:rFonts w:ascii="Arial" w:hAnsi="Arial" w:cs="Arial"/>
          <w:b/>
          <w:bCs/>
          <w:iCs/>
          <w:sz w:val="22"/>
        </w:rPr>
      </w:pPr>
      <w:r w:rsidRPr="00AA0AD9">
        <w:rPr>
          <w:rFonts w:ascii="Arial" w:hAnsi="Arial" w:cs="Arial"/>
          <w:b/>
          <w:bCs/>
          <w:iCs/>
          <w:color w:val="000000"/>
          <w:szCs w:val="24"/>
        </w:rPr>
        <w:t xml:space="preserve">          C </w:t>
      </w:r>
      <w:r w:rsidRPr="00AA0AD9">
        <w:rPr>
          <w:rFonts w:ascii="Arial" w:hAnsi="Arial" w:cs="Arial"/>
          <w:b/>
          <w:bCs/>
          <w:iCs/>
          <w:color w:val="000000"/>
          <w:szCs w:val="24"/>
          <w:vertAlign w:val="subscript"/>
        </w:rPr>
        <w:t xml:space="preserve">of. b.                        – </w:t>
      </w:r>
      <w:r w:rsidRPr="00AA0AD9">
        <w:rPr>
          <w:rFonts w:ascii="Arial" w:hAnsi="Arial" w:cs="Arial"/>
          <w:b/>
          <w:bCs/>
          <w:iCs/>
          <w:color w:val="000000"/>
          <w:sz w:val="28"/>
          <w:szCs w:val="28"/>
          <w:vertAlign w:val="subscript"/>
        </w:rPr>
        <w:t>cena oferty badanej</w:t>
      </w:r>
    </w:p>
    <w:p w:rsidR="0070503D" w:rsidRDefault="0070503D" w:rsidP="004500B2">
      <w:pPr>
        <w:autoSpaceDE w:val="0"/>
        <w:autoSpaceDN w:val="0"/>
        <w:adjustRightInd w:val="0"/>
        <w:spacing w:after="0" w:line="240" w:lineRule="auto"/>
        <w:ind w:left="-11"/>
        <w:rPr>
          <w:rFonts w:ascii="Arial" w:hAnsi="Arial" w:cs="Arial"/>
          <w:b/>
          <w:bCs/>
          <w:iCs/>
          <w:sz w:val="22"/>
        </w:rPr>
      </w:pPr>
      <w:r>
        <w:rPr>
          <w:rFonts w:ascii="Arial" w:hAnsi="Arial" w:cs="Arial"/>
          <w:b/>
          <w:bCs/>
          <w:iCs/>
          <w:sz w:val="22"/>
        </w:rPr>
        <w:t>C – cena oferty;</w:t>
      </w:r>
    </w:p>
    <w:p w:rsidR="0070503D" w:rsidRPr="00AA0AD9" w:rsidRDefault="0070503D" w:rsidP="004500B2">
      <w:pPr>
        <w:autoSpaceDE w:val="0"/>
        <w:autoSpaceDN w:val="0"/>
        <w:adjustRightInd w:val="0"/>
        <w:spacing w:after="0" w:line="240" w:lineRule="auto"/>
        <w:ind w:left="-11"/>
        <w:rPr>
          <w:rFonts w:ascii="Arial" w:hAnsi="Arial" w:cs="Arial"/>
          <w:b/>
          <w:bCs/>
          <w:iCs/>
          <w:sz w:val="22"/>
        </w:rPr>
      </w:pPr>
      <w:r>
        <w:rPr>
          <w:rFonts w:ascii="Arial" w:hAnsi="Arial" w:cs="Arial"/>
          <w:b/>
          <w:bCs/>
          <w:iCs/>
          <w:sz w:val="22"/>
        </w:rPr>
        <w:t>9</w:t>
      </w:r>
      <w:r w:rsidRPr="00AA0AD9">
        <w:rPr>
          <w:rFonts w:ascii="Arial" w:hAnsi="Arial" w:cs="Arial"/>
          <w:b/>
          <w:bCs/>
          <w:iCs/>
          <w:sz w:val="22"/>
        </w:rPr>
        <w:t>0 – waga kryterium oceny;</w:t>
      </w:r>
    </w:p>
    <w:p w:rsidR="0070503D" w:rsidRPr="00AA0AD9" w:rsidRDefault="0070503D" w:rsidP="004500B2">
      <w:pPr>
        <w:autoSpaceDE w:val="0"/>
        <w:autoSpaceDN w:val="0"/>
        <w:adjustRightInd w:val="0"/>
        <w:spacing w:after="0" w:line="240" w:lineRule="auto"/>
        <w:ind w:left="-11"/>
        <w:jc w:val="both"/>
        <w:rPr>
          <w:rFonts w:ascii="Arial" w:hAnsi="Arial" w:cs="Arial"/>
          <w:b/>
          <w:bCs/>
          <w:iCs/>
          <w:sz w:val="22"/>
        </w:rPr>
      </w:pPr>
      <w:r w:rsidRPr="00AA0AD9">
        <w:rPr>
          <w:rFonts w:ascii="Arial" w:hAnsi="Arial" w:cs="Arial"/>
          <w:b/>
          <w:bCs/>
          <w:iCs/>
          <w:sz w:val="22"/>
        </w:rPr>
        <w:t>polega na podzieleniu wartości najniższej ceny zaproponowanej we wszystkich złożonych ofertach (spełniających wymagania Zamawiającego) przez wartość ceny w ofercie ocenianej i pomnożenie wyniku przez wagę nadaną kryterium oceny.</w:t>
      </w:r>
    </w:p>
    <w:p w:rsidR="006A2E80" w:rsidRPr="00E8122D" w:rsidRDefault="006A2E80" w:rsidP="006A2E80">
      <w:pPr>
        <w:autoSpaceDE w:val="0"/>
        <w:autoSpaceDN w:val="0"/>
        <w:adjustRightInd w:val="0"/>
        <w:spacing w:after="0" w:line="240" w:lineRule="auto"/>
        <w:ind w:left="-11"/>
        <w:rPr>
          <w:rFonts w:ascii="Arial" w:eastAsia="Times New Roman" w:hAnsi="Arial" w:cs="Arial"/>
          <w:b/>
          <w:bCs/>
          <w:color w:val="FF0000"/>
          <w:sz w:val="6"/>
          <w:szCs w:val="6"/>
          <w:lang w:eastAsia="pl-PL"/>
        </w:rPr>
      </w:pPr>
    </w:p>
    <w:p w:rsidR="00EE45AC" w:rsidRPr="00E8122D" w:rsidRDefault="00EE45AC" w:rsidP="00B95380">
      <w:pPr>
        <w:autoSpaceDE w:val="0"/>
        <w:autoSpaceDN w:val="0"/>
        <w:adjustRightInd w:val="0"/>
        <w:spacing w:after="0" w:line="240" w:lineRule="auto"/>
        <w:ind w:left="-11"/>
        <w:rPr>
          <w:rFonts w:ascii="Arial" w:eastAsia="Times New Roman" w:hAnsi="Arial" w:cs="Arial"/>
          <w:b/>
          <w:bCs/>
          <w:iCs/>
          <w:color w:val="FF0000"/>
          <w:sz w:val="22"/>
          <w:u w:val="single"/>
          <w:lang w:eastAsia="pl-PL"/>
        </w:rPr>
      </w:pPr>
    </w:p>
    <w:p w:rsidR="00B95380" w:rsidRPr="004500B2" w:rsidRDefault="00B95380" w:rsidP="00B95380">
      <w:pPr>
        <w:autoSpaceDE w:val="0"/>
        <w:autoSpaceDN w:val="0"/>
        <w:adjustRightInd w:val="0"/>
        <w:spacing w:after="0" w:line="240" w:lineRule="auto"/>
        <w:ind w:left="-11"/>
        <w:rPr>
          <w:rFonts w:ascii="Arial" w:eastAsia="Times New Roman" w:hAnsi="Arial" w:cs="Arial"/>
          <w:b/>
          <w:bCs/>
          <w:iCs/>
          <w:sz w:val="22"/>
          <w:u w:val="single"/>
          <w:lang w:eastAsia="pl-PL"/>
        </w:rPr>
      </w:pPr>
      <w:r w:rsidRPr="004500B2">
        <w:rPr>
          <w:rFonts w:ascii="Arial" w:eastAsia="Times New Roman" w:hAnsi="Arial" w:cs="Arial"/>
          <w:b/>
          <w:bCs/>
          <w:iCs/>
          <w:sz w:val="22"/>
          <w:u w:val="single"/>
          <w:lang w:eastAsia="pl-PL"/>
        </w:rPr>
        <w:lastRenderedPageBreak/>
        <w:t>Ad</w:t>
      </w:r>
      <w:r w:rsidR="004500B2" w:rsidRPr="004500B2">
        <w:rPr>
          <w:rFonts w:ascii="Arial" w:eastAsia="Times New Roman" w:hAnsi="Arial" w:cs="Arial"/>
          <w:b/>
          <w:bCs/>
          <w:iCs/>
          <w:sz w:val="22"/>
          <w:u w:val="single"/>
          <w:lang w:eastAsia="pl-PL"/>
        </w:rPr>
        <w:t>. I</w:t>
      </w:r>
      <w:r w:rsidRPr="004500B2">
        <w:rPr>
          <w:rFonts w:ascii="Arial" w:eastAsia="Times New Roman" w:hAnsi="Arial" w:cs="Arial"/>
          <w:b/>
          <w:bCs/>
          <w:iCs/>
          <w:sz w:val="22"/>
          <w:u w:val="single"/>
          <w:lang w:eastAsia="pl-PL"/>
        </w:rPr>
        <w:t xml:space="preserve">I. Gwarancja (G) – </w:t>
      </w:r>
      <w:r w:rsidR="004500B2" w:rsidRPr="004500B2">
        <w:rPr>
          <w:rFonts w:ascii="Arial" w:eastAsia="Times New Roman" w:hAnsi="Arial" w:cs="Arial"/>
          <w:b/>
          <w:bCs/>
          <w:iCs/>
          <w:sz w:val="22"/>
          <w:u w:val="single"/>
          <w:lang w:eastAsia="pl-PL"/>
        </w:rPr>
        <w:t>1</w:t>
      </w:r>
      <w:r w:rsidRPr="004500B2">
        <w:rPr>
          <w:rFonts w:ascii="Arial" w:eastAsia="Times New Roman" w:hAnsi="Arial" w:cs="Arial"/>
          <w:b/>
          <w:bCs/>
          <w:iCs/>
          <w:sz w:val="22"/>
          <w:u w:val="single"/>
          <w:lang w:eastAsia="pl-PL"/>
        </w:rPr>
        <w:t>0%</w:t>
      </w:r>
    </w:p>
    <w:p w:rsidR="003B5924" w:rsidRDefault="003B5924" w:rsidP="003B5924">
      <w:pPr>
        <w:spacing w:after="0" w:line="240" w:lineRule="auto"/>
        <w:jc w:val="both"/>
        <w:rPr>
          <w:rFonts w:ascii="Arial" w:hAnsi="Arial" w:cs="Arial"/>
          <w:sz w:val="22"/>
        </w:rPr>
      </w:pPr>
      <w:r w:rsidRPr="004500B2">
        <w:rPr>
          <w:rFonts w:ascii="Arial" w:hAnsi="Arial" w:cs="Arial"/>
          <w:sz w:val="22"/>
        </w:rPr>
        <w:t xml:space="preserve">Wykonawca podaje (w załączniku nr 1 do SIWZ – druk OFERTA, w pkt 1 pod lit. </w:t>
      </w:r>
      <w:r w:rsidR="004500B2" w:rsidRPr="004500B2">
        <w:rPr>
          <w:rFonts w:ascii="Arial" w:hAnsi="Arial" w:cs="Arial"/>
          <w:sz w:val="22"/>
        </w:rPr>
        <w:t>B</w:t>
      </w:r>
      <w:r w:rsidRPr="004500B2">
        <w:rPr>
          <w:rFonts w:ascii="Arial" w:hAnsi="Arial" w:cs="Arial"/>
          <w:sz w:val="22"/>
        </w:rPr>
        <w:t>) oferowany okres gwarancji według poniższych zasad:</w:t>
      </w:r>
    </w:p>
    <w:p w:rsidR="004500B2" w:rsidRDefault="004500B2" w:rsidP="003B5924">
      <w:pPr>
        <w:spacing w:after="0" w:line="240" w:lineRule="auto"/>
        <w:jc w:val="both"/>
        <w:rPr>
          <w:rFonts w:ascii="Arial" w:hAnsi="Arial" w:cs="Arial"/>
          <w:sz w:val="22"/>
        </w:rPr>
      </w:pPr>
    </w:p>
    <w:p w:rsidR="004500B2" w:rsidRPr="004500B2" w:rsidRDefault="004500B2" w:rsidP="004500B2">
      <w:pPr>
        <w:tabs>
          <w:tab w:val="left" w:pos="360"/>
        </w:tabs>
        <w:spacing w:after="0" w:line="240" w:lineRule="auto"/>
        <w:rPr>
          <w:rFonts w:ascii="Arial" w:eastAsia="Times New Roman" w:hAnsi="Arial" w:cs="Arial"/>
          <w:b/>
          <w:iCs/>
          <w:color w:val="000000"/>
          <w:sz w:val="22"/>
          <w:vertAlign w:val="subscript"/>
          <w:lang w:eastAsia="pl-PL"/>
        </w:rPr>
      </w:pPr>
      <w:r w:rsidRPr="004500B2">
        <w:rPr>
          <w:rFonts w:ascii="Arial" w:eastAsia="Times New Roman" w:hAnsi="Arial" w:cs="Arial"/>
          <w:b/>
          <w:bCs/>
          <w:iCs/>
          <w:color w:val="000000"/>
          <w:sz w:val="22"/>
          <w:lang w:eastAsia="pl-PL"/>
        </w:rPr>
        <w:t xml:space="preserve">          G </w:t>
      </w:r>
      <w:r w:rsidRPr="004500B2">
        <w:rPr>
          <w:rFonts w:ascii="Arial" w:eastAsia="Times New Roman" w:hAnsi="Arial" w:cs="Arial"/>
          <w:b/>
          <w:bCs/>
          <w:iCs/>
          <w:color w:val="000000"/>
          <w:sz w:val="22"/>
          <w:vertAlign w:val="subscript"/>
          <w:lang w:eastAsia="pl-PL"/>
        </w:rPr>
        <w:t xml:space="preserve">of. n.                       </w:t>
      </w:r>
      <w:r w:rsidRPr="004500B2">
        <w:rPr>
          <w:rFonts w:ascii="Arial" w:eastAsia="Times New Roman" w:hAnsi="Arial" w:cs="Arial"/>
          <w:b/>
          <w:bCs/>
          <w:iCs/>
          <w:color w:val="000000"/>
          <w:sz w:val="28"/>
          <w:szCs w:val="28"/>
          <w:vertAlign w:val="subscript"/>
          <w:lang w:eastAsia="pl-PL"/>
        </w:rPr>
        <w:t xml:space="preserve"> – gwarancja oferty - badanej</w:t>
      </w:r>
    </w:p>
    <w:p w:rsidR="004500B2" w:rsidRPr="004500B2" w:rsidRDefault="004500B2" w:rsidP="004500B2">
      <w:pPr>
        <w:tabs>
          <w:tab w:val="left" w:pos="360"/>
        </w:tabs>
        <w:spacing w:after="0" w:line="240" w:lineRule="auto"/>
        <w:rPr>
          <w:rFonts w:ascii="Arial" w:eastAsia="Times New Roman" w:hAnsi="Arial" w:cs="Arial"/>
          <w:b/>
          <w:iCs/>
          <w:color w:val="000000"/>
          <w:sz w:val="22"/>
          <w:lang w:eastAsia="pl-PL"/>
        </w:rPr>
      </w:pPr>
      <w:r w:rsidRPr="004500B2">
        <w:rPr>
          <w:rFonts w:ascii="Arial" w:eastAsia="Times New Roman" w:hAnsi="Arial" w:cs="Arial"/>
          <w:b/>
          <w:bCs/>
          <w:iCs/>
          <w:color w:val="000000"/>
          <w:sz w:val="22"/>
          <w:lang w:eastAsia="pl-PL"/>
        </w:rPr>
        <w:t xml:space="preserve">G = ------------ x 10   </w:t>
      </w:r>
    </w:p>
    <w:p w:rsidR="004500B2" w:rsidRPr="004500B2" w:rsidRDefault="004500B2" w:rsidP="004500B2">
      <w:pPr>
        <w:autoSpaceDE w:val="0"/>
        <w:autoSpaceDN w:val="0"/>
        <w:adjustRightInd w:val="0"/>
        <w:spacing w:after="0" w:line="240" w:lineRule="auto"/>
        <w:ind w:left="-11"/>
        <w:rPr>
          <w:rFonts w:ascii="Arial" w:eastAsia="Times New Roman" w:hAnsi="Arial" w:cs="Arial"/>
          <w:b/>
          <w:bCs/>
          <w:iCs/>
          <w:color w:val="FF0000"/>
          <w:sz w:val="28"/>
          <w:szCs w:val="28"/>
          <w:lang w:eastAsia="pl-PL"/>
        </w:rPr>
      </w:pPr>
      <w:r w:rsidRPr="004500B2">
        <w:rPr>
          <w:rFonts w:ascii="Arial" w:eastAsia="Times New Roman" w:hAnsi="Arial" w:cs="Arial"/>
          <w:b/>
          <w:bCs/>
          <w:iCs/>
          <w:color w:val="000000"/>
          <w:sz w:val="22"/>
          <w:lang w:eastAsia="pl-PL"/>
        </w:rPr>
        <w:t xml:space="preserve">          G </w:t>
      </w:r>
      <w:r w:rsidRPr="004500B2">
        <w:rPr>
          <w:rFonts w:ascii="Arial" w:eastAsia="Times New Roman" w:hAnsi="Arial" w:cs="Arial"/>
          <w:b/>
          <w:bCs/>
          <w:iCs/>
          <w:color w:val="000000"/>
          <w:sz w:val="22"/>
          <w:vertAlign w:val="subscript"/>
          <w:lang w:eastAsia="pl-PL"/>
        </w:rPr>
        <w:t xml:space="preserve">of. b.                        </w:t>
      </w:r>
      <w:r w:rsidRPr="004500B2">
        <w:rPr>
          <w:rFonts w:ascii="Arial" w:eastAsia="Times New Roman" w:hAnsi="Arial" w:cs="Arial"/>
          <w:b/>
          <w:bCs/>
          <w:iCs/>
          <w:color w:val="000000"/>
          <w:sz w:val="28"/>
          <w:szCs w:val="28"/>
          <w:vertAlign w:val="subscript"/>
          <w:lang w:eastAsia="pl-PL"/>
        </w:rPr>
        <w:t>– gwarancja oferty - najdłuższa</w:t>
      </w:r>
    </w:p>
    <w:p w:rsidR="004500B2" w:rsidRDefault="004500B2" w:rsidP="003B5924">
      <w:pPr>
        <w:spacing w:after="0" w:line="240" w:lineRule="auto"/>
        <w:jc w:val="both"/>
        <w:rPr>
          <w:rFonts w:ascii="Arial" w:hAnsi="Arial" w:cs="Arial"/>
          <w:sz w:val="22"/>
        </w:rPr>
      </w:pPr>
    </w:p>
    <w:p w:rsidR="004500B2" w:rsidRPr="004500B2" w:rsidRDefault="004500B2" w:rsidP="003B5924">
      <w:pPr>
        <w:spacing w:after="0" w:line="240" w:lineRule="auto"/>
        <w:jc w:val="both"/>
        <w:rPr>
          <w:rFonts w:ascii="Arial" w:hAnsi="Arial" w:cs="Arial"/>
          <w:sz w:val="22"/>
        </w:rPr>
      </w:pPr>
    </w:p>
    <w:p w:rsidR="003B5924" w:rsidRPr="004500B2" w:rsidRDefault="003B5924" w:rsidP="003B5924">
      <w:pPr>
        <w:numPr>
          <w:ilvl w:val="0"/>
          <w:numId w:val="35"/>
        </w:numPr>
        <w:spacing w:after="0" w:line="240" w:lineRule="auto"/>
        <w:ind w:left="284" w:hanging="284"/>
        <w:jc w:val="both"/>
        <w:rPr>
          <w:rFonts w:ascii="Arial" w:hAnsi="Arial" w:cs="Arial"/>
          <w:sz w:val="22"/>
        </w:rPr>
      </w:pPr>
      <w:r w:rsidRPr="004500B2">
        <w:rPr>
          <w:rFonts w:ascii="Arial" w:hAnsi="Arial" w:cs="Arial"/>
          <w:b/>
          <w:sz w:val="22"/>
        </w:rPr>
        <w:t xml:space="preserve">minimalny </w:t>
      </w:r>
      <w:r w:rsidRPr="004500B2">
        <w:rPr>
          <w:rFonts w:ascii="Arial" w:hAnsi="Arial" w:cs="Arial"/>
          <w:sz w:val="22"/>
        </w:rPr>
        <w:t xml:space="preserve">okres gwarancji </w:t>
      </w:r>
      <w:r w:rsidR="004500B2" w:rsidRPr="004500B2">
        <w:rPr>
          <w:rFonts w:ascii="Arial" w:eastAsia="SimSun" w:hAnsi="Arial" w:cs="Arial"/>
          <w:kern w:val="1"/>
          <w:sz w:val="22"/>
          <w:lang w:eastAsia="hi-IN" w:bidi="hi-IN"/>
        </w:rPr>
        <w:t>na użytkowanie, zachowanie właściwości oraz parametrów techniczno-eksploatacyjnych i niezawodną pracę dla wszystkich elementów składowych wyrobu</w:t>
      </w:r>
      <w:r w:rsidR="004500B2" w:rsidRPr="004500B2">
        <w:rPr>
          <w:rFonts w:ascii="Arial" w:hAnsi="Arial" w:cs="Arial"/>
          <w:sz w:val="22"/>
        </w:rPr>
        <w:t xml:space="preserve"> </w:t>
      </w:r>
      <w:r w:rsidRPr="004500B2">
        <w:rPr>
          <w:rFonts w:ascii="Arial" w:hAnsi="Arial" w:cs="Arial"/>
          <w:sz w:val="22"/>
        </w:rPr>
        <w:t xml:space="preserve">wymagany przez zamawiającego wynosi </w:t>
      </w:r>
      <w:r w:rsidR="004500B2" w:rsidRPr="004500B2">
        <w:rPr>
          <w:rFonts w:ascii="Arial" w:hAnsi="Arial" w:cs="Arial"/>
          <w:b/>
          <w:sz w:val="22"/>
        </w:rPr>
        <w:t>24</w:t>
      </w:r>
      <w:r w:rsidRPr="004500B2">
        <w:rPr>
          <w:rFonts w:ascii="Arial" w:hAnsi="Arial" w:cs="Arial"/>
          <w:b/>
          <w:sz w:val="22"/>
        </w:rPr>
        <w:t xml:space="preserve"> </w:t>
      </w:r>
      <w:r w:rsidR="004500B2" w:rsidRPr="004500B2">
        <w:rPr>
          <w:rFonts w:ascii="Arial" w:hAnsi="Arial" w:cs="Arial"/>
          <w:b/>
          <w:sz w:val="22"/>
        </w:rPr>
        <w:t>miesiące</w:t>
      </w:r>
      <w:r w:rsidRPr="004500B2">
        <w:rPr>
          <w:rFonts w:ascii="Arial" w:hAnsi="Arial" w:cs="Arial"/>
          <w:sz w:val="22"/>
        </w:rPr>
        <w:t xml:space="preserve"> (wykonawca nie może zaoferować krótszego okresu gwarancji);</w:t>
      </w:r>
    </w:p>
    <w:p w:rsidR="003B5924" w:rsidRPr="004500B2" w:rsidRDefault="003B5924" w:rsidP="003B5924">
      <w:pPr>
        <w:numPr>
          <w:ilvl w:val="0"/>
          <w:numId w:val="35"/>
        </w:numPr>
        <w:spacing w:after="0" w:line="240" w:lineRule="auto"/>
        <w:ind w:left="284" w:hanging="284"/>
        <w:jc w:val="both"/>
        <w:rPr>
          <w:rFonts w:ascii="Arial" w:hAnsi="Arial" w:cs="Arial"/>
          <w:sz w:val="22"/>
        </w:rPr>
      </w:pPr>
      <w:r w:rsidRPr="004500B2">
        <w:rPr>
          <w:rFonts w:ascii="Arial" w:hAnsi="Arial" w:cs="Arial"/>
          <w:sz w:val="22"/>
        </w:rPr>
        <w:t xml:space="preserve">zamawiający informuje, że określenie okresu gwarancji krótszego niż minimalny lub nie wskazanie żadnego okresu gwarancji spowoduje, że oferta będzie niezgodna z treścią SIWZ co będzie skutkowało odrzuceniem oferty na podstawie art. 89 ust 1 pkt 2 ustawy </w:t>
      </w:r>
      <w:proofErr w:type="spellStart"/>
      <w:r w:rsidRPr="004500B2">
        <w:rPr>
          <w:rFonts w:ascii="Arial" w:hAnsi="Arial" w:cs="Arial"/>
          <w:sz w:val="22"/>
        </w:rPr>
        <w:t>Pzp</w:t>
      </w:r>
      <w:proofErr w:type="spellEnd"/>
      <w:r w:rsidRPr="004500B2">
        <w:rPr>
          <w:rFonts w:ascii="Arial" w:hAnsi="Arial" w:cs="Arial"/>
          <w:sz w:val="22"/>
        </w:rPr>
        <w:t>.</w:t>
      </w:r>
    </w:p>
    <w:p w:rsidR="003B5924" w:rsidRPr="00E8122D" w:rsidRDefault="003B5924" w:rsidP="003B5924">
      <w:pPr>
        <w:autoSpaceDE w:val="0"/>
        <w:autoSpaceDN w:val="0"/>
        <w:adjustRightInd w:val="0"/>
        <w:spacing w:after="0" w:line="240" w:lineRule="auto"/>
        <w:rPr>
          <w:rFonts w:ascii="Arial" w:eastAsia="Times New Roman" w:hAnsi="Arial" w:cs="Arial"/>
          <w:b/>
          <w:bCs/>
          <w:iCs/>
          <w:color w:val="FF0000"/>
          <w:sz w:val="22"/>
          <w:lang w:eastAsia="pl-PL"/>
        </w:rPr>
      </w:pPr>
    </w:p>
    <w:p w:rsidR="004500B2" w:rsidRPr="004500B2" w:rsidRDefault="004500B2" w:rsidP="004500B2">
      <w:pPr>
        <w:autoSpaceDE w:val="0"/>
        <w:autoSpaceDN w:val="0"/>
        <w:adjustRightInd w:val="0"/>
        <w:spacing w:after="0" w:line="240" w:lineRule="auto"/>
        <w:jc w:val="both"/>
        <w:rPr>
          <w:rFonts w:ascii="Arial" w:eastAsia="Times New Roman" w:hAnsi="Arial" w:cs="Arial"/>
          <w:b/>
          <w:bCs/>
          <w:iCs/>
          <w:sz w:val="22"/>
          <w:lang w:eastAsia="pl-PL"/>
        </w:rPr>
      </w:pPr>
      <w:r w:rsidRPr="004500B2">
        <w:rPr>
          <w:rFonts w:ascii="Arial" w:eastAsia="Times New Roman" w:hAnsi="Arial" w:cs="Arial"/>
          <w:b/>
          <w:bCs/>
          <w:iCs/>
          <w:sz w:val="22"/>
          <w:lang w:eastAsia="pl-PL"/>
        </w:rPr>
        <w:t>Za najkorzystniejszą zostanie uznana oferta, która uzyska najwyższą liczbę punktów (W) wyliczoną wg. poniższego wzoru: W = C+G</w:t>
      </w:r>
    </w:p>
    <w:p w:rsidR="00B95380" w:rsidRPr="00E8122D" w:rsidRDefault="00B95380" w:rsidP="00B95380">
      <w:pPr>
        <w:spacing w:after="0" w:line="240" w:lineRule="auto"/>
        <w:ind w:right="-1"/>
        <w:jc w:val="both"/>
        <w:rPr>
          <w:rFonts w:ascii="Arial" w:eastAsia="Times New Roman" w:hAnsi="Arial" w:cs="Arial"/>
          <w:bCs/>
          <w:color w:val="FF0000"/>
          <w:sz w:val="22"/>
          <w:lang w:eastAsia="pl-PL"/>
        </w:rPr>
      </w:pPr>
    </w:p>
    <w:p w:rsidR="006F3455" w:rsidRPr="00E8122D" w:rsidRDefault="006F3455" w:rsidP="00992467">
      <w:pPr>
        <w:autoSpaceDE w:val="0"/>
        <w:autoSpaceDN w:val="0"/>
        <w:adjustRightInd w:val="0"/>
        <w:spacing w:after="0" w:line="240" w:lineRule="auto"/>
        <w:rPr>
          <w:rFonts w:ascii="Arial" w:eastAsia="Times New Roman" w:hAnsi="Arial" w:cs="Arial"/>
          <w:b/>
          <w:bCs/>
          <w:iCs/>
          <w:color w:val="FF0000"/>
          <w:sz w:val="12"/>
          <w:szCs w:val="12"/>
          <w:lang w:eastAsia="pl-PL"/>
        </w:rPr>
      </w:pPr>
    </w:p>
    <w:p w:rsidR="00AD6220" w:rsidRPr="004500B2" w:rsidRDefault="00AD6220" w:rsidP="00A43813">
      <w:pPr>
        <w:numPr>
          <w:ilvl w:val="0"/>
          <w:numId w:val="41"/>
        </w:numPr>
        <w:tabs>
          <w:tab w:val="left" w:pos="284"/>
        </w:tabs>
        <w:spacing w:after="0" w:line="240" w:lineRule="auto"/>
        <w:ind w:left="0" w:firstLine="0"/>
        <w:rPr>
          <w:rFonts w:ascii="Arial" w:eastAsia="Times New Roman" w:hAnsi="Arial" w:cs="Arial"/>
          <w:iCs/>
          <w:sz w:val="22"/>
          <w:lang w:eastAsia="pl-PL"/>
        </w:rPr>
      </w:pPr>
      <w:r w:rsidRPr="004500B2">
        <w:rPr>
          <w:rFonts w:ascii="Arial" w:eastAsia="Times New Roman" w:hAnsi="Arial" w:cs="Arial"/>
          <w:iCs/>
          <w:sz w:val="22"/>
          <w:lang w:eastAsia="pl-PL"/>
        </w:rPr>
        <w:t>Ocena ofert od</w:t>
      </w:r>
      <w:r w:rsidR="002A378C" w:rsidRPr="004500B2">
        <w:rPr>
          <w:rFonts w:ascii="Arial" w:eastAsia="Times New Roman" w:hAnsi="Arial" w:cs="Arial"/>
          <w:iCs/>
          <w:sz w:val="22"/>
          <w:lang w:eastAsia="pl-PL"/>
        </w:rPr>
        <w:t>będzie się w zakresie każdego z</w:t>
      </w:r>
      <w:r w:rsidR="006A2E80" w:rsidRPr="004500B2">
        <w:rPr>
          <w:rFonts w:ascii="Arial" w:eastAsia="Times New Roman" w:hAnsi="Arial" w:cs="Arial"/>
          <w:iCs/>
          <w:sz w:val="22"/>
          <w:lang w:eastAsia="pl-PL"/>
        </w:rPr>
        <w:t xml:space="preserve"> </w:t>
      </w:r>
      <w:r w:rsidRPr="004500B2">
        <w:rPr>
          <w:rFonts w:ascii="Arial" w:eastAsia="Times New Roman" w:hAnsi="Arial" w:cs="Arial"/>
          <w:iCs/>
          <w:sz w:val="22"/>
          <w:lang w:eastAsia="pl-PL"/>
        </w:rPr>
        <w:t>zadań oddzielnie.</w:t>
      </w:r>
    </w:p>
    <w:p w:rsidR="003A4F26" w:rsidRPr="004500B2" w:rsidRDefault="006871C3" w:rsidP="00A43813">
      <w:pPr>
        <w:numPr>
          <w:ilvl w:val="0"/>
          <w:numId w:val="41"/>
        </w:numPr>
        <w:tabs>
          <w:tab w:val="left" w:pos="284"/>
        </w:tabs>
        <w:spacing w:after="0" w:line="240" w:lineRule="auto"/>
        <w:ind w:left="0" w:firstLine="0"/>
        <w:rPr>
          <w:rFonts w:ascii="Arial" w:eastAsia="Times New Roman" w:hAnsi="Arial" w:cs="Arial"/>
          <w:iCs/>
          <w:sz w:val="22"/>
          <w:lang w:eastAsia="pl-PL"/>
        </w:rPr>
      </w:pPr>
      <w:r w:rsidRPr="004500B2">
        <w:rPr>
          <w:rFonts w:ascii="Arial" w:eastAsia="Times New Roman" w:hAnsi="Arial" w:cs="Arial"/>
          <w:iCs/>
          <w:sz w:val="22"/>
          <w:lang w:eastAsia="pl-PL"/>
        </w:rPr>
        <w:t xml:space="preserve">Zamawiający odrzuci ofertę na podstawie przesłanek odrzucenia oferty o których mowa </w:t>
      </w:r>
      <w:r w:rsidR="00AE2826" w:rsidRPr="004500B2">
        <w:rPr>
          <w:rFonts w:ascii="Arial" w:eastAsia="Times New Roman" w:hAnsi="Arial" w:cs="Arial"/>
          <w:iCs/>
          <w:sz w:val="22"/>
          <w:lang w:eastAsia="pl-PL"/>
        </w:rPr>
        <w:br/>
      </w:r>
      <w:r w:rsidR="00A43813" w:rsidRPr="004500B2">
        <w:rPr>
          <w:rFonts w:ascii="Arial" w:eastAsia="Times New Roman" w:hAnsi="Arial" w:cs="Arial"/>
          <w:iCs/>
          <w:sz w:val="22"/>
          <w:lang w:eastAsia="pl-PL"/>
        </w:rPr>
        <w:t xml:space="preserve">     </w:t>
      </w:r>
      <w:r w:rsidRPr="004500B2">
        <w:rPr>
          <w:rFonts w:ascii="Arial" w:eastAsia="Times New Roman" w:hAnsi="Arial" w:cs="Arial"/>
          <w:iCs/>
          <w:sz w:val="22"/>
          <w:lang w:eastAsia="pl-PL"/>
        </w:rPr>
        <w:t xml:space="preserve">w art. 89 ust 1 ustawy </w:t>
      </w:r>
      <w:proofErr w:type="spellStart"/>
      <w:r w:rsidRPr="004500B2">
        <w:rPr>
          <w:rFonts w:ascii="Arial" w:eastAsia="Times New Roman" w:hAnsi="Arial" w:cs="Arial"/>
          <w:iCs/>
          <w:sz w:val="22"/>
          <w:lang w:eastAsia="pl-PL"/>
        </w:rPr>
        <w:t>Pzp</w:t>
      </w:r>
      <w:proofErr w:type="spellEnd"/>
      <w:r w:rsidRPr="004500B2">
        <w:rPr>
          <w:rFonts w:ascii="Arial" w:eastAsia="Times New Roman" w:hAnsi="Arial" w:cs="Arial"/>
          <w:iCs/>
          <w:sz w:val="22"/>
          <w:lang w:eastAsia="pl-PL"/>
        </w:rPr>
        <w:t>.</w:t>
      </w:r>
    </w:p>
    <w:p w:rsidR="00AD6220" w:rsidRPr="004500B2" w:rsidRDefault="00AD6220" w:rsidP="00A43813">
      <w:pPr>
        <w:numPr>
          <w:ilvl w:val="0"/>
          <w:numId w:val="41"/>
        </w:numPr>
        <w:tabs>
          <w:tab w:val="left" w:pos="284"/>
        </w:tabs>
        <w:spacing w:after="0" w:line="240" w:lineRule="auto"/>
        <w:ind w:left="0" w:firstLine="0"/>
        <w:rPr>
          <w:rFonts w:ascii="Arial" w:eastAsia="Times New Roman" w:hAnsi="Arial" w:cs="Arial"/>
          <w:iCs/>
          <w:sz w:val="22"/>
          <w:lang w:eastAsia="pl-PL"/>
        </w:rPr>
      </w:pPr>
      <w:r w:rsidRPr="004500B2">
        <w:rPr>
          <w:rFonts w:ascii="Arial" w:eastAsia="Times New Roman" w:hAnsi="Arial" w:cs="Arial"/>
          <w:bCs/>
          <w:sz w:val="22"/>
          <w:lang w:val="x-none" w:eastAsia="pl-PL"/>
        </w:rPr>
        <w:t xml:space="preserve">Zgodnie z art. 87 ust. 2 ustawy </w:t>
      </w:r>
      <w:r w:rsidR="00A9676A" w:rsidRPr="004500B2">
        <w:rPr>
          <w:rFonts w:ascii="Arial" w:eastAsia="Times New Roman" w:hAnsi="Arial" w:cs="Arial"/>
          <w:bCs/>
          <w:sz w:val="22"/>
          <w:lang w:eastAsia="pl-PL"/>
        </w:rPr>
        <w:t>zamawiający</w:t>
      </w:r>
      <w:r w:rsidRPr="004500B2">
        <w:rPr>
          <w:rFonts w:ascii="Arial" w:eastAsia="Times New Roman" w:hAnsi="Arial" w:cs="Arial"/>
          <w:bCs/>
          <w:sz w:val="22"/>
          <w:lang w:val="x-none" w:eastAsia="pl-PL"/>
        </w:rPr>
        <w:t xml:space="preserve"> poprawi w tekście oferty:</w:t>
      </w:r>
    </w:p>
    <w:p w:rsidR="00AD6220" w:rsidRPr="004500B2" w:rsidRDefault="00AD6220" w:rsidP="002937D3">
      <w:pPr>
        <w:numPr>
          <w:ilvl w:val="0"/>
          <w:numId w:val="5"/>
        </w:numPr>
        <w:tabs>
          <w:tab w:val="clear" w:pos="720"/>
          <w:tab w:val="num" w:pos="284"/>
          <w:tab w:val="left" w:pos="567"/>
        </w:tabs>
        <w:spacing w:after="0" w:line="240" w:lineRule="auto"/>
        <w:ind w:left="284" w:firstLine="0"/>
        <w:jc w:val="both"/>
        <w:rPr>
          <w:rFonts w:ascii="Arial" w:eastAsia="Times New Roman" w:hAnsi="Arial" w:cs="Arial"/>
          <w:bCs/>
          <w:sz w:val="22"/>
          <w:lang w:eastAsia="pl-PL"/>
        </w:rPr>
      </w:pPr>
      <w:r w:rsidRPr="004500B2">
        <w:rPr>
          <w:rFonts w:ascii="Arial" w:eastAsia="Times New Roman" w:hAnsi="Arial" w:cs="Arial"/>
          <w:bCs/>
          <w:sz w:val="22"/>
          <w:lang w:eastAsia="pl-PL"/>
        </w:rPr>
        <w:t>oczywiste omyłki pisarskie</w:t>
      </w:r>
    </w:p>
    <w:p w:rsidR="00AD6220" w:rsidRPr="004500B2" w:rsidRDefault="00AD6220" w:rsidP="002937D3">
      <w:pPr>
        <w:numPr>
          <w:ilvl w:val="0"/>
          <w:numId w:val="5"/>
        </w:numPr>
        <w:tabs>
          <w:tab w:val="clear" w:pos="720"/>
          <w:tab w:val="num" w:pos="567"/>
        </w:tabs>
        <w:spacing w:after="0" w:line="240" w:lineRule="auto"/>
        <w:ind w:left="426" w:hanging="142"/>
        <w:jc w:val="both"/>
        <w:rPr>
          <w:rFonts w:ascii="Arial" w:eastAsia="Times New Roman" w:hAnsi="Arial" w:cs="Arial"/>
          <w:bCs/>
          <w:sz w:val="22"/>
          <w:lang w:eastAsia="pl-PL"/>
        </w:rPr>
      </w:pPr>
      <w:r w:rsidRPr="004500B2">
        <w:rPr>
          <w:rFonts w:ascii="Arial" w:eastAsia="Times New Roman" w:hAnsi="Arial" w:cs="Arial"/>
          <w:bCs/>
          <w:sz w:val="22"/>
          <w:lang w:eastAsia="pl-PL"/>
        </w:rPr>
        <w:t xml:space="preserve">oczywiste omyłki rachunkowe, z uwzględnieniem konsekwencji rachunkowych      </w:t>
      </w:r>
      <w:r w:rsidRPr="004500B2">
        <w:rPr>
          <w:rFonts w:ascii="Arial" w:eastAsia="Times New Roman" w:hAnsi="Arial" w:cs="Arial"/>
          <w:bCs/>
          <w:sz w:val="22"/>
          <w:lang w:eastAsia="pl-PL"/>
        </w:rPr>
        <w:br/>
        <w:t xml:space="preserve"> </w:t>
      </w:r>
      <w:r w:rsidR="00A43813" w:rsidRPr="004500B2">
        <w:rPr>
          <w:rFonts w:ascii="Arial" w:eastAsia="Times New Roman" w:hAnsi="Arial" w:cs="Arial"/>
          <w:bCs/>
          <w:sz w:val="22"/>
          <w:lang w:eastAsia="pl-PL"/>
        </w:rPr>
        <w:t xml:space="preserve"> </w:t>
      </w:r>
      <w:r w:rsidRPr="004500B2">
        <w:rPr>
          <w:rFonts w:ascii="Arial" w:eastAsia="Times New Roman" w:hAnsi="Arial" w:cs="Arial"/>
          <w:bCs/>
          <w:sz w:val="22"/>
          <w:lang w:eastAsia="pl-PL"/>
        </w:rPr>
        <w:t>dokonanych poprawek,</w:t>
      </w:r>
    </w:p>
    <w:p w:rsidR="00AD6220" w:rsidRPr="004500B2" w:rsidRDefault="00AD6220" w:rsidP="002937D3">
      <w:pPr>
        <w:numPr>
          <w:ilvl w:val="0"/>
          <w:numId w:val="5"/>
        </w:numPr>
        <w:tabs>
          <w:tab w:val="clear" w:pos="720"/>
          <w:tab w:val="num" w:pos="284"/>
          <w:tab w:val="left" w:pos="567"/>
        </w:tabs>
        <w:spacing w:after="0" w:line="240" w:lineRule="auto"/>
        <w:ind w:left="284" w:firstLine="0"/>
        <w:jc w:val="both"/>
        <w:rPr>
          <w:rFonts w:ascii="Arial" w:eastAsia="Times New Roman" w:hAnsi="Arial" w:cs="Arial"/>
          <w:bCs/>
          <w:sz w:val="22"/>
          <w:lang w:eastAsia="pl-PL"/>
        </w:rPr>
      </w:pPr>
      <w:r w:rsidRPr="004500B2">
        <w:rPr>
          <w:rFonts w:ascii="Arial" w:eastAsia="Times New Roman" w:hAnsi="Arial" w:cs="Arial"/>
          <w:bCs/>
          <w:sz w:val="22"/>
          <w:lang w:eastAsia="pl-PL"/>
        </w:rPr>
        <w:t>inne omyłki polegające na niezgodności oferty ze specyfikacją istotnych warunków</w:t>
      </w:r>
      <w:r w:rsidR="00A43813" w:rsidRPr="004500B2">
        <w:rPr>
          <w:rFonts w:ascii="Arial" w:eastAsia="Times New Roman" w:hAnsi="Arial" w:cs="Arial"/>
          <w:bCs/>
          <w:sz w:val="22"/>
          <w:lang w:eastAsia="pl-PL"/>
        </w:rPr>
        <w:br/>
        <w:t xml:space="preserve">  </w:t>
      </w:r>
      <w:r w:rsidRPr="004500B2">
        <w:rPr>
          <w:rFonts w:ascii="Arial" w:eastAsia="Times New Roman" w:hAnsi="Arial" w:cs="Arial"/>
          <w:bCs/>
          <w:sz w:val="22"/>
          <w:lang w:eastAsia="pl-PL"/>
        </w:rPr>
        <w:t xml:space="preserve"> </w:t>
      </w:r>
      <w:r w:rsidR="00A43813" w:rsidRPr="004500B2">
        <w:rPr>
          <w:rFonts w:ascii="Arial" w:eastAsia="Times New Roman" w:hAnsi="Arial" w:cs="Arial"/>
          <w:bCs/>
          <w:sz w:val="22"/>
          <w:lang w:eastAsia="pl-PL"/>
        </w:rPr>
        <w:t xml:space="preserve"> </w:t>
      </w:r>
      <w:r w:rsidRPr="004500B2">
        <w:rPr>
          <w:rFonts w:ascii="Arial" w:eastAsia="Times New Roman" w:hAnsi="Arial" w:cs="Arial"/>
          <w:bCs/>
          <w:sz w:val="22"/>
          <w:lang w:eastAsia="pl-PL"/>
        </w:rPr>
        <w:t>zamówienia, niepowodujące istotnych zmian w treś</w:t>
      </w:r>
      <w:r w:rsidR="00F665B9" w:rsidRPr="004500B2">
        <w:rPr>
          <w:rFonts w:ascii="Arial" w:eastAsia="Times New Roman" w:hAnsi="Arial" w:cs="Arial"/>
          <w:bCs/>
          <w:sz w:val="22"/>
          <w:lang w:eastAsia="pl-PL"/>
        </w:rPr>
        <w:t>ci oferty,</w:t>
      </w:r>
    </w:p>
    <w:p w:rsidR="00AD6220" w:rsidRPr="004500B2" w:rsidRDefault="00A43813" w:rsidP="00AD6220">
      <w:pPr>
        <w:spacing w:after="0" w:line="240" w:lineRule="auto"/>
        <w:jc w:val="both"/>
        <w:rPr>
          <w:rFonts w:ascii="Arial" w:eastAsia="Times New Roman" w:hAnsi="Arial" w:cs="Arial"/>
          <w:bCs/>
          <w:sz w:val="22"/>
          <w:lang w:eastAsia="pl-PL"/>
        </w:rPr>
      </w:pPr>
      <w:r w:rsidRPr="004500B2">
        <w:rPr>
          <w:rFonts w:ascii="Arial" w:eastAsia="Times New Roman" w:hAnsi="Arial" w:cs="Arial"/>
          <w:bCs/>
          <w:sz w:val="22"/>
          <w:lang w:eastAsia="pl-PL"/>
        </w:rPr>
        <w:t xml:space="preserve">     </w:t>
      </w:r>
      <w:r w:rsidR="00AD6220" w:rsidRPr="004500B2">
        <w:rPr>
          <w:rFonts w:ascii="Arial" w:eastAsia="Times New Roman" w:hAnsi="Arial" w:cs="Arial"/>
          <w:bCs/>
          <w:sz w:val="22"/>
          <w:lang w:eastAsia="pl-PL"/>
        </w:rPr>
        <w:t>- niezwłocznie zawiadamiając o tym wykonawcę, którego oferta zostanie poprawiona.</w:t>
      </w:r>
    </w:p>
    <w:p w:rsidR="00AD6220" w:rsidRPr="00E8122D" w:rsidRDefault="00AD6220" w:rsidP="00AD6220">
      <w:pPr>
        <w:spacing w:after="0" w:line="240" w:lineRule="auto"/>
        <w:jc w:val="both"/>
        <w:rPr>
          <w:rFonts w:ascii="Arial" w:eastAsia="Times New Roman" w:hAnsi="Arial" w:cs="Arial"/>
          <w:bCs/>
          <w:color w:val="FF0000"/>
          <w:sz w:val="12"/>
          <w:szCs w:val="12"/>
          <w:lang w:eastAsia="pl-PL"/>
        </w:rPr>
      </w:pPr>
    </w:p>
    <w:p w:rsidR="00AD6220" w:rsidRPr="004500B2" w:rsidRDefault="00AD6220" w:rsidP="00AD6220">
      <w:pPr>
        <w:suppressAutoHyphens/>
        <w:spacing w:after="0" w:line="240" w:lineRule="auto"/>
        <w:jc w:val="both"/>
        <w:rPr>
          <w:rFonts w:ascii="Arial" w:eastAsia="Times New Roman" w:hAnsi="Arial" w:cs="Arial"/>
          <w:sz w:val="22"/>
          <w:lang w:eastAsia="pl-PL"/>
        </w:rPr>
      </w:pPr>
      <w:r w:rsidRPr="004500B2">
        <w:rPr>
          <w:rFonts w:ascii="Arial" w:eastAsia="Times New Roman" w:hAnsi="Arial" w:cs="Arial"/>
          <w:sz w:val="22"/>
          <w:lang w:eastAsia="pl-PL"/>
        </w:rPr>
        <w:t>UWAGA!</w:t>
      </w:r>
    </w:p>
    <w:p w:rsidR="00AD6220" w:rsidRPr="004500B2" w:rsidRDefault="00F665B9" w:rsidP="006A2E80">
      <w:pPr>
        <w:suppressAutoHyphens/>
        <w:spacing w:after="0" w:line="240" w:lineRule="auto"/>
        <w:ind w:left="567"/>
        <w:jc w:val="both"/>
        <w:rPr>
          <w:rFonts w:ascii="Arial" w:eastAsia="Times New Roman" w:hAnsi="Arial" w:cs="Arial"/>
          <w:sz w:val="22"/>
          <w:lang w:eastAsia="pl-PL"/>
        </w:rPr>
      </w:pPr>
      <w:r w:rsidRPr="004500B2">
        <w:rPr>
          <w:rFonts w:ascii="Arial" w:eastAsia="Times New Roman" w:hAnsi="Arial" w:cs="Arial"/>
          <w:sz w:val="22"/>
          <w:lang w:eastAsia="pl-PL"/>
        </w:rPr>
        <w:t>Zamawiający odrzuci ofertę w</w:t>
      </w:r>
      <w:r w:rsidR="00AD6220" w:rsidRPr="004500B2">
        <w:rPr>
          <w:rFonts w:ascii="Arial" w:eastAsia="Times New Roman" w:hAnsi="Arial" w:cs="Arial"/>
          <w:sz w:val="22"/>
          <w:lang w:eastAsia="pl-PL"/>
        </w:rPr>
        <w:t xml:space="preserve">ykonawcy, w którego ofercie dokonano poprawy innych  omyłek polegających na niezgodności oferty ze specyfikacją istotnych warunków zamówienia niepowodujących istotnych zmian w treści oferty, jeżeli w terminie 3 dni od dnia doręczenia zawiadomienia o poprawieniu tych omyłek </w:t>
      </w:r>
      <w:r w:rsidR="00AD6220" w:rsidRPr="004500B2">
        <w:rPr>
          <w:rFonts w:ascii="Arial" w:eastAsia="Times New Roman" w:hAnsi="Arial" w:cs="Arial"/>
          <w:sz w:val="22"/>
          <w:u w:val="single"/>
          <w:lang w:eastAsia="pl-PL"/>
        </w:rPr>
        <w:t>nie wyrazi on zgody na ich poprawienie zgodnie z brzmieniem art. 89 ust. 1 pkt. 7</w:t>
      </w:r>
      <w:r w:rsidR="00AD6220" w:rsidRPr="004500B2">
        <w:rPr>
          <w:rFonts w:ascii="Arial" w:eastAsia="Times New Roman" w:hAnsi="Arial" w:cs="Arial"/>
          <w:sz w:val="22"/>
          <w:lang w:eastAsia="pl-PL"/>
        </w:rPr>
        <w:t xml:space="preserve"> </w:t>
      </w:r>
      <w:r w:rsidR="00AD6220" w:rsidRPr="004500B2">
        <w:rPr>
          <w:rFonts w:ascii="Arial" w:eastAsia="Times New Roman" w:hAnsi="Arial" w:cs="Arial"/>
          <w:sz w:val="22"/>
          <w:u w:val="single"/>
          <w:lang w:eastAsia="pl-PL"/>
        </w:rPr>
        <w:t xml:space="preserve">ustawy </w:t>
      </w:r>
      <w:proofErr w:type="spellStart"/>
      <w:r w:rsidR="00AD6220" w:rsidRPr="004500B2">
        <w:rPr>
          <w:rFonts w:ascii="Arial" w:eastAsia="Times New Roman" w:hAnsi="Arial" w:cs="Arial"/>
          <w:sz w:val="22"/>
          <w:u w:val="single"/>
          <w:lang w:eastAsia="pl-PL"/>
        </w:rPr>
        <w:t>Pzp</w:t>
      </w:r>
      <w:proofErr w:type="spellEnd"/>
      <w:r w:rsidR="00AD6220" w:rsidRPr="004500B2">
        <w:rPr>
          <w:rFonts w:ascii="Arial" w:eastAsia="Times New Roman" w:hAnsi="Arial" w:cs="Arial"/>
          <w:sz w:val="22"/>
          <w:lang w:eastAsia="pl-PL"/>
        </w:rPr>
        <w:t>. Przedmiotowa zgoda na poprawien</w:t>
      </w:r>
      <w:r w:rsidRPr="004500B2">
        <w:rPr>
          <w:rFonts w:ascii="Arial" w:eastAsia="Times New Roman" w:hAnsi="Arial" w:cs="Arial"/>
          <w:sz w:val="22"/>
          <w:lang w:eastAsia="pl-PL"/>
        </w:rPr>
        <w:t>ie omyłek musi być dostarczona z</w:t>
      </w:r>
      <w:r w:rsidR="00AD6220" w:rsidRPr="004500B2">
        <w:rPr>
          <w:rFonts w:ascii="Arial" w:eastAsia="Times New Roman" w:hAnsi="Arial" w:cs="Arial"/>
          <w:sz w:val="22"/>
          <w:lang w:eastAsia="pl-PL"/>
        </w:rPr>
        <w:t xml:space="preserve">amawiającemu w przewidzianym ustawowo terminie! </w:t>
      </w:r>
    </w:p>
    <w:p w:rsidR="006A2E80" w:rsidRPr="00E8122D" w:rsidRDefault="006A2E80" w:rsidP="006A2E80">
      <w:pPr>
        <w:suppressAutoHyphens/>
        <w:spacing w:after="0" w:line="240" w:lineRule="auto"/>
        <w:ind w:left="567"/>
        <w:jc w:val="both"/>
        <w:rPr>
          <w:rFonts w:ascii="Arial" w:eastAsia="Times New Roman" w:hAnsi="Arial" w:cs="Arial"/>
          <w:color w:val="FF0000"/>
          <w:sz w:val="10"/>
          <w:szCs w:val="10"/>
          <w:lang w:eastAsia="pl-PL"/>
        </w:rPr>
      </w:pPr>
    </w:p>
    <w:p w:rsidR="00AD6220" w:rsidRPr="009F76F8" w:rsidRDefault="00AD6220" w:rsidP="00A43813">
      <w:pPr>
        <w:pStyle w:val="Akapitzlist"/>
        <w:numPr>
          <w:ilvl w:val="0"/>
          <w:numId w:val="41"/>
        </w:numPr>
        <w:spacing w:after="0" w:line="240" w:lineRule="auto"/>
        <w:ind w:left="426"/>
        <w:jc w:val="both"/>
        <w:rPr>
          <w:rFonts w:ascii="Arial" w:eastAsia="Times New Roman" w:hAnsi="Arial" w:cs="Arial"/>
          <w:bCs/>
          <w:sz w:val="22"/>
          <w:lang w:eastAsia="pl-PL"/>
        </w:rPr>
      </w:pPr>
      <w:r w:rsidRPr="009F76F8">
        <w:rPr>
          <w:rFonts w:ascii="Arial" w:eastAsia="Times New Roman" w:hAnsi="Arial" w:cs="Arial"/>
          <w:bCs/>
          <w:sz w:val="22"/>
          <w:lang w:eastAsia="pl-PL"/>
        </w:rPr>
        <w:t xml:space="preserve">Zamawiający udzieli zamówienia wykonawcy, którego oferta odpowiada wszystkim wymaganiom określonym w niniejszej specyfikacji istotnych warunków zamówienia </w:t>
      </w:r>
      <w:r w:rsidRPr="009F76F8">
        <w:rPr>
          <w:rFonts w:ascii="Arial" w:eastAsia="Times New Roman" w:hAnsi="Arial" w:cs="Arial"/>
          <w:bCs/>
          <w:sz w:val="22"/>
          <w:lang w:eastAsia="pl-PL"/>
        </w:rPr>
        <w:br/>
        <w:t xml:space="preserve">i została oceniona jako najkorzystniejsza w oparciu o podane wyżej kryteria oceny ofert, </w:t>
      </w:r>
      <w:r w:rsidR="00A9676A" w:rsidRPr="009F76F8">
        <w:rPr>
          <w:rFonts w:ascii="Arial" w:eastAsia="Times New Roman" w:hAnsi="Arial" w:cs="Arial"/>
          <w:bCs/>
          <w:sz w:val="22"/>
          <w:lang w:eastAsia="pl-PL"/>
        </w:rPr>
        <w:br/>
      </w:r>
      <w:r w:rsidRPr="009F76F8">
        <w:rPr>
          <w:rFonts w:ascii="Arial" w:eastAsia="Times New Roman" w:hAnsi="Arial" w:cs="Arial"/>
          <w:bCs/>
          <w:sz w:val="22"/>
          <w:lang w:eastAsia="pl-PL"/>
        </w:rPr>
        <w:t>z zastrzeżeniem sytuacji przewidzianej art. 93 ust 1 pkt 4 ustawy.</w:t>
      </w:r>
    </w:p>
    <w:p w:rsidR="00AE2826" w:rsidRPr="00E8122D" w:rsidRDefault="00AE2826" w:rsidP="00AD6220">
      <w:pPr>
        <w:suppressAutoHyphens/>
        <w:spacing w:after="0" w:line="240" w:lineRule="auto"/>
        <w:jc w:val="both"/>
        <w:rPr>
          <w:rFonts w:ascii="Arial" w:eastAsia="Times New Roman" w:hAnsi="Arial" w:cs="Arial"/>
          <w:b/>
          <w:bCs/>
          <w:color w:val="FF0000"/>
          <w:sz w:val="22"/>
          <w:u w:val="single"/>
          <w:lang w:eastAsia="pl-PL"/>
        </w:rPr>
      </w:pPr>
    </w:p>
    <w:p w:rsidR="00AD6220" w:rsidRPr="009F76F8" w:rsidRDefault="00AD6220" w:rsidP="00AD6220">
      <w:pPr>
        <w:suppressAutoHyphens/>
        <w:spacing w:after="0" w:line="240" w:lineRule="auto"/>
        <w:jc w:val="both"/>
        <w:rPr>
          <w:rFonts w:ascii="Arial" w:eastAsia="Times New Roman" w:hAnsi="Arial" w:cs="Arial"/>
          <w:b/>
          <w:bCs/>
          <w:sz w:val="22"/>
          <w:u w:val="single"/>
          <w:lang w:val="x-none" w:eastAsia="pl-PL"/>
        </w:rPr>
      </w:pPr>
      <w:r w:rsidRPr="009F76F8">
        <w:rPr>
          <w:rFonts w:ascii="Arial" w:eastAsia="Times New Roman" w:hAnsi="Arial" w:cs="Arial"/>
          <w:b/>
          <w:bCs/>
          <w:sz w:val="22"/>
          <w:u w:val="single"/>
          <w:lang w:eastAsia="pl-PL"/>
        </w:rPr>
        <w:t xml:space="preserve">Rozdział </w:t>
      </w:r>
      <w:r w:rsidRPr="009F76F8">
        <w:rPr>
          <w:rFonts w:ascii="Arial" w:eastAsia="Times New Roman" w:hAnsi="Arial" w:cs="Arial"/>
          <w:b/>
          <w:bCs/>
          <w:sz w:val="22"/>
          <w:u w:val="single"/>
          <w:lang w:val="x-none" w:eastAsia="pl-PL"/>
        </w:rPr>
        <w:t>X</w:t>
      </w:r>
      <w:r w:rsidRPr="009F76F8">
        <w:rPr>
          <w:rFonts w:ascii="Arial" w:eastAsia="Times New Roman" w:hAnsi="Arial" w:cs="Arial"/>
          <w:b/>
          <w:bCs/>
          <w:sz w:val="22"/>
          <w:u w:val="single"/>
          <w:lang w:eastAsia="pl-PL"/>
        </w:rPr>
        <w:t>I</w:t>
      </w:r>
      <w:r w:rsidR="00A13A72" w:rsidRPr="009F76F8">
        <w:rPr>
          <w:rFonts w:ascii="Arial" w:eastAsia="Times New Roman" w:hAnsi="Arial" w:cs="Arial"/>
          <w:b/>
          <w:bCs/>
          <w:sz w:val="22"/>
          <w:u w:val="single"/>
          <w:lang w:eastAsia="pl-PL"/>
        </w:rPr>
        <w:t>I</w:t>
      </w:r>
      <w:r w:rsidRPr="009F76F8">
        <w:rPr>
          <w:rFonts w:ascii="Arial" w:eastAsia="Times New Roman" w:hAnsi="Arial" w:cs="Arial"/>
          <w:b/>
          <w:bCs/>
          <w:sz w:val="22"/>
          <w:u w:val="single"/>
          <w:lang w:eastAsia="pl-PL"/>
        </w:rPr>
        <w:t>I</w:t>
      </w:r>
      <w:r w:rsidRPr="009F76F8">
        <w:rPr>
          <w:rFonts w:ascii="Arial" w:eastAsia="Times New Roman" w:hAnsi="Arial" w:cs="Arial"/>
          <w:b/>
          <w:bCs/>
          <w:sz w:val="22"/>
          <w:u w:val="single"/>
          <w:lang w:val="x-none" w:eastAsia="pl-PL"/>
        </w:rPr>
        <w:t>. Informacja o formalnościach, jakie powinny zostać dopełnione po wyborze oferty w celu zawarcia umowy w sprawie zamówienia publicznego:</w:t>
      </w:r>
    </w:p>
    <w:p w:rsidR="00AD6220" w:rsidRPr="009F76F8" w:rsidRDefault="00AD6220" w:rsidP="002937D3">
      <w:pPr>
        <w:numPr>
          <w:ilvl w:val="3"/>
          <w:numId w:val="18"/>
        </w:numPr>
        <w:tabs>
          <w:tab w:val="num" w:pos="284"/>
        </w:tabs>
        <w:spacing w:after="0" w:line="240" w:lineRule="auto"/>
        <w:ind w:left="284" w:hanging="284"/>
        <w:jc w:val="both"/>
        <w:rPr>
          <w:rFonts w:ascii="Arial" w:eastAsia="Times New Roman" w:hAnsi="Arial" w:cs="Arial"/>
          <w:sz w:val="22"/>
          <w:lang w:val="x-none" w:eastAsia="x-none"/>
        </w:rPr>
      </w:pPr>
      <w:r w:rsidRPr="009F76F8">
        <w:rPr>
          <w:rFonts w:ascii="Arial" w:eastAsia="Times New Roman" w:hAnsi="Arial" w:cs="Arial"/>
          <w:sz w:val="22"/>
          <w:lang w:val="x-none" w:eastAsia="x-none"/>
        </w:rPr>
        <w:t xml:space="preserve">Zamawiający zawrze umowę w sprawie zamówienia publicznego, z zastrzeżeniem </w:t>
      </w:r>
      <w:r w:rsidRPr="009F76F8">
        <w:rPr>
          <w:rFonts w:ascii="Arial" w:eastAsia="Times New Roman" w:hAnsi="Arial" w:cs="Arial"/>
          <w:sz w:val="22"/>
          <w:lang w:val="x-none" w:eastAsia="x-none"/>
        </w:rPr>
        <w:br/>
        <w:t xml:space="preserve">art. 183 ustawy, w terminie nie krótszym niż 10 dni od dnia przesłania zawiadomienia </w:t>
      </w:r>
      <w:r w:rsidR="00F665B9" w:rsidRPr="009F76F8">
        <w:rPr>
          <w:rFonts w:ascii="Arial" w:eastAsia="Times New Roman" w:hAnsi="Arial" w:cs="Arial"/>
          <w:sz w:val="22"/>
          <w:lang w:val="x-none" w:eastAsia="x-none"/>
        </w:rPr>
        <w:br/>
      </w:r>
      <w:r w:rsidRPr="009F76F8">
        <w:rPr>
          <w:rFonts w:ascii="Arial" w:eastAsia="Times New Roman" w:hAnsi="Arial" w:cs="Arial"/>
          <w:sz w:val="22"/>
          <w:lang w:val="x-none" w:eastAsia="x-none"/>
        </w:rPr>
        <w:t xml:space="preserve">o wyborze najkorzystniejszej oferty </w:t>
      </w:r>
      <w:r w:rsidRPr="009F76F8">
        <w:rPr>
          <w:rFonts w:ascii="Arial" w:eastAsia="Times New Roman" w:hAnsi="Arial" w:cs="Arial"/>
          <w:sz w:val="22"/>
          <w:lang w:eastAsia="x-none"/>
        </w:rPr>
        <w:t>przy użyciu środków komunikacji elektronicznej albo 15 dni jeżeli zawiadomienie zostanie przesłane w inny sposób.</w:t>
      </w:r>
    </w:p>
    <w:p w:rsidR="00AD6220" w:rsidRPr="009F76F8" w:rsidRDefault="00F665B9" w:rsidP="006A2E80">
      <w:pPr>
        <w:autoSpaceDE w:val="0"/>
        <w:autoSpaceDN w:val="0"/>
        <w:adjustRightInd w:val="0"/>
        <w:spacing w:after="0" w:line="240" w:lineRule="auto"/>
        <w:ind w:left="284" w:hanging="284"/>
        <w:jc w:val="both"/>
        <w:rPr>
          <w:rFonts w:ascii="Arial" w:eastAsia="Times New Roman" w:hAnsi="Arial" w:cs="Arial"/>
          <w:sz w:val="22"/>
          <w:lang w:eastAsia="pl-PL"/>
        </w:rPr>
      </w:pPr>
      <w:r w:rsidRPr="009F76F8">
        <w:rPr>
          <w:rFonts w:ascii="Arial" w:eastAsia="Times New Roman" w:hAnsi="Arial" w:cs="Arial"/>
          <w:sz w:val="22"/>
          <w:lang w:eastAsia="pl-PL"/>
        </w:rPr>
        <w:t>2. Osoby reprezentujące w</w:t>
      </w:r>
      <w:r w:rsidR="00AD6220" w:rsidRPr="009F76F8">
        <w:rPr>
          <w:rFonts w:ascii="Arial" w:eastAsia="Times New Roman" w:hAnsi="Arial" w:cs="Arial"/>
          <w:sz w:val="22"/>
          <w:lang w:eastAsia="pl-PL"/>
        </w:rPr>
        <w:t xml:space="preserve">ykonawcę przy podpisywaniu umowy powinny posiadać ze sobą dokumenty potwierdzające ich umocowanie do podpisania umowy, o ile umocowanie to nie będzie wynikać z dokumentów załączonych do oferty. </w:t>
      </w:r>
    </w:p>
    <w:p w:rsidR="00AD6220" w:rsidRPr="009F76F8" w:rsidRDefault="00AD6220" w:rsidP="006A2E80">
      <w:pPr>
        <w:autoSpaceDE w:val="0"/>
        <w:autoSpaceDN w:val="0"/>
        <w:adjustRightInd w:val="0"/>
        <w:spacing w:after="0" w:line="240" w:lineRule="auto"/>
        <w:ind w:left="284" w:hanging="284"/>
        <w:jc w:val="both"/>
        <w:rPr>
          <w:rFonts w:ascii="Arial" w:eastAsia="Times New Roman" w:hAnsi="Arial" w:cs="Arial"/>
          <w:sz w:val="22"/>
          <w:lang w:eastAsia="pl-PL"/>
        </w:rPr>
      </w:pPr>
      <w:r w:rsidRPr="009F76F8">
        <w:rPr>
          <w:rFonts w:ascii="Arial" w:eastAsia="Times New Roman" w:hAnsi="Arial" w:cs="Arial"/>
          <w:sz w:val="22"/>
          <w:lang w:eastAsia="pl-PL"/>
        </w:rPr>
        <w:t>3. W przypadk</w:t>
      </w:r>
      <w:r w:rsidR="00F665B9" w:rsidRPr="009F76F8">
        <w:rPr>
          <w:rFonts w:ascii="Arial" w:eastAsia="Times New Roman" w:hAnsi="Arial" w:cs="Arial"/>
          <w:sz w:val="22"/>
          <w:lang w:eastAsia="pl-PL"/>
        </w:rPr>
        <w:t>u wyboru oferty złożonej przez w</w:t>
      </w:r>
      <w:r w:rsidRPr="009F76F8">
        <w:rPr>
          <w:rFonts w:ascii="Arial" w:eastAsia="Times New Roman" w:hAnsi="Arial" w:cs="Arial"/>
          <w:sz w:val="22"/>
          <w:lang w:eastAsia="pl-PL"/>
        </w:rPr>
        <w:t>ykonawców wspólnie ubiegającyc</w:t>
      </w:r>
      <w:r w:rsidR="00F665B9" w:rsidRPr="009F76F8">
        <w:rPr>
          <w:rFonts w:ascii="Arial" w:eastAsia="Times New Roman" w:hAnsi="Arial" w:cs="Arial"/>
          <w:sz w:val="22"/>
          <w:lang w:eastAsia="pl-PL"/>
        </w:rPr>
        <w:t xml:space="preserve">h się </w:t>
      </w:r>
      <w:r w:rsidR="00F665B9" w:rsidRPr="009F76F8">
        <w:rPr>
          <w:rFonts w:ascii="Arial" w:eastAsia="Times New Roman" w:hAnsi="Arial" w:cs="Arial"/>
          <w:sz w:val="22"/>
          <w:lang w:eastAsia="pl-PL"/>
        </w:rPr>
        <w:br/>
        <w:t>o udzielenie zamówienia z</w:t>
      </w:r>
      <w:r w:rsidRPr="009F76F8">
        <w:rPr>
          <w:rFonts w:ascii="Arial" w:eastAsia="Times New Roman" w:hAnsi="Arial" w:cs="Arial"/>
          <w:sz w:val="22"/>
          <w:lang w:eastAsia="pl-PL"/>
        </w:rPr>
        <w:t>amawiający może żądać przed zawarciem umowy przedstawienia umowy regul</w:t>
      </w:r>
      <w:r w:rsidR="00F665B9" w:rsidRPr="009F76F8">
        <w:rPr>
          <w:rFonts w:ascii="Arial" w:eastAsia="Times New Roman" w:hAnsi="Arial" w:cs="Arial"/>
          <w:sz w:val="22"/>
          <w:lang w:eastAsia="pl-PL"/>
        </w:rPr>
        <w:t>ującej współpracę tych w</w:t>
      </w:r>
      <w:r w:rsidRPr="009F76F8">
        <w:rPr>
          <w:rFonts w:ascii="Arial" w:eastAsia="Times New Roman" w:hAnsi="Arial" w:cs="Arial"/>
          <w:sz w:val="22"/>
          <w:lang w:eastAsia="pl-PL"/>
        </w:rPr>
        <w:t xml:space="preserve">ykonawców. Umowa taka winna </w:t>
      </w:r>
      <w:r w:rsidRPr="009F76F8">
        <w:rPr>
          <w:rFonts w:ascii="Arial" w:eastAsia="Times New Roman" w:hAnsi="Arial" w:cs="Arial"/>
          <w:sz w:val="22"/>
          <w:lang w:eastAsia="pl-PL"/>
        </w:rPr>
        <w:lastRenderedPageBreak/>
        <w:t xml:space="preserve">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AD6220" w:rsidRPr="009F76F8" w:rsidRDefault="00AD6220" w:rsidP="006A2E80">
      <w:pPr>
        <w:autoSpaceDE w:val="0"/>
        <w:autoSpaceDN w:val="0"/>
        <w:adjustRightInd w:val="0"/>
        <w:spacing w:after="0" w:line="240" w:lineRule="auto"/>
        <w:ind w:left="284" w:hanging="284"/>
        <w:jc w:val="both"/>
        <w:rPr>
          <w:rFonts w:ascii="Arial" w:eastAsia="Times New Roman" w:hAnsi="Arial" w:cs="Arial"/>
          <w:sz w:val="22"/>
          <w:lang w:eastAsia="pl-PL"/>
        </w:rPr>
      </w:pPr>
      <w:r w:rsidRPr="009F76F8">
        <w:rPr>
          <w:rFonts w:ascii="Arial" w:eastAsia="Times New Roman" w:hAnsi="Arial" w:cs="Arial"/>
          <w:sz w:val="22"/>
          <w:lang w:eastAsia="pl-PL"/>
        </w:rPr>
        <w:t xml:space="preserve">4. Zawarcie umowy nastąpi wg wzoru Zamawiającego. </w:t>
      </w:r>
    </w:p>
    <w:p w:rsidR="00D917C6" w:rsidRPr="009F76F8" w:rsidRDefault="00AD6220" w:rsidP="00D27F84">
      <w:pPr>
        <w:autoSpaceDE w:val="0"/>
        <w:autoSpaceDN w:val="0"/>
        <w:adjustRightInd w:val="0"/>
        <w:spacing w:after="0" w:line="240" w:lineRule="auto"/>
        <w:ind w:left="284" w:hanging="284"/>
        <w:jc w:val="both"/>
        <w:rPr>
          <w:rFonts w:ascii="Arial" w:eastAsia="Times New Roman" w:hAnsi="Arial" w:cs="Arial"/>
          <w:sz w:val="22"/>
          <w:lang w:eastAsia="pl-PL"/>
        </w:rPr>
      </w:pPr>
      <w:r w:rsidRPr="009F76F8">
        <w:rPr>
          <w:rFonts w:ascii="Arial" w:eastAsia="Times New Roman" w:hAnsi="Arial" w:cs="Arial"/>
          <w:sz w:val="22"/>
          <w:lang w:eastAsia="pl-PL"/>
        </w:rPr>
        <w:t>5. Postanowienia ustalone we wzorze umowy nie podlegają negocjacjom.</w:t>
      </w:r>
    </w:p>
    <w:p w:rsidR="00AD6220" w:rsidRPr="009F76F8" w:rsidRDefault="00AD6220" w:rsidP="00D917C6">
      <w:pPr>
        <w:autoSpaceDE w:val="0"/>
        <w:autoSpaceDN w:val="0"/>
        <w:adjustRightInd w:val="0"/>
        <w:spacing w:after="0" w:line="240" w:lineRule="auto"/>
        <w:ind w:left="284" w:hanging="284"/>
        <w:jc w:val="both"/>
        <w:rPr>
          <w:rFonts w:ascii="Arial" w:eastAsia="Times New Roman" w:hAnsi="Arial" w:cs="Arial"/>
          <w:sz w:val="22"/>
          <w:lang w:eastAsia="pl-PL"/>
        </w:rPr>
      </w:pPr>
      <w:r w:rsidRPr="009F76F8">
        <w:rPr>
          <w:rFonts w:ascii="Arial" w:eastAsia="Times New Roman" w:hAnsi="Arial" w:cs="Arial"/>
          <w:sz w:val="22"/>
          <w:lang w:eastAsia="pl-PL"/>
        </w:rPr>
        <w:t xml:space="preserve">  </w:t>
      </w:r>
    </w:p>
    <w:p w:rsidR="00AD6220" w:rsidRPr="009F76F8" w:rsidRDefault="00A13A72" w:rsidP="00AD6220">
      <w:pPr>
        <w:keepNext/>
        <w:tabs>
          <w:tab w:val="num" w:pos="567"/>
        </w:tabs>
        <w:spacing w:after="0" w:line="240" w:lineRule="auto"/>
        <w:jc w:val="both"/>
        <w:outlineLvl w:val="3"/>
        <w:rPr>
          <w:rFonts w:ascii="Arial" w:eastAsia="Times New Roman" w:hAnsi="Arial" w:cs="Arial"/>
          <w:b/>
          <w:bCs/>
          <w:sz w:val="22"/>
          <w:u w:val="single"/>
          <w:lang w:eastAsia="pl-PL"/>
        </w:rPr>
      </w:pPr>
      <w:r w:rsidRPr="009F76F8">
        <w:rPr>
          <w:rFonts w:ascii="Arial" w:eastAsia="Times New Roman" w:hAnsi="Arial" w:cs="Arial"/>
          <w:b/>
          <w:bCs/>
          <w:sz w:val="22"/>
          <w:u w:val="single"/>
          <w:lang w:eastAsia="pl-PL"/>
        </w:rPr>
        <w:t>XIV</w:t>
      </w:r>
      <w:r w:rsidR="00AD6220" w:rsidRPr="009F76F8">
        <w:rPr>
          <w:rFonts w:ascii="Arial" w:eastAsia="Times New Roman" w:hAnsi="Arial" w:cs="Arial"/>
          <w:b/>
          <w:bCs/>
          <w:sz w:val="22"/>
          <w:u w:val="single"/>
          <w:lang w:eastAsia="pl-PL"/>
        </w:rPr>
        <w:t>. Umowa w sprawie zamówienia publicznego:</w:t>
      </w:r>
    </w:p>
    <w:p w:rsidR="00AD6220" w:rsidRPr="009F76F8" w:rsidRDefault="00AD6220" w:rsidP="002937D3">
      <w:pPr>
        <w:numPr>
          <w:ilvl w:val="0"/>
          <w:numId w:val="14"/>
        </w:numPr>
        <w:tabs>
          <w:tab w:val="num" w:pos="284"/>
        </w:tabs>
        <w:spacing w:after="0" w:line="240" w:lineRule="auto"/>
        <w:ind w:left="0" w:firstLine="0"/>
        <w:jc w:val="both"/>
        <w:rPr>
          <w:rFonts w:ascii="Arial" w:eastAsia="Times New Roman" w:hAnsi="Arial" w:cs="Arial"/>
          <w:b/>
          <w:bCs/>
          <w:sz w:val="22"/>
          <w:lang w:eastAsia="pl-PL"/>
        </w:rPr>
      </w:pPr>
      <w:r w:rsidRPr="009F76F8">
        <w:rPr>
          <w:rFonts w:ascii="Arial" w:eastAsia="Times New Roman" w:hAnsi="Arial" w:cs="Arial"/>
          <w:sz w:val="22"/>
          <w:lang w:eastAsia="pl-PL"/>
        </w:rPr>
        <w:t xml:space="preserve">Wzór umowy określa </w:t>
      </w:r>
      <w:r w:rsidRPr="009F76F8">
        <w:rPr>
          <w:rFonts w:ascii="Arial" w:eastAsia="Times New Roman" w:hAnsi="Arial" w:cs="Arial"/>
          <w:b/>
          <w:bCs/>
          <w:sz w:val="22"/>
          <w:lang w:eastAsia="pl-PL"/>
        </w:rPr>
        <w:t>załącznik nr 3</w:t>
      </w:r>
      <w:r w:rsidRPr="009F76F8">
        <w:rPr>
          <w:rFonts w:ascii="Arial" w:eastAsia="Times New Roman" w:hAnsi="Arial" w:cs="Arial"/>
          <w:sz w:val="22"/>
          <w:lang w:eastAsia="pl-PL"/>
        </w:rPr>
        <w:t xml:space="preserve"> do niniejszej specyfikacji.</w:t>
      </w:r>
    </w:p>
    <w:p w:rsidR="006A2E80" w:rsidRPr="009F76F8" w:rsidRDefault="00AD6220" w:rsidP="002937D3">
      <w:pPr>
        <w:numPr>
          <w:ilvl w:val="0"/>
          <w:numId w:val="14"/>
        </w:numPr>
        <w:tabs>
          <w:tab w:val="num" w:pos="284"/>
        </w:tabs>
        <w:spacing w:after="0" w:line="240" w:lineRule="auto"/>
        <w:ind w:left="284" w:hanging="284"/>
        <w:jc w:val="both"/>
        <w:rPr>
          <w:rFonts w:ascii="Arial" w:eastAsia="Times New Roman" w:hAnsi="Arial" w:cs="Arial"/>
          <w:sz w:val="22"/>
          <w:lang w:eastAsia="pl-PL"/>
        </w:rPr>
      </w:pPr>
      <w:r w:rsidRPr="009F76F8">
        <w:rPr>
          <w:rFonts w:ascii="Arial" w:eastAsia="Times New Roman" w:hAnsi="Arial" w:cs="Arial"/>
          <w:sz w:val="22"/>
          <w:lang w:eastAsia="pl-PL"/>
        </w:rPr>
        <w:t>Zmiana istotnych postanowień zawartej umowy, może nastąpić za zgodą obu Stron</w:t>
      </w:r>
      <w:r w:rsidRPr="009F76F8">
        <w:rPr>
          <w:rFonts w:ascii="Arial" w:eastAsia="Times New Roman" w:hAnsi="Arial" w:cs="Arial"/>
          <w:sz w:val="22"/>
          <w:lang w:eastAsia="pl-PL"/>
        </w:rPr>
        <w:br/>
        <w:t>wyrażoną na piśmie, w formie aneksu do umowy, pod rygorem nieważności takiej</w:t>
      </w:r>
      <w:r w:rsidRPr="009F76F8">
        <w:rPr>
          <w:rFonts w:ascii="Arial" w:eastAsia="Times New Roman" w:hAnsi="Arial" w:cs="Arial"/>
          <w:sz w:val="22"/>
          <w:lang w:eastAsia="pl-PL"/>
        </w:rPr>
        <w:br/>
        <w:t>zmiany w przypadkach i zakresie określonych we wzorze umowy.</w:t>
      </w:r>
    </w:p>
    <w:p w:rsidR="00AD6220" w:rsidRPr="00E8122D" w:rsidRDefault="00AD6220" w:rsidP="001F5945">
      <w:pPr>
        <w:suppressAutoHyphens/>
        <w:spacing w:after="0" w:line="240" w:lineRule="auto"/>
        <w:jc w:val="both"/>
        <w:rPr>
          <w:rFonts w:ascii="Arial" w:eastAsia="Times New Roman" w:hAnsi="Arial" w:cs="Arial"/>
          <w:bCs/>
          <w:color w:val="FF0000"/>
          <w:sz w:val="22"/>
          <w:lang w:eastAsia="pl-PL"/>
        </w:rPr>
      </w:pPr>
    </w:p>
    <w:p w:rsidR="00AD6220" w:rsidRPr="009F76F8" w:rsidRDefault="00AD6220" w:rsidP="00AD6220">
      <w:pPr>
        <w:keepNext/>
        <w:tabs>
          <w:tab w:val="left" w:pos="540"/>
        </w:tabs>
        <w:spacing w:after="0" w:line="240" w:lineRule="auto"/>
        <w:jc w:val="both"/>
        <w:outlineLvl w:val="3"/>
        <w:rPr>
          <w:rFonts w:ascii="Arial" w:eastAsia="Times New Roman" w:hAnsi="Arial" w:cs="Arial"/>
          <w:b/>
          <w:bCs/>
          <w:sz w:val="22"/>
          <w:u w:val="single"/>
          <w:lang w:eastAsia="pl-PL"/>
        </w:rPr>
      </w:pPr>
      <w:r w:rsidRPr="009F76F8">
        <w:rPr>
          <w:rFonts w:ascii="Arial" w:eastAsia="Times New Roman" w:hAnsi="Arial" w:cs="Arial"/>
          <w:b/>
          <w:bCs/>
          <w:sz w:val="22"/>
          <w:u w:val="single"/>
          <w:lang w:eastAsia="pl-PL"/>
        </w:rPr>
        <w:t>XV. Środki ochrony prawnej:</w:t>
      </w:r>
    </w:p>
    <w:p w:rsidR="00AD6220" w:rsidRPr="009F76F8" w:rsidRDefault="00AD6220" w:rsidP="00AD6220">
      <w:pPr>
        <w:pStyle w:val="Default"/>
        <w:ind w:left="284" w:hanging="284"/>
        <w:jc w:val="both"/>
        <w:rPr>
          <w:rFonts w:ascii="Arial" w:hAnsi="Arial" w:cs="Arial"/>
          <w:color w:val="auto"/>
          <w:sz w:val="22"/>
          <w:szCs w:val="22"/>
        </w:rPr>
      </w:pPr>
      <w:r w:rsidRPr="009F76F8">
        <w:rPr>
          <w:rFonts w:ascii="Arial" w:hAnsi="Arial" w:cs="Arial"/>
          <w:color w:val="auto"/>
          <w:sz w:val="22"/>
          <w:szCs w:val="22"/>
        </w:rPr>
        <w:t xml:space="preserve">1. </w:t>
      </w:r>
      <w:r w:rsidR="00F665B9" w:rsidRPr="009F76F8">
        <w:rPr>
          <w:rFonts w:ascii="Arial" w:hAnsi="Arial" w:cs="Arial"/>
          <w:color w:val="auto"/>
          <w:sz w:val="22"/>
          <w:szCs w:val="22"/>
        </w:rPr>
        <w:t>Każdemu w</w:t>
      </w:r>
      <w:r w:rsidRPr="009F76F8">
        <w:rPr>
          <w:rFonts w:ascii="Arial" w:hAnsi="Arial" w:cs="Arial"/>
          <w:color w:val="auto"/>
          <w:sz w:val="22"/>
          <w:szCs w:val="22"/>
        </w:rPr>
        <w:t xml:space="preserve">ykonawcy, a także innemu podmiotowi, jeżeli ma lub miał interes </w:t>
      </w:r>
      <w:r w:rsidRPr="009F76F8">
        <w:rPr>
          <w:rFonts w:ascii="Arial" w:hAnsi="Arial" w:cs="Arial"/>
          <w:color w:val="auto"/>
          <w:sz w:val="22"/>
          <w:szCs w:val="22"/>
        </w:rPr>
        <w:br/>
        <w:t>w uzyskaniu danego zamówienia oraz poniósł lub może ponieść sz</w:t>
      </w:r>
      <w:r w:rsidR="00F665B9" w:rsidRPr="009F76F8">
        <w:rPr>
          <w:rFonts w:ascii="Arial" w:hAnsi="Arial" w:cs="Arial"/>
          <w:color w:val="auto"/>
          <w:sz w:val="22"/>
          <w:szCs w:val="22"/>
        </w:rPr>
        <w:t>kodę w wyniku naruszenia przez z</w:t>
      </w:r>
      <w:r w:rsidRPr="009F76F8">
        <w:rPr>
          <w:rFonts w:ascii="Arial" w:hAnsi="Arial" w:cs="Arial"/>
          <w:color w:val="auto"/>
          <w:sz w:val="22"/>
          <w:szCs w:val="22"/>
        </w:rPr>
        <w:t>amawiającego przepisów ustawy PZP przysługują środki ochrony prawnej prz</w:t>
      </w:r>
      <w:r w:rsidR="00321D8F" w:rsidRPr="009F76F8">
        <w:rPr>
          <w:rFonts w:ascii="Arial" w:hAnsi="Arial" w:cs="Arial"/>
          <w:color w:val="auto"/>
          <w:sz w:val="22"/>
          <w:szCs w:val="22"/>
        </w:rPr>
        <w:t xml:space="preserve">ewidziane w dziale VI ustawy </w:t>
      </w:r>
      <w:proofErr w:type="spellStart"/>
      <w:r w:rsidR="00321D8F" w:rsidRPr="009F76F8">
        <w:rPr>
          <w:rFonts w:ascii="Arial" w:hAnsi="Arial" w:cs="Arial"/>
          <w:color w:val="auto"/>
          <w:sz w:val="22"/>
          <w:szCs w:val="22"/>
        </w:rPr>
        <w:t>Pzp</w:t>
      </w:r>
      <w:proofErr w:type="spellEnd"/>
      <w:r w:rsidRPr="009F76F8">
        <w:rPr>
          <w:rFonts w:ascii="Arial" w:hAnsi="Arial" w:cs="Arial"/>
          <w:color w:val="auto"/>
          <w:sz w:val="22"/>
          <w:szCs w:val="22"/>
        </w:rPr>
        <w:t xml:space="preserve"> jak dla postępowań powyżej kwoty określonej w przepisach wykonawczych wydanych na podstawie art. 11 ust. 8 ustawy </w:t>
      </w:r>
      <w:proofErr w:type="spellStart"/>
      <w:r w:rsidRPr="009F76F8">
        <w:rPr>
          <w:rFonts w:ascii="Arial" w:hAnsi="Arial" w:cs="Arial"/>
          <w:color w:val="auto"/>
          <w:sz w:val="22"/>
          <w:szCs w:val="22"/>
        </w:rPr>
        <w:t>Pzp</w:t>
      </w:r>
      <w:proofErr w:type="spellEnd"/>
      <w:r w:rsidRPr="009F76F8">
        <w:rPr>
          <w:rFonts w:ascii="Arial" w:hAnsi="Arial" w:cs="Arial"/>
          <w:color w:val="auto"/>
          <w:sz w:val="22"/>
          <w:szCs w:val="22"/>
        </w:rPr>
        <w:t xml:space="preserve">. </w:t>
      </w:r>
    </w:p>
    <w:p w:rsidR="00AD6220" w:rsidRPr="009F76F8" w:rsidRDefault="00AD6220" w:rsidP="00AD6220">
      <w:pPr>
        <w:pStyle w:val="Default"/>
        <w:ind w:left="284" w:hanging="284"/>
        <w:jc w:val="both"/>
        <w:rPr>
          <w:rFonts w:ascii="Arial" w:hAnsi="Arial" w:cs="Arial"/>
          <w:color w:val="auto"/>
          <w:sz w:val="22"/>
          <w:szCs w:val="22"/>
        </w:rPr>
      </w:pPr>
      <w:r w:rsidRPr="009F76F8">
        <w:rPr>
          <w:rFonts w:ascii="Arial" w:hAnsi="Arial" w:cs="Arial"/>
          <w:color w:val="auto"/>
          <w:sz w:val="22"/>
          <w:szCs w:val="22"/>
        </w:rPr>
        <w:t>2. Środki ochrony prawnej wobec ogłoszenia o zamówieniu oraz SIWZ przysługują również organizacjom wpisanym na listę, o której m</w:t>
      </w:r>
      <w:r w:rsidR="0081791E" w:rsidRPr="009F76F8">
        <w:rPr>
          <w:rFonts w:ascii="Arial" w:hAnsi="Arial" w:cs="Arial"/>
          <w:color w:val="auto"/>
          <w:sz w:val="22"/>
          <w:szCs w:val="22"/>
        </w:rPr>
        <w:t xml:space="preserve">owa w art. 154 pkt 5 ustawy </w:t>
      </w:r>
      <w:proofErr w:type="spellStart"/>
      <w:r w:rsidRPr="009F76F8">
        <w:rPr>
          <w:rFonts w:ascii="Arial" w:hAnsi="Arial" w:cs="Arial"/>
          <w:color w:val="auto"/>
          <w:sz w:val="22"/>
          <w:szCs w:val="22"/>
        </w:rPr>
        <w:t>P</w:t>
      </w:r>
      <w:r w:rsidR="0081791E" w:rsidRPr="009F76F8">
        <w:rPr>
          <w:rFonts w:ascii="Arial" w:hAnsi="Arial" w:cs="Arial"/>
          <w:color w:val="auto"/>
          <w:sz w:val="22"/>
          <w:szCs w:val="22"/>
        </w:rPr>
        <w:t>zp</w:t>
      </w:r>
      <w:proofErr w:type="spellEnd"/>
      <w:r w:rsidRPr="009F76F8">
        <w:rPr>
          <w:rFonts w:ascii="Arial" w:hAnsi="Arial" w:cs="Arial"/>
          <w:color w:val="auto"/>
          <w:sz w:val="22"/>
          <w:szCs w:val="22"/>
        </w:rPr>
        <w:t xml:space="preserve">. </w:t>
      </w:r>
    </w:p>
    <w:p w:rsidR="00AD6220" w:rsidRPr="009F76F8" w:rsidRDefault="00AD6220" w:rsidP="00AD6220">
      <w:pPr>
        <w:autoSpaceDE w:val="0"/>
        <w:autoSpaceDN w:val="0"/>
        <w:adjustRightInd w:val="0"/>
        <w:spacing w:after="0" w:line="240" w:lineRule="auto"/>
        <w:ind w:left="284" w:hanging="284"/>
        <w:jc w:val="both"/>
        <w:rPr>
          <w:rFonts w:ascii="Calibri" w:eastAsia="Times New Roman" w:hAnsi="Calibri" w:cs="Calibri"/>
          <w:sz w:val="22"/>
          <w:u w:val="single"/>
          <w:lang w:eastAsia="pl-PL"/>
        </w:rPr>
      </w:pPr>
    </w:p>
    <w:p w:rsidR="00AD6220" w:rsidRPr="009F76F8" w:rsidRDefault="00AD6220" w:rsidP="00AD6220">
      <w:pPr>
        <w:keepNext/>
        <w:tabs>
          <w:tab w:val="left" w:pos="540"/>
        </w:tabs>
        <w:overflowPunct w:val="0"/>
        <w:autoSpaceDE w:val="0"/>
        <w:autoSpaceDN w:val="0"/>
        <w:adjustRightInd w:val="0"/>
        <w:spacing w:after="0" w:line="240" w:lineRule="auto"/>
        <w:jc w:val="both"/>
        <w:outlineLvl w:val="5"/>
        <w:rPr>
          <w:rFonts w:ascii="Arial" w:eastAsia="Times New Roman" w:hAnsi="Arial" w:cs="Arial"/>
          <w:b/>
          <w:bCs/>
          <w:sz w:val="22"/>
          <w:u w:val="single"/>
          <w:lang w:eastAsia="pl-PL"/>
        </w:rPr>
      </w:pPr>
      <w:r w:rsidRPr="009F76F8">
        <w:rPr>
          <w:rFonts w:ascii="Arial" w:eastAsia="Times New Roman" w:hAnsi="Arial" w:cs="Arial"/>
          <w:b/>
          <w:bCs/>
          <w:sz w:val="22"/>
          <w:u w:val="single"/>
          <w:lang w:eastAsia="pl-PL"/>
        </w:rPr>
        <w:t>XVI. Ochrona danych osobowych (RODO):</w:t>
      </w:r>
    </w:p>
    <w:p w:rsidR="00AD6220" w:rsidRPr="009F76F8" w:rsidRDefault="00AD6220" w:rsidP="002937D3">
      <w:pPr>
        <w:numPr>
          <w:ilvl w:val="0"/>
          <w:numId w:val="13"/>
        </w:numPr>
        <w:spacing w:before="120" w:after="150" w:line="240" w:lineRule="auto"/>
        <w:ind w:left="567" w:hanging="425"/>
        <w:contextualSpacing/>
        <w:jc w:val="both"/>
        <w:rPr>
          <w:rFonts w:ascii="Arial" w:eastAsia="Times New Roman" w:hAnsi="Arial" w:cs="Arial"/>
          <w:sz w:val="22"/>
          <w:lang w:eastAsia="pl-PL"/>
        </w:rPr>
      </w:pPr>
      <w:r w:rsidRPr="009F76F8">
        <w:rPr>
          <w:rFonts w:ascii="Arial" w:eastAsia="Times New Roman" w:hAnsi="Arial" w:cs="Arial"/>
          <w:sz w:val="22"/>
          <w:lang w:eastAsia="pl-PL"/>
        </w:rPr>
        <w:t xml:space="preserve">Zgodnie z art. 13 ust. 1 i 2 </w:t>
      </w:r>
      <w:r w:rsidRPr="009F76F8">
        <w:rPr>
          <w:rFonts w:ascii="Arial" w:hAnsi="Arial" w:cs="Arial"/>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76F8">
        <w:rPr>
          <w:rFonts w:ascii="Arial" w:eastAsia="Times New Roman" w:hAnsi="Arial" w:cs="Arial"/>
          <w:sz w:val="22"/>
          <w:lang w:eastAsia="pl-PL"/>
        </w:rPr>
        <w:t xml:space="preserve">dalej „RODO”, informuję, że: </w:t>
      </w:r>
    </w:p>
    <w:p w:rsidR="00AD6220" w:rsidRPr="009F76F8" w:rsidRDefault="00AD6220" w:rsidP="002937D3">
      <w:pPr>
        <w:numPr>
          <w:ilvl w:val="0"/>
          <w:numId w:val="9"/>
        </w:numPr>
        <w:spacing w:after="150" w:line="240" w:lineRule="auto"/>
        <w:ind w:left="709" w:hanging="283"/>
        <w:contextualSpacing/>
        <w:jc w:val="both"/>
        <w:rPr>
          <w:rFonts w:ascii="Arial" w:eastAsia="Times New Roman" w:hAnsi="Arial" w:cs="Arial"/>
          <w:i/>
          <w:sz w:val="22"/>
          <w:lang w:eastAsia="pl-PL"/>
        </w:rPr>
      </w:pPr>
      <w:r w:rsidRPr="009F76F8">
        <w:rPr>
          <w:rFonts w:ascii="Arial" w:eastAsia="Times New Roman" w:hAnsi="Arial" w:cs="Arial"/>
          <w:sz w:val="22"/>
          <w:lang w:eastAsia="pl-PL"/>
        </w:rPr>
        <w:t xml:space="preserve">administratorem Pani/Pana danych osobowych jest </w:t>
      </w:r>
      <w:r w:rsidRPr="009F76F8">
        <w:rPr>
          <w:rFonts w:ascii="Arial" w:eastAsia="Times New Roman" w:hAnsi="Arial" w:cs="Arial"/>
          <w:b/>
          <w:sz w:val="22"/>
          <w:lang w:eastAsia="pl-PL"/>
        </w:rPr>
        <w:t>3 Regionalna Baza Logistyczna, ul. Montelupich 3, 30-901 Kraków</w:t>
      </w:r>
      <w:r w:rsidRPr="009F76F8">
        <w:rPr>
          <w:rFonts w:ascii="Arial" w:eastAsia="Times New Roman" w:hAnsi="Arial" w:cs="Arial"/>
          <w:i/>
          <w:sz w:val="22"/>
          <w:lang w:eastAsia="pl-PL"/>
        </w:rPr>
        <w:t>;</w:t>
      </w:r>
    </w:p>
    <w:p w:rsidR="00E73F6B" w:rsidRPr="009F76F8" w:rsidRDefault="00E73F6B" w:rsidP="002937D3">
      <w:pPr>
        <w:numPr>
          <w:ilvl w:val="0"/>
          <w:numId w:val="9"/>
        </w:numPr>
        <w:spacing w:after="150" w:line="240" w:lineRule="auto"/>
        <w:ind w:left="709" w:hanging="283"/>
        <w:contextualSpacing/>
        <w:jc w:val="both"/>
        <w:rPr>
          <w:rFonts w:ascii="Arial" w:eastAsia="Times New Roman" w:hAnsi="Arial" w:cs="Arial"/>
          <w:i/>
          <w:sz w:val="22"/>
          <w:lang w:eastAsia="pl-PL"/>
        </w:rPr>
      </w:pPr>
      <w:r w:rsidRPr="009F76F8">
        <w:rPr>
          <w:rFonts w:ascii="Arial" w:hAnsi="Arial" w:cs="Arial"/>
          <w:sz w:val="22"/>
        </w:rPr>
        <w:t xml:space="preserve">z inspektorem ochrony danych osobowych w </w:t>
      </w:r>
      <w:r w:rsidRPr="009F76F8">
        <w:rPr>
          <w:rFonts w:ascii="Arial" w:hAnsi="Arial" w:cs="Arial"/>
          <w:b/>
          <w:sz w:val="22"/>
        </w:rPr>
        <w:t xml:space="preserve">3 Regionalnej Bazie Logistycznej, </w:t>
      </w:r>
      <w:r w:rsidR="00FE336C" w:rsidRPr="009F76F8">
        <w:rPr>
          <w:rFonts w:ascii="Arial" w:hAnsi="Arial" w:cs="Arial"/>
          <w:b/>
          <w:sz w:val="22"/>
        </w:rPr>
        <w:br/>
      </w:r>
      <w:r w:rsidRPr="009F76F8">
        <w:rPr>
          <w:rFonts w:ascii="Arial" w:hAnsi="Arial" w:cs="Arial"/>
          <w:b/>
          <w:sz w:val="22"/>
        </w:rPr>
        <w:t xml:space="preserve">ul. Montelupich 3, 30-901 Kraków </w:t>
      </w:r>
      <w:r w:rsidR="00513487" w:rsidRPr="009F76F8">
        <w:rPr>
          <w:rFonts w:ascii="Arial" w:hAnsi="Arial" w:cs="Arial"/>
          <w:sz w:val="22"/>
        </w:rPr>
        <w:t>można</w:t>
      </w:r>
      <w:r w:rsidRPr="009F76F8">
        <w:rPr>
          <w:rFonts w:ascii="Arial" w:hAnsi="Arial" w:cs="Arial"/>
          <w:sz w:val="22"/>
        </w:rPr>
        <w:t xml:space="preserve"> kontaktować się pod nr </w:t>
      </w:r>
      <w:r w:rsidRPr="009F76F8">
        <w:rPr>
          <w:rFonts w:ascii="Arial" w:hAnsi="Arial" w:cs="Arial"/>
          <w:b/>
          <w:sz w:val="22"/>
        </w:rPr>
        <w:t>tel.: 261 13 78 01.</w:t>
      </w:r>
    </w:p>
    <w:p w:rsidR="00AD6220" w:rsidRPr="009F76F8" w:rsidRDefault="00AD6220" w:rsidP="002937D3">
      <w:pPr>
        <w:numPr>
          <w:ilvl w:val="0"/>
          <w:numId w:val="10"/>
        </w:numPr>
        <w:spacing w:after="150" w:line="240" w:lineRule="auto"/>
        <w:ind w:left="709" w:hanging="283"/>
        <w:contextualSpacing/>
        <w:jc w:val="both"/>
        <w:rPr>
          <w:rFonts w:ascii="Arial" w:eastAsia="Times New Roman" w:hAnsi="Arial" w:cs="Arial"/>
          <w:b/>
          <w:bCs/>
          <w:sz w:val="22"/>
          <w:lang w:eastAsia="pl-PL"/>
        </w:rPr>
      </w:pPr>
      <w:r w:rsidRPr="009F76F8">
        <w:rPr>
          <w:rFonts w:ascii="Arial" w:eastAsia="Times New Roman" w:hAnsi="Arial" w:cs="Arial"/>
          <w:sz w:val="22"/>
          <w:lang w:eastAsia="pl-PL"/>
        </w:rPr>
        <w:t>Pani/Pana dane osobowe przetwarzane będą na podstawie art. 6 ust. 1 lit. c</w:t>
      </w:r>
      <w:r w:rsidRPr="009F76F8">
        <w:rPr>
          <w:rFonts w:ascii="Arial" w:eastAsia="Times New Roman" w:hAnsi="Arial" w:cs="Arial"/>
          <w:i/>
          <w:sz w:val="22"/>
          <w:lang w:eastAsia="pl-PL"/>
        </w:rPr>
        <w:t xml:space="preserve"> </w:t>
      </w:r>
      <w:r w:rsidRPr="009F76F8">
        <w:rPr>
          <w:rFonts w:ascii="Arial" w:eastAsia="Times New Roman" w:hAnsi="Arial" w:cs="Arial"/>
          <w:sz w:val="22"/>
          <w:lang w:eastAsia="pl-PL"/>
        </w:rPr>
        <w:t xml:space="preserve">RODO </w:t>
      </w:r>
      <w:r w:rsidRPr="009F76F8">
        <w:rPr>
          <w:rFonts w:ascii="Arial" w:eastAsia="Times New Roman" w:hAnsi="Arial" w:cs="Arial"/>
          <w:sz w:val="22"/>
          <w:lang w:eastAsia="pl-PL"/>
        </w:rPr>
        <w:br/>
        <w:t xml:space="preserve">w celu związanym z postępowaniem o udzielenie zamówienia publicznego na dostawę </w:t>
      </w:r>
      <w:r w:rsidR="009F76F8" w:rsidRPr="009F76F8">
        <w:rPr>
          <w:rFonts w:ascii="Arial" w:eastAsia="Times New Roman" w:hAnsi="Arial" w:cs="Arial"/>
          <w:sz w:val="22"/>
          <w:lang w:eastAsia="pl-PL"/>
        </w:rPr>
        <w:t>nakładek z gruntozaczepami do taśm gąsienicowych z nakładkami do SpW</w:t>
      </w:r>
      <w:r w:rsidR="00280F5C" w:rsidRPr="009F76F8">
        <w:rPr>
          <w:rFonts w:ascii="Arial" w:hAnsi="Arial" w:cs="Arial"/>
          <w:sz w:val="22"/>
        </w:rPr>
        <w:t>,</w:t>
      </w:r>
      <w:r w:rsidR="00280F5C" w:rsidRPr="009F76F8">
        <w:rPr>
          <w:rFonts w:ascii="Arial" w:hAnsi="Arial" w:cs="Arial"/>
          <w:bCs/>
          <w:szCs w:val="24"/>
        </w:rPr>
        <w:t xml:space="preserve"> </w:t>
      </w:r>
      <w:r w:rsidR="00280F5C" w:rsidRPr="009F76F8">
        <w:rPr>
          <w:rFonts w:ascii="Arial" w:hAnsi="Arial" w:cs="Arial"/>
          <w:bCs/>
          <w:sz w:val="22"/>
        </w:rPr>
        <w:t xml:space="preserve">nr sprawy: </w:t>
      </w:r>
      <w:r w:rsidR="009F76F8" w:rsidRPr="009F76F8">
        <w:rPr>
          <w:rFonts w:ascii="Arial" w:hAnsi="Arial" w:cs="Arial"/>
          <w:bCs/>
          <w:sz w:val="22"/>
        </w:rPr>
        <w:t>1/2021</w:t>
      </w:r>
      <w:r w:rsidR="00280F5C" w:rsidRPr="009F76F8">
        <w:rPr>
          <w:rFonts w:ascii="Arial" w:hAnsi="Arial" w:cs="Arial"/>
          <w:bCs/>
          <w:sz w:val="22"/>
        </w:rPr>
        <w:t xml:space="preserve">, </w:t>
      </w:r>
      <w:r w:rsidR="006A2E80" w:rsidRPr="009F76F8">
        <w:rPr>
          <w:rFonts w:ascii="Arial" w:eastAsia="Times New Roman" w:hAnsi="Arial" w:cs="Arial"/>
          <w:sz w:val="22"/>
          <w:lang w:eastAsia="pl-PL"/>
        </w:rPr>
        <w:t xml:space="preserve">prowadzonym w trybie przetargu </w:t>
      </w:r>
      <w:r w:rsidRPr="009F76F8">
        <w:rPr>
          <w:rFonts w:ascii="Arial" w:eastAsia="Times New Roman" w:hAnsi="Arial" w:cs="Arial"/>
          <w:sz w:val="22"/>
          <w:lang w:eastAsia="pl-PL"/>
        </w:rPr>
        <w:t>ograniczonego;</w:t>
      </w:r>
    </w:p>
    <w:p w:rsidR="00AD6220" w:rsidRPr="009F76F8" w:rsidRDefault="00AD6220" w:rsidP="002937D3">
      <w:pPr>
        <w:numPr>
          <w:ilvl w:val="0"/>
          <w:numId w:val="10"/>
        </w:numPr>
        <w:spacing w:after="150" w:line="240" w:lineRule="auto"/>
        <w:ind w:left="709" w:hanging="283"/>
        <w:contextualSpacing/>
        <w:jc w:val="both"/>
        <w:rPr>
          <w:rFonts w:ascii="Arial" w:eastAsia="Times New Roman" w:hAnsi="Arial" w:cs="Arial"/>
          <w:sz w:val="22"/>
          <w:lang w:eastAsia="pl-PL"/>
        </w:rPr>
      </w:pPr>
      <w:r w:rsidRPr="009F76F8">
        <w:rPr>
          <w:rFonts w:ascii="Arial" w:eastAsia="Times New Roman" w:hAnsi="Arial" w:cs="Arial"/>
          <w:sz w:val="22"/>
          <w:lang w:eastAsia="pl-PL"/>
        </w:rPr>
        <w:t xml:space="preserve">odbiorcami Pani/Pana danych osobowych będą osoby lub podmioty, którym udostępniona zostanie dokumentacja postępowania w oparciu o art. 8 oraz art. 96 ust. 3 ustawy z dnia 29 stycznia 2004 r. – Prawo zamówień publicznych </w:t>
      </w:r>
      <w:r w:rsidR="00A43813" w:rsidRPr="009F76F8">
        <w:rPr>
          <w:rFonts w:ascii="Arial" w:eastAsia="Times New Roman" w:hAnsi="Arial" w:cs="Arial"/>
          <w:sz w:val="22"/>
          <w:lang w:eastAsia="pl-PL"/>
        </w:rPr>
        <w:br/>
        <w:t xml:space="preserve">(Dz. U. </w:t>
      </w:r>
      <w:r w:rsidRPr="009F76F8">
        <w:rPr>
          <w:rFonts w:ascii="Arial" w:eastAsia="Times New Roman" w:hAnsi="Arial" w:cs="Arial"/>
          <w:sz w:val="22"/>
          <w:lang w:eastAsia="pl-PL"/>
        </w:rPr>
        <w:t xml:space="preserve">z </w:t>
      </w:r>
      <w:r w:rsidR="000B1599" w:rsidRPr="009F76F8">
        <w:rPr>
          <w:rFonts w:ascii="Arial" w:eastAsia="Times New Roman" w:hAnsi="Arial" w:cs="Arial"/>
          <w:sz w:val="22"/>
          <w:lang w:eastAsia="pl-PL"/>
        </w:rPr>
        <w:t>2019 poz</w:t>
      </w:r>
      <w:r w:rsidR="00A43813" w:rsidRPr="009F76F8">
        <w:rPr>
          <w:rFonts w:ascii="Arial" w:eastAsia="Times New Roman" w:hAnsi="Arial" w:cs="Arial"/>
          <w:sz w:val="22"/>
          <w:lang w:eastAsia="pl-PL"/>
        </w:rPr>
        <w:t>.</w:t>
      </w:r>
      <w:r w:rsidR="000B1599" w:rsidRPr="009F76F8">
        <w:rPr>
          <w:rFonts w:ascii="Arial" w:eastAsia="Times New Roman" w:hAnsi="Arial" w:cs="Arial"/>
          <w:sz w:val="22"/>
          <w:lang w:eastAsia="pl-PL"/>
        </w:rPr>
        <w:t xml:space="preserve"> 1843</w:t>
      </w:r>
      <w:r w:rsidRPr="009F76F8">
        <w:rPr>
          <w:rFonts w:ascii="Arial" w:eastAsia="Times New Roman" w:hAnsi="Arial" w:cs="Arial"/>
          <w:sz w:val="22"/>
          <w:lang w:eastAsia="pl-PL"/>
        </w:rPr>
        <w:t xml:space="preserve">), dalej „ustawa </w:t>
      </w:r>
      <w:proofErr w:type="spellStart"/>
      <w:r w:rsidRPr="009F76F8">
        <w:rPr>
          <w:rFonts w:ascii="Arial" w:eastAsia="Times New Roman" w:hAnsi="Arial" w:cs="Arial"/>
          <w:sz w:val="22"/>
          <w:lang w:eastAsia="pl-PL"/>
        </w:rPr>
        <w:t>Pzp</w:t>
      </w:r>
      <w:proofErr w:type="spellEnd"/>
      <w:r w:rsidRPr="009F76F8">
        <w:rPr>
          <w:rFonts w:ascii="Arial" w:eastAsia="Times New Roman" w:hAnsi="Arial" w:cs="Arial"/>
          <w:sz w:val="22"/>
          <w:lang w:eastAsia="pl-PL"/>
        </w:rPr>
        <w:t xml:space="preserve">”;  </w:t>
      </w:r>
    </w:p>
    <w:p w:rsidR="00AD6220" w:rsidRPr="009F76F8" w:rsidRDefault="00AD6220" w:rsidP="002937D3">
      <w:pPr>
        <w:numPr>
          <w:ilvl w:val="0"/>
          <w:numId w:val="10"/>
        </w:numPr>
        <w:spacing w:after="150" w:line="240" w:lineRule="auto"/>
        <w:ind w:left="709" w:hanging="283"/>
        <w:contextualSpacing/>
        <w:jc w:val="both"/>
        <w:rPr>
          <w:rFonts w:ascii="Arial" w:eastAsia="Times New Roman" w:hAnsi="Arial" w:cs="Arial"/>
          <w:sz w:val="22"/>
          <w:lang w:eastAsia="pl-PL"/>
        </w:rPr>
      </w:pPr>
      <w:r w:rsidRPr="009F76F8">
        <w:rPr>
          <w:rFonts w:ascii="Arial" w:eastAsia="Times New Roman" w:hAnsi="Arial" w:cs="Arial"/>
          <w:sz w:val="22"/>
          <w:lang w:eastAsia="pl-PL"/>
        </w:rPr>
        <w:t xml:space="preserve">Pani/Pana dane osobowe będą przechowywane, zgodnie z art. 97 ust. 1 ustawy </w:t>
      </w:r>
      <w:proofErr w:type="spellStart"/>
      <w:r w:rsidRPr="009F76F8">
        <w:rPr>
          <w:rFonts w:ascii="Arial" w:eastAsia="Times New Roman" w:hAnsi="Arial" w:cs="Arial"/>
          <w:sz w:val="22"/>
          <w:lang w:eastAsia="pl-PL"/>
        </w:rPr>
        <w:t>Pzp</w:t>
      </w:r>
      <w:proofErr w:type="spellEnd"/>
      <w:r w:rsidRPr="009F76F8">
        <w:rPr>
          <w:rFonts w:ascii="Arial" w:eastAsia="Times New Roman" w:hAnsi="Arial" w:cs="Arial"/>
          <w:sz w:val="22"/>
          <w:lang w:eastAsia="pl-PL"/>
        </w:rPr>
        <w:t xml:space="preserve">, przez okres 4 lat od dnia zakończenia postępowania o udzielenie zamówienia, </w:t>
      </w:r>
      <w:r w:rsidRPr="009F76F8">
        <w:rPr>
          <w:rFonts w:ascii="Arial" w:eastAsia="Times New Roman" w:hAnsi="Arial" w:cs="Arial"/>
          <w:sz w:val="22"/>
          <w:lang w:eastAsia="pl-PL"/>
        </w:rPr>
        <w:br/>
        <w:t>a jeżeli czas trwania umowy przekracza 4 lata, okres przechowywania obejmuje cały czas trwania umowy;</w:t>
      </w:r>
    </w:p>
    <w:p w:rsidR="00AD6220" w:rsidRPr="009F76F8" w:rsidRDefault="00AD6220" w:rsidP="002937D3">
      <w:pPr>
        <w:numPr>
          <w:ilvl w:val="0"/>
          <w:numId w:val="10"/>
        </w:numPr>
        <w:spacing w:after="150" w:line="240" w:lineRule="auto"/>
        <w:ind w:left="709" w:hanging="283"/>
        <w:contextualSpacing/>
        <w:jc w:val="both"/>
        <w:rPr>
          <w:rFonts w:ascii="Arial" w:eastAsia="Times New Roman" w:hAnsi="Arial" w:cs="Arial"/>
          <w:b/>
          <w:i/>
          <w:sz w:val="22"/>
          <w:lang w:eastAsia="pl-PL"/>
        </w:rPr>
      </w:pPr>
      <w:r w:rsidRPr="009F76F8">
        <w:rPr>
          <w:rFonts w:ascii="Arial" w:eastAsia="Times New Roman" w:hAnsi="Arial" w:cs="Arial"/>
          <w:sz w:val="22"/>
          <w:lang w:eastAsia="pl-PL"/>
        </w:rPr>
        <w:t xml:space="preserve">obowiązek podania przez Panią/Pana danych osobowych bezpośrednio Pani/Pana dotyczących jest wymogiem ustawowym określonym w przepisach ustawy </w:t>
      </w:r>
      <w:proofErr w:type="spellStart"/>
      <w:r w:rsidRPr="009F76F8">
        <w:rPr>
          <w:rFonts w:ascii="Arial" w:eastAsia="Times New Roman" w:hAnsi="Arial" w:cs="Arial"/>
          <w:sz w:val="22"/>
          <w:lang w:eastAsia="pl-PL"/>
        </w:rPr>
        <w:t>Pzp</w:t>
      </w:r>
      <w:proofErr w:type="spellEnd"/>
      <w:r w:rsidRPr="009F76F8">
        <w:rPr>
          <w:rFonts w:ascii="Arial" w:eastAsia="Times New Roman" w:hAnsi="Arial" w:cs="Arial"/>
          <w:sz w:val="22"/>
          <w:lang w:eastAsia="pl-PL"/>
        </w:rPr>
        <w:t xml:space="preserve">, związanym z udziałem w postępowaniu o udzielenie zamówienia publicznego; konsekwencje niepodania określonych danych wynikają z ustawy </w:t>
      </w:r>
      <w:proofErr w:type="spellStart"/>
      <w:r w:rsidRPr="009F76F8">
        <w:rPr>
          <w:rFonts w:ascii="Arial" w:eastAsia="Times New Roman" w:hAnsi="Arial" w:cs="Arial"/>
          <w:sz w:val="22"/>
          <w:lang w:eastAsia="pl-PL"/>
        </w:rPr>
        <w:t>Pzp</w:t>
      </w:r>
      <w:proofErr w:type="spellEnd"/>
      <w:r w:rsidRPr="009F76F8">
        <w:rPr>
          <w:rFonts w:ascii="Arial" w:eastAsia="Times New Roman" w:hAnsi="Arial" w:cs="Arial"/>
          <w:sz w:val="22"/>
          <w:lang w:eastAsia="pl-PL"/>
        </w:rPr>
        <w:t xml:space="preserve">;  </w:t>
      </w:r>
    </w:p>
    <w:p w:rsidR="00AD6220" w:rsidRPr="009F76F8" w:rsidRDefault="00AD6220" w:rsidP="002937D3">
      <w:pPr>
        <w:numPr>
          <w:ilvl w:val="0"/>
          <w:numId w:val="10"/>
        </w:numPr>
        <w:spacing w:after="150" w:line="240" w:lineRule="auto"/>
        <w:ind w:left="709" w:hanging="283"/>
        <w:contextualSpacing/>
        <w:jc w:val="both"/>
        <w:rPr>
          <w:rFonts w:ascii="Arial" w:eastAsia="Times New Roman" w:hAnsi="Arial" w:cs="Arial"/>
          <w:sz w:val="22"/>
          <w:lang w:eastAsia="pl-PL"/>
        </w:rPr>
      </w:pPr>
      <w:r w:rsidRPr="009F76F8">
        <w:rPr>
          <w:rFonts w:ascii="Arial" w:eastAsia="Times New Roman" w:hAnsi="Arial" w:cs="Arial"/>
          <w:sz w:val="22"/>
          <w:lang w:eastAsia="pl-PL"/>
        </w:rPr>
        <w:t xml:space="preserve">w odniesieniu do Pani/Pana danych osobowych decyzje nie będą podejmowane </w:t>
      </w:r>
      <w:r w:rsidRPr="009F76F8">
        <w:rPr>
          <w:rFonts w:ascii="Arial" w:eastAsia="Times New Roman" w:hAnsi="Arial" w:cs="Arial"/>
          <w:sz w:val="22"/>
          <w:lang w:eastAsia="pl-PL"/>
        </w:rPr>
        <w:br/>
        <w:t>w sposób zautomatyzowany, stosowanie do art. 22 RODO;</w:t>
      </w:r>
    </w:p>
    <w:p w:rsidR="00AD6220" w:rsidRPr="009F76F8" w:rsidRDefault="00AD6220" w:rsidP="002937D3">
      <w:pPr>
        <w:numPr>
          <w:ilvl w:val="0"/>
          <w:numId w:val="10"/>
        </w:numPr>
        <w:spacing w:after="150" w:line="240" w:lineRule="auto"/>
        <w:ind w:left="709" w:hanging="283"/>
        <w:contextualSpacing/>
        <w:jc w:val="both"/>
        <w:rPr>
          <w:rFonts w:ascii="Arial" w:eastAsia="Times New Roman" w:hAnsi="Arial" w:cs="Arial"/>
          <w:sz w:val="22"/>
          <w:lang w:eastAsia="pl-PL"/>
        </w:rPr>
      </w:pPr>
      <w:r w:rsidRPr="009F76F8">
        <w:rPr>
          <w:rFonts w:ascii="Arial" w:eastAsia="Times New Roman" w:hAnsi="Arial" w:cs="Arial"/>
          <w:sz w:val="22"/>
          <w:lang w:eastAsia="pl-PL"/>
        </w:rPr>
        <w:t>posiada Pani/Pan:</w:t>
      </w:r>
    </w:p>
    <w:p w:rsidR="00AD6220" w:rsidRPr="009F76F8" w:rsidRDefault="00AD6220" w:rsidP="002937D3">
      <w:pPr>
        <w:numPr>
          <w:ilvl w:val="0"/>
          <w:numId w:val="11"/>
        </w:numPr>
        <w:spacing w:after="150" w:line="240" w:lineRule="auto"/>
        <w:ind w:left="1134" w:hanging="283"/>
        <w:contextualSpacing/>
        <w:jc w:val="both"/>
        <w:rPr>
          <w:rFonts w:ascii="Arial" w:eastAsia="Times New Roman" w:hAnsi="Arial" w:cs="Arial"/>
          <w:sz w:val="22"/>
          <w:lang w:eastAsia="pl-PL"/>
        </w:rPr>
      </w:pPr>
      <w:r w:rsidRPr="009F76F8">
        <w:rPr>
          <w:rFonts w:ascii="Arial" w:eastAsia="Times New Roman" w:hAnsi="Arial" w:cs="Arial"/>
          <w:sz w:val="22"/>
          <w:lang w:eastAsia="pl-PL"/>
        </w:rPr>
        <w:t>na podstawie art. 15 RODO prawo dostępu do danych osobowych Pani/Pana dotyczących;</w:t>
      </w:r>
    </w:p>
    <w:p w:rsidR="00AD6220" w:rsidRPr="009F76F8" w:rsidRDefault="00AD6220" w:rsidP="002937D3">
      <w:pPr>
        <w:numPr>
          <w:ilvl w:val="0"/>
          <w:numId w:val="11"/>
        </w:numPr>
        <w:spacing w:after="150" w:line="240" w:lineRule="auto"/>
        <w:ind w:left="1134" w:right="-143" w:hanging="283"/>
        <w:contextualSpacing/>
        <w:jc w:val="both"/>
        <w:rPr>
          <w:rFonts w:ascii="Arial" w:eastAsia="Times New Roman" w:hAnsi="Arial" w:cs="Arial"/>
          <w:sz w:val="22"/>
          <w:lang w:eastAsia="pl-PL"/>
        </w:rPr>
      </w:pPr>
      <w:r w:rsidRPr="009F76F8">
        <w:rPr>
          <w:rFonts w:ascii="Arial" w:eastAsia="Times New Roman" w:hAnsi="Arial" w:cs="Arial"/>
          <w:sz w:val="22"/>
          <w:lang w:eastAsia="pl-PL"/>
        </w:rPr>
        <w:t>na podstawie art. 16 RODO prawo do sprostowania Pani/Pana danych osobowych</w:t>
      </w:r>
      <w:r w:rsidRPr="009F76F8">
        <w:rPr>
          <w:rFonts w:ascii="Arial" w:eastAsia="Times New Roman" w:hAnsi="Arial" w:cs="Arial"/>
          <w:b/>
          <w:sz w:val="22"/>
          <w:lang w:eastAsia="pl-PL"/>
        </w:rPr>
        <w:t>*</w:t>
      </w:r>
      <w:r w:rsidRPr="009F76F8">
        <w:rPr>
          <w:rFonts w:ascii="Arial" w:eastAsia="Times New Roman" w:hAnsi="Arial" w:cs="Arial"/>
          <w:sz w:val="22"/>
          <w:lang w:eastAsia="pl-PL"/>
        </w:rPr>
        <w:t>;</w:t>
      </w:r>
    </w:p>
    <w:p w:rsidR="00AD6220" w:rsidRPr="009F76F8" w:rsidRDefault="00AD6220" w:rsidP="002937D3">
      <w:pPr>
        <w:numPr>
          <w:ilvl w:val="0"/>
          <w:numId w:val="11"/>
        </w:numPr>
        <w:spacing w:after="150" w:line="240" w:lineRule="auto"/>
        <w:ind w:left="1134" w:hanging="283"/>
        <w:contextualSpacing/>
        <w:jc w:val="both"/>
        <w:rPr>
          <w:rFonts w:ascii="Arial" w:eastAsia="Times New Roman" w:hAnsi="Arial" w:cs="Arial"/>
          <w:sz w:val="22"/>
          <w:lang w:eastAsia="pl-PL"/>
        </w:rPr>
      </w:pPr>
      <w:r w:rsidRPr="009F76F8">
        <w:rPr>
          <w:rFonts w:ascii="Arial" w:eastAsia="Times New Roman" w:hAnsi="Arial" w:cs="Arial"/>
          <w:sz w:val="22"/>
          <w:lang w:eastAsia="pl-PL"/>
        </w:rPr>
        <w:t xml:space="preserve">na podstawie art. 18 RODO prawo żądania od administratora ograniczenia przetwarzania danych osobowych z zastrzeżeniem przypadków, o których mowa w art. 18 ust. 2 RODO **;  </w:t>
      </w:r>
    </w:p>
    <w:p w:rsidR="00AD6220" w:rsidRPr="009F76F8" w:rsidRDefault="00AD6220" w:rsidP="002937D3">
      <w:pPr>
        <w:numPr>
          <w:ilvl w:val="0"/>
          <w:numId w:val="11"/>
        </w:numPr>
        <w:spacing w:after="150" w:line="240" w:lineRule="auto"/>
        <w:ind w:left="1134" w:hanging="283"/>
        <w:contextualSpacing/>
        <w:jc w:val="both"/>
        <w:rPr>
          <w:rFonts w:ascii="Arial" w:eastAsia="Times New Roman" w:hAnsi="Arial" w:cs="Arial"/>
          <w:i/>
          <w:sz w:val="22"/>
          <w:lang w:eastAsia="pl-PL"/>
        </w:rPr>
      </w:pPr>
      <w:r w:rsidRPr="009F76F8">
        <w:rPr>
          <w:rFonts w:ascii="Arial" w:eastAsia="Times New Roman" w:hAnsi="Arial" w:cs="Arial"/>
          <w:sz w:val="22"/>
          <w:lang w:eastAsia="pl-PL"/>
        </w:rPr>
        <w:lastRenderedPageBreak/>
        <w:t>prawo do wniesienia skargi do Prezesa Urzędu Ochrony Danych Osobowych, gdy uzna Pani/Pan, że przetwarzanie danych osobowych Pani/Pana dotyczących narusza przepisy RODO;</w:t>
      </w:r>
    </w:p>
    <w:p w:rsidR="00AD6220" w:rsidRPr="009F76F8" w:rsidRDefault="00AD6220" w:rsidP="002937D3">
      <w:pPr>
        <w:numPr>
          <w:ilvl w:val="0"/>
          <w:numId w:val="10"/>
        </w:numPr>
        <w:spacing w:after="150" w:line="240" w:lineRule="auto"/>
        <w:ind w:left="851" w:hanging="425"/>
        <w:contextualSpacing/>
        <w:jc w:val="both"/>
        <w:rPr>
          <w:rFonts w:ascii="Arial" w:eastAsia="Times New Roman" w:hAnsi="Arial" w:cs="Arial"/>
          <w:i/>
          <w:sz w:val="22"/>
          <w:lang w:eastAsia="pl-PL"/>
        </w:rPr>
      </w:pPr>
      <w:r w:rsidRPr="009F76F8">
        <w:rPr>
          <w:rFonts w:ascii="Arial" w:eastAsia="Times New Roman" w:hAnsi="Arial" w:cs="Arial"/>
          <w:sz w:val="22"/>
          <w:lang w:eastAsia="pl-PL"/>
        </w:rPr>
        <w:t>nie przysługuje Pani/Panu:</w:t>
      </w:r>
    </w:p>
    <w:p w:rsidR="00AD6220" w:rsidRPr="009F76F8" w:rsidRDefault="00AD6220" w:rsidP="002937D3">
      <w:pPr>
        <w:numPr>
          <w:ilvl w:val="0"/>
          <w:numId w:val="12"/>
        </w:numPr>
        <w:spacing w:after="150" w:line="240" w:lineRule="auto"/>
        <w:ind w:left="1134" w:hanging="283"/>
        <w:contextualSpacing/>
        <w:jc w:val="both"/>
        <w:rPr>
          <w:rFonts w:ascii="Arial" w:eastAsia="Times New Roman" w:hAnsi="Arial" w:cs="Arial"/>
          <w:i/>
          <w:sz w:val="22"/>
          <w:lang w:eastAsia="pl-PL"/>
        </w:rPr>
      </w:pPr>
      <w:r w:rsidRPr="009F76F8">
        <w:rPr>
          <w:rFonts w:ascii="Arial" w:eastAsia="Times New Roman" w:hAnsi="Arial" w:cs="Arial"/>
          <w:sz w:val="22"/>
          <w:lang w:eastAsia="pl-PL"/>
        </w:rPr>
        <w:t>w związku z art. 17 ust. 3 lit. b, d lub e RODO prawo do usunięcia danych osobowych;</w:t>
      </w:r>
    </w:p>
    <w:p w:rsidR="00AD6220" w:rsidRPr="009F76F8" w:rsidRDefault="00AD6220" w:rsidP="002937D3">
      <w:pPr>
        <w:numPr>
          <w:ilvl w:val="0"/>
          <w:numId w:val="12"/>
        </w:numPr>
        <w:spacing w:after="150" w:line="240" w:lineRule="auto"/>
        <w:ind w:left="1134" w:hanging="283"/>
        <w:contextualSpacing/>
        <w:jc w:val="both"/>
        <w:rPr>
          <w:rFonts w:ascii="Arial" w:eastAsia="Times New Roman" w:hAnsi="Arial" w:cs="Arial"/>
          <w:b/>
          <w:i/>
          <w:sz w:val="22"/>
          <w:lang w:eastAsia="pl-PL"/>
        </w:rPr>
      </w:pPr>
      <w:r w:rsidRPr="009F76F8">
        <w:rPr>
          <w:rFonts w:ascii="Arial" w:eastAsia="Times New Roman" w:hAnsi="Arial" w:cs="Arial"/>
          <w:sz w:val="22"/>
          <w:lang w:eastAsia="pl-PL"/>
        </w:rPr>
        <w:t>prawo do przenoszenia danych osobowych, o którym mowa w art. 20 RODO;</w:t>
      </w:r>
    </w:p>
    <w:p w:rsidR="00AD6220" w:rsidRPr="009F76F8" w:rsidRDefault="00AD6220" w:rsidP="002937D3">
      <w:pPr>
        <w:numPr>
          <w:ilvl w:val="0"/>
          <w:numId w:val="12"/>
        </w:numPr>
        <w:spacing w:after="120" w:line="240" w:lineRule="auto"/>
        <w:ind w:left="1134" w:hanging="283"/>
        <w:jc w:val="both"/>
        <w:rPr>
          <w:rFonts w:ascii="Arial" w:eastAsia="Times New Roman" w:hAnsi="Arial" w:cs="Arial"/>
          <w:b/>
          <w:i/>
          <w:sz w:val="22"/>
          <w:lang w:eastAsia="pl-PL"/>
        </w:rPr>
      </w:pPr>
      <w:r w:rsidRPr="009F76F8">
        <w:rPr>
          <w:rFonts w:ascii="Arial" w:eastAsia="Times New Roman" w:hAnsi="Arial" w:cs="Arial"/>
          <w:b/>
          <w:sz w:val="22"/>
          <w:lang w:eastAsia="pl-PL"/>
        </w:rPr>
        <w:t>na podstawie art. 21 RODO prawo sprzeciwu, wobec przetwarzania danych osobowych, gdyż podstawą prawną przetwarzania Pani/Pana danych osobowych jest art. 6 ust. 1 lit. c RODO</w:t>
      </w:r>
      <w:r w:rsidRPr="009F76F8">
        <w:rPr>
          <w:rFonts w:ascii="Arial" w:eastAsia="Times New Roman" w:hAnsi="Arial" w:cs="Arial"/>
          <w:sz w:val="22"/>
          <w:lang w:eastAsia="pl-PL"/>
        </w:rPr>
        <w:t>.</w:t>
      </w:r>
      <w:r w:rsidRPr="009F76F8">
        <w:rPr>
          <w:rFonts w:ascii="Arial" w:eastAsia="Times New Roman" w:hAnsi="Arial" w:cs="Arial"/>
          <w:b/>
          <w:sz w:val="22"/>
          <w:lang w:eastAsia="pl-PL"/>
        </w:rPr>
        <w:t xml:space="preserve"> </w:t>
      </w:r>
    </w:p>
    <w:p w:rsidR="00AD6220" w:rsidRPr="009F76F8" w:rsidRDefault="00AD6220" w:rsidP="00AD6220">
      <w:pPr>
        <w:spacing w:before="120" w:after="0" w:line="240" w:lineRule="auto"/>
        <w:ind w:left="426"/>
        <w:jc w:val="both"/>
        <w:rPr>
          <w:rFonts w:ascii="Arial" w:hAnsi="Arial" w:cs="Arial"/>
          <w:i/>
          <w:sz w:val="22"/>
        </w:rPr>
      </w:pPr>
      <w:r w:rsidRPr="009F76F8">
        <w:rPr>
          <w:rFonts w:ascii="Arial" w:hAnsi="Arial" w:cs="Arial"/>
          <w:b/>
          <w:i/>
          <w:sz w:val="22"/>
          <w:vertAlign w:val="superscript"/>
        </w:rPr>
        <w:t xml:space="preserve">* </w:t>
      </w:r>
      <w:r w:rsidRPr="009F76F8">
        <w:rPr>
          <w:rFonts w:ascii="Arial" w:hAnsi="Arial" w:cs="Arial"/>
          <w:b/>
          <w:i/>
          <w:sz w:val="22"/>
        </w:rPr>
        <w:t>Wyjaśnienie:</w:t>
      </w:r>
      <w:r w:rsidRPr="009F76F8">
        <w:rPr>
          <w:rFonts w:ascii="Arial" w:hAnsi="Arial" w:cs="Arial"/>
          <w:i/>
          <w:sz w:val="22"/>
        </w:rPr>
        <w:t xml:space="preserve"> </w:t>
      </w:r>
      <w:r w:rsidRPr="009F76F8">
        <w:rPr>
          <w:rFonts w:ascii="Arial" w:eastAsia="Times New Roman" w:hAnsi="Arial" w:cs="Arial"/>
          <w:i/>
          <w:sz w:val="22"/>
          <w:lang w:eastAsia="pl-PL"/>
        </w:rPr>
        <w:t xml:space="preserve">skorzystanie z prawa do sprostowania nie może skutkować zmianą </w:t>
      </w:r>
      <w:r w:rsidRPr="009F76F8">
        <w:rPr>
          <w:rFonts w:ascii="Arial" w:hAnsi="Arial" w:cs="Arial"/>
          <w:i/>
          <w:sz w:val="22"/>
        </w:rPr>
        <w:t xml:space="preserve">wyniku postępowania o udzielenie zamówienia publicznego ani zmianą postanowień umowy </w:t>
      </w:r>
      <w:r w:rsidR="00A9676A" w:rsidRPr="009F76F8">
        <w:rPr>
          <w:rFonts w:ascii="Arial" w:hAnsi="Arial" w:cs="Arial"/>
          <w:i/>
          <w:sz w:val="22"/>
        </w:rPr>
        <w:br/>
      </w:r>
      <w:r w:rsidRPr="009F76F8">
        <w:rPr>
          <w:rFonts w:ascii="Arial" w:hAnsi="Arial" w:cs="Arial"/>
          <w:i/>
          <w:sz w:val="22"/>
        </w:rPr>
        <w:t xml:space="preserve">w zakresie niezgodnym z ustawą </w:t>
      </w:r>
      <w:proofErr w:type="spellStart"/>
      <w:r w:rsidRPr="009F76F8">
        <w:rPr>
          <w:rFonts w:ascii="Arial" w:hAnsi="Arial" w:cs="Arial"/>
          <w:i/>
          <w:sz w:val="22"/>
        </w:rPr>
        <w:t>Pzp</w:t>
      </w:r>
      <w:proofErr w:type="spellEnd"/>
      <w:r w:rsidRPr="009F76F8">
        <w:rPr>
          <w:rFonts w:ascii="Arial" w:hAnsi="Arial" w:cs="Arial"/>
          <w:i/>
          <w:sz w:val="22"/>
        </w:rPr>
        <w:t xml:space="preserve"> oraz nie może naruszać integralności protokołu oraz jego załączników.</w:t>
      </w:r>
    </w:p>
    <w:p w:rsidR="00AD6220" w:rsidRPr="009F76F8" w:rsidRDefault="00AD6220" w:rsidP="00AD6220">
      <w:pPr>
        <w:spacing w:after="0" w:line="240" w:lineRule="auto"/>
        <w:ind w:left="426"/>
        <w:jc w:val="both"/>
        <w:rPr>
          <w:rFonts w:ascii="Arial" w:eastAsia="Times New Roman" w:hAnsi="Arial" w:cs="Arial"/>
          <w:i/>
          <w:sz w:val="22"/>
          <w:lang w:eastAsia="pl-PL"/>
        </w:rPr>
      </w:pPr>
      <w:r w:rsidRPr="009F76F8">
        <w:rPr>
          <w:rFonts w:ascii="Arial" w:hAnsi="Arial" w:cs="Arial"/>
          <w:b/>
          <w:i/>
          <w:sz w:val="22"/>
          <w:vertAlign w:val="superscript"/>
        </w:rPr>
        <w:t xml:space="preserve">** </w:t>
      </w:r>
      <w:r w:rsidRPr="009F76F8">
        <w:rPr>
          <w:rFonts w:ascii="Arial" w:hAnsi="Arial" w:cs="Arial"/>
          <w:b/>
          <w:i/>
          <w:sz w:val="22"/>
        </w:rPr>
        <w:t>Wyjaśnienie:</w:t>
      </w:r>
      <w:r w:rsidRPr="009F76F8">
        <w:rPr>
          <w:rFonts w:ascii="Arial" w:hAnsi="Arial" w:cs="Arial"/>
          <w:i/>
          <w:sz w:val="22"/>
        </w:rPr>
        <w:t xml:space="preserve"> prawo do ograniczenia przetwarzania nie ma zastosowania </w:t>
      </w:r>
      <w:r w:rsidRPr="009F76F8">
        <w:rPr>
          <w:rFonts w:ascii="Arial" w:hAnsi="Arial" w:cs="Arial"/>
          <w:i/>
          <w:sz w:val="22"/>
        </w:rPr>
        <w:br/>
        <w:t xml:space="preserve">w odniesieniu do </w:t>
      </w:r>
      <w:r w:rsidRPr="009F76F8">
        <w:rPr>
          <w:rFonts w:ascii="Arial" w:eastAsia="Times New Roman" w:hAnsi="Arial" w:cs="Arial"/>
          <w:i/>
          <w:sz w:val="22"/>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D6220" w:rsidRPr="009F76F8" w:rsidRDefault="00AD6220" w:rsidP="002937D3">
      <w:pPr>
        <w:numPr>
          <w:ilvl w:val="0"/>
          <w:numId w:val="13"/>
        </w:numPr>
        <w:spacing w:before="120" w:after="150" w:line="240" w:lineRule="auto"/>
        <w:ind w:left="567" w:hanging="283"/>
        <w:contextualSpacing/>
        <w:jc w:val="both"/>
        <w:rPr>
          <w:rFonts w:ascii="Arial" w:hAnsi="Arial" w:cs="Arial"/>
          <w:sz w:val="22"/>
        </w:rPr>
      </w:pPr>
      <w:r w:rsidRPr="009F76F8">
        <w:rPr>
          <w:rFonts w:ascii="Arial" w:hAnsi="Arial" w:cs="Arial"/>
          <w:sz w:val="22"/>
        </w:rPr>
        <w:t>Administratorem danych osobowych (oprócz Zamawiającego) zobowiązanym do spełnienia obowiązku informacyjnego z art. 13 RODO będzie w szczególności:</w:t>
      </w:r>
    </w:p>
    <w:p w:rsidR="00AD6220" w:rsidRPr="009F76F8" w:rsidRDefault="00AD6220" w:rsidP="002937D3">
      <w:pPr>
        <w:numPr>
          <w:ilvl w:val="0"/>
          <w:numId w:val="6"/>
        </w:numPr>
        <w:spacing w:after="160" w:line="240" w:lineRule="auto"/>
        <w:ind w:left="993" w:hanging="426"/>
        <w:contextualSpacing/>
        <w:jc w:val="both"/>
        <w:rPr>
          <w:rFonts w:ascii="Arial" w:eastAsia="Times New Roman" w:hAnsi="Arial" w:cs="Arial"/>
          <w:sz w:val="22"/>
          <w:lang w:eastAsia="pl-PL"/>
        </w:rPr>
      </w:pPr>
      <w:r w:rsidRPr="009F76F8">
        <w:rPr>
          <w:rFonts w:ascii="Arial" w:eastAsia="Times New Roman" w:hAnsi="Arial" w:cs="Arial"/>
          <w:b/>
          <w:sz w:val="22"/>
          <w:lang w:eastAsia="pl-PL"/>
        </w:rPr>
        <w:t>Wykonawca</w:t>
      </w:r>
      <w:r w:rsidRPr="009F76F8">
        <w:rPr>
          <w:rFonts w:ascii="Arial" w:eastAsia="Times New Roman" w:hAnsi="Arial" w:cs="Arial"/>
          <w:sz w:val="22"/>
          <w:lang w:eastAsia="pl-PL"/>
        </w:rPr>
        <w:t xml:space="preserve"> - względem osób fizycznych, od których dane osobowe bezpośrednio pozyskał. Dotyczy to w szczególności:</w:t>
      </w:r>
    </w:p>
    <w:p w:rsidR="00AD6220" w:rsidRPr="009F76F8" w:rsidRDefault="00AD6220" w:rsidP="002937D3">
      <w:pPr>
        <w:numPr>
          <w:ilvl w:val="0"/>
          <w:numId w:val="7"/>
        </w:numPr>
        <w:spacing w:after="160" w:line="240" w:lineRule="auto"/>
        <w:ind w:left="1418" w:hanging="425"/>
        <w:contextualSpacing/>
        <w:jc w:val="both"/>
        <w:rPr>
          <w:rFonts w:ascii="Arial" w:eastAsia="Times New Roman" w:hAnsi="Arial" w:cs="Arial"/>
          <w:sz w:val="22"/>
          <w:lang w:eastAsia="pl-PL"/>
        </w:rPr>
      </w:pPr>
      <w:r w:rsidRPr="009F76F8">
        <w:rPr>
          <w:rFonts w:ascii="Arial" w:eastAsia="Times New Roman" w:hAnsi="Arial" w:cs="Arial"/>
          <w:sz w:val="22"/>
          <w:lang w:eastAsia="pl-PL"/>
        </w:rPr>
        <w:t xml:space="preserve">osoby fizycznej skierowanej do realizacji zamówienia, </w:t>
      </w:r>
    </w:p>
    <w:p w:rsidR="00AD6220" w:rsidRPr="009F76F8" w:rsidRDefault="00AD6220" w:rsidP="002937D3">
      <w:pPr>
        <w:numPr>
          <w:ilvl w:val="0"/>
          <w:numId w:val="7"/>
        </w:numPr>
        <w:spacing w:after="160" w:line="240" w:lineRule="auto"/>
        <w:ind w:left="1418" w:hanging="425"/>
        <w:contextualSpacing/>
        <w:jc w:val="both"/>
        <w:rPr>
          <w:rFonts w:ascii="Arial" w:eastAsia="Times New Roman" w:hAnsi="Arial" w:cs="Arial"/>
          <w:sz w:val="22"/>
          <w:lang w:eastAsia="pl-PL"/>
        </w:rPr>
      </w:pPr>
      <w:r w:rsidRPr="009F76F8">
        <w:rPr>
          <w:rFonts w:ascii="Arial" w:eastAsia="Times New Roman" w:hAnsi="Arial" w:cs="Arial"/>
          <w:sz w:val="22"/>
          <w:lang w:eastAsia="pl-PL"/>
        </w:rPr>
        <w:t>podwykonawcy/podmiotu trzeciego będącego osobą fizyczną,</w:t>
      </w:r>
    </w:p>
    <w:p w:rsidR="00AD6220" w:rsidRPr="009F76F8" w:rsidRDefault="00AD6220" w:rsidP="002937D3">
      <w:pPr>
        <w:numPr>
          <w:ilvl w:val="0"/>
          <w:numId w:val="7"/>
        </w:numPr>
        <w:spacing w:after="160" w:line="240" w:lineRule="auto"/>
        <w:ind w:left="1418" w:hanging="425"/>
        <w:contextualSpacing/>
        <w:jc w:val="both"/>
        <w:rPr>
          <w:rFonts w:ascii="Arial" w:eastAsia="Times New Roman" w:hAnsi="Arial" w:cs="Arial"/>
          <w:sz w:val="22"/>
          <w:lang w:eastAsia="pl-PL"/>
        </w:rPr>
      </w:pPr>
      <w:r w:rsidRPr="009F76F8">
        <w:rPr>
          <w:rFonts w:ascii="Arial" w:eastAsia="Times New Roman" w:hAnsi="Arial" w:cs="Arial"/>
          <w:sz w:val="22"/>
          <w:lang w:eastAsia="pl-PL"/>
        </w:rPr>
        <w:t>podwykonawcy/podmiotu trzeciego będącego osobą fizyczną, prowadzącą jednoosobową działalność gospodarczą,</w:t>
      </w:r>
    </w:p>
    <w:p w:rsidR="00AD6220" w:rsidRPr="009F76F8" w:rsidRDefault="00AD6220" w:rsidP="002937D3">
      <w:pPr>
        <w:numPr>
          <w:ilvl w:val="0"/>
          <w:numId w:val="7"/>
        </w:numPr>
        <w:spacing w:after="160" w:line="240" w:lineRule="auto"/>
        <w:ind w:left="1418" w:hanging="425"/>
        <w:contextualSpacing/>
        <w:jc w:val="both"/>
        <w:rPr>
          <w:rFonts w:ascii="Arial" w:eastAsia="Times New Roman" w:hAnsi="Arial" w:cs="Arial"/>
          <w:sz w:val="22"/>
          <w:lang w:eastAsia="pl-PL"/>
        </w:rPr>
      </w:pPr>
      <w:r w:rsidRPr="009F76F8">
        <w:rPr>
          <w:rFonts w:ascii="Arial" w:eastAsia="Times New Roman" w:hAnsi="Arial" w:cs="Arial"/>
          <w:sz w:val="22"/>
          <w:lang w:eastAsia="pl-PL"/>
        </w:rPr>
        <w:t>pełnomocnika podwykonawcy/podmiotu trzeciego będącego osobą fizyczną (np. dane osobowe zamieszczone w pełnomocnictwie),</w:t>
      </w:r>
    </w:p>
    <w:p w:rsidR="00AD6220" w:rsidRPr="009F76F8" w:rsidRDefault="00AD6220" w:rsidP="002937D3">
      <w:pPr>
        <w:numPr>
          <w:ilvl w:val="0"/>
          <w:numId w:val="7"/>
        </w:numPr>
        <w:spacing w:after="160" w:line="240" w:lineRule="auto"/>
        <w:ind w:left="1418" w:hanging="425"/>
        <w:contextualSpacing/>
        <w:jc w:val="both"/>
        <w:rPr>
          <w:rFonts w:ascii="Arial" w:eastAsia="Times New Roman" w:hAnsi="Arial" w:cs="Arial"/>
          <w:sz w:val="22"/>
          <w:lang w:eastAsia="pl-PL"/>
        </w:rPr>
      </w:pPr>
      <w:r w:rsidRPr="009F76F8">
        <w:rPr>
          <w:rFonts w:ascii="Arial" w:eastAsia="Times New Roman" w:hAnsi="Arial" w:cs="Arial"/>
          <w:sz w:val="22"/>
          <w:lang w:eastAsia="pl-PL"/>
        </w:rPr>
        <w:t>członka organu zarządzającego podwykonawcy/podmiotu trzeciego, będącego osobą fizyczną (np. dane osobowe zamieszczone w informacji z KRK);</w:t>
      </w:r>
    </w:p>
    <w:p w:rsidR="00AD6220" w:rsidRPr="009F76F8" w:rsidRDefault="00AD6220" w:rsidP="002937D3">
      <w:pPr>
        <w:numPr>
          <w:ilvl w:val="0"/>
          <w:numId w:val="8"/>
        </w:numPr>
        <w:spacing w:after="120" w:line="240" w:lineRule="auto"/>
        <w:ind w:left="992" w:hanging="425"/>
        <w:jc w:val="both"/>
        <w:rPr>
          <w:rFonts w:ascii="Arial" w:eastAsia="Times New Roman" w:hAnsi="Arial" w:cs="Arial"/>
          <w:b/>
          <w:sz w:val="22"/>
          <w:lang w:eastAsia="pl-PL"/>
        </w:rPr>
      </w:pPr>
      <w:r w:rsidRPr="009F76F8">
        <w:rPr>
          <w:rFonts w:ascii="Arial" w:eastAsia="Times New Roman" w:hAnsi="Arial" w:cs="Arial"/>
          <w:b/>
          <w:sz w:val="22"/>
          <w:lang w:eastAsia="pl-PL"/>
        </w:rPr>
        <w:t>Podwykonawca/podmiot trzeci</w:t>
      </w:r>
      <w:r w:rsidRPr="009F76F8">
        <w:rPr>
          <w:rFonts w:ascii="Arial" w:eastAsia="Times New Roman" w:hAnsi="Arial" w:cs="Arial"/>
          <w:sz w:val="22"/>
          <w:lang w:eastAsia="pl-PL"/>
        </w:rPr>
        <w:t xml:space="preserve"> - względem osób fizycznych, od których dane osobowe bezpośrednio pozyskał.  </w:t>
      </w:r>
    </w:p>
    <w:p w:rsidR="00AD6220" w:rsidRPr="009F76F8" w:rsidRDefault="00AD6220" w:rsidP="00AD6220">
      <w:pPr>
        <w:spacing w:before="120" w:after="120" w:line="240" w:lineRule="auto"/>
        <w:ind w:left="992" w:hanging="425"/>
        <w:jc w:val="both"/>
        <w:rPr>
          <w:rFonts w:ascii="Arial" w:hAnsi="Arial" w:cs="Arial"/>
          <w:sz w:val="22"/>
        </w:rPr>
      </w:pPr>
      <w:r w:rsidRPr="009F76F8">
        <w:rPr>
          <w:rFonts w:ascii="Arial" w:hAnsi="Arial" w:cs="Arial"/>
          <w:sz w:val="22"/>
        </w:rPr>
        <w:t>Dotyczy to w szczególności osoby fizycznej skierowanej do realizacji zamówienia.</w:t>
      </w:r>
    </w:p>
    <w:p w:rsidR="00AD6220" w:rsidRPr="009F76F8" w:rsidRDefault="00AD6220" w:rsidP="002937D3">
      <w:pPr>
        <w:numPr>
          <w:ilvl w:val="0"/>
          <w:numId w:val="13"/>
        </w:numPr>
        <w:spacing w:before="120" w:after="150" w:line="240" w:lineRule="auto"/>
        <w:ind w:left="567" w:hanging="283"/>
        <w:contextualSpacing/>
        <w:jc w:val="both"/>
        <w:rPr>
          <w:rFonts w:ascii="Arial" w:hAnsi="Arial" w:cs="Arial"/>
          <w:sz w:val="22"/>
        </w:rPr>
      </w:pPr>
      <w:r w:rsidRPr="009F76F8">
        <w:rPr>
          <w:rFonts w:ascii="Arial" w:hAnsi="Arial" w:cs="Arial"/>
          <w:sz w:val="22"/>
        </w:rPr>
        <w:t xml:space="preserve">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w:t>
      </w:r>
      <w:r w:rsidRPr="009F76F8">
        <w:rPr>
          <w:rFonts w:ascii="Arial" w:eastAsia="Times New Roman" w:hAnsi="Arial" w:cs="Arial"/>
          <w:sz w:val="22"/>
          <w:lang w:eastAsia="pl-PL"/>
        </w:rPr>
        <w:t xml:space="preserve">zamieszczone w łatwo dostępnej formie i opisane zwięzłym, przejrzystym, zrozumiałym, jasnym i prostym językiem. </w:t>
      </w:r>
    </w:p>
    <w:p w:rsidR="00AD6220" w:rsidRPr="009F76F8" w:rsidRDefault="00AD6220" w:rsidP="00AD6220">
      <w:pPr>
        <w:spacing w:before="120" w:after="120" w:line="240" w:lineRule="auto"/>
        <w:ind w:left="567" w:hanging="1"/>
        <w:jc w:val="both"/>
        <w:rPr>
          <w:rFonts w:ascii="Arial" w:hAnsi="Arial" w:cs="Arial"/>
          <w:sz w:val="22"/>
        </w:rPr>
      </w:pPr>
      <w:r w:rsidRPr="009F76F8">
        <w:rPr>
          <w:rFonts w:ascii="Arial" w:hAnsi="Arial" w:cs="Arial"/>
          <w:sz w:val="22"/>
        </w:rPr>
        <w:t xml:space="preserve">Obowiązek informacyjny wynikający z art. 13 RODO nie będzie miał zastosowania, gdy i w zakresie, w jakim osoba, której dane dotyczą, dysponuje już tymi informacjami.   </w:t>
      </w:r>
    </w:p>
    <w:p w:rsidR="00AD6220" w:rsidRPr="00E8122D" w:rsidRDefault="00AD6220" w:rsidP="002937D3">
      <w:pPr>
        <w:numPr>
          <w:ilvl w:val="0"/>
          <w:numId w:val="13"/>
        </w:numPr>
        <w:spacing w:before="120" w:after="150" w:line="240" w:lineRule="auto"/>
        <w:ind w:left="567" w:hanging="283"/>
        <w:contextualSpacing/>
        <w:jc w:val="both"/>
        <w:rPr>
          <w:rFonts w:ascii="Arial" w:hAnsi="Arial" w:cs="Arial"/>
          <w:color w:val="FF0000"/>
          <w:sz w:val="22"/>
        </w:rPr>
      </w:pPr>
      <w:r w:rsidRPr="009F76F8">
        <w:rPr>
          <w:rFonts w:ascii="Arial" w:hAnsi="Arial" w:cs="Arial"/>
          <w:sz w:val="22"/>
        </w:rPr>
        <w:t xml:space="preserve">Wykonawca ubiegając się o udzielenie zamówienia publicznego jest zobowiązany do wypełnienia wszystkich obowiązków formalno-prawnych związanych z udziałem </w:t>
      </w:r>
      <w:r w:rsidRPr="009F76F8">
        <w:rPr>
          <w:rFonts w:ascii="Arial" w:hAnsi="Arial" w:cs="Arial"/>
          <w:sz w:val="22"/>
        </w:rPr>
        <w:br/>
        <w:t>w postępowaniu. Do obowiązków tych należą m.in. obowiązki wynikające z RODO</w:t>
      </w:r>
      <w:r w:rsidRPr="009F76F8">
        <w:rPr>
          <w:rFonts w:ascii="Arial" w:hAnsi="Arial" w:cs="Arial"/>
          <w:sz w:val="22"/>
          <w:vertAlign w:val="superscript"/>
        </w:rPr>
        <w:footnoteReference w:id="1"/>
      </w:r>
      <w:r w:rsidRPr="009F76F8">
        <w:rPr>
          <w:rFonts w:ascii="Arial" w:hAnsi="Arial" w:cs="Arial"/>
          <w:sz w:val="22"/>
          <w:vertAlign w:val="superscript"/>
        </w:rPr>
        <w:t>)</w:t>
      </w:r>
      <w:r w:rsidRPr="009F76F8">
        <w:rPr>
          <w:rFonts w:ascii="Arial" w:hAnsi="Arial" w:cs="Arial"/>
          <w:sz w:val="22"/>
        </w:rPr>
        <w:t xml:space="preserve">, </w:t>
      </w:r>
      <w:r w:rsidRPr="009F76F8">
        <w:rPr>
          <w:rFonts w:ascii="Arial" w:hAnsi="Arial" w:cs="Arial"/>
          <w:sz w:val="22"/>
        </w:rPr>
        <w:br/>
        <w:t xml:space="preserve">w szczególności obowiązek informacyjny przewidziany w </w:t>
      </w:r>
      <w:r w:rsidRPr="009F76F8">
        <w:rPr>
          <w:rFonts w:ascii="Arial" w:hAnsi="Arial" w:cs="Arial"/>
          <w:b/>
          <w:sz w:val="22"/>
        </w:rPr>
        <w:t>art. 13 RODO</w:t>
      </w:r>
      <w:r w:rsidRPr="009F76F8">
        <w:rPr>
          <w:rFonts w:ascii="Arial" w:hAnsi="Arial" w:cs="Arial"/>
          <w:sz w:val="22"/>
        </w:rPr>
        <w:t xml:space="preserve"> względem osób fizycznych, których dane osobowe dotyczą i od których dane te wykonawca </w:t>
      </w:r>
      <w:r w:rsidRPr="009F76F8">
        <w:rPr>
          <w:rFonts w:ascii="Arial" w:hAnsi="Arial" w:cs="Arial"/>
          <w:sz w:val="22"/>
          <w:u w:val="single"/>
        </w:rPr>
        <w:t>bezpośrednio</w:t>
      </w:r>
      <w:r w:rsidRPr="009F76F8">
        <w:rPr>
          <w:rFonts w:ascii="Arial" w:hAnsi="Arial" w:cs="Arial"/>
          <w:sz w:val="22"/>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w:t>
      </w:r>
      <w:r w:rsidRPr="009F76F8">
        <w:rPr>
          <w:rFonts w:ascii="Arial" w:hAnsi="Arial" w:cs="Arial"/>
          <w:b/>
          <w:sz w:val="22"/>
        </w:rPr>
        <w:t>art. 14 RODO</w:t>
      </w:r>
      <w:r w:rsidRPr="009F76F8">
        <w:rPr>
          <w:rFonts w:ascii="Arial" w:hAnsi="Arial" w:cs="Arial"/>
          <w:sz w:val="22"/>
        </w:rPr>
        <w:t xml:space="preserve"> względem osób fizycznych, których dane przekazuje zamawiającemu i których dane </w:t>
      </w:r>
      <w:r w:rsidRPr="009F76F8">
        <w:rPr>
          <w:rFonts w:ascii="Arial" w:hAnsi="Arial" w:cs="Arial"/>
          <w:sz w:val="22"/>
          <w:u w:val="single"/>
        </w:rPr>
        <w:t>pośrednio</w:t>
      </w:r>
      <w:r w:rsidRPr="009F76F8">
        <w:rPr>
          <w:rFonts w:ascii="Arial" w:hAnsi="Arial" w:cs="Arial"/>
          <w:sz w:val="22"/>
        </w:rPr>
        <w:t xml:space="preserve"> pozyskał, </w:t>
      </w:r>
      <w:r w:rsidRPr="009F76F8">
        <w:rPr>
          <w:rFonts w:ascii="Arial" w:hAnsi="Arial" w:cs="Arial"/>
          <w:sz w:val="22"/>
        </w:rPr>
        <w:lastRenderedPageBreak/>
        <w:t xml:space="preserve">chyba że ma zastosowanie co najmniej jedno z włączeń, o których mowa </w:t>
      </w:r>
      <w:r w:rsidRPr="009F76F8">
        <w:rPr>
          <w:rFonts w:ascii="Arial" w:hAnsi="Arial" w:cs="Arial"/>
          <w:sz w:val="22"/>
        </w:rPr>
        <w:br/>
        <w:t>w art. 14 ust. 5 RODO.</w:t>
      </w:r>
    </w:p>
    <w:p w:rsidR="00AD6220" w:rsidRPr="00E8122D" w:rsidRDefault="00AD6220" w:rsidP="00AD6220">
      <w:pPr>
        <w:spacing w:before="120" w:after="150" w:line="240" w:lineRule="auto"/>
        <w:contextualSpacing/>
        <w:jc w:val="both"/>
        <w:rPr>
          <w:rFonts w:ascii="Arial" w:hAnsi="Arial" w:cs="Arial"/>
          <w:color w:val="FF0000"/>
          <w:sz w:val="22"/>
        </w:rPr>
      </w:pPr>
    </w:p>
    <w:p w:rsidR="00AD6220" w:rsidRPr="00E8122D" w:rsidRDefault="00AD6220" w:rsidP="00AD6220">
      <w:pPr>
        <w:spacing w:after="0" w:line="240" w:lineRule="auto"/>
        <w:rPr>
          <w:rFonts w:ascii="Arial" w:hAnsi="Arial" w:cs="Arial"/>
          <w:color w:val="FF0000"/>
          <w:sz w:val="22"/>
        </w:rPr>
      </w:pPr>
    </w:p>
    <w:p w:rsidR="00AD6220" w:rsidRPr="00E8122D" w:rsidRDefault="00AD6220" w:rsidP="00AD6220">
      <w:pPr>
        <w:spacing w:after="0" w:line="240" w:lineRule="auto"/>
        <w:rPr>
          <w:rFonts w:eastAsia="Times New Roman"/>
          <w:color w:val="FF0000"/>
          <w:szCs w:val="24"/>
          <w:lang w:eastAsia="pl-PL"/>
        </w:rPr>
      </w:pPr>
    </w:p>
    <w:p w:rsidR="00AD6220" w:rsidRPr="00E8122D" w:rsidRDefault="00AD6220" w:rsidP="00AD6220">
      <w:pPr>
        <w:spacing w:after="0" w:line="240" w:lineRule="auto"/>
        <w:rPr>
          <w:rFonts w:eastAsia="Times New Roman"/>
          <w:color w:val="FF0000"/>
          <w:szCs w:val="24"/>
          <w:lang w:eastAsia="pl-PL"/>
        </w:rPr>
      </w:pPr>
    </w:p>
    <w:p w:rsidR="00AD6220" w:rsidRPr="00E8122D" w:rsidRDefault="00AD6220" w:rsidP="00AD6220">
      <w:pPr>
        <w:spacing w:after="0" w:line="20" w:lineRule="atLeast"/>
        <w:rPr>
          <w:rFonts w:ascii="Arial" w:eastAsia="Times New Roman" w:hAnsi="Arial" w:cs="Arial"/>
          <w:color w:val="FF0000"/>
          <w:sz w:val="22"/>
          <w:lang w:eastAsia="pl-PL"/>
        </w:rPr>
      </w:pPr>
    </w:p>
    <w:p w:rsidR="00580409" w:rsidRPr="00E8122D" w:rsidRDefault="00580409">
      <w:pPr>
        <w:rPr>
          <w:color w:val="FF0000"/>
        </w:rPr>
      </w:pPr>
    </w:p>
    <w:sectPr w:rsidR="00580409" w:rsidRPr="00E8122D" w:rsidSect="003A4F26">
      <w:headerReference w:type="default" r:id="rId15"/>
      <w:footerReference w:type="default" r:id="rId16"/>
      <w:pgSz w:w="11906" w:h="16838"/>
      <w:pgMar w:top="559" w:right="849" w:bottom="709" w:left="1985"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35B" w:rsidRDefault="006F035B" w:rsidP="00AD6220">
      <w:pPr>
        <w:spacing w:after="0" w:line="240" w:lineRule="auto"/>
      </w:pPr>
      <w:r>
        <w:separator/>
      </w:r>
    </w:p>
  </w:endnote>
  <w:endnote w:type="continuationSeparator" w:id="0">
    <w:p w:rsidR="006F035B" w:rsidRDefault="006F035B" w:rsidP="00AD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8B" w:rsidRDefault="001D0C4A" w:rsidP="004D5D75">
    <w:pPr>
      <w:pStyle w:val="Stopka"/>
      <w:pBdr>
        <w:top w:val="single" w:sz="4" w:space="1" w:color="auto"/>
      </w:pBdr>
    </w:pPr>
    <w:r>
      <w:rPr>
        <w:i/>
      </w:rPr>
      <w:t xml:space="preserve">Sprawa nr </w:t>
    </w:r>
    <w:r w:rsidR="00E4738D">
      <w:rPr>
        <w:i/>
        <w:lang w:val="pl-PL"/>
      </w:rPr>
      <w:t>1/2021</w:t>
    </w:r>
    <w:r w:rsidR="00487F8B" w:rsidRPr="00166288">
      <w:rPr>
        <w:i/>
      </w:rPr>
      <w:t xml:space="preserve">                                                                                                                 </w:t>
    </w:r>
    <w:r w:rsidR="00487F8B">
      <w:fldChar w:fldCharType="begin"/>
    </w:r>
    <w:r w:rsidR="00487F8B">
      <w:instrText>PAGE   \* MERGEFORMAT</w:instrText>
    </w:r>
    <w:r w:rsidR="00487F8B">
      <w:fldChar w:fldCharType="separate"/>
    </w:r>
    <w:r w:rsidR="004713C9">
      <w:rPr>
        <w:noProof/>
      </w:rPr>
      <w:t>2</w:t>
    </w:r>
    <w:r w:rsidR="00487F8B">
      <w:fldChar w:fldCharType="end"/>
    </w:r>
  </w:p>
  <w:p w:rsidR="00487F8B" w:rsidRDefault="00487F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35B" w:rsidRDefault="006F035B" w:rsidP="00AD6220">
      <w:pPr>
        <w:spacing w:after="0" w:line="240" w:lineRule="auto"/>
      </w:pPr>
      <w:r>
        <w:separator/>
      </w:r>
    </w:p>
  </w:footnote>
  <w:footnote w:type="continuationSeparator" w:id="0">
    <w:p w:rsidR="006F035B" w:rsidRDefault="006F035B" w:rsidP="00AD6220">
      <w:pPr>
        <w:spacing w:after="0" w:line="240" w:lineRule="auto"/>
      </w:pPr>
      <w:r>
        <w:continuationSeparator/>
      </w:r>
    </w:p>
  </w:footnote>
  <w:footnote w:id="1">
    <w:p w:rsidR="00487F8B" w:rsidRPr="009E10CB" w:rsidRDefault="00487F8B" w:rsidP="00AD6220">
      <w:pPr>
        <w:pStyle w:val="Tekstprzypisudolnego"/>
        <w:ind w:left="284"/>
        <w:jc w:val="both"/>
        <w:rPr>
          <w:sz w:val="16"/>
          <w:szCs w:val="16"/>
        </w:rPr>
      </w:pPr>
      <w:r w:rsidRPr="009E10CB">
        <w:rPr>
          <w:rStyle w:val="Odwoanieprzypisudolnego"/>
        </w:rPr>
        <w:footnoteRef/>
      </w:r>
      <w:r w:rsidRPr="009E10CB">
        <w:rPr>
          <w:vertAlign w:val="superscript"/>
        </w:rPr>
        <w:t>)</w:t>
      </w:r>
      <w:r w:rsidRPr="009E10CB">
        <w:t xml:space="preserve"> </w:t>
      </w:r>
      <w:r w:rsidRPr="009E10CB">
        <w:rPr>
          <w:sz w:val="16"/>
          <w:szCs w:val="16"/>
        </w:rPr>
        <w:t xml:space="preserve">rozporządzenie Parlamentu Europejskiego i Rady (UE) 2016/679 z dnia 27 kwietnia 2016 r. w sprawie ochrony osób fizycznych </w:t>
      </w:r>
      <w:r>
        <w:rPr>
          <w:sz w:val="16"/>
          <w:szCs w:val="16"/>
        </w:rPr>
        <w:br/>
      </w:r>
      <w:r w:rsidRPr="009E10CB">
        <w:rPr>
          <w:sz w:val="16"/>
          <w:szCs w:val="16"/>
        </w:rPr>
        <w:t xml:space="preserve">w związku z przetwarzaniem danych osobowych i w sprawie swobodnego przepływu takich danych oraz uchylenia dyrektywy 95/46/WE (ogólne rozporządzenie o ochronie danych) (Dz. Urz. UE L 119 z 04.05.2016, str. 1). </w:t>
      </w:r>
    </w:p>
    <w:p w:rsidR="00487F8B" w:rsidRPr="00171641" w:rsidRDefault="00487F8B" w:rsidP="00AD6220">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8B" w:rsidRPr="00166288" w:rsidRDefault="00487F8B" w:rsidP="004D5D75">
    <w:pPr>
      <w:pStyle w:val="Nagwek"/>
      <w:pBdr>
        <w:bottom w:val="single" w:sz="4" w:space="1" w:color="auto"/>
      </w:pBdr>
      <w:jc w:val="center"/>
      <w:rPr>
        <w:i/>
      </w:rPr>
    </w:pPr>
    <w:r>
      <w:rPr>
        <w:i/>
      </w:rPr>
      <w:t>3 R</w:t>
    </w:r>
    <w:r w:rsidRPr="00166288">
      <w:rPr>
        <w:i/>
      </w:rPr>
      <w:t>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4AC"/>
    <w:multiLevelType w:val="hybridMultilevel"/>
    <w:tmpl w:val="A27A9E42"/>
    <w:lvl w:ilvl="0" w:tplc="809E97E6">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606BBE"/>
    <w:multiLevelType w:val="multilevel"/>
    <w:tmpl w:val="4CDCFAB8"/>
    <w:lvl w:ilvl="0">
      <w:start w:val="1"/>
      <w:numFmt w:val="bullet"/>
      <w:lvlText w:val=""/>
      <w:lvlJc w:val="left"/>
      <w:pPr>
        <w:ind w:left="1080" w:hanging="360"/>
      </w:pPr>
      <w:rPr>
        <w:rFonts w:ascii="Symbol" w:hAnsi="Symbol" w:cs="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9343759"/>
    <w:multiLevelType w:val="hybridMultilevel"/>
    <w:tmpl w:val="54FCA50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9842BE0"/>
    <w:multiLevelType w:val="hybridMultilevel"/>
    <w:tmpl w:val="D144CD94"/>
    <w:lvl w:ilvl="0" w:tplc="67DCBCA8">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627990"/>
    <w:multiLevelType w:val="hybridMultilevel"/>
    <w:tmpl w:val="ACBAD046"/>
    <w:lvl w:ilvl="0" w:tplc="9DC650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0F4759"/>
    <w:multiLevelType w:val="hybridMultilevel"/>
    <w:tmpl w:val="A4E802F2"/>
    <w:lvl w:ilvl="0" w:tplc="CC882C3A">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43062"/>
    <w:multiLevelType w:val="hybridMultilevel"/>
    <w:tmpl w:val="BF92B7EE"/>
    <w:lvl w:ilvl="0" w:tplc="D944B23E">
      <w:start w:val="1"/>
      <w:numFmt w:val="bullet"/>
      <w:lvlText w:val="−"/>
      <w:lvlJc w:val="left"/>
      <w:pPr>
        <w:ind w:left="1429" w:hanging="360"/>
      </w:pPr>
      <w:rPr>
        <w:rFonts w:ascii="Times New Roman" w:hAnsi="Times New Roman" w:cs="Times New Roman"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15:restartNumberingAfterBreak="0">
    <w:nsid w:val="15F228ED"/>
    <w:multiLevelType w:val="hybridMultilevel"/>
    <w:tmpl w:val="DBA28872"/>
    <w:lvl w:ilvl="0" w:tplc="250A590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31CFB64">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23335"/>
    <w:multiLevelType w:val="hybridMultilevel"/>
    <w:tmpl w:val="8B105EB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810102"/>
    <w:multiLevelType w:val="hybridMultilevel"/>
    <w:tmpl w:val="BA689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A4F24"/>
    <w:multiLevelType w:val="multilevel"/>
    <w:tmpl w:val="329AACF2"/>
    <w:lvl w:ilvl="0">
      <w:start w:val="15"/>
      <w:numFmt w:val="decimal"/>
      <w:lvlText w:val="%1."/>
      <w:lvlJc w:val="left"/>
      <w:pPr>
        <w:tabs>
          <w:tab w:val="num" w:pos="502"/>
        </w:tabs>
        <w:ind w:left="502" w:hanging="360"/>
      </w:pPr>
      <w:rPr>
        <w:rFonts w:ascii="Arial" w:hAnsi="Arial" w:cs="Arial" w:hint="default"/>
        <w:b w:val="0"/>
        <w:color w:val="auto"/>
        <w:sz w:val="22"/>
        <w:szCs w:val="22"/>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3" w15:restartNumberingAfterBreak="0">
    <w:nsid w:val="1AA90C47"/>
    <w:multiLevelType w:val="hybridMultilevel"/>
    <w:tmpl w:val="BC9E8D38"/>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1F324F"/>
    <w:multiLevelType w:val="multilevel"/>
    <w:tmpl w:val="18AAAEA6"/>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BD6B5E"/>
    <w:multiLevelType w:val="hybridMultilevel"/>
    <w:tmpl w:val="FA3682A2"/>
    <w:lvl w:ilvl="0" w:tplc="5C7C7496">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4F50AF4"/>
    <w:multiLevelType w:val="hybridMultilevel"/>
    <w:tmpl w:val="C3D45900"/>
    <w:lvl w:ilvl="0" w:tplc="DC5650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C913EE"/>
    <w:multiLevelType w:val="multilevel"/>
    <w:tmpl w:val="91B8B322"/>
    <w:lvl w:ilvl="0">
      <w:start w:val="2"/>
      <w:numFmt w:val="decimal"/>
      <w:lvlText w:val="%1."/>
      <w:lvlJc w:val="left"/>
      <w:pPr>
        <w:ind w:left="360" w:hanging="360"/>
      </w:pPr>
      <w:rPr>
        <w:b w:val="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9" w15:restartNumberingAfterBreak="0">
    <w:nsid w:val="2C101BD7"/>
    <w:multiLevelType w:val="hybridMultilevel"/>
    <w:tmpl w:val="63308784"/>
    <w:lvl w:ilvl="0" w:tplc="D904FF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8DF07B9"/>
    <w:multiLevelType w:val="singleLevel"/>
    <w:tmpl w:val="3012ACFE"/>
    <w:lvl w:ilvl="0">
      <w:start w:val="1"/>
      <w:numFmt w:val="lowerLetter"/>
      <w:lvlText w:val="%1)"/>
      <w:lvlJc w:val="left"/>
      <w:pPr>
        <w:ind w:left="720" w:hanging="360"/>
      </w:pPr>
      <w:rPr>
        <w:rFonts w:ascii="Arial" w:hAnsi="Arial" w:cs="Arial" w:hint="default"/>
        <w:sz w:val="22"/>
        <w:szCs w:val="22"/>
      </w:rPr>
    </w:lvl>
  </w:abstractNum>
  <w:abstractNum w:abstractNumId="22" w15:restartNumberingAfterBreak="0">
    <w:nsid w:val="3A3008DD"/>
    <w:multiLevelType w:val="hybridMultilevel"/>
    <w:tmpl w:val="63308784"/>
    <w:lvl w:ilvl="0" w:tplc="D904FF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8E6C7C"/>
    <w:multiLevelType w:val="hybridMultilevel"/>
    <w:tmpl w:val="ECF07366"/>
    <w:lvl w:ilvl="0" w:tplc="6658B6A2">
      <w:start w:val="1"/>
      <w:numFmt w:val="decimal"/>
      <w:lvlText w:val="%1."/>
      <w:lvlJc w:val="left"/>
      <w:pPr>
        <w:tabs>
          <w:tab w:val="num" w:pos="1260"/>
        </w:tabs>
        <w:ind w:left="1260" w:hanging="360"/>
      </w:pPr>
      <w:rPr>
        <w:b w:val="0"/>
        <w:bCs w:val="0"/>
        <w:color w:val="auto"/>
      </w:rPr>
    </w:lvl>
    <w:lvl w:ilvl="1" w:tplc="4E5ED340">
      <w:start w:val="1"/>
      <w:numFmt w:val="decimal"/>
      <w:lvlText w:val="%2."/>
      <w:lvlJc w:val="left"/>
      <w:pPr>
        <w:tabs>
          <w:tab w:val="num" w:pos="1980"/>
        </w:tabs>
        <w:ind w:left="1980" w:hanging="360"/>
      </w:pPr>
      <w:rPr>
        <w:b w:val="0"/>
        <w:bCs w:val="0"/>
      </w:rPr>
    </w:lvl>
    <w:lvl w:ilvl="2" w:tplc="B5843836">
      <w:start w:val="1"/>
      <w:numFmt w:val="lowerRoman"/>
      <w:lvlText w:val="%3."/>
      <w:lvlJc w:val="right"/>
      <w:pPr>
        <w:tabs>
          <w:tab w:val="num" w:pos="2700"/>
        </w:tabs>
        <w:ind w:left="2700" w:hanging="180"/>
      </w:pPr>
    </w:lvl>
    <w:lvl w:ilvl="3" w:tplc="C15EACCA">
      <w:start w:val="1"/>
      <w:numFmt w:val="decimal"/>
      <w:lvlText w:val="%4."/>
      <w:lvlJc w:val="left"/>
      <w:pPr>
        <w:tabs>
          <w:tab w:val="num" w:pos="2880"/>
        </w:tabs>
        <w:ind w:left="2880" w:hanging="360"/>
      </w:pPr>
    </w:lvl>
    <w:lvl w:ilvl="4" w:tplc="6E16CBBC">
      <w:start w:val="1"/>
      <w:numFmt w:val="decimal"/>
      <w:lvlText w:val="%5."/>
      <w:lvlJc w:val="left"/>
      <w:pPr>
        <w:tabs>
          <w:tab w:val="num" w:pos="3600"/>
        </w:tabs>
        <w:ind w:left="3600" w:hanging="360"/>
      </w:pPr>
    </w:lvl>
    <w:lvl w:ilvl="5" w:tplc="662AC3E8">
      <w:start w:val="1"/>
      <w:numFmt w:val="decimal"/>
      <w:lvlText w:val="%6."/>
      <w:lvlJc w:val="left"/>
      <w:pPr>
        <w:tabs>
          <w:tab w:val="num" w:pos="4320"/>
        </w:tabs>
        <w:ind w:left="4320" w:hanging="360"/>
      </w:pPr>
    </w:lvl>
    <w:lvl w:ilvl="6" w:tplc="42262774">
      <w:start w:val="1"/>
      <w:numFmt w:val="decimal"/>
      <w:lvlText w:val="%7."/>
      <w:lvlJc w:val="left"/>
      <w:pPr>
        <w:tabs>
          <w:tab w:val="num" w:pos="5040"/>
        </w:tabs>
        <w:ind w:left="5040" w:hanging="360"/>
      </w:pPr>
    </w:lvl>
    <w:lvl w:ilvl="7" w:tplc="1268877E">
      <w:start w:val="1"/>
      <w:numFmt w:val="decimal"/>
      <w:lvlText w:val="%8."/>
      <w:lvlJc w:val="left"/>
      <w:pPr>
        <w:tabs>
          <w:tab w:val="num" w:pos="5760"/>
        </w:tabs>
        <w:ind w:left="5760" w:hanging="360"/>
      </w:pPr>
    </w:lvl>
    <w:lvl w:ilvl="8" w:tplc="5B5C4026">
      <w:start w:val="1"/>
      <w:numFmt w:val="decimal"/>
      <w:lvlText w:val="%9."/>
      <w:lvlJc w:val="left"/>
      <w:pPr>
        <w:tabs>
          <w:tab w:val="num" w:pos="6480"/>
        </w:tabs>
        <w:ind w:left="6480" w:hanging="360"/>
      </w:pPr>
    </w:lvl>
  </w:abstractNum>
  <w:abstractNum w:abstractNumId="24" w15:restartNumberingAfterBreak="0">
    <w:nsid w:val="3E737C8C"/>
    <w:multiLevelType w:val="hybridMultilevel"/>
    <w:tmpl w:val="B05E7C9E"/>
    <w:lvl w:ilvl="0" w:tplc="4E543A9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680C28"/>
    <w:multiLevelType w:val="singleLevel"/>
    <w:tmpl w:val="EA265C0C"/>
    <w:lvl w:ilvl="0">
      <w:start w:val="5"/>
      <w:numFmt w:val="decimal"/>
      <w:lvlText w:val="%1."/>
      <w:lvlJc w:val="left"/>
      <w:pPr>
        <w:tabs>
          <w:tab w:val="num" w:pos="0"/>
        </w:tabs>
        <w:ind w:left="0" w:firstLine="0"/>
      </w:pPr>
      <w:rPr>
        <w:rFonts w:ascii="Arial" w:hAnsi="Arial" w:cs="Arial" w:hint="default"/>
      </w:rPr>
    </w:lvl>
  </w:abstractNum>
  <w:abstractNum w:abstractNumId="26" w15:restartNumberingAfterBreak="0">
    <w:nsid w:val="464C20DE"/>
    <w:multiLevelType w:val="hybridMultilevel"/>
    <w:tmpl w:val="4428233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1F2CB5"/>
    <w:multiLevelType w:val="hybridMultilevel"/>
    <w:tmpl w:val="63308784"/>
    <w:lvl w:ilvl="0" w:tplc="D904FF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60F94"/>
    <w:multiLevelType w:val="hybridMultilevel"/>
    <w:tmpl w:val="4C7E1096"/>
    <w:lvl w:ilvl="0" w:tplc="250A590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A103C"/>
    <w:multiLevelType w:val="hybridMultilevel"/>
    <w:tmpl w:val="33C45292"/>
    <w:lvl w:ilvl="0" w:tplc="3718F34E">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8F441CD"/>
    <w:multiLevelType w:val="hybridMultilevel"/>
    <w:tmpl w:val="2D0A4C9A"/>
    <w:lvl w:ilvl="0" w:tplc="0EDC5C0C">
      <w:start w:val="10"/>
      <w:numFmt w:val="decimal"/>
      <w:lvlText w:val="%1."/>
      <w:lvlJc w:val="left"/>
      <w:pPr>
        <w:ind w:left="8441" w:hanging="360"/>
      </w:pPr>
      <w:rPr>
        <w:rFonts w:hint="default"/>
        <w:b w:val="0"/>
        <w:bCs/>
        <w:i w:val="0"/>
        <w:iCs w:val="0"/>
        <w:sz w:val="22"/>
        <w:szCs w:val="22"/>
      </w:rPr>
    </w:lvl>
    <w:lvl w:ilvl="1" w:tplc="04150019" w:tentative="1">
      <w:start w:val="1"/>
      <w:numFmt w:val="lowerLetter"/>
      <w:lvlText w:val="%2."/>
      <w:lvlJc w:val="left"/>
      <w:pPr>
        <w:ind w:left="9521" w:hanging="360"/>
      </w:pPr>
    </w:lvl>
    <w:lvl w:ilvl="2" w:tplc="0415001B" w:tentative="1">
      <w:start w:val="1"/>
      <w:numFmt w:val="lowerRoman"/>
      <w:lvlText w:val="%3."/>
      <w:lvlJc w:val="right"/>
      <w:pPr>
        <w:ind w:left="10241" w:hanging="180"/>
      </w:pPr>
    </w:lvl>
    <w:lvl w:ilvl="3" w:tplc="0415000F" w:tentative="1">
      <w:start w:val="1"/>
      <w:numFmt w:val="decimal"/>
      <w:lvlText w:val="%4."/>
      <w:lvlJc w:val="left"/>
      <w:pPr>
        <w:ind w:left="10961" w:hanging="360"/>
      </w:pPr>
    </w:lvl>
    <w:lvl w:ilvl="4" w:tplc="04150019" w:tentative="1">
      <w:start w:val="1"/>
      <w:numFmt w:val="lowerLetter"/>
      <w:lvlText w:val="%5."/>
      <w:lvlJc w:val="left"/>
      <w:pPr>
        <w:ind w:left="11681" w:hanging="360"/>
      </w:pPr>
    </w:lvl>
    <w:lvl w:ilvl="5" w:tplc="0415001B" w:tentative="1">
      <w:start w:val="1"/>
      <w:numFmt w:val="lowerRoman"/>
      <w:lvlText w:val="%6."/>
      <w:lvlJc w:val="right"/>
      <w:pPr>
        <w:ind w:left="12401" w:hanging="180"/>
      </w:pPr>
    </w:lvl>
    <w:lvl w:ilvl="6" w:tplc="0415000F" w:tentative="1">
      <w:start w:val="1"/>
      <w:numFmt w:val="decimal"/>
      <w:lvlText w:val="%7."/>
      <w:lvlJc w:val="left"/>
      <w:pPr>
        <w:ind w:left="13121" w:hanging="360"/>
      </w:pPr>
    </w:lvl>
    <w:lvl w:ilvl="7" w:tplc="04150019" w:tentative="1">
      <w:start w:val="1"/>
      <w:numFmt w:val="lowerLetter"/>
      <w:lvlText w:val="%8."/>
      <w:lvlJc w:val="left"/>
      <w:pPr>
        <w:ind w:left="13841" w:hanging="360"/>
      </w:pPr>
    </w:lvl>
    <w:lvl w:ilvl="8" w:tplc="0415001B" w:tentative="1">
      <w:start w:val="1"/>
      <w:numFmt w:val="lowerRoman"/>
      <w:lvlText w:val="%9."/>
      <w:lvlJc w:val="right"/>
      <w:pPr>
        <w:ind w:left="14561" w:hanging="180"/>
      </w:pPr>
    </w:lvl>
  </w:abstractNum>
  <w:abstractNum w:abstractNumId="34" w15:restartNumberingAfterBreak="0">
    <w:nsid w:val="6070696F"/>
    <w:multiLevelType w:val="hybridMultilevel"/>
    <w:tmpl w:val="223E28EC"/>
    <w:lvl w:ilvl="0" w:tplc="6D5E4382">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97873CA"/>
    <w:multiLevelType w:val="multilevel"/>
    <w:tmpl w:val="B48E27D6"/>
    <w:lvl w:ilvl="0">
      <w:start w:val="19"/>
      <w:numFmt w:val="decimal"/>
      <w:lvlText w:val="%1."/>
      <w:lvlJc w:val="left"/>
      <w:pPr>
        <w:ind w:left="502" w:hanging="360"/>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6182" w:hanging="1080"/>
      </w:pPr>
      <w:rPr>
        <w:rFonts w:hint="default"/>
      </w:rPr>
    </w:lvl>
    <w:lvl w:ilvl="6">
      <w:start w:val="1"/>
      <w:numFmt w:val="decimal"/>
      <w:isLgl/>
      <w:lvlText w:val="%1.%2.%3.%4.%5.%6.%7"/>
      <w:lvlJc w:val="left"/>
      <w:pPr>
        <w:ind w:left="7534" w:hanging="1440"/>
      </w:pPr>
      <w:rPr>
        <w:rFonts w:hint="default"/>
      </w:rPr>
    </w:lvl>
    <w:lvl w:ilvl="7">
      <w:start w:val="1"/>
      <w:numFmt w:val="decimal"/>
      <w:isLgl/>
      <w:lvlText w:val="%1.%2.%3.%4.%5.%6.%7.%8"/>
      <w:lvlJc w:val="left"/>
      <w:pPr>
        <w:ind w:left="8526" w:hanging="1440"/>
      </w:pPr>
      <w:rPr>
        <w:rFonts w:hint="default"/>
      </w:rPr>
    </w:lvl>
    <w:lvl w:ilvl="8">
      <w:start w:val="1"/>
      <w:numFmt w:val="decimal"/>
      <w:isLgl/>
      <w:lvlText w:val="%1.%2.%3.%4.%5.%6.%7.%8.%9"/>
      <w:lvlJc w:val="left"/>
      <w:pPr>
        <w:ind w:left="9878" w:hanging="1800"/>
      </w:pPr>
      <w:rPr>
        <w:rFonts w:hint="default"/>
      </w:rPr>
    </w:lvl>
  </w:abstractNum>
  <w:abstractNum w:abstractNumId="36" w15:restartNumberingAfterBreak="0">
    <w:nsid w:val="6BFA2564"/>
    <w:multiLevelType w:val="hybridMultilevel"/>
    <w:tmpl w:val="600644FC"/>
    <w:lvl w:ilvl="0" w:tplc="9D1833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D297CB4"/>
    <w:multiLevelType w:val="hybridMultilevel"/>
    <w:tmpl w:val="9BCEB4F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6FBF2FAD"/>
    <w:multiLevelType w:val="hybridMultilevel"/>
    <w:tmpl w:val="5B9034CC"/>
    <w:lvl w:ilvl="0" w:tplc="0C488A6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D01B01"/>
    <w:multiLevelType w:val="hybridMultilevel"/>
    <w:tmpl w:val="65828C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1DC50E2"/>
    <w:multiLevelType w:val="multilevel"/>
    <w:tmpl w:val="71F2D73A"/>
    <w:lvl w:ilvl="0">
      <w:start w:val="5"/>
      <w:numFmt w:val="upperRoman"/>
      <w:lvlText w:val="%1."/>
      <w:lvlJc w:val="left"/>
      <w:pPr>
        <w:tabs>
          <w:tab w:val="num" w:pos="720"/>
        </w:tabs>
        <w:ind w:left="720" w:hanging="720"/>
      </w:pPr>
    </w:lvl>
    <w:lvl w:ilvl="1">
      <w:start w:val="1"/>
      <w:numFmt w:val="upperLetter"/>
      <w:lvlText w:val="%2."/>
      <w:lvlJc w:val="left"/>
      <w:pPr>
        <w:tabs>
          <w:tab w:val="num" w:pos="1440"/>
        </w:tabs>
        <w:ind w:left="1440" w:hanging="360"/>
      </w:pPr>
    </w:lvl>
    <w:lvl w:ilvl="2">
      <w:start w:val="1"/>
      <w:numFmt w:val="decimal"/>
      <w:lvlText w:val="%3."/>
      <w:lvlJc w:val="left"/>
      <w:pPr>
        <w:tabs>
          <w:tab w:val="num" w:pos="360"/>
        </w:tabs>
        <w:ind w:left="357" w:hanging="357"/>
      </w:pPr>
      <w:rPr>
        <w:rFonts w:ascii="Arial" w:hAnsi="Arial" w:cs="Arial" w:hint="default"/>
        <w:b w:val="0"/>
        <w:i w:val="0"/>
        <w:sz w:val="22"/>
        <w:szCs w:val="22"/>
      </w:rPr>
    </w:lvl>
    <w:lvl w:ilvl="3">
      <w:start w:val="1"/>
      <w:numFmt w:val="lowerLetter"/>
      <w:lvlText w:val="%4)"/>
      <w:lvlJc w:val="left"/>
      <w:pPr>
        <w:tabs>
          <w:tab w:val="num" w:pos="2880"/>
        </w:tabs>
        <w:ind w:left="2880" w:hanging="360"/>
      </w:pPr>
    </w:lvl>
    <w:lvl w:ilvl="4">
      <w:start w:val="3"/>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360"/>
        </w:tabs>
        <w:ind w:left="357" w:hanging="357"/>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B6352A0"/>
    <w:multiLevelType w:val="hybridMultilevel"/>
    <w:tmpl w:val="F3BE4C16"/>
    <w:lvl w:ilvl="0" w:tplc="5470A0A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5"/>
  </w:num>
  <w:num w:numId="6">
    <w:abstractNumId w:val="39"/>
  </w:num>
  <w:num w:numId="7">
    <w:abstractNumId w:val="9"/>
  </w:num>
  <w:num w:numId="8">
    <w:abstractNumId w:val="30"/>
  </w:num>
  <w:num w:numId="9">
    <w:abstractNumId w:val="28"/>
  </w:num>
  <w:num w:numId="10">
    <w:abstractNumId w:val="17"/>
  </w:num>
  <w:num w:numId="11">
    <w:abstractNumId w:val="10"/>
  </w:num>
  <w:num w:numId="12">
    <w:abstractNumId w:val="20"/>
  </w:num>
  <w:num w:numId="13">
    <w:abstractNumId w:val="34"/>
  </w:num>
  <w:num w:numId="14">
    <w:abstractNumId w:val="23"/>
  </w:num>
  <w:num w:numId="15">
    <w:abstractNumId w:val="25"/>
  </w:num>
  <w:num w:numId="16">
    <w:abstractNumId w:val="21"/>
  </w:num>
  <w:num w:numId="17">
    <w:abstractNumId w:val="41"/>
  </w:num>
  <w:num w:numId="18">
    <w:abstractNumId w:val="12"/>
  </w:num>
  <w:num w:numId="19">
    <w:abstractNumId w:val="31"/>
  </w:num>
  <w:num w:numId="20">
    <w:abstractNumId w:val="14"/>
  </w:num>
  <w:num w:numId="21">
    <w:abstractNumId w:val="33"/>
  </w:num>
  <w:num w:numId="22">
    <w:abstractNumId w:val="7"/>
  </w:num>
  <w:num w:numId="23">
    <w:abstractNumId w:val="2"/>
  </w:num>
  <w:num w:numId="24">
    <w:abstractNumId w:val="38"/>
  </w:num>
  <w:num w:numId="25">
    <w:abstractNumId w:val="32"/>
  </w:num>
  <w:num w:numId="26">
    <w:abstractNumId w:val="1"/>
  </w:num>
  <w:num w:numId="27">
    <w:abstractNumId w:val="3"/>
  </w:num>
  <w:num w:numId="28">
    <w:abstractNumId w:val="26"/>
  </w:num>
  <w:num w:numId="29">
    <w:abstractNumId w:val="13"/>
  </w:num>
  <w:num w:numId="30">
    <w:abstractNumId w:val="37"/>
  </w:num>
  <w:num w:numId="31">
    <w:abstractNumId w:val="35"/>
  </w:num>
  <w:num w:numId="32">
    <w:abstractNumId w:val="16"/>
  </w:num>
  <w:num w:numId="33">
    <w:abstractNumId w:val="8"/>
  </w:num>
  <w:num w:numId="34">
    <w:abstractNumId w:val="40"/>
  </w:num>
  <w:num w:numId="35">
    <w:abstractNumId w:val="6"/>
  </w:num>
  <w:num w:numId="36">
    <w:abstractNumId w:val="18"/>
  </w:num>
  <w:num w:numId="37">
    <w:abstractNumId w:val="0"/>
  </w:num>
  <w:num w:numId="38">
    <w:abstractNumId w:val="5"/>
  </w:num>
  <w:num w:numId="39">
    <w:abstractNumId w:val="4"/>
  </w:num>
  <w:num w:numId="40">
    <w:abstractNumId w:val="36"/>
  </w:num>
  <w:num w:numId="41">
    <w:abstractNumId w:val="24"/>
  </w:num>
  <w:num w:numId="42">
    <w:abstractNumId w:val="22"/>
  </w:num>
  <w:num w:numId="43">
    <w:abstractNumId w:val="11"/>
  </w:num>
  <w:num w:numId="44">
    <w:abstractNumId w:val="27"/>
  </w:num>
  <w:num w:numId="45">
    <w:abstractNumId w:val="19"/>
  </w:num>
  <w:num w:numId="46">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0"/>
    <w:rsid w:val="0000121C"/>
    <w:rsid w:val="00007B01"/>
    <w:rsid w:val="0001422B"/>
    <w:rsid w:val="0003146B"/>
    <w:rsid w:val="0003698E"/>
    <w:rsid w:val="00040EDC"/>
    <w:rsid w:val="00042A87"/>
    <w:rsid w:val="00050F43"/>
    <w:rsid w:val="0006085B"/>
    <w:rsid w:val="00083EB3"/>
    <w:rsid w:val="00095107"/>
    <w:rsid w:val="00096009"/>
    <w:rsid w:val="000967C1"/>
    <w:rsid w:val="000A38F6"/>
    <w:rsid w:val="000A3ED7"/>
    <w:rsid w:val="000B0096"/>
    <w:rsid w:val="000B1599"/>
    <w:rsid w:val="000B539C"/>
    <w:rsid w:val="000B7939"/>
    <w:rsid w:val="000D34A1"/>
    <w:rsid w:val="000E1AE0"/>
    <w:rsid w:val="000E4404"/>
    <w:rsid w:val="001146C9"/>
    <w:rsid w:val="0016208E"/>
    <w:rsid w:val="001A4B6B"/>
    <w:rsid w:val="001D0C4A"/>
    <w:rsid w:val="001D18D8"/>
    <w:rsid w:val="001F5945"/>
    <w:rsid w:val="00216EB0"/>
    <w:rsid w:val="00222FD9"/>
    <w:rsid w:val="002375FA"/>
    <w:rsid w:val="00237A6A"/>
    <w:rsid w:val="00246AE9"/>
    <w:rsid w:val="00254297"/>
    <w:rsid w:val="0026734F"/>
    <w:rsid w:val="00280F5C"/>
    <w:rsid w:val="0028693E"/>
    <w:rsid w:val="0029009E"/>
    <w:rsid w:val="002937D3"/>
    <w:rsid w:val="002A378C"/>
    <w:rsid w:val="002B099B"/>
    <w:rsid w:val="002B3A52"/>
    <w:rsid w:val="002B7129"/>
    <w:rsid w:val="002D6E4F"/>
    <w:rsid w:val="002E1A31"/>
    <w:rsid w:val="002F577A"/>
    <w:rsid w:val="00321D60"/>
    <w:rsid w:val="00321D8F"/>
    <w:rsid w:val="003430D2"/>
    <w:rsid w:val="003524D0"/>
    <w:rsid w:val="0035560C"/>
    <w:rsid w:val="00363060"/>
    <w:rsid w:val="00384975"/>
    <w:rsid w:val="003A4F26"/>
    <w:rsid w:val="003A76E7"/>
    <w:rsid w:val="003B5924"/>
    <w:rsid w:val="003B72C0"/>
    <w:rsid w:val="003D4DD7"/>
    <w:rsid w:val="003E500E"/>
    <w:rsid w:val="00415B57"/>
    <w:rsid w:val="00416B2D"/>
    <w:rsid w:val="004174A3"/>
    <w:rsid w:val="00421C5A"/>
    <w:rsid w:val="00427A06"/>
    <w:rsid w:val="00431390"/>
    <w:rsid w:val="004440FE"/>
    <w:rsid w:val="00444FAE"/>
    <w:rsid w:val="004462BD"/>
    <w:rsid w:val="004500B2"/>
    <w:rsid w:val="00451227"/>
    <w:rsid w:val="00453A7A"/>
    <w:rsid w:val="0045591D"/>
    <w:rsid w:val="004713C9"/>
    <w:rsid w:val="00472BE8"/>
    <w:rsid w:val="00474C62"/>
    <w:rsid w:val="00481142"/>
    <w:rsid w:val="00484A11"/>
    <w:rsid w:val="00487F8B"/>
    <w:rsid w:val="004A2777"/>
    <w:rsid w:val="004A6678"/>
    <w:rsid w:val="004B4A7F"/>
    <w:rsid w:val="004B7193"/>
    <w:rsid w:val="004D5D75"/>
    <w:rsid w:val="004F1509"/>
    <w:rsid w:val="004F75C1"/>
    <w:rsid w:val="005017E8"/>
    <w:rsid w:val="00512026"/>
    <w:rsid w:val="00513487"/>
    <w:rsid w:val="00517D79"/>
    <w:rsid w:val="00525515"/>
    <w:rsid w:val="005377E4"/>
    <w:rsid w:val="0054260F"/>
    <w:rsid w:val="005506F4"/>
    <w:rsid w:val="00576656"/>
    <w:rsid w:val="00580409"/>
    <w:rsid w:val="005A10A8"/>
    <w:rsid w:val="005A3963"/>
    <w:rsid w:val="005B1108"/>
    <w:rsid w:val="005C5731"/>
    <w:rsid w:val="005C698E"/>
    <w:rsid w:val="005D0DF3"/>
    <w:rsid w:val="006079D2"/>
    <w:rsid w:val="0061252F"/>
    <w:rsid w:val="006333B9"/>
    <w:rsid w:val="0063636A"/>
    <w:rsid w:val="00636F6E"/>
    <w:rsid w:val="00637219"/>
    <w:rsid w:val="006468C5"/>
    <w:rsid w:val="00646DE5"/>
    <w:rsid w:val="0065441C"/>
    <w:rsid w:val="00656BF1"/>
    <w:rsid w:val="00657368"/>
    <w:rsid w:val="00667477"/>
    <w:rsid w:val="006806CD"/>
    <w:rsid w:val="006871C3"/>
    <w:rsid w:val="0069151A"/>
    <w:rsid w:val="006915EF"/>
    <w:rsid w:val="00692156"/>
    <w:rsid w:val="00694074"/>
    <w:rsid w:val="006A0F26"/>
    <w:rsid w:val="006A2E80"/>
    <w:rsid w:val="006C5015"/>
    <w:rsid w:val="006D445B"/>
    <w:rsid w:val="006F035B"/>
    <w:rsid w:val="006F3455"/>
    <w:rsid w:val="0070503D"/>
    <w:rsid w:val="00727A96"/>
    <w:rsid w:val="00746DF3"/>
    <w:rsid w:val="007648A7"/>
    <w:rsid w:val="00776DCB"/>
    <w:rsid w:val="00784CCB"/>
    <w:rsid w:val="00797FD1"/>
    <w:rsid w:val="007A2907"/>
    <w:rsid w:val="007B1C34"/>
    <w:rsid w:val="007C25E3"/>
    <w:rsid w:val="007D049C"/>
    <w:rsid w:val="007D6334"/>
    <w:rsid w:val="00800CB1"/>
    <w:rsid w:val="00806380"/>
    <w:rsid w:val="00810475"/>
    <w:rsid w:val="0081791E"/>
    <w:rsid w:val="008423D4"/>
    <w:rsid w:val="008532A0"/>
    <w:rsid w:val="00864205"/>
    <w:rsid w:val="00876391"/>
    <w:rsid w:val="008B481F"/>
    <w:rsid w:val="008D045F"/>
    <w:rsid w:val="008D7C31"/>
    <w:rsid w:val="008F3C0A"/>
    <w:rsid w:val="008F65D9"/>
    <w:rsid w:val="00912DBB"/>
    <w:rsid w:val="0092193F"/>
    <w:rsid w:val="009246DA"/>
    <w:rsid w:val="00930F6C"/>
    <w:rsid w:val="00955312"/>
    <w:rsid w:val="0097172C"/>
    <w:rsid w:val="009749D1"/>
    <w:rsid w:val="00976F71"/>
    <w:rsid w:val="00981B5D"/>
    <w:rsid w:val="00992467"/>
    <w:rsid w:val="009B7050"/>
    <w:rsid w:val="009C2B2A"/>
    <w:rsid w:val="009C4594"/>
    <w:rsid w:val="009E1C3B"/>
    <w:rsid w:val="009F76F8"/>
    <w:rsid w:val="00A13A72"/>
    <w:rsid w:val="00A13E86"/>
    <w:rsid w:val="00A20046"/>
    <w:rsid w:val="00A33DE4"/>
    <w:rsid w:val="00A43813"/>
    <w:rsid w:val="00A807FB"/>
    <w:rsid w:val="00A829AE"/>
    <w:rsid w:val="00A911F3"/>
    <w:rsid w:val="00A9197C"/>
    <w:rsid w:val="00A9676A"/>
    <w:rsid w:val="00AB35E7"/>
    <w:rsid w:val="00AB4F16"/>
    <w:rsid w:val="00AD0419"/>
    <w:rsid w:val="00AD6220"/>
    <w:rsid w:val="00AE2826"/>
    <w:rsid w:val="00AE348C"/>
    <w:rsid w:val="00AF1D28"/>
    <w:rsid w:val="00B041E3"/>
    <w:rsid w:val="00B05017"/>
    <w:rsid w:val="00B05682"/>
    <w:rsid w:val="00B07F36"/>
    <w:rsid w:val="00B264DF"/>
    <w:rsid w:val="00B373DA"/>
    <w:rsid w:val="00B8249B"/>
    <w:rsid w:val="00B95380"/>
    <w:rsid w:val="00BA4D05"/>
    <w:rsid w:val="00BB60F0"/>
    <w:rsid w:val="00BB74C8"/>
    <w:rsid w:val="00BC298B"/>
    <w:rsid w:val="00BD3075"/>
    <w:rsid w:val="00C031D4"/>
    <w:rsid w:val="00C05402"/>
    <w:rsid w:val="00C24500"/>
    <w:rsid w:val="00C4114B"/>
    <w:rsid w:val="00C473D4"/>
    <w:rsid w:val="00C80A55"/>
    <w:rsid w:val="00C831F9"/>
    <w:rsid w:val="00CB4C29"/>
    <w:rsid w:val="00CC4B93"/>
    <w:rsid w:val="00CD3749"/>
    <w:rsid w:val="00CD46DA"/>
    <w:rsid w:val="00CD4D16"/>
    <w:rsid w:val="00CD5C8C"/>
    <w:rsid w:val="00D138CB"/>
    <w:rsid w:val="00D27F84"/>
    <w:rsid w:val="00D326A5"/>
    <w:rsid w:val="00D474B0"/>
    <w:rsid w:val="00D5268F"/>
    <w:rsid w:val="00D70923"/>
    <w:rsid w:val="00D71F41"/>
    <w:rsid w:val="00D917C6"/>
    <w:rsid w:val="00DD01E4"/>
    <w:rsid w:val="00DD7299"/>
    <w:rsid w:val="00DD7626"/>
    <w:rsid w:val="00DE484F"/>
    <w:rsid w:val="00DF181E"/>
    <w:rsid w:val="00DF22F1"/>
    <w:rsid w:val="00E255FC"/>
    <w:rsid w:val="00E35577"/>
    <w:rsid w:val="00E4738D"/>
    <w:rsid w:val="00E47CBC"/>
    <w:rsid w:val="00E500E9"/>
    <w:rsid w:val="00E73F6B"/>
    <w:rsid w:val="00E8122D"/>
    <w:rsid w:val="00E861D0"/>
    <w:rsid w:val="00E90D42"/>
    <w:rsid w:val="00E9254D"/>
    <w:rsid w:val="00EB1194"/>
    <w:rsid w:val="00EB35C5"/>
    <w:rsid w:val="00EC2AE6"/>
    <w:rsid w:val="00ED3431"/>
    <w:rsid w:val="00ED49E3"/>
    <w:rsid w:val="00ED5CA7"/>
    <w:rsid w:val="00ED6E83"/>
    <w:rsid w:val="00EE45AC"/>
    <w:rsid w:val="00EE59E0"/>
    <w:rsid w:val="00F140A4"/>
    <w:rsid w:val="00F157A6"/>
    <w:rsid w:val="00F20DAB"/>
    <w:rsid w:val="00F366F6"/>
    <w:rsid w:val="00F374DE"/>
    <w:rsid w:val="00F44E44"/>
    <w:rsid w:val="00F56236"/>
    <w:rsid w:val="00F65822"/>
    <w:rsid w:val="00F665B9"/>
    <w:rsid w:val="00F7184F"/>
    <w:rsid w:val="00F72ACC"/>
    <w:rsid w:val="00F74A0B"/>
    <w:rsid w:val="00F76B5D"/>
    <w:rsid w:val="00F81AC6"/>
    <w:rsid w:val="00F82A10"/>
    <w:rsid w:val="00F90C2E"/>
    <w:rsid w:val="00FA74EA"/>
    <w:rsid w:val="00FD4A35"/>
    <w:rsid w:val="00FE336C"/>
    <w:rsid w:val="00FE7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3E337"/>
  <w15:chartTrackingRefBased/>
  <w15:docId w15:val="{81EF7ECF-72B4-497B-9984-98BD54F7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6220"/>
    <w:pPr>
      <w:spacing w:after="200" w:line="276" w:lineRule="auto"/>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6220"/>
    <w:pPr>
      <w:tabs>
        <w:tab w:val="center" w:pos="4536"/>
        <w:tab w:val="right" w:pos="9072"/>
      </w:tabs>
    </w:pPr>
    <w:rPr>
      <w:lang w:val="x-none"/>
    </w:rPr>
  </w:style>
  <w:style w:type="character" w:customStyle="1" w:styleId="NagwekZnak">
    <w:name w:val="Nagłówek Znak"/>
    <w:basedOn w:val="Domylnaczcionkaakapitu"/>
    <w:link w:val="Nagwek"/>
    <w:uiPriority w:val="99"/>
    <w:rsid w:val="00AD6220"/>
    <w:rPr>
      <w:rFonts w:ascii="Times New Roman" w:eastAsia="Calibri" w:hAnsi="Times New Roman" w:cs="Times New Roman"/>
      <w:sz w:val="24"/>
      <w:lang w:val="x-none"/>
    </w:rPr>
  </w:style>
  <w:style w:type="paragraph" w:styleId="Stopka">
    <w:name w:val="footer"/>
    <w:basedOn w:val="Normalny"/>
    <w:link w:val="StopkaZnak"/>
    <w:uiPriority w:val="99"/>
    <w:unhideWhenUsed/>
    <w:rsid w:val="00AD6220"/>
    <w:pPr>
      <w:tabs>
        <w:tab w:val="center" w:pos="4536"/>
        <w:tab w:val="right" w:pos="9072"/>
      </w:tabs>
    </w:pPr>
    <w:rPr>
      <w:lang w:val="x-none"/>
    </w:rPr>
  </w:style>
  <w:style w:type="character" w:customStyle="1" w:styleId="StopkaZnak">
    <w:name w:val="Stopka Znak"/>
    <w:basedOn w:val="Domylnaczcionkaakapitu"/>
    <w:link w:val="Stopka"/>
    <w:uiPriority w:val="99"/>
    <w:rsid w:val="00AD6220"/>
    <w:rPr>
      <w:rFonts w:ascii="Times New Roman" w:eastAsia="Calibri" w:hAnsi="Times New Roman" w:cs="Times New Roman"/>
      <w:sz w:val="24"/>
      <w:lang w:val="x-none"/>
    </w:rPr>
  </w:style>
  <w:style w:type="character" w:styleId="Hipercze">
    <w:name w:val="Hyperlink"/>
    <w:uiPriority w:val="99"/>
    <w:unhideWhenUsed/>
    <w:rsid w:val="00AD6220"/>
    <w:rPr>
      <w:color w:val="0000FF"/>
      <w:u w:val="single"/>
    </w:rPr>
  </w:style>
  <w:style w:type="paragraph" w:customStyle="1" w:styleId="Default">
    <w:name w:val="Default"/>
    <w:rsid w:val="00AD6220"/>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aliases w:val=" Znak1"/>
    <w:basedOn w:val="Normalny"/>
    <w:link w:val="TekstprzypisudolnegoZnak"/>
    <w:uiPriority w:val="99"/>
    <w:rsid w:val="00AD6220"/>
    <w:pPr>
      <w:spacing w:after="0" w:line="240" w:lineRule="auto"/>
    </w:pPr>
    <w:rPr>
      <w:rFonts w:eastAsia="Times New Roman"/>
      <w:sz w:val="20"/>
      <w:szCs w:val="20"/>
      <w:lang w:val="x-none" w:eastAsia="x-none"/>
    </w:rPr>
  </w:style>
  <w:style w:type="character" w:customStyle="1" w:styleId="TekstprzypisudolnegoZnak">
    <w:name w:val="Tekst przypisu dolnego Znak"/>
    <w:aliases w:val=" Znak1 Znak"/>
    <w:basedOn w:val="Domylnaczcionkaakapitu"/>
    <w:link w:val="Tekstprzypisudolnego"/>
    <w:uiPriority w:val="99"/>
    <w:rsid w:val="00AD6220"/>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AD6220"/>
    <w:rPr>
      <w:vertAlign w:val="superscript"/>
    </w:rPr>
  </w:style>
  <w:style w:type="paragraph" w:styleId="Tekstkomentarza">
    <w:name w:val="annotation text"/>
    <w:basedOn w:val="Normalny"/>
    <w:link w:val="TekstkomentarzaZnak"/>
    <w:rsid w:val="00AD6220"/>
    <w:pPr>
      <w:spacing w:after="0" w:line="240" w:lineRule="auto"/>
    </w:pPr>
    <w:rPr>
      <w:rFonts w:ascii="Arial" w:eastAsia="Times New Roman" w:hAnsi="Arial" w:cs="Arial"/>
      <w:sz w:val="20"/>
      <w:szCs w:val="20"/>
      <w:lang w:eastAsia="pl-PL"/>
    </w:rPr>
  </w:style>
  <w:style w:type="character" w:customStyle="1" w:styleId="TekstkomentarzaZnak">
    <w:name w:val="Tekst komentarza Znak"/>
    <w:basedOn w:val="Domylnaczcionkaakapitu"/>
    <w:link w:val="Tekstkomentarza"/>
    <w:rsid w:val="00AD6220"/>
    <w:rPr>
      <w:rFonts w:ascii="Arial" w:eastAsia="Times New Roman" w:hAnsi="Arial" w:cs="Arial"/>
      <w:sz w:val="20"/>
      <w:szCs w:val="20"/>
      <w:lang w:eastAsia="pl-PL"/>
    </w:rPr>
  </w:style>
  <w:style w:type="paragraph" w:styleId="Akapitzlist">
    <w:name w:val="List Paragraph"/>
    <w:aliases w:val="Data wydania,List Paragraph,CW_Lista"/>
    <w:basedOn w:val="Normalny"/>
    <w:link w:val="AkapitzlistZnak"/>
    <w:uiPriority w:val="34"/>
    <w:qFormat/>
    <w:rsid w:val="00517D79"/>
    <w:pPr>
      <w:ind w:left="720"/>
      <w:contextualSpacing/>
    </w:pPr>
  </w:style>
  <w:style w:type="character" w:customStyle="1" w:styleId="AkapitzlistZnak">
    <w:name w:val="Akapit z listą Znak"/>
    <w:aliases w:val="Data wydania Znak,List Paragraph Znak,CW_Lista Znak"/>
    <w:link w:val="Akapitzlist"/>
    <w:uiPriority w:val="34"/>
    <w:qFormat/>
    <w:rsid w:val="006871C3"/>
    <w:rPr>
      <w:rFonts w:ascii="Times New Roman" w:eastAsia="Calibri" w:hAnsi="Times New Roman" w:cs="Times New Roman"/>
      <w:sz w:val="24"/>
    </w:rPr>
  </w:style>
  <w:style w:type="paragraph" w:styleId="Tekstpodstawowy">
    <w:name w:val="Body Text"/>
    <w:basedOn w:val="Normalny"/>
    <w:link w:val="TekstpodstawowyZnak"/>
    <w:uiPriority w:val="99"/>
    <w:unhideWhenUsed/>
    <w:rsid w:val="00B05017"/>
    <w:pPr>
      <w:spacing w:after="120"/>
    </w:pPr>
    <w:rPr>
      <w:rFonts w:ascii="Calibri" w:hAnsi="Calibri"/>
      <w:sz w:val="22"/>
    </w:rPr>
  </w:style>
  <w:style w:type="character" w:customStyle="1" w:styleId="TekstpodstawowyZnak">
    <w:name w:val="Tekst podstawowy Znak"/>
    <w:basedOn w:val="Domylnaczcionkaakapitu"/>
    <w:link w:val="Tekstpodstawowy"/>
    <w:uiPriority w:val="99"/>
    <w:rsid w:val="00B05017"/>
    <w:rPr>
      <w:rFonts w:ascii="Calibri" w:eastAsia="Calibri" w:hAnsi="Calibri" w:cs="Times New Roman"/>
    </w:rPr>
  </w:style>
  <w:style w:type="paragraph" w:styleId="Tekstdymka">
    <w:name w:val="Balloon Text"/>
    <w:basedOn w:val="Normalny"/>
    <w:link w:val="TekstdymkaZnak"/>
    <w:uiPriority w:val="99"/>
    <w:semiHidden/>
    <w:unhideWhenUsed/>
    <w:rsid w:val="00ED6E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E83"/>
    <w:rPr>
      <w:rFonts w:ascii="Segoe UI" w:eastAsia="Calibri" w:hAnsi="Segoe UI" w:cs="Segoe UI"/>
      <w:sz w:val="18"/>
      <w:szCs w:val="18"/>
    </w:rPr>
  </w:style>
  <w:style w:type="character" w:styleId="UyteHipercze">
    <w:name w:val="FollowedHyperlink"/>
    <w:basedOn w:val="Domylnaczcionkaakapitu"/>
    <w:uiPriority w:val="99"/>
    <w:semiHidden/>
    <w:unhideWhenUsed/>
    <w:rsid w:val="00280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www.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tak@ron.mil.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3rblog" TargetMode="External"/><Relationship Id="rId4" Type="http://schemas.openxmlformats.org/officeDocument/2006/relationships/settings" Target="settings.xml"/><Relationship Id="rId9" Type="http://schemas.openxmlformats.org/officeDocument/2006/relationships/hyperlink" Target="https://platformazakupowa.pl/pn/3rblog" TargetMode="External"/><Relationship Id="rId14" Type="http://schemas.openxmlformats.org/officeDocument/2006/relationships/hyperlink" Target="https://platformazakupowa.pl/pn/3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9298-45F5-4BFE-A2E1-4E6CED94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13</Pages>
  <Words>5815</Words>
  <Characters>34891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73</cp:revision>
  <cp:lastPrinted>2020-12-21T08:51:00Z</cp:lastPrinted>
  <dcterms:created xsi:type="dcterms:W3CDTF">2020-01-31T09:24:00Z</dcterms:created>
  <dcterms:modified xsi:type="dcterms:W3CDTF">2020-12-21T10:05:00Z</dcterms:modified>
</cp:coreProperties>
</file>