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7111C4E7" w14:textId="42A04D53" w:rsidR="004242E0" w:rsidRPr="002B7644" w:rsidRDefault="004242E0" w:rsidP="00155633">
      <w:pPr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</w:t>
      </w:r>
      <w:proofErr w:type="spellStart"/>
      <w:r w:rsidR="00C6005E" w:rsidRPr="00C6005E">
        <w:rPr>
          <w:rFonts w:asciiTheme="minorHAnsi" w:hAnsiTheme="minorHAnsi" w:cstheme="minorHAnsi"/>
        </w:rPr>
        <w:t>Pzp</w:t>
      </w:r>
      <w:proofErr w:type="spellEnd"/>
      <w:r w:rsidR="00C6005E" w:rsidRPr="00C6005E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>pn.</w:t>
      </w:r>
      <w:r w:rsidR="002B7644">
        <w:rPr>
          <w:rFonts w:asciiTheme="minorHAnsi" w:hAnsiTheme="minorHAnsi" w:cstheme="minorHAnsi"/>
        </w:rPr>
        <w:t xml:space="preserve"> </w:t>
      </w:r>
      <w:r w:rsidR="00091811" w:rsidRPr="002B7644">
        <w:rPr>
          <w:rFonts w:asciiTheme="minorHAnsi" w:hAnsiTheme="minorHAnsi" w:cstheme="minorHAnsi"/>
          <w:b/>
          <w:bCs/>
          <w:i/>
          <w:iCs/>
        </w:rPr>
        <w:t>Sporządzenie planu ogólnego Miasta Golubia-Dobrzynia</w:t>
      </w:r>
      <w:r w:rsidRPr="002B7644">
        <w:rPr>
          <w:rFonts w:asciiTheme="minorHAnsi" w:hAnsiTheme="minorHAnsi" w:cstheme="minorHAnsi"/>
          <w:bCs/>
          <w:i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3D057900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WI.271</w:t>
      </w:r>
      <w:r w:rsidR="004247C8">
        <w:rPr>
          <w:rFonts w:asciiTheme="minorHAnsi" w:hAnsiTheme="minorHAnsi" w:cstheme="minorHAnsi"/>
        </w:rPr>
        <w:t>.</w:t>
      </w:r>
      <w:r w:rsidR="00091811">
        <w:rPr>
          <w:rFonts w:asciiTheme="minorHAnsi" w:hAnsiTheme="minorHAnsi" w:cstheme="minorHAnsi"/>
        </w:rPr>
        <w:t>7</w:t>
      </w:r>
      <w:r w:rsidR="004247C8">
        <w:rPr>
          <w:rFonts w:asciiTheme="minorHAnsi" w:hAnsiTheme="minorHAnsi" w:cstheme="minorHAnsi"/>
        </w:rPr>
        <w:t>.2024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7E8CD92D" w14:textId="417C364B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  <w:r w:rsidR="00925D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133E6DCE" w14:textId="77777777" w:rsidR="001B5EA3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12517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FED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E66FED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(d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>oświadczenie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</w:p>
          <w:p w14:paraId="68A1719D" w14:textId="28F5F656" w:rsidR="00091811" w:rsidRPr="00814EA9" w:rsidRDefault="00091811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eastAsia="Lucida Sans Unicode" w:cstheme="minorHAnsi"/>
                  <w:kern w:val="3"/>
                  <w:lang w:eastAsia="zh-CN" w:bidi="hi-IN"/>
                </w:rPr>
                <w:id w:val="213158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Pr="00091811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potencjał kadrowy</w:t>
            </w:r>
            <w:r w:rsidRPr="00091811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Jaki zakres zamówienia Wykonawca 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7D167B4E" w14:textId="69544AD4" w:rsidR="00814EA9" w:rsidRDefault="00814EA9" w:rsidP="00814EA9">
      <w:pPr>
        <w:jc w:val="both"/>
        <w:rPr>
          <w:rFonts w:asciiTheme="minorHAnsi" w:hAnsiTheme="minorHAnsi" w:cstheme="minorHAnsi"/>
        </w:rPr>
      </w:pP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74B0F77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3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</w:t>
      </w:r>
      <w:r w:rsidR="00C6005E">
        <w:rPr>
          <w:rFonts w:asciiTheme="minorHAnsi" w:hAnsiTheme="minorHAnsi" w:cstheme="minorHAnsi"/>
        </w:rPr>
        <w:t>.</w:t>
      </w:r>
      <w:r w:rsidR="00925DF0" w:rsidRPr="00925DF0">
        <w:rPr>
          <w:rFonts w:asciiTheme="minorHAnsi" w:hAnsiTheme="minorHAnsi" w:cstheme="minorHAnsi"/>
        </w:rPr>
        <w:t xml:space="preserve">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573FF0AE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709E5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B01224B" w14:textId="4D97EBF1" w:rsidR="00BE59A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9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9A0">
        <w:rPr>
          <w:rFonts w:asciiTheme="minorHAnsi" w:hAnsiTheme="minorHAnsi" w:cstheme="minorHAnsi"/>
        </w:rPr>
        <w:t xml:space="preserve"> </w:t>
      </w:r>
      <w:r w:rsidR="00BE59A0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298225E1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</w:t>
      </w:r>
      <w:r w:rsidR="00925DF0" w:rsidRPr="004F13B5">
        <w:rPr>
          <w:rFonts w:asciiTheme="minorHAnsi" w:hAnsiTheme="minorHAnsi" w:cstheme="minorHAnsi"/>
          <w:i/>
          <w:iCs/>
        </w:rPr>
        <w:t>wymienionych w art. 108 ust</w:t>
      </w:r>
      <w:r w:rsidR="00C6005E" w:rsidRPr="004F13B5">
        <w:rPr>
          <w:rFonts w:asciiTheme="minorHAnsi" w:hAnsiTheme="minorHAnsi" w:cstheme="minorHAnsi"/>
          <w:i/>
          <w:iCs/>
        </w:rPr>
        <w:t>.</w:t>
      </w:r>
      <w:r w:rsidR="00925DF0" w:rsidRPr="004F13B5">
        <w:rPr>
          <w:rFonts w:asciiTheme="minorHAnsi" w:hAnsiTheme="minorHAnsi" w:cstheme="minorHAnsi"/>
          <w:i/>
          <w:iCs/>
        </w:rPr>
        <w:t xml:space="preserve"> 1 oraz art. 109 ust. 1 </w:t>
      </w:r>
      <w:r w:rsidR="004F13B5" w:rsidRPr="004F13B5">
        <w:rPr>
          <w:rFonts w:asciiTheme="minorHAnsi" w:hAnsiTheme="minorHAnsi" w:cstheme="minorHAnsi"/>
          <w:i/>
          <w:iCs/>
        </w:rPr>
        <w:t xml:space="preserve">pkt 1 i </w:t>
      </w:r>
      <w:r w:rsidR="00925DF0" w:rsidRPr="004F13B5">
        <w:rPr>
          <w:rFonts w:asciiTheme="minorHAnsi" w:hAnsiTheme="minorHAnsi" w:cstheme="minorHAnsi"/>
          <w:i/>
          <w:iCs/>
        </w:rPr>
        <w:t xml:space="preserve">4 ustawy </w:t>
      </w:r>
      <w:proofErr w:type="spellStart"/>
      <w:r w:rsidR="00925DF0" w:rsidRPr="004F13B5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4F13B5">
        <w:rPr>
          <w:rFonts w:asciiTheme="minorHAnsi" w:hAnsiTheme="minorHAnsi" w:cstheme="minorHAnsi"/>
        </w:rPr>
        <w:t>). Jednocześnie oświadczam,</w:t>
      </w:r>
      <w:r w:rsidR="00925DF0" w:rsidRPr="00925DF0">
        <w:rPr>
          <w:rFonts w:asciiTheme="minorHAnsi" w:hAnsiTheme="minorHAnsi" w:cstheme="minorHAnsi"/>
        </w:rPr>
        <w:t xml:space="preserve">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5F62E6">
      <w:headerReference w:type="default" r:id="rId8"/>
      <w:footerReference w:type="default" r:id="rId9"/>
      <w:pgSz w:w="11906" w:h="16838"/>
      <w:pgMar w:top="1021" w:right="1134" w:bottom="709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EAD4" w14:textId="77777777" w:rsidR="00252AF3" w:rsidRDefault="00252AF3">
      <w:r>
        <w:separator/>
      </w:r>
    </w:p>
  </w:endnote>
  <w:endnote w:type="continuationSeparator" w:id="0">
    <w:p w14:paraId="67F1216F" w14:textId="77777777" w:rsidR="00252AF3" w:rsidRDefault="0025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CB3D" w14:textId="77777777" w:rsidR="00C460DB" w:rsidRDefault="00C460D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269B" w14:textId="77777777" w:rsidR="00252AF3" w:rsidRDefault="00252AF3">
      <w:r>
        <w:rPr>
          <w:color w:val="000000"/>
        </w:rPr>
        <w:ptab w:relativeTo="margin" w:alignment="center" w:leader="none"/>
      </w:r>
    </w:p>
  </w:footnote>
  <w:footnote w:type="continuationSeparator" w:id="0">
    <w:p w14:paraId="7F9A51E4" w14:textId="77777777" w:rsidR="00252AF3" w:rsidRDefault="00252AF3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43A8" w14:textId="77777777" w:rsidR="0098757B" w:rsidRDefault="0098757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  <w:p w14:paraId="6254C026" w14:textId="756406CA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91811">
      <w:rPr>
        <w:rFonts w:asciiTheme="minorHAnsi" w:hAnsiTheme="minorHAnsi"/>
        <w:b/>
        <w:bCs/>
        <w:sz w:val="18"/>
        <w:szCs w:val="18"/>
      </w:rPr>
      <w:t>2</w:t>
    </w:r>
  </w:p>
  <w:p w14:paraId="685C5C6D" w14:textId="61165595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091811">
      <w:rPr>
        <w:rFonts w:asciiTheme="minorHAnsi" w:hAnsiTheme="minorHAnsi"/>
        <w:b/>
        <w:bCs/>
        <w:sz w:val="18"/>
        <w:szCs w:val="18"/>
      </w:rPr>
      <w:t>7</w:t>
    </w:r>
    <w:r w:rsidR="004247C8">
      <w:rPr>
        <w:rFonts w:asciiTheme="minorHAnsi" w:hAnsiTheme="minorHAnsi"/>
        <w:b/>
        <w:bCs/>
        <w:sz w:val="18"/>
        <w:szCs w:val="18"/>
      </w:rPr>
      <w:t>.2024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3"/>
  </w:num>
  <w:num w:numId="2" w16cid:durableId="1535851392">
    <w:abstractNumId w:val="9"/>
  </w:num>
  <w:num w:numId="3" w16cid:durableId="363411544">
    <w:abstractNumId w:val="4"/>
  </w:num>
  <w:num w:numId="4" w16cid:durableId="1703554662">
    <w:abstractNumId w:val="0"/>
  </w:num>
  <w:num w:numId="5" w16cid:durableId="1824392832">
    <w:abstractNumId w:val="27"/>
  </w:num>
  <w:num w:numId="6" w16cid:durableId="724566112">
    <w:abstractNumId w:val="24"/>
  </w:num>
  <w:num w:numId="7" w16cid:durableId="1752504548">
    <w:abstractNumId w:val="5"/>
  </w:num>
  <w:num w:numId="8" w16cid:durableId="590890820">
    <w:abstractNumId w:val="17"/>
  </w:num>
  <w:num w:numId="9" w16cid:durableId="1563364929">
    <w:abstractNumId w:val="14"/>
  </w:num>
  <w:num w:numId="10" w16cid:durableId="854345710">
    <w:abstractNumId w:val="20"/>
  </w:num>
  <w:num w:numId="11" w16cid:durableId="399253294">
    <w:abstractNumId w:val="7"/>
  </w:num>
  <w:num w:numId="12" w16cid:durableId="586498929">
    <w:abstractNumId w:val="16"/>
  </w:num>
  <w:num w:numId="13" w16cid:durableId="2054301947">
    <w:abstractNumId w:val="1"/>
  </w:num>
  <w:num w:numId="14" w16cid:durableId="456995713">
    <w:abstractNumId w:val="8"/>
  </w:num>
  <w:num w:numId="15" w16cid:durableId="405612307">
    <w:abstractNumId w:val="22"/>
  </w:num>
  <w:num w:numId="16" w16cid:durableId="1721434840">
    <w:abstractNumId w:val="15"/>
  </w:num>
  <w:num w:numId="17" w16cid:durableId="1187870261">
    <w:abstractNumId w:val="6"/>
  </w:num>
  <w:num w:numId="18" w16cid:durableId="363675969">
    <w:abstractNumId w:val="26"/>
  </w:num>
  <w:num w:numId="19" w16cid:durableId="1448238688">
    <w:abstractNumId w:val="21"/>
  </w:num>
  <w:num w:numId="20" w16cid:durableId="1923181058">
    <w:abstractNumId w:val="18"/>
  </w:num>
  <w:num w:numId="21" w16cid:durableId="1895694748">
    <w:abstractNumId w:val="12"/>
  </w:num>
  <w:num w:numId="22" w16cid:durableId="1167985219">
    <w:abstractNumId w:val="23"/>
  </w:num>
  <w:num w:numId="23" w16cid:durableId="526219150">
    <w:abstractNumId w:val="25"/>
  </w:num>
  <w:num w:numId="24" w16cid:durableId="362556436">
    <w:abstractNumId w:val="2"/>
  </w:num>
  <w:num w:numId="25" w16cid:durableId="643046685">
    <w:abstractNumId w:val="13"/>
  </w:num>
  <w:num w:numId="26" w16cid:durableId="982588145">
    <w:abstractNumId w:val="11"/>
  </w:num>
  <w:num w:numId="27" w16cid:durableId="1141850691">
    <w:abstractNumId w:val="10"/>
  </w:num>
  <w:num w:numId="28" w16cid:durableId="888804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91811"/>
    <w:rsid w:val="000E54B0"/>
    <w:rsid w:val="000F405A"/>
    <w:rsid w:val="000F5B1B"/>
    <w:rsid w:val="0013556C"/>
    <w:rsid w:val="00150EE5"/>
    <w:rsid w:val="001544F6"/>
    <w:rsid w:val="00155633"/>
    <w:rsid w:val="001567C0"/>
    <w:rsid w:val="0016687E"/>
    <w:rsid w:val="00174EA5"/>
    <w:rsid w:val="001B5EA3"/>
    <w:rsid w:val="001C2571"/>
    <w:rsid w:val="0022500A"/>
    <w:rsid w:val="002318D7"/>
    <w:rsid w:val="00252AF3"/>
    <w:rsid w:val="002821AF"/>
    <w:rsid w:val="002B7644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7CDD"/>
    <w:rsid w:val="003E234D"/>
    <w:rsid w:val="004001D7"/>
    <w:rsid w:val="00410403"/>
    <w:rsid w:val="004242E0"/>
    <w:rsid w:val="004247C8"/>
    <w:rsid w:val="00442245"/>
    <w:rsid w:val="00473324"/>
    <w:rsid w:val="00484818"/>
    <w:rsid w:val="004877FA"/>
    <w:rsid w:val="004925DF"/>
    <w:rsid w:val="0049336C"/>
    <w:rsid w:val="004B5FE2"/>
    <w:rsid w:val="004C44C3"/>
    <w:rsid w:val="004E02BB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C7D38"/>
    <w:rsid w:val="005F2832"/>
    <w:rsid w:val="005F62E6"/>
    <w:rsid w:val="00613991"/>
    <w:rsid w:val="00631846"/>
    <w:rsid w:val="006516BA"/>
    <w:rsid w:val="006F6CB0"/>
    <w:rsid w:val="0072072D"/>
    <w:rsid w:val="00734998"/>
    <w:rsid w:val="00740110"/>
    <w:rsid w:val="00754C6C"/>
    <w:rsid w:val="00762B5E"/>
    <w:rsid w:val="007869A8"/>
    <w:rsid w:val="007E689E"/>
    <w:rsid w:val="00811659"/>
    <w:rsid w:val="00814EA9"/>
    <w:rsid w:val="00835A9E"/>
    <w:rsid w:val="00871DF2"/>
    <w:rsid w:val="008857BC"/>
    <w:rsid w:val="008A1970"/>
    <w:rsid w:val="008D1C7C"/>
    <w:rsid w:val="00925DF0"/>
    <w:rsid w:val="0098757B"/>
    <w:rsid w:val="009C1EB8"/>
    <w:rsid w:val="009D1A02"/>
    <w:rsid w:val="009F07A7"/>
    <w:rsid w:val="009F351D"/>
    <w:rsid w:val="00A10374"/>
    <w:rsid w:val="00A10D65"/>
    <w:rsid w:val="00A11724"/>
    <w:rsid w:val="00A55211"/>
    <w:rsid w:val="00A602E4"/>
    <w:rsid w:val="00A7329A"/>
    <w:rsid w:val="00AA477C"/>
    <w:rsid w:val="00AA5BFE"/>
    <w:rsid w:val="00B04898"/>
    <w:rsid w:val="00B04E48"/>
    <w:rsid w:val="00B10A72"/>
    <w:rsid w:val="00B31722"/>
    <w:rsid w:val="00B372AF"/>
    <w:rsid w:val="00B43393"/>
    <w:rsid w:val="00B43EE4"/>
    <w:rsid w:val="00B50480"/>
    <w:rsid w:val="00B83E68"/>
    <w:rsid w:val="00BB2D92"/>
    <w:rsid w:val="00BE59A0"/>
    <w:rsid w:val="00C05AB7"/>
    <w:rsid w:val="00C12513"/>
    <w:rsid w:val="00C44E55"/>
    <w:rsid w:val="00C460DB"/>
    <w:rsid w:val="00C6005E"/>
    <w:rsid w:val="00C77DA1"/>
    <w:rsid w:val="00CD7540"/>
    <w:rsid w:val="00CE3351"/>
    <w:rsid w:val="00CF12A7"/>
    <w:rsid w:val="00D04109"/>
    <w:rsid w:val="00D04175"/>
    <w:rsid w:val="00D12AB9"/>
    <w:rsid w:val="00D20EA1"/>
    <w:rsid w:val="00D453CE"/>
    <w:rsid w:val="00D709E5"/>
    <w:rsid w:val="00D819B1"/>
    <w:rsid w:val="00D85584"/>
    <w:rsid w:val="00D87086"/>
    <w:rsid w:val="00D90E6A"/>
    <w:rsid w:val="00DB4570"/>
    <w:rsid w:val="00DC4F2C"/>
    <w:rsid w:val="00DD791B"/>
    <w:rsid w:val="00DF084B"/>
    <w:rsid w:val="00DF16CC"/>
    <w:rsid w:val="00E0491A"/>
    <w:rsid w:val="00E26DE2"/>
    <w:rsid w:val="00E40A50"/>
    <w:rsid w:val="00E438DB"/>
    <w:rsid w:val="00E604FD"/>
    <w:rsid w:val="00E66FED"/>
    <w:rsid w:val="00E731E8"/>
    <w:rsid w:val="00E962C1"/>
    <w:rsid w:val="00ED0832"/>
    <w:rsid w:val="00F132DE"/>
    <w:rsid w:val="00F27D18"/>
    <w:rsid w:val="00F534FA"/>
    <w:rsid w:val="00F63631"/>
    <w:rsid w:val="00F7626C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3</cp:revision>
  <cp:lastPrinted>2019-09-17T13:31:00Z</cp:lastPrinted>
  <dcterms:created xsi:type="dcterms:W3CDTF">2024-12-23T15:47:00Z</dcterms:created>
  <dcterms:modified xsi:type="dcterms:W3CDTF">2024-12-23T15:48:00Z</dcterms:modified>
</cp:coreProperties>
</file>