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35FF" w14:textId="77777777" w:rsidR="00E20EA2" w:rsidRPr="00A24222" w:rsidRDefault="00E20EA2" w:rsidP="00E20EA2">
      <w:pPr>
        <w:tabs>
          <w:tab w:val="left" w:pos="945"/>
        </w:tabs>
        <w:rPr>
          <w:rFonts w:cs="Calibri"/>
          <w:b/>
        </w:rPr>
      </w:pPr>
      <w:r w:rsidRPr="00AF42F6">
        <w:rPr>
          <w:rFonts w:cs="Calibri"/>
          <w:b/>
        </w:rPr>
        <w:tab/>
      </w:r>
      <w:r w:rsidRPr="00A24222">
        <w:rPr>
          <w:rFonts w:cs="Calibri"/>
          <w:b/>
        </w:rPr>
        <w:t xml:space="preserve">   </w:t>
      </w:r>
    </w:p>
    <w:p w14:paraId="65B2421D" w14:textId="77777777" w:rsidR="00E20EA2" w:rsidRDefault="00E20EA2" w:rsidP="00E20EA2">
      <w:pPr>
        <w:rPr>
          <w:rFonts w:cs="Calibri"/>
          <w:sz w:val="24"/>
          <w:szCs w:val="24"/>
        </w:rPr>
      </w:pPr>
    </w:p>
    <w:p w14:paraId="029F4182" w14:textId="6A44430B" w:rsidR="00E20EA2" w:rsidRPr="00306726" w:rsidRDefault="00E20EA2" w:rsidP="00E20EA2">
      <w:pPr>
        <w:rPr>
          <w:rFonts w:cs="Calibri"/>
          <w:color w:val="000000"/>
          <w:sz w:val="28"/>
          <w:szCs w:val="28"/>
        </w:rPr>
      </w:pPr>
      <w:r w:rsidRPr="00306726">
        <w:rPr>
          <w:rFonts w:cs="Calibri"/>
          <w:sz w:val="28"/>
          <w:szCs w:val="28"/>
        </w:rPr>
        <w:t xml:space="preserve">Nr zamówienia: </w:t>
      </w:r>
      <w:r w:rsidRPr="00306726">
        <w:rPr>
          <w:rFonts w:cs="Calibri"/>
          <w:b/>
          <w:sz w:val="28"/>
          <w:szCs w:val="28"/>
        </w:rPr>
        <w:t>GUM2021</w:t>
      </w:r>
      <w:r w:rsidR="000D6CE4">
        <w:rPr>
          <w:rFonts w:cs="Calibri"/>
          <w:b/>
          <w:sz w:val="28"/>
          <w:szCs w:val="28"/>
        </w:rPr>
        <w:t xml:space="preserve">  </w:t>
      </w:r>
      <w:r w:rsidRPr="00306726">
        <w:rPr>
          <w:rFonts w:cs="Calibri"/>
          <w:b/>
          <w:sz w:val="28"/>
          <w:szCs w:val="28"/>
        </w:rPr>
        <w:t>ZP00</w:t>
      </w:r>
      <w:r w:rsidR="002759BF">
        <w:rPr>
          <w:rFonts w:cs="Calibri"/>
          <w:b/>
          <w:sz w:val="28"/>
          <w:szCs w:val="28"/>
        </w:rPr>
        <w:t>81</w:t>
      </w:r>
    </w:p>
    <w:p w14:paraId="32A0CC14" w14:textId="77777777" w:rsidR="00E20EA2" w:rsidRPr="00A24222" w:rsidRDefault="00E20EA2" w:rsidP="00E20EA2">
      <w:pPr>
        <w:rPr>
          <w:rFonts w:cs="Calibri"/>
          <w:color w:val="000000"/>
        </w:rPr>
      </w:pPr>
      <w:r w:rsidRPr="00A24222">
        <w:rPr>
          <w:rFonts w:cs="Calibri"/>
          <w:color w:val="000000"/>
        </w:rPr>
        <w:t>_____________________________________________________________________________________</w:t>
      </w:r>
    </w:p>
    <w:p w14:paraId="5DC1E96B" w14:textId="77777777" w:rsidR="00E20EA2" w:rsidRPr="00A24222" w:rsidRDefault="00E20EA2" w:rsidP="00E20EA2">
      <w:pPr>
        <w:ind w:right="142"/>
        <w:jc w:val="center"/>
        <w:rPr>
          <w:rFonts w:cs="Arial"/>
        </w:rPr>
      </w:pPr>
    </w:p>
    <w:p w14:paraId="732489A8" w14:textId="77777777" w:rsidR="00E20EA2" w:rsidRPr="00A24222" w:rsidRDefault="00E20EA2" w:rsidP="00E20EA2">
      <w:pPr>
        <w:tabs>
          <w:tab w:val="left" w:pos="2400"/>
        </w:tabs>
        <w:ind w:right="142"/>
        <w:rPr>
          <w:rFonts w:cs="Arial"/>
          <w:b/>
        </w:rPr>
      </w:pPr>
    </w:p>
    <w:p w14:paraId="5BC1DF6D" w14:textId="77777777" w:rsidR="00E20EA2" w:rsidRPr="00A24222" w:rsidRDefault="00E20EA2" w:rsidP="00E20EA2">
      <w:pPr>
        <w:pStyle w:val="Nagwek"/>
        <w:rPr>
          <w:rFonts w:ascii="Calibri" w:hAnsi="Calibri" w:cs="Calibri"/>
        </w:rPr>
      </w:pPr>
    </w:p>
    <w:p w14:paraId="6F7A0623" w14:textId="77777777" w:rsidR="00022EF8" w:rsidRPr="00A24222" w:rsidRDefault="00022EF8" w:rsidP="00022EF8">
      <w:pPr>
        <w:pStyle w:val="Nagwek"/>
        <w:jc w:val="center"/>
        <w:rPr>
          <w:rFonts w:ascii="Calibri" w:hAnsi="Calibri" w:cs="Calibri"/>
          <w:b/>
          <w:sz w:val="40"/>
          <w:szCs w:val="40"/>
        </w:rPr>
      </w:pPr>
      <w:r w:rsidRPr="00A24222">
        <w:rPr>
          <w:rFonts w:ascii="Calibri" w:hAnsi="Calibri" w:cs="Calibri"/>
          <w:b/>
          <w:sz w:val="40"/>
          <w:szCs w:val="40"/>
        </w:rPr>
        <w:t>WARUNK</w:t>
      </w:r>
      <w:r>
        <w:rPr>
          <w:rFonts w:ascii="Calibri" w:hAnsi="Calibri" w:cs="Calibri"/>
          <w:b/>
          <w:sz w:val="40"/>
          <w:szCs w:val="40"/>
        </w:rPr>
        <w:t>I</w:t>
      </w:r>
      <w:r w:rsidRPr="00A24222">
        <w:rPr>
          <w:rFonts w:ascii="Calibri" w:hAnsi="Calibri" w:cs="Calibri"/>
          <w:b/>
          <w:sz w:val="40"/>
          <w:szCs w:val="40"/>
        </w:rPr>
        <w:t xml:space="preserve"> ZAMÓWIENIA</w:t>
      </w:r>
    </w:p>
    <w:p w14:paraId="374A71A3" w14:textId="77777777" w:rsidR="00022EF8" w:rsidRPr="00A24222" w:rsidRDefault="00022EF8" w:rsidP="00022EF8">
      <w:pPr>
        <w:pStyle w:val="Nagwek"/>
        <w:spacing w:before="120"/>
        <w:jc w:val="center"/>
        <w:rPr>
          <w:rFonts w:ascii="Calibri" w:hAnsi="Calibri" w:cs="Calibri"/>
          <w:lang w:val="x-none"/>
        </w:rPr>
      </w:pPr>
      <w:r w:rsidRPr="00A24222">
        <w:rPr>
          <w:rFonts w:ascii="Calibri" w:hAnsi="Calibri" w:cs="Calibri"/>
        </w:rPr>
        <w:t>w postępowaniu</w:t>
      </w:r>
      <w:r w:rsidRPr="00A24222">
        <w:rPr>
          <w:rFonts w:ascii="Calibri" w:hAnsi="Calibri" w:cs="Calibri"/>
          <w:lang w:val="x-none"/>
        </w:rPr>
        <w:t xml:space="preserve"> prowadzonym za pośrednictwem platformy zakupowej </w:t>
      </w:r>
    </w:p>
    <w:p w14:paraId="3DF65D0C" w14:textId="77777777" w:rsidR="00022EF8" w:rsidRPr="00A24222" w:rsidRDefault="00022EF8" w:rsidP="00022EF8">
      <w:pPr>
        <w:pStyle w:val="Nagwek"/>
        <w:jc w:val="center"/>
        <w:rPr>
          <w:rFonts w:ascii="Calibri" w:hAnsi="Calibri" w:cs="Calibri"/>
          <w:lang w:val="x-none"/>
        </w:rPr>
      </w:pPr>
      <w:r w:rsidRPr="00A24222">
        <w:rPr>
          <w:rFonts w:ascii="Calibri" w:hAnsi="Calibri" w:cs="Calibri"/>
          <w:lang w:val="x-none"/>
        </w:rPr>
        <w:t xml:space="preserve">dostępnej pod adresem </w:t>
      </w:r>
      <w:hyperlink r:id="rId11" w:history="1">
        <w:r w:rsidRPr="00A24222">
          <w:rPr>
            <w:rStyle w:val="Hipercze"/>
            <w:rFonts w:ascii="Calibri" w:hAnsi="Calibri" w:cs="Calibri"/>
            <w:lang w:val="x-none"/>
          </w:rPr>
          <w:t>https://platformazakupowa.pl/pn/gumed</w:t>
        </w:r>
      </w:hyperlink>
    </w:p>
    <w:p w14:paraId="2F5C5F3D" w14:textId="77777777" w:rsidR="00022EF8" w:rsidRPr="005D3EA1" w:rsidRDefault="00022EF8" w:rsidP="00022EF8">
      <w:pPr>
        <w:pStyle w:val="Nagwek"/>
        <w:spacing w:before="240"/>
        <w:jc w:val="center"/>
        <w:rPr>
          <w:rFonts w:ascii="Calibri" w:hAnsi="Calibri" w:cs="Calibri"/>
          <w:szCs w:val="24"/>
        </w:rPr>
      </w:pPr>
    </w:p>
    <w:p w14:paraId="05BE84C0" w14:textId="3F956AD0" w:rsidR="00022EF8" w:rsidRPr="00022EF8" w:rsidRDefault="00022EF8" w:rsidP="00022EF8">
      <w:pPr>
        <w:pStyle w:val="Nagwek1"/>
        <w:numPr>
          <w:ilvl w:val="0"/>
          <w:numId w:val="0"/>
        </w:numPr>
        <w:tabs>
          <w:tab w:val="center" w:pos="4819"/>
          <w:tab w:val="left" w:pos="7576"/>
        </w:tabs>
        <w:ind w:left="720"/>
        <w:jc w:val="center"/>
        <w:rPr>
          <w:rFonts w:ascii="Calibri" w:hAnsi="Calibri" w:cs="Calibri"/>
          <w:sz w:val="22"/>
          <w:szCs w:val="22"/>
        </w:rPr>
      </w:pPr>
      <w:r w:rsidRPr="00022EF8">
        <w:rPr>
          <w:rFonts w:ascii="Calibri" w:hAnsi="Calibri" w:cs="Calibri"/>
          <w:sz w:val="22"/>
          <w:szCs w:val="22"/>
        </w:rPr>
        <w:t>postępowanie prowadzone w trybie</w:t>
      </w:r>
    </w:p>
    <w:p w14:paraId="78F76834" w14:textId="77777777" w:rsidR="00022EF8" w:rsidRPr="00022EF8" w:rsidRDefault="00022EF8" w:rsidP="000B7A62">
      <w:pPr>
        <w:pStyle w:val="Nagwek1"/>
        <w:numPr>
          <w:ilvl w:val="0"/>
          <w:numId w:val="0"/>
        </w:numPr>
        <w:tabs>
          <w:tab w:val="center" w:pos="4819"/>
          <w:tab w:val="left" w:pos="7576"/>
        </w:tabs>
        <w:ind w:left="720"/>
        <w:jc w:val="center"/>
        <w:rPr>
          <w:rFonts w:ascii="Calibri" w:hAnsi="Calibri" w:cs="Calibri"/>
          <w:sz w:val="22"/>
          <w:szCs w:val="22"/>
        </w:rPr>
      </w:pPr>
      <w:r w:rsidRPr="00022EF8">
        <w:rPr>
          <w:rFonts w:ascii="Calibri" w:hAnsi="Calibri" w:cs="Calibri"/>
          <w:sz w:val="22"/>
          <w:szCs w:val="22"/>
        </w:rPr>
        <w:t>„zamówienia z wolnej ręki”</w:t>
      </w:r>
    </w:p>
    <w:p w14:paraId="46658468" w14:textId="77777777" w:rsidR="00022EF8" w:rsidRDefault="00022EF8" w:rsidP="00022EF8">
      <w:pPr>
        <w:pStyle w:val="Nagwek"/>
        <w:jc w:val="center"/>
        <w:rPr>
          <w:rFonts w:ascii="Calibri" w:hAnsi="Calibri" w:cs="Calibri"/>
          <w:b/>
          <w:szCs w:val="24"/>
        </w:rPr>
      </w:pPr>
    </w:p>
    <w:p w14:paraId="32680956" w14:textId="77777777" w:rsidR="00E20EA2" w:rsidRPr="00FA4C3C" w:rsidRDefault="00E20EA2" w:rsidP="00E20EA2">
      <w:pPr>
        <w:pStyle w:val="Nagwek"/>
        <w:spacing w:before="240"/>
        <w:jc w:val="center"/>
        <w:rPr>
          <w:rFonts w:cstheme="minorHAnsi"/>
          <w:szCs w:val="24"/>
        </w:rPr>
      </w:pPr>
    </w:p>
    <w:p w14:paraId="721B64B1" w14:textId="6862C89F" w:rsidR="00C414FD" w:rsidRPr="002E6EF0" w:rsidRDefault="002E6EF0" w:rsidP="002E6EF0">
      <w:pPr>
        <w:jc w:val="center"/>
        <w:rPr>
          <w:rFonts w:cstheme="minorHAnsi"/>
          <w:b/>
          <w:color w:val="000000"/>
          <w:sz w:val="28"/>
          <w:szCs w:val="28"/>
        </w:rPr>
      </w:pPr>
      <w:r w:rsidRPr="002E6EF0">
        <w:rPr>
          <w:rFonts w:asciiTheme="majorHAnsi" w:hAnsiTheme="majorHAnsi" w:cstheme="majorHAnsi"/>
          <w:b/>
          <w:sz w:val="28"/>
          <w:szCs w:val="28"/>
        </w:rPr>
        <w:t xml:space="preserve">Dostawa produktu leczniczego </w:t>
      </w:r>
      <w:proofErr w:type="spellStart"/>
      <w:r w:rsidRPr="002E6EF0">
        <w:rPr>
          <w:rFonts w:asciiTheme="majorHAnsi" w:hAnsiTheme="majorHAnsi" w:cstheme="majorHAnsi"/>
          <w:b/>
          <w:sz w:val="28"/>
          <w:szCs w:val="28"/>
        </w:rPr>
        <w:t>Ondexxya</w:t>
      </w:r>
      <w:proofErr w:type="spellEnd"/>
      <w:r w:rsidRPr="002E6EF0">
        <w:rPr>
          <w:rFonts w:asciiTheme="majorHAnsi" w:hAnsiTheme="majorHAnsi" w:cstheme="majorHAnsi"/>
          <w:b/>
          <w:sz w:val="28"/>
          <w:szCs w:val="28"/>
        </w:rPr>
        <w:t xml:space="preserve"> 200 mg</w:t>
      </w:r>
    </w:p>
    <w:p w14:paraId="3214814D" w14:textId="77777777" w:rsidR="000B7A62" w:rsidRPr="00FA4C3C" w:rsidRDefault="000B7A62" w:rsidP="00E20EA2">
      <w:pPr>
        <w:rPr>
          <w:rFonts w:cstheme="minorHAns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7024"/>
      </w:tblGrid>
      <w:tr w:rsidR="00E20EA2" w:rsidRPr="00FA4C3C" w14:paraId="7264F101" w14:textId="77777777" w:rsidTr="000B54F6">
        <w:tc>
          <w:tcPr>
            <w:tcW w:w="2332" w:type="dxa"/>
            <w:shd w:val="clear" w:color="auto" w:fill="auto"/>
          </w:tcPr>
          <w:p w14:paraId="6CB7C0A4" w14:textId="77777777" w:rsidR="00E20EA2" w:rsidRPr="00FA4C3C" w:rsidRDefault="00E20EA2" w:rsidP="00E20EA2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  <w:r w:rsidRPr="00FA4C3C">
              <w:rPr>
                <w:rFonts w:cstheme="minorHAnsi"/>
                <w:color w:val="000000"/>
              </w:rPr>
              <w:t>Wspólny słownik (CPV):</w:t>
            </w:r>
          </w:p>
        </w:tc>
        <w:tc>
          <w:tcPr>
            <w:tcW w:w="7024" w:type="dxa"/>
            <w:shd w:val="clear" w:color="auto" w:fill="auto"/>
          </w:tcPr>
          <w:p w14:paraId="606654E7" w14:textId="77777777" w:rsidR="00E20EA2" w:rsidRPr="00FA4C3C" w:rsidRDefault="00E20EA2" w:rsidP="00E20EA2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50D40F8A" w14:textId="77777777" w:rsidR="00E20EA2" w:rsidRPr="00FA4C3C" w:rsidRDefault="00E20EA2" w:rsidP="00E20EA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4DB11011" w14:textId="40E12E56" w:rsidR="00E20EA2" w:rsidRPr="00FA4C3C" w:rsidRDefault="005C49B5" w:rsidP="00E20EA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33600000-6</w:t>
      </w:r>
      <w:r w:rsidR="00C52E38" w:rsidRPr="00FA4C3C">
        <w:rPr>
          <w:rFonts w:cstheme="minorHAnsi"/>
          <w:color w:val="000000"/>
        </w:rPr>
        <w:t xml:space="preserve"> </w:t>
      </w:r>
      <w:r w:rsidR="00E42E8D">
        <w:rPr>
          <w:rFonts w:cstheme="minorHAnsi"/>
          <w:color w:val="000000"/>
        </w:rPr>
        <w:t>–</w:t>
      </w:r>
      <w:r w:rsidR="00C52E38" w:rsidRPr="00FA4C3C">
        <w:rPr>
          <w:rFonts w:cstheme="minorHAnsi"/>
          <w:color w:val="000000"/>
        </w:rPr>
        <w:t xml:space="preserve"> </w:t>
      </w:r>
      <w:r w:rsidR="00E42E8D">
        <w:rPr>
          <w:rFonts w:cstheme="minorHAnsi"/>
          <w:color w:val="000000"/>
        </w:rPr>
        <w:t>Produkty farmaceutyczne</w:t>
      </w:r>
    </w:p>
    <w:p w14:paraId="1CC229F4" w14:textId="6F7C9FC9" w:rsidR="000B54F6" w:rsidRPr="00FA4C3C" w:rsidRDefault="000B54F6" w:rsidP="00E20EA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C7ACFD1" w14:textId="50007327" w:rsidR="00C414FD" w:rsidRPr="00FA4C3C" w:rsidRDefault="00C414FD" w:rsidP="00E20EA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5AE171E" w14:textId="46853D48" w:rsidR="007D5EAD" w:rsidRDefault="007D5EAD">
      <w:pPr>
        <w:jc w:val="both"/>
        <w:rPr>
          <w:rFonts w:cs="Calibri"/>
          <w:i/>
          <w:color w:val="000000"/>
        </w:rPr>
      </w:pPr>
    </w:p>
    <w:p w14:paraId="008CCA61" w14:textId="343C88D6" w:rsidR="00E51042" w:rsidRDefault="00E51042">
      <w:pPr>
        <w:jc w:val="both"/>
        <w:rPr>
          <w:rFonts w:cstheme="minorHAnsi"/>
          <w:sz w:val="24"/>
          <w:szCs w:val="24"/>
        </w:rPr>
      </w:pPr>
    </w:p>
    <w:p w14:paraId="115A49EB" w14:textId="4FD288FC" w:rsidR="00E51042" w:rsidRDefault="00E51042">
      <w:pPr>
        <w:jc w:val="both"/>
        <w:rPr>
          <w:rFonts w:cstheme="minorHAnsi"/>
          <w:sz w:val="24"/>
          <w:szCs w:val="24"/>
        </w:rPr>
      </w:pPr>
    </w:p>
    <w:p w14:paraId="5ADE0E1D" w14:textId="13D05989" w:rsidR="00E51042" w:rsidRDefault="00E51042">
      <w:pPr>
        <w:jc w:val="both"/>
        <w:rPr>
          <w:rFonts w:cstheme="minorHAnsi"/>
          <w:sz w:val="24"/>
          <w:szCs w:val="24"/>
        </w:rPr>
      </w:pPr>
    </w:p>
    <w:p w14:paraId="3B079EEF" w14:textId="2E68F936" w:rsidR="00E51042" w:rsidRDefault="00E51042">
      <w:pPr>
        <w:jc w:val="both"/>
        <w:rPr>
          <w:rFonts w:cstheme="minorHAnsi"/>
          <w:sz w:val="24"/>
          <w:szCs w:val="24"/>
        </w:rPr>
      </w:pPr>
    </w:p>
    <w:p w14:paraId="0C2D63EA" w14:textId="77777777" w:rsidR="00E51042" w:rsidRDefault="00E51042">
      <w:pPr>
        <w:jc w:val="both"/>
        <w:rPr>
          <w:rFonts w:cstheme="minorHAnsi"/>
          <w:sz w:val="24"/>
          <w:szCs w:val="24"/>
        </w:rPr>
      </w:pPr>
    </w:p>
    <w:p w14:paraId="1B7BC141" w14:textId="77777777" w:rsidR="00E20EA2" w:rsidRDefault="00E20EA2">
      <w:pPr>
        <w:jc w:val="both"/>
        <w:rPr>
          <w:rFonts w:cstheme="minorHAnsi"/>
          <w:sz w:val="24"/>
          <w:szCs w:val="24"/>
        </w:rPr>
      </w:pPr>
    </w:p>
    <w:p w14:paraId="75B18CE3" w14:textId="77777777" w:rsidR="007D5EAD" w:rsidRPr="000B54F6" w:rsidRDefault="00700E59" w:rsidP="002965AD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0" w:name="_Toc70066340"/>
      <w:r w:rsidRPr="000B54F6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0"/>
    </w:p>
    <w:p w14:paraId="3776DC19" w14:textId="77777777" w:rsidR="000B54F6" w:rsidRPr="000B54F6" w:rsidRDefault="00700E59" w:rsidP="002965AD">
      <w:pPr>
        <w:pStyle w:val="Nagwek2"/>
        <w:shd w:val="clear" w:color="auto" w:fill="D9D9D9" w:themeFill="background1" w:themeFillShade="D9"/>
        <w:jc w:val="both"/>
        <w:rPr>
          <w:sz w:val="14"/>
        </w:rPr>
      </w:pPr>
      <w:bookmarkStart w:id="1" w:name="_Toc70066341"/>
      <w:r w:rsidRPr="000B54F6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bookmarkStart w:id="2" w:name="_Toc68765500"/>
      <w:r w:rsidR="000B54F6" w:rsidRPr="00AF4113">
        <w:rPr>
          <w:rFonts w:ascii="Calibri" w:hAnsi="Calibri" w:cs="Calibr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1"/>
    </w:p>
    <w:p w14:paraId="65E679D4" w14:textId="77777777" w:rsidR="000B54F6" w:rsidRPr="007A4B5E" w:rsidRDefault="000B54F6" w:rsidP="000B54F6">
      <w:pPr>
        <w:rPr>
          <w:sz w:val="4"/>
        </w:rPr>
      </w:pPr>
    </w:p>
    <w:bookmarkEnd w:id="2"/>
    <w:p w14:paraId="55DCB68C" w14:textId="77777777" w:rsidR="000B54F6" w:rsidRPr="00363ACC" w:rsidRDefault="000B54F6" w:rsidP="00D07A0D">
      <w:pPr>
        <w:numPr>
          <w:ilvl w:val="0"/>
          <w:numId w:val="22"/>
        </w:numPr>
        <w:tabs>
          <w:tab w:val="clear" w:pos="720"/>
        </w:tabs>
        <w:suppressAutoHyphens w:val="0"/>
        <w:spacing w:line="276" w:lineRule="auto"/>
        <w:ind w:left="284" w:hanging="284"/>
        <w:rPr>
          <w:sz w:val="20"/>
          <w:lang w:val="x-none" w:eastAsia="x-none"/>
        </w:rPr>
      </w:pPr>
      <w:r w:rsidRPr="00363ACC">
        <w:rPr>
          <w:sz w:val="20"/>
        </w:rPr>
        <w:t>Zamawiającym jest:</w:t>
      </w:r>
    </w:p>
    <w:p w14:paraId="0F53EE5B" w14:textId="77777777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>Gdański Uniwersytet Medyczny</w:t>
      </w:r>
    </w:p>
    <w:p w14:paraId="21EBD634" w14:textId="77777777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>ul. M. Skłodowskiej-Curie 3A</w:t>
      </w:r>
    </w:p>
    <w:p w14:paraId="6F8544C1" w14:textId="77777777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 xml:space="preserve">80-210 Gdańsk </w:t>
      </w:r>
      <w:r w:rsidRPr="003D3E4A">
        <w:rPr>
          <w:rFonts w:cs="Calibri"/>
          <w:i/>
          <w:color w:val="000000"/>
          <w:sz w:val="20"/>
          <w:szCs w:val="20"/>
        </w:rPr>
        <w:t>(godziny pracy: od poniedziałku do piątku w godzinach 7.30 -15.30)</w:t>
      </w:r>
    </w:p>
    <w:p w14:paraId="66ABA555" w14:textId="77777777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 xml:space="preserve">adres strony internetowej: </w:t>
      </w:r>
      <w:hyperlink r:id="rId12" w:history="1">
        <w:r w:rsidRPr="003D3E4A">
          <w:rPr>
            <w:rStyle w:val="Hipercze"/>
            <w:rFonts w:cs="Calibri"/>
            <w:sz w:val="20"/>
            <w:szCs w:val="20"/>
          </w:rPr>
          <w:t>www.gumed.edu.pl</w:t>
        </w:r>
      </w:hyperlink>
    </w:p>
    <w:p w14:paraId="61F2AC95" w14:textId="77777777" w:rsidR="000B54F6" w:rsidRPr="003D3E4A" w:rsidRDefault="000B54F6" w:rsidP="000B54F6">
      <w:pPr>
        <w:tabs>
          <w:tab w:val="left" w:pos="284"/>
        </w:tabs>
        <w:spacing w:before="120" w:after="0" w:line="276" w:lineRule="auto"/>
        <w:ind w:left="284"/>
        <w:rPr>
          <w:rFonts w:cs="Calibri Light"/>
          <w:sz w:val="20"/>
          <w:szCs w:val="20"/>
          <w:shd w:val="clear" w:color="auto" w:fill="FFFFFF"/>
        </w:rPr>
      </w:pPr>
      <w:r w:rsidRPr="003D3E4A">
        <w:rPr>
          <w:rFonts w:cs="Calibri Light"/>
          <w:color w:val="000000"/>
          <w:sz w:val="20"/>
          <w:szCs w:val="20"/>
          <w:u w:val="single"/>
        </w:rPr>
        <w:t>Jednostka prowadząca sprawę:</w:t>
      </w:r>
    </w:p>
    <w:p w14:paraId="35D3AFE3" w14:textId="77777777" w:rsidR="000B54F6" w:rsidRPr="003D3E4A" w:rsidRDefault="000B54F6" w:rsidP="000B54F6">
      <w:pPr>
        <w:tabs>
          <w:tab w:val="left" w:pos="426"/>
        </w:tabs>
        <w:spacing w:after="0" w:line="276" w:lineRule="auto"/>
        <w:rPr>
          <w:rFonts w:cs="Calibri Light"/>
          <w:sz w:val="20"/>
          <w:szCs w:val="20"/>
        </w:rPr>
      </w:pPr>
      <w:r w:rsidRPr="003D3E4A">
        <w:rPr>
          <w:rFonts w:cs="Calibri Light"/>
          <w:sz w:val="20"/>
          <w:szCs w:val="20"/>
        </w:rPr>
        <w:t xml:space="preserve">      Sekcja Zamówień Publicznych</w:t>
      </w:r>
    </w:p>
    <w:p w14:paraId="150F768D" w14:textId="7F189B8E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>numer tel. 58</w:t>
      </w:r>
      <w:r w:rsidR="00416DAC">
        <w:rPr>
          <w:rFonts w:cs="Calibri"/>
          <w:color w:val="000000"/>
          <w:sz w:val="20"/>
          <w:szCs w:val="20"/>
        </w:rPr>
        <w:t>/</w:t>
      </w:r>
      <w:r w:rsidRPr="003D3E4A">
        <w:rPr>
          <w:rFonts w:cs="Calibri"/>
          <w:color w:val="000000"/>
          <w:sz w:val="20"/>
          <w:szCs w:val="20"/>
        </w:rPr>
        <w:t>349</w:t>
      </w:r>
      <w:r w:rsidR="00416DAC">
        <w:rPr>
          <w:rFonts w:cs="Calibri"/>
          <w:color w:val="000000"/>
          <w:sz w:val="20"/>
          <w:szCs w:val="20"/>
        </w:rPr>
        <w:t>-</w:t>
      </w:r>
      <w:r w:rsidRPr="003D3E4A">
        <w:rPr>
          <w:rFonts w:cs="Calibri"/>
          <w:color w:val="000000"/>
          <w:sz w:val="20"/>
          <w:szCs w:val="20"/>
        </w:rPr>
        <w:t>11</w:t>
      </w:r>
      <w:r w:rsidR="00416DAC">
        <w:rPr>
          <w:rFonts w:cs="Calibri"/>
          <w:color w:val="000000"/>
          <w:sz w:val="20"/>
          <w:szCs w:val="20"/>
        </w:rPr>
        <w:t>-</w:t>
      </w:r>
      <w:r w:rsidRPr="003D3E4A">
        <w:rPr>
          <w:rFonts w:cs="Calibri"/>
          <w:color w:val="000000"/>
          <w:sz w:val="20"/>
          <w:szCs w:val="20"/>
        </w:rPr>
        <w:t>23</w:t>
      </w:r>
    </w:p>
    <w:p w14:paraId="0D43C5F5" w14:textId="77777777" w:rsidR="000B54F6" w:rsidRPr="003D3E4A" w:rsidRDefault="000B54F6" w:rsidP="000B54F6">
      <w:pPr>
        <w:spacing w:after="0" w:line="276" w:lineRule="auto"/>
        <w:ind w:left="284"/>
        <w:rPr>
          <w:rFonts w:cs="Calibri"/>
          <w:color w:val="000000"/>
          <w:sz w:val="20"/>
          <w:szCs w:val="20"/>
        </w:rPr>
      </w:pPr>
      <w:r w:rsidRPr="003D3E4A">
        <w:rPr>
          <w:rFonts w:cs="Calibri"/>
          <w:color w:val="000000"/>
          <w:sz w:val="20"/>
          <w:szCs w:val="20"/>
        </w:rPr>
        <w:t xml:space="preserve">adres e-mail: </w:t>
      </w:r>
      <w:hyperlink r:id="rId13" w:history="1">
        <w:r w:rsidRPr="003D3E4A">
          <w:rPr>
            <w:rStyle w:val="Hipercze"/>
            <w:rFonts w:cs="Calibri"/>
            <w:sz w:val="20"/>
            <w:szCs w:val="20"/>
          </w:rPr>
          <w:t>zp@gumed.edu.pl</w:t>
        </w:r>
      </w:hyperlink>
    </w:p>
    <w:p w14:paraId="7C0E0D76" w14:textId="31969BCA" w:rsidR="000B54F6" w:rsidRPr="00CA55B4" w:rsidRDefault="000B54F6" w:rsidP="00F677B6">
      <w:pPr>
        <w:numPr>
          <w:ilvl w:val="0"/>
          <w:numId w:val="22"/>
        </w:numPr>
        <w:tabs>
          <w:tab w:val="clear" w:pos="720"/>
        </w:tabs>
        <w:suppressAutoHyphens w:val="0"/>
        <w:spacing w:before="120" w:after="120" w:line="240" w:lineRule="auto"/>
        <w:ind w:left="284" w:hanging="284"/>
        <w:jc w:val="both"/>
        <w:rPr>
          <w:rStyle w:val="Hipercze"/>
          <w:color w:val="auto"/>
          <w:sz w:val="18"/>
          <w:szCs w:val="18"/>
          <w:u w:val="none"/>
          <w:lang w:eastAsia="x-none"/>
        </w:rPr>
      </w:pPr>
      <w:r w:rsidRPr="003D3E4A">
        <w:rPr>
          <w:rFonts w:eastAsia="Batang" w:cs="Calibri"/>
          <w:sz w:val="20"/>
          <w:szCs w:val="20"/>
        </w:rPr>
        <w:t>Zmiany i wyjaś</w:t>
      </w:r>
      <w:r w:rsidRPr="003D3E4A">
        <w:rPr>
          <w:rFonts w:eastAsia="ArialMT" w:cs="Calibri"/>
          <w:sz w:val="20"/>
          <w:szCs w:val="20"/>
        </w:rPr>
        <w:t>n</w:t>
      </w:r>
      <w:r w:rsidRPr="003D3E4A">
        <w:rPr>
          <w:rFonts w:eastAsia="Batang" w:cs="Calibri"/>
          <w:sz w:val="20"/>
          <w:szCs w:val="20"/>
        </w:rPr>
        <w:t>ienie treś</w:t>
      </w:r>
      <w:r w:rsidRPr="003D3E4A">
        <w:rPr>
          <w:rFonts w:eastAsia="ArialMT" w:cs="Calibri"/>
          <w:sz w:val="20"/>
          <w:szCs w:val="20"/>
        </w:rPr>
        <w:t>c</w:t>
      </w:r>
      <w:r w:rsidRPr="003D3E4A">
        <w:rPr>
          <w:rFonts w:eastAsia="Batang" w:cs="Calibri"/>
          <w:sz w:val="20"/>
          <w:szCs w:val="20"/>
        </w:rPr>
        <w:t>i SWZ oraz inne dokumenty zamó</w:t>
      </w:r>
      <w:r w:rsidRPr="003D3E4A">
        <w:rPr>
          <w:rFonts w:eastAsia="ArialMT" w:cs="Calibri"/>
          <w:sz w:val="20"/>
          <w:szCs w:val="20"/>
        </w:rPr>
        <w:t>w</w:t>
      </w:r>
      <w:r w:rsidRPr="003D3E4A">
        <w:rPr>
          <w:rFonts w:eastAsia="Batang" w:cs="Calibri"/>
          <w:sz w:val="20"/>
          <w:szCs w:val="20"/>
        </w:rPr>
        <w:t>ienia bezpoś</w:t>
      </w:r>
      <w:r w:rsidRPr="003D3E4A">
        <w:rPr>
          <w:rFonts w:eastAsia="ArialMT" w:cs="Calibri"/>
          <w:sz w:val="20"/>
          <w:szCs w:val="20"/>
        </w:rPr>
        <w:t>r</w:t>
      </w:r>
      <w:r w:rsidRPr="003D3E4A">
        <w:rPr>
          <w:rFonts w:eastAsia="Batang" w:cs="Calibri"/>
          <w:sz w:val="20"/>
          <w:szCs w:val="20"/>
        </w:rPr>
        <w:t>ednio zwią</w:t>
      </w:r>
      <w:r w:rsidRPr="003D3E4A">
        <w:rPr>
          <w:rFonts w:eastAsia="ArialMT" w:cs="Calibri"/>
          <w:sz w:val="20"/>
          <w:szCs w:val="20"/>
        </w:rPr>
        <w:t>z</w:t>
      </w:r>
      <w:r w:rsidRPr="003D3E4A">
        <w:rPr>
          <w:rFonts w:eastAsia="Batang" w:cs="Calibri"/>
          <w:sz w:val="20"/>
          <w:szCs w:val="20"/>
        </w:rPr>
        <w:t>ane z postę</w:t>
      </w:r>
      <w:r w:rsidRPr="003D3E4A">
        <w:rPr>
          <w:rFonts w:eastAsia="ArialMT" w:cs="Calibri"/>
          <w:sz w:val="20"/>
          <w:szCs w:val="20"/>
        </w:rPr>
        <w:t>p</w:t>
      </w:r>
      <w:r w:rsidRPr="003D3E4A">
        <w:rPr>
          <w:rFonts w:eastAsia="Batang" w:cs="Calibri"/>
          <w:sz w:val="20"/>
          <w:szCs w:val="20"/>
        </w:rPr>
        <w:t>owaniem o udzielenie zamó</w:t>
      </w:r>
      <w:r w:rsidRPr="003D3E4A">
        <w:rPr>
          <w:rFonts w:eastAsia="ArialMT" w:cs="Calibri"/>
          <w:sz w:val="20"/>
          <w:szCs w:val="20"/>
        </w:rPr>
        <w:t>w</w:t>
      </w:r>
      <w:r w:rsidRPr="003D3E4A">
        <w:rPr>
          <w:rFonts w:eastAsia="Batang" w:cs="Calibri"/>
          <w:sz w:val="20"/>
          <w:szCs w:val="20"/>
        </w:rPr>
        <w:t xml:space="preserve">ienia będą udostępniane na stronie internetowej: </w:t>
      </w:r>
      <w:hyperlink r:id="rId14" w:history="1">
        <w:r w:rsidRPr="003D3E4A">
          <w:rPr>
            <w:rStyle w:val="Hipercze"/>
            <w:rFonts w:cs="Calibri"/>
            <w:sz w:val="20"/>
            <w:szCs w:val="20"/>
          </w:rPr>
          <w:t>https://platformazakupowa.pl/pn/gumed</w:t>
        </w:r>
      </w:hyperlink>
    </w:p>
    <w:p w14:paraId="42275051" w14:textId="05492CD9" w:rsidR="000B54F6" w:rsidRPr="00645927" w:rsidRDefault="000B54F6" w:rsidP="00F677B6">
      <w:pPr>
        <w:numPr>
          <w:ilvl w:val="0"/>
          <w:numId w:val="22"/>
        </w:numPr>
        <w:tabs>
          <w:tab w:val="clear" w:pos="720"/>
        </w:tabs>
        <w:suppressAutoHyphens w:val="0"/>
        <w:spacing w:before="120" w:after="120" w:line="240" w:lineRule="auto"/>
        <w:ind w:left="284" w:hanging="284"/>
        <w:jc w:val="both"/>
        <w:rPr>
          <w:sz w:val="18"/>
          <w:szCs w:val="18"/>
          <w:lang w:eastAsia="x-none"/>
        </w:rPr>
      </w:pPr>
      <w:r w:rsidRPr="00CA55B4">
        <w:rPr>
          <w:rFonts w:cs="Calibri"/>
          <w:sz w:val="20"/>
        </w:rPr>
        <w:t>Wykonawca zamierzający wziąć udział w postępowaniu o udzielenie zamówienia publicznego, zobowiązany jest posiadać konto na platformie zakupowej.</w:t>
      </w:r>
    </w:p>
    <w:p w14:paraId="7941155B" w14:textId="77777777" w:rsidR="000B54F6" w:rsidRPr="00645927" w:rsidRDefault="000B54F6" w:rsidP="00645927">
      <w:pPr>
        <w:numPr>
          <w:ilvl w:val="0"/>
          <w:numId w:val="22"/>
        </w:numPr>
        <w:tabs>
          <w:tab w:val="clear" w:pos="720"/>
        </w:tabs>
        <w:suppressAutoHyphens w:val="0"/>
        <w:spacing w:before="120" w:after="120" w:line="240" w:lineRule="auto"/>
        <w:ind w:left="284" w:hanging="284"/>
        <w:jc w:val="both"/>
        <w:rPr>
          <w:sz w:val="18"/>
          <w:szCs w:val="18"/>
          <w:lang w:eastAsia="x-none"/>
        </w:rPr>
      </w:pPr>
      <w:r w:rsidRPr="00645927">
        <w:rPr>
          <w:rFonts w:cs="Calibri"/>
          <w:sz w:val="20"/>
        </w:rPr>
        <w:t>Zarejestrowanie i utrzymanie konta na platformie zakupowej oraz korzystanie z platformy jest bezpłatne.</w:t>
      </w:r>
    </w:p>
    <w:p w14:paraId="5023D79B" w14:textId="77777777" w:rsidR="007D5EAD" w:rsidRPr="0055181F" w:rsidRDefault="0055181F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3" w:name="_Toc70066342"/>
      <w:r w:rsidRPr="0055181F">
        <w:rPr>
          <w:rFonts w:asciiTheme="minorHAnsi" w:hAnsiTheme="minorHAnsi" w:cstheme="minorHAnsi"/>
          <w:b/>
          <w:sz w:val="24"/>
        </w:rPr>
        <w:t>ROZDZIAŁ II</w:t>
      </w:r>
      <w:bookmarkEnd w:id="3"/>
    </w:p>
    <w:p w14:paraId="0A133392" w14:textId="77777777" w:rsidR="007D5EAD" w:rsidRPr="0055181F" w:rsidRDefault="00700E59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" w:name="_Toc70066343"/>
      <w:r w:rsidRPr="0055181F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4"/>
    </w:p>
    <w:p w14:paraId="1DAE2ED9" w14:textId="77777777" w:rsidR="0055181F" w:rsidRPr="007A4B5E" w:rsidRDefault="0055181F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3E480742" w14:textId="0FC0EF1F" w:rsidR="007D5EAD" w:rsidRPr="0055181F" w:rsidRDefault="00700E59">
      <w:pPr>
        <w:spacing w:line="288" w:lineRule="auto"/>
        <w:jc w:val="both"/>
        <w:rPr>
          <w:rFonts w:cstheme="minorHAnsi"/>
          <w:sz w:val="20"/>
          <w:szCs w:val="24"/>
        </w:rPr>
      </w:pPr>
      <w:r w:rsidRPr="0055181F">
        <w:rPr>
          <w:rFonts w:cstheme="minorHAnsi"/>
          <w:sz w:val="20"/>
          <w:szCs w:val="24"/>
        </w:rPr>
        <w:t xml:space="preserve">Postępowanie o udzielenie zamówienia publicznego prowadzone jest w trybie </w:t>
      </w:r>
      <w:r w:rsidR="0050506C">
        <w:rPr>
          <w:rFonts w:cstheme="minorHAnsi"/>
          <w:sz w:val="20"/>
          <w:szCs w:val="24"/>
        </w:rPr>
        <w:t>zamówienia z wolnej ręki</w:t>
      </w:r>
      <w:r w:rsidR="0055181F">
        <w:rPr>
          <w:rFonts w:cstheme="minorHAnsi"/>
          <w:sz w:val="20"/>
          <w:szCs w:val="24"/>
        </w:rPr>
        <w:t xml:space="preserve">, </w:t>
      </w:r>
      <w:r w:rsidR="0050506C">
        <w:rPr>
          <w:rFonts w:cstheme="minorHAnsi"/>
          <w:sz w:val="20"/>
          <w:szCs w:val="24"/>
        </w:rPr>
        <w:t xml:space="preserve">                                 </w:t>
      </w:r>
      <w:r w:rsidRPr="0055181F">
        <w:rPr>
          <w:rFonts w:cstheme="minorHAnsi"/>
          <w:sz w:val="20"/>
          <w:szCs w:val="24"/>
        </w:rPr>
        <w:t xml:space="preserve">na podstawie </w:t>
      </w:r>
      <w:bookmarkStart w:id="5" w:name="_Hlk60994196"/>
      <w:r w:rsidRPr="0055181F">
        <w:rPr>
          <w:rFonts w:cstheme="minorHAnsi"/>
          <w:sz w:val="20"/>
          <w:szCs w:val="24"/>
        </w:rPr>
        <w:t>art.</w:t>
      </w:r>
      <w:r w:rsidR="0055181F">
        <w:rPr>
          <w:rFonts w:cstheme="minorHAnsi"/>
          <w:sz w:val="20"/>
          <w:szCs w:val="24"/>
        </w:rPr>
        <w:t xml:space="preserve"> </w:t>
      </w:r>
      <w:r w:rsidR="0050506C">
        <w:rPr>
          <w:rFonts w:cstheme="minorHAnsi"/>
          <w:sz w:val="20"/>
          <w:szCs w:val="24"/>
        </w:rPr>
        <w:t>214 ust. 1 pkt. 1) lit a)</w:t>
      </w:r>
      <w:r w:rsidRPr="0055181F">
        <w:rPr>
          <w:rFonts w:cstheme="minorHAnsi"/>
          <w:sz w:val="20"/>
          <w:szCs w:val="24"/>
        </w:rPr>
        <w:t xml:space="preserve"> ustawy z dnia </w:t>
      </w:r>
      <w:r w:rsidRPr="00950EA5">
        <w:rPr>
          <w:rFonts w:cstheme="minorHAnsi"/>
          <w:sz w:val="20"/>
          <w:szCs w:val="20"/>
        </w:rPr>
        <w:t xml:space="preserve">11 września 2019 r. – </w:t>
      </w:r>
      <w:bookmarkEnd w:id="5"/>
      <w:r w:rsidR="00950EA5" w:rsidRPr="00950EA5">
        <w:rPr>
          <w:rFonts w:eastAsia="Batang" w:cstheme="minorHAnsi"/>
          <w:sz w:val="20"/>
          <w:szCs w:val="20"/>
        </w:rPr>
        <w:t xml:space="preserve">Prawo zamówień publicznych (Dz. U. </w:t>
      </w:r>
      <w:r w:rsidR="0050506C">
        <w:rPr>
          <w:rFonts w:eastAsia="Batang" w:cstheme="minorHAnsi"/>
          <w:sz w:val="20"/>
          <w:szCs w:val="20"/>
        </w:rPr>
        <w:t xml:space="preserve">               </w:t>
      </w:r>
      <w:r w:rsidR="00950EA5" w:rsidRPr="00950EA5">
        <w:rPr>
          <w:rFonts w:eastAsia="Batang" w:cstheme="minorHAnsi"/>
          <w:sz w:val="20"/>
          <w:szCs w:val="20"/>
        </w:rPr>
        <w:t>z 2019 r., poz. 2019 z</w:t>
      </w:r>
      <w:r w:rsidR="0050506C">
        <w:rPr>
          <w:rFonts w:eastAsia="Batang" w:cstheme="minorHAnsi"/>
          <w:sz w:val="20"/>
          <w:szCs w:val="20"/>
        </w:rPr>
        <w:t>e</w:t>
      </w:r>
      <w:r w:rsidR="00950EA5" w:rsidRPr="00950EA5">
        <w:rPr>
          <w:rFonts w:eastAsia="Batang" w:cstheme="minorHAnsi"/>
          <w:sz w:val="20"/>
          <w:szCs w:val="20"/>
        </w:rPr>
        <w:t xml:space="preserve"> zm.), zwanej dalej także ustawą „Pzp”.</w:t>
      </w:r>
    </w:p>
    <w:p w14:paraId="20C7B97F" w14:textId="77777777" w:rsidR="007D5EAD" w:rsidRPr="0055181F" w:rsidRDefault="0055181F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6" w:name="_Hlk58529540"/>
      <w:bookmarkStart w:id="7" w:name="_Toc70066344"/>
      <w:bookmarkEnd w:id="6"/>
      <w:r w:rsidRPr="0055181F">
        <w:rPr>
          <w:rFonts w:asciiTheme="minorHAnsi" w:hAnsiTheme="minorHAnsi" w:cstheme="minorHAnsi"/>
          <w:b/>
          <w:sz w:val="24"/>
        </w:rPr>
        <w:t>ROZDZIAŁ III</w:t>
      </w:r>
      <w:bookmarkEnd w:id="7"/>
    </w:p>
    <w:p w14:paraId="2923EED1" w14:textId="77777777" w:rsidR="007D5EAD" w:rsidRPr="0055181F" w:rsidRDefault="00700E59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8" w:name="_Toc70066345"/>
      <w:r w:rsidRPr="0055181F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8"/>
    </w:p>
    <w:p w14:paraId="628D8BCF" w14:textId="77777777" w:rsidR="0055181F" w:rsidRPr="00B43F39" w:rsidRDefault="0055181F" w:rsidP="0055181F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205EF7F8" w14:textId="4D588F9D" w:rsidR="00A67F54" w:rsidRPr="000B6346" w:rsidRDefault="00B43F39" w:rsidP="00CE5142">
      <w:pPr>
        <w:numPr>
          <w:ilvl w:val="0"/>
          <w:numId w:val="36"/>
        </w:numPr>
        <w:tabs>
          <w:tab w:val="clear" w:pos="360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A67F54">
        <w:rPr>
          <w:rFonts w:cstheme="minorHAnsi"/>
          <w:sz w:val="20"/>
          <w:szCs w:val="20"/>
        </w:rPr>
        <w:t xml:space="preserve">Przedmiotem zamówienia jest </w:t>
      </w:r>
      <w:r w:rsidR="00A67F54">
        <w:rPr>
          <w:rFonts w:cstheme="minorHAnsi"/>
          <w:b/>
          <w:sz w:val="20"/>
          <w:szCs w:val="20"/>
        </w:rPr>
        <w:t>d</w:t>
      </w:r>
      <w:r w:rsidR="00A67F54" w:rsidRPr="00A67F54">
        <w:rPr>
          <w:rFonts w:cstheme="minorHAnsi"/>
          <w:b/>
          <w:sz w:val="20"/>
          <w:szCs w:val="20"/>
        </w:rPr>
        <w:t xml:space="preserve">ostawa produktu leczniczego </w:t>
      </w:r>
      <w:proofErr w:type="spellStart"/>
      <w:r w:rsidR="00A67F54" w:rsidRPr="00A67F54">
        <w:rPr>
          <w:rFonts w:cstheme="minorHAnsi"/>
          <w:b/>
          <w:sz w:val="20"/>
          <w:szCs w:val="20"/>
        </w:rPr>
        <w:t>Ondexxya</w:t>
      </w:r>
      <w:proofErr w:type="spellEnd"/>
      <w:r w:rsidR="00A67F54" w:rsidRPr="00A67F54">
        <w:rPr>
          <w:rFonts w:cstheme="minorHAnsi"/>
          <w:b/>
          <w:sz w:val="20"/>
          <w:szCs w:val="20"/>
        </w:rPr>
        <w:t xml:space="preserve"> 200mg</w:t>
      </w:r>
      <w:r w:rsidR="00A67F54" w:rsidRPr="00A67F54">
        <w:rPr>
          <w:rFonts w:cstheme="minorHAnsi"/>
          <w:sz w:val="20"/>
          <w:szCs w:val="20"/>
        </w:rPr>
        <w:t xml:space="preserve"> w ramach projektu </w:t>
      </w:r>
      <w:proofErr w:type="spellStart"/>
      <w:r w:rsidR="00A67F54" w:rsidRPr="00A67F54">
        <w:rPr>
          <w:rFonts w:cstheme="minorHAnsi"/>
          <w:sz w:val="20"/>
          <w:szCs w:val="20"/>
        </w:rPr>
        <w:t>pt</w:t>
      </w:r>
      <w:proofErr w:type="spellEnd"/>
      <w:r w:rsidR="00A67F54" w:rsidRPr="00A67F54">
        <w:rPr>
          <w:rFonts w:cstheme="minorHAnsi"/>
          <w:sz w:val="20"/>
          <w:szCs w:val="20"/>
        </w:rPr>
        <w:t xml:space="preserve">: </w:t>
      </w:r>
      <w:r w:rsidR="00A67F54" w:rsidRPr="00A67F54">
        <w:rPr>
          <w:rFonts w:cstheme="minorHAnsi"/>
          <w:i/>
          <w:sz w:val="20"/>
          <w:szCs w:val="20"/>
        </w:rPr>
        <w:t xml:space="preserve">„Wieloośrodkowe, randomizowane badanie fazy II z zastosowaniem równoległych grup badanych oraz podwójnie ślepej próby i placebo, oceniające skuteczność i bezpieczeństwo </w:t>
      </w:r>
      <w:proofErr w:type="spellStart"/>
      <w:r w:rsidR="00A67F54" w:rsidRPr="00A67F54">
        <w:rPr>
          <w:rFonts w:cstheme="minorHAnsi"/>
          <w:i/>
          <w:sz w:val="20"/>
          <w:szCs w:val="20"/>
        </w:rPr>
        <w:t>reperfuzyjnego</w:t>
      </w:r>
      <w:proofErr w:type="spellEnd"/>
      <w:r w:rsidR="00A67F54" w:rsidRPr="00A67F54">
        <w:rPr>
          <w:rFonts w:cstheme="minorHAnsi"/>
          <w:i/>
          <w:sz w:val="20"/>
          <w:szCs w:val="20"/>
        </w:rPr>
        <w:t xml:space="preserve"> leczenia </w:t>
      </w:r>
      <w:proofErr w:type="spellStart"/>
      <w:r w:rsidR="00A67F54" w:rsidRPr="00A67F54">
        <w:rPr>
          <w:rFonts w:cstheme="minorHAnsi"/>
          <w:i/>
          <w:sz w:val="20"/>
          <w:szCs w:val="20"/>
        </w:rPr>
        <w:t>trombolitycznego</w:t>
      </w:r>
      <w:proofErr w:type="spellEnd"/>
      <w:r w:rsidR="00A67F54" w:rsidRPr="00A67F54">
        <w:rPr>
          <w:rFonts w:cstheme="minorHAnsi"/>
          <w:i/>
          <w:sz w:val="20"/>
          <w:szCs w:val="20"/>
        </w:rPr>
        <w:t xml:space="preserve"> z użyciem dożylnym rekombinowanego aktywatora plazminogenu tkankowego (</w:t>
      </w:r>
      <w:proofErr w:type="spellStart"/>
      <w:r w:rsidR="00A67F54" w:rsidRPr="00A67F54">
        <w:rPr>
          <w:rFonts w:cstheme="minorHAnsi"/>
          <w:i/>
          <w:sz w:val="20"/>
          <w:szCs w:val="20"/>
        </w:rPr>
        <w:t>rtPA</w:t>
      </w:r>
      <w:proofErr w:type="spellEnd"/>
      <w:r w:rsidR="00A67F54" w:rsidRPr="00A67F54">
        <w:rPr>
          <w:rFonts w:cstheme="minorHAnsi"/>
          <w:i/>
          <w:sz w:val="20"/>
          <w:szCs w:val="20"/>
        </w:rPr>
        <w:t xml:space="preserve">) w udarze niedokrwiennym mózgu u pacjentów przyjmujących doustne leki przeciwzakrzepowe nie należące do grupy antagonistów witaminy K i po odwróceniu aktywności przeciwkrzepliwej specyficznym antidotum”, synonim </w:t>
      </w:r>
      <w:proofErr w:type="spellStart"/>
      <w:r w:rsidR="00A67F54" w:rsidRPr="00A67F54">
        <w:rPr>
          <w:rFonts w:cstheme="minorHAnsi"/>
          <w:i/>
          <w:sz w:val="20"/>
          <w:szCs w:val="20"/>
        </w:rPr>
        <w:t>StroACT</w:t>
      </w:r>
      <w:proofErr w:type="spellEnd"/>
      <w:r w:rsidR="00A67F54" w:rsidRPr="00A67F54">
        <w:rPr>
          <w:rFonts w:cstheme="minorHAnsi"/>
          <w:i/>
          <w:sz w:val="20"/>
          <w:szCs w:val="20"/>
        </w:rPr>
        <w:t>, zgodnie z umową o dofinansowanie nr 2019/ABM/01/00084</w:t>
      </w:r>
      <w:r w:rsidR="000B6346">
        <w:rPr>
          <w:rFonts w:cstheme="minorHAnsi"/>
          <w:i/>
          <w:sz w:val="20"/>
          <w:szCs w:val="20"/>
        </w:rPr>
        <w:t>.</w:t>
      </w:r>
    </w:p>
    <w:p w14:paraId="64CC05D3" w14:textId="26BF4396" w:rsidR="008E298A" w:rsidRPr="007B67AC" w:rsidRDefault="00C67E5E" w:rsidP="00CE5142">
      <w:pPr>
        <w:numPr>
          <w:ilvl w:val="0"/>
          <w:numId w:val="3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7B67AC">
        <w:rPr>
          <w:rFonts w:cstheme="minorHAnsi"/>
          <w:sz w:val="20"/>
          <w:szCs w:val="20"/>
        </w:rPr>
        <w:t>Szczegółowy opis zamówienia określają załączniki do zaproszenia:</w:t>
      </w:r>
    </w:p>
    <w:p w14:paraId="098542D3" w14:textId="66029381" w:rsidR="007B67AC" w:rsidRPr="005B7CA1" w:rsidRDefault="007B67AC" w:rsidP="00CE5142">
      <w:pPr>
        <w:spacing w:after="60" w:line="240" w:lineRule="auto"/>
        <w:ind w:firstLine="567"/>
        <w:rPr>
          <w:rFonts w:cstheme="minorHAnsi"/>
          <w:i/>
          <w:sz w:val="20"/>
          <w:szCs w:val="20"/>
        </w:rPr>
      </w:pPr>
      <w:r w:rsidRPr="007B67AC">
        <w:rPr>
          <w:rFonts w:cstheme="minorHAnsi"/>
          <w:i/>
          <w:sz w:val="20"/>
          <w:szCs w:val="20"/>
        </w:rPr>
        <w:t xml:space="preserve">- formularz cenowy – zał. 2, </w:t>
      </w:r>
    </w:p>
    <w:p w14:paraId="58613EA4" w14:textId="77777777" w:rsidR="007B67AC" w:rsidRPr="007B67AC" w:rsidRDefault="007B67AC" w:rsidP="00CE5142">
      <w:pPr>
        <w:spacing w:after="60" w:line="240" w:lineRule="auto"/>
        <w:ind w:firstLine="567"/>
        <w:rPr>
          <w:rFonts w:eastAsia="TimesNewRoman" w:cstheme="minorHAnsi"/>
          <w:i/>
          <w:sz w:val="20"/>
          <w:szCs w:val="20"/>
        </w:rPr>
      </w:pPr>
      <w:r w:rsidRPr="007B67AC">
        <w:rPr>
          <w:rFonts w:eastAsia="TimesNewRoman" w:cstheme="minorHAnsi"/>
          <w:i/>
          <w:sz w:val="20"/>
          <w:szCs w:val="20"/>
        </w:rPr>
        <w:t>- opis przedmiotu zamówienia – zał.4 ,</w:t>
      </w:r>
    </w:p>
    <w:p w14:paraId="1290A08B" w14:textId="0BE1AB0F" w:rsidR="00C67E5E" w:rsidRPr="005B7CA1" w:rsidRDefault="007B67AC" w:rsidP="00CE5142">
      <w:pPr>
        <w:spacing w:after="120" w:line="240" w:lineRule="auto"/>
        <w:ind w:firstLine="567"/>
        <w:rPr>
          <w:rFonts w:eastAsia="TimesNewRoman" w:cstheme="minorHAnsi"/>
          <w:i/>
          <w:sz w:val="20"/>
          <w:szCs w:val="20"/>
        </w:rPr>
      </w:pPr>
      <w:r w:rsidRPr="007B67AC">
        <w:rPr>
          <w:rFonts w:eastAsia="TimesNewRoman" w:cstheme="minorHAnsi"/>
          <w:i/>
          <w:sz w:val="20"/>
          <w:szCs w:val="20"/>
        </w:rPr>
        <w:t>- projekt umowy – zał. 5,</w:t>
      </w:r>
    </w:p>
    <w:p w14:paraId="6227EFFD" w14:textId="5D4DEE2C" w:rsidR="00B43F39" w:rsidRPr="00E23D16" w:rsidRDefault="00B43F39" w:rsidP="00E23D16">
      <w:pPr>
        <w:pStyle w:val="Akapitzlist"/>
        <w:numPr>
          <w:ilvl w:val="0"/>
          <w:numId w:val="36"/>
        </w:numPr>
        <w:tabs>
          <w:tab w:val="clear" w:pos="360"/>
          <w:tab w:val="left" w:pos="426"/>
        </w:tabs>
        <w:suppressAutoHyphens w:val="0"/>
        <w:spacing w:after="120" w:line="276" w:lineRule="auto"/>
        <w:ind w:left="426" w:hanging="426"/>
        <w:jc w:val="both"/>
        <w:rPr>
          <w:rFonts w:ascii="Calibri" w:hAnsi="Calibri" w:cs="Arial"/>
          <w:color w:val="000000"/>
          <w:sz w:val="20"/>
          <w:szCs w:val="20"/>
        </w:rPr>
      </w:pPr>
      <w:r w:rsidRPr="00E23D16">
        <w:rPr>
          <w:rFonts w:ascii="Calibri" w:hAnsi="Calibri" w:cs="Arial"/>
          <w:sz w:val="20"/>
          <w:szCs w:val="20"/>
        </w:rPr>
        <w:t>Zamawiający</w:t>
      </w:r>
      <w:r w:rsidR="00E679CE" w:rsidRPr="00E23D16">
        <w:rPr>
          <w:rFonts w:ascii="Calibri" w:hAnsi="Calibri" w:cs="Arial"/>
          <w:sz w:val="20"/>
          <w:szCs w:val="20"/>
        </w:rPr>
        <w:t xml:space="preserve"> nie dopuszcza </w:t>
      </w:r>
      <w:r w:rsidRPr="00E23D16">
        <w:rPr>
          <w:rFonts w:ascii="Calibri" w:hAnsi="Calibri" w:cs="Arial"/>
          <w:sz w:val="20"/>
          <w:szCs w:val="20"/>
        </w:rPr>
        <w:t>składania ofert równoważnych</w:t>
      </w:r>
      <w:r w:rsidR="00CE5142" w:rsidRPr="00E23D16">
        <w:rPr>
          <w:rFonts w:ascii="Calibri" w:hAnsi="Calibri" w:cs="Arial"/>
          <w:sz w:val="20"/>
          <w:szCs w:val="20"/>
        </w:rPr>
        <w:t>.</w:t>
      </w:r>
    </w:p>
    <w:p w14:paraId="312EA6C9" w14:textId="1D64FED6" w:rsidR="00B43F39" w:rsidRPr="002D7DAA" w:rsidRDefault="00B43F39" w:rsidP="002D7DAA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="Calibri" w:hAnsi="Calibri" w:cs="Arial"/>
          <w:color w:val="000000"/>
          <w:sz w:val="20"/>
          <w:szCs w:val="20"/>
        </w:rPr>
      </w:pPr>
      <w:r w:rsidRPr="002D7DAA">
        <w:rPr>
          <w:rFonts w:ascii="Calibri" w:hAnsi="Calibri" w:cs="Arial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2D7DAA">
        <w:rPr>
          <w:rFonts w:ascii="Calibri" w:hAnsi="Calibri" w:cs="Arial"/>
          <w:b/>
          <w:sz w:val="20"/>
          <w:szCs w:val="20"/>
        </w:rPr>
        <w:t xml:space="preserve">załącznik nr </w:t>
      </w:r>
      <w:r w:rsidR="00A57420" w:rsidRPr="002D7DAA">
        <w:rPr>
          <w:rFonts w:ascii="Calibri" w:hAnsi="Calibri" w:cs="Arial"/>
          <w:b/>
          <w:sz w:val="20"/>
          <w:szCs w:val="20"/>
        </w:rPr>
        <w:t>5</w:t>
      </w:r>
      <w:r w:rsidR="00A22634">
        <w:rPr>
          <w:rFonts w:ascii="Calibri" w:hAnsi="Calibri" w:cs="Arial"/>
          <w:b/>
          <w:sz w:val="20"/>
          <w:szCs w:val="20"/>
        </w:rPr>
        <w:t>.</w:t>
      </w:r>
    </w:p>
    <w:p w14:paraId="65C139BE" w14:textId="04FA922B" w:rsidR="00B43F39" w:rsidRPr="002D7DAA" w:rsidRDefault="00B43F39" w:rsidP="002D7DAA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="Calibri" w:hAnsi="Calibri" w:cs="Arial"/>
          <w:color w:val="000000"/>
          <w:sz w:val="20"/>
          <w:szCs w:val="20"/>
        </w:rPr>
      </w:pPr>
      <w:r w:rsidRPr="002D7DAA">
        <w:rPr>
          <w:rFonts w:ascii="Calibri" w:hAnsi="Calibri" w:cs="Arial"/>
          <w:sz w:val="20"/>
          <w:szCs w:val="20"/>
        </w:rPr>
        <w:t>Przygotowując ofertę, Wykonawca winien dokładnie zapoznać się z zawartością wszystkich dokumentów składających się na dokumentację p</w:t>
      </w:r>
      <w:r w:rsidR="00A22634">
        <w:rPr>
          <w:rFonts w:ascii="Calibri" w:hAnsi="Calibri" w:cs="Arial"/>
          <w:sz w:val="20"/>
          <w:szCs w:val="20"/>
        </w:rPr>
        <w:t>ostępowania</w:t>
      </w:r>
      <w:r w:rsidRPr="002D7DAA">
        <w:rPr>
          <w:rFonts w:ascii="Calibri" w:hAnsi="Calibri" w:cs="Arial"/>
          <w:sz w:val="20"/>
          <w:szCs w:val="20"/>
        </w:rPr>
        <w:t>, którą należy odczytywać wraz modyfikacjami i zmianami wnoszonymi przez Zamawiającego w trakcie trwania postępowania.</w:t>
      </w:r>
    </w:p>
    <w:p w14:paraId="40D12E3A" w14:textId="33E54CE2" w:rsidR="00B43F39" w:rsidRPr="002D7DAA" w:rsidRDefault="00B43F39" w:rsidP="002D7DAA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="Calibri" w:hAnsi="Calibri" w:cs="Arial"/>
          <w:color w:val="000000"/>
          <w:sz w:val="20"/>
          <w:szCs w:val="20"/>
        </w:rPr>
      </w:pPr>
      <w:r w:rsidRPr="002D7DAA">
        <w:rPr>
          <w:rFonts w:cstheme="minorHAnsi"/>
          <w:sz w:val="20"/>
          <w:szCs w:val="20"/>
        </w:rPr>
        <w:lastRenderedPageBreak/>
        <w:t xml:space="preserve">Zamawiający </w:t>
      </w:r>
      <w:r w:rsidRPr="002D7DAA">
        <w:rPr>
          <w:rFonts w:cstheme="minorHAnsi"/>
          <w:b/>
          <w:sz w:val="20"/>
          <w:szCs w:val="20"/>
        </w:rPr>
        <w:t>nie dopuszcza</w:t>
      </w:r>
      <w:r w:rsidRPr="002D7DAA">
        <w:rPr>
          <w:rFonts w:cstheme="minorHAnsi"/>
          <w:sz w:val="20"/>
          <w:szCs w:val="20"/>
        </w:rPr>
        <w:t xml:space="preserve"> możliwości składania ofert częściowych</w:t>
      </w:r>
      <w:r w:rsidRPr="002D7DAA">
        <w:rPr>
          <w:rFonts w:cstheme="minorHAnsi"/>
          <w:b/>
          <w:sz w:val="20"/>
          <w:szCs w:val="20"/>
        </w:rPr>
        <w:t>.</w:t>
      </w:r>
      <w:r w:rsidRPr="002D7DAA">
        <w:rPr>
          <w:rFonts w:cstheme="minorHAnsi"/>
          <w:sz w:val="20"/>
          <w:szCs w:val="20"/>
        </w:rPr>
        <w:t xml:space="preserve"> </w:t>
      </w:r>
    </w:p>
    <w:p w14:paraId="7EC35BCE" w14:textId="2B5DC08B" w:rsidR="00733A3B" w:rsidRPr="00AD6547" w:rsidRDefault="00733A3B" w:rsidP="002D7DAA">
      <w:pPr>
        <w:suppressAutoHyphens w:val="0"/>
        <w:autoSpaceDE w:val="0"/>
        <w:autoSpaceDN w:val="0"/>
        <w:adjustRightInd w:val="0"/>
        <w:spacing w:after="120" w:line="264" w:lineRule="auto"/>
        <w:ind w:left="426"/>
        <w:jc w:val="both"/>
        <w:rPr>
          <w:rFonts w:eastAsia="Batang" w:cstheme="minorHAnsi"/>
          <w:bCs/>
          <w:sz w:val="20"/>
          <w:szCs w:val="20"/>
        </w:rPr>
      </w:pPr>
      <w:r w:rsidRPr="00AD6547">
        <w:rPr>
          <w:rFonts w:cstheme="minorHAnsi"/>
          <w:sz w:val="20"/>
          <w:szCs w:val="20"/>
        </w:rPr>
        <w:t xml:space="preserve">Podział zamówienia przysporzyłby trudności techniczne wykonania zamówienia oraz zagrażałby właściwemu wykonaniu zamówienia, wynikające z potrzeby skoordynowania działań różnych wykonawców realizujących </w:t>
      </w:r>
      <w:r w:rsidR="00382D3D">
        <w:rPr>
          <w:rFonts w:cstheme="minorHAnsi"/>
          <w:sz w:val="20"/>
          <w:szCs w:val="20"/>
        </w:rPr>
        <w:t xml:space="preserve">dostawy z innych partii, serii leku. </w:t>
      </w:r>
      <w:r w:rsidRPr="00AD6547">
        <w:rPr>
          <w:rFonts w:cstheme="minorHAnsi"/>
          <w:sz w:val="20"/>
          <w:szCs w:val="20"/>
        </w:rPr>
        <w:t xml:space="preserve"> </w:t>
      </w:r>
    </w:p>
    <w:p w14:paraId="33E738BE" w14:textId="2CF19F75" w:rsidR="00B43F39" w:rsidRPr="009724CB" w:rsidRDefault="00B43F39" w:rsidP="009724CB">
      <w:pPr>
        <w:numPr>
          <w:ilvl w:val="0"/>
          <w:numId w:val="3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AD6547">
        <w:rPr>
          <w:rFonts w:ascii="Calibri" w:hAnsi="Calibri" w:cs="Arial"/>
          <w:sz w:val="20"/>
          <w:szCs w:val="20"/>
        </w:rPr>
        <w:t xml:space="preserve">Zamawiający </w:t>
      </w:r>
      <w:r w:rsidRPr="00AD6547">
        <w:rPr>
          <w:rFonts w:ascii="Calibri" w:hAnsi="Calibri" w:cs="Arial"/>
          <w:b/>
          <w:sz w:val="20"/>
          <w:szCs w:val="20"/>
        </w:rPr>
        <w:t>nie dopuszcza</w:t>
      </w:r>
      <w:r w:rsidRPr="00AD6547">
        <w:rPr>
          <w:rFonts w:ascii="Calibri" w:hAnsi="Calibri" w:cs="Arial"/>
          <w:sz w:val="20"/>
          <w:szCs w:val="20"/>
        </w:rPr>
        <w:t xml:space="preserve"> możliwości składania ofert wariantowych.</w:t>
      </w:r>
    </w:p>
    <w:p w14:paraId="31F1ABE9" w14:textId="09895D37" w:rsidR="00B43F39" w:rsidRPr="009724CB" w:rsidRDefault="00B43F39" w:rsidP="009724CB">
      <w:pPr>
        <w:numPr>
          <w:ilvl w:val="0"/>
          <w:numId w:val="3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9724CB">
        <w:rPr>
          <w:rFonts w:ascii="Calibri" w:hAnsi="Calibri" w:cs="Arial"/>
          <w:sz w:val="20"/>
          <w:szCs w:val="20"/>
        </w:rPr>
        <w:t xml:space="preserve">Zamawiający </w:t>
      </w:r>
      <w:r w:rsidRPr="009724CB">
        <w:rPr>
          <w:rFonts w:ascii="Calibri" w:hAnsi="Calibri" w:cs="Arial"/>
          <w:b/>
          <w:sz w:val="20"/>
          <w:szCs w:val="20"/>
        </w:rPr>
        <w:t>nie wymaga</w:t>
      </w:r>
      <w:r w:rsidRPr="009724CB">
        <w:rPr>
          <w:rFonts w:ascii="Calibri" w:hAnsi="Calibri" w:cs="Arial"/>
          <w:sz w:val="20"/>
          <w:szCs w:val="20"/>
        </w:rPr>
        <w:t xml:space="preserve"> wniesienia zabezpieczenia należytego wykonania umowy.</w:t>
      </w:r>
    </w:p>
    <w:p w14:paraId="1F5CDE2A" w14:textId="10BD3565" w:rsidR="00B43F39" w:rsidRPr="009724CB" w:rsidRDefault="00B43F39" w:rsidP="009724CB">
      <w:pPr>
        <w:numPr>
          <w:ilvl w:val="0"/>
          <w:numId w:val="36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Calibri" w:hAnsi="Calibri" w:cs="Arial"/>
          <w:bCs/>
          <w:sz w:val="20"/>
          <w:szCs w:val="20"/>
        </w:rPr>
      </w:pPr>
      <w:r w:rsidRPr="009724CB">
        <w:rPr>
          <w:rFonts w:ascii="Calibri" w:hAnsi="Calibri" w:cs="Arial"/>
          <w:sz w:val="20"/>
          <w:szCs w:val="20"/>
        </w:rPr>
        <w:t xml:space="preserve">Zamawiający </w:t>
      </w:r>
      <w:r w:rsidRPr="009724CB">
        <w:rPr>
          <w:rFonts w:ascii="Calibri" w:hAnsi="Calibri" w:cs="Arial"/>
          <w:b/>
          <w:sz w:val="20"/>
          <w:szCs w:val="20"/>
        </w:rPr>
        <w:t>nie przewiduje</w:t>
      </w:r>
      <w:r w:rsidRPr="009724CB">
        <w:rPr>
          <w:rFonts w:ascii="Calibri" w:hAnsi="Calibri" w:cs="Arial"/>
          <w:sz w:val="20"/>
          <w:szCs w:val="20"/>
        </w:rPr>
        <w:t xml:space="preserve"> sposobu komunikowania się z Wykonawcami w inny sposób niż przy użyciu środków komunikacji elektronicznej</w:t>
      </w:r>
      <w:r w:rsidR="00317AA2">
        <w:rPr>
          <w:rFonts w:ascii="Calibri" w:hAnsi="Calibri" w:cs="Arial"/>
          <w:sz w:val="20"/>
          <w:szCs w:val="20"/>
        </w:rPr>
        <w:t xml:space="preserve">. </w:t>
      </w:r>
    </w:p>
    <w:p w14:paraId="3644DEC2" w14:textId="77777777" w:rsidR="007D5EAD" w:rsidRPr="007A4B5E" w:rsidRDefault="007D5EAD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0B2276E5" w14:textId="77777777" w:rsidR="006E2433" w:rsidRPr="006E2433" w:rsidRDefault="006E2433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9" w:name="_Toc70066346"/>
      <w:r w:rsidRPr="006E2433">
        <w:rPr>
          <w:rFonts w:asciiTheme="minorHAnsi" w:hAnsiTheme="minorHAnsi" w:cstheme="minorHAnsi"/>
          <w:b/>
          <w:sz w:val="24"/>
        </w:rPr>
        <w:t>ROZDZIAŁ IV</w:t>
      </w:r>
      <w:bookmarkEnd w:id="9"/>
    </w:p>
    <w:p w14:paraId="4437EE6E" w14:textId="77777777" w:rsidR="006E2433" w:rsidRPr="006E2433" w:rsidRDefault="006E2433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0" w:name="_Toc70066347"/>
      <w:r w:rsidRPr="006E2433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0"/>
    </w:p>
    <w:p w14:paraId="30C2D77D" w14:textId="77777777" w:rsidR="006E2433" w:rsidRPr="007A4B5E" w:rsidRDefault="006E2433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5717AB48" w14:textId="6151C06F" w:rsidR="00CF03C8" w:rsidRPr="000A7123" w:rsidRDefault="006E2433" w:rsidP="000A7123">
      <w:pPr>
        <w:numPr>
          <w:ilvl w:val="0"/>
          <w:numId w:val="23"/>
        </w:numPr>
        <w:suppressAutoHyphens w:val="0"/>
        <w:spacing w:after="120" w:line="264" w:lineRule="auto"/>
        <w:ind w:left="426" w:hanging="42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E2433">
        <w:rPr>
          <w:rFonts w:ascii="Calibri" w:eastAsia="Times New Roman" w:hAnsi="Calibri" w:cs="Times New Roman"/>
          <w:sz w:val="20"/>
          <w:szCs w:val="20"/>
          <w:lang w:eastAsia="pl-PL"/>
        </w:rPr>
        <w:t>Termin wykonania zamówienia</w:t>
      </w:r>
      <w:r w:rsidR="00D3223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CF03C8">
        <w:rPr>
          <w:rFonts w:ascii="Calibri" w:eastAsia="Times New Roman" w:hAnsi="Calibri" w:cs="Times New Roman"/>
          <w:b/>
          <w:sz w:val="20"/>
          <w:szCs w:val="20"/>
          <w:lang w:eastAsia="pl-PL"/>
        </w:rPr>
        <w:t>w terminie 15 dni kalendarzowych od daty zawarcia umowy</w:t>
      </w:r>
      <w:r w:rsidR="000A712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CF03C8" w:rsidRPr="000A7123">
        <w:rPr>
          <w:rFonts w:cstheme="minorHAnsi"/>
          <w:sz w:val="20"/>
          <w:szCs w:val="20"/>
        </w:rPr>
        <w:t>(do 7 sierpnia 2021 roku jest ważna zgoda na czasowe dopuszczenie do obrotu).</w:t>
      </w:r>
    </w:p>
    <w:p w14:paraId="4003F332" w14:textId="22F3E120" w:rsidR="006E2433" w:rsidRPr="00D32231" w:rsidRDefault="006E2433" w:rsidP="00D32231">
      <w:pPr>
        <w:numPr>
          <w:ilvl w:val="0"/>
          <w:numId w:val="23"/>
        </w:numPr>
        <w:suppressAutoHyphens w:val="0"/>
        <w:spacing w:after="0" w:line="240" w:lineRule="auto"/>
        <w:ind w:left="426" w:hanging="426"/>
        <w:rPr>
          <w:rFonts w:eastAsia="Times New Roman" w:cstheme="minorHAnsi"/>
          <w:sz w:val="20"/>
          <w:szCs w:val="20"/>
          <w:lang w:eastAsia="pl-PL"/>
        </w:rPr>
      </w:pPr>
      <w:r w:rsidRPr="00D32231">
        <w:rPr>
          <w:rFonts w:eastAsia="Times New Roman" w:cstheme="minorHAnsi"/>
          <w:sz w:val="20"/>
          <w:szCs w:val="20"/>
          <w:lang w:eastAsia="pl-PL"/>
        </w:rPr>
        <w:t xml:space="preserve">Miejsce realizacji zamówienia: </w:t>
      </w:r>
    </w:p>
    <w:p w14:paraId="6E0FCC9D" w14:textId="77777777" w:rsidR="00D32231" w:rsidRPr="00D32231" w:rsidRDefault="00D32231" w:rsidP="00D32231">
      <w:pPr>
        <w:pStyle w:val="Akapitzlist"/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D32231">
        <w:rPr>
          <w:rFonts w:cstheme="minorHAnsi"/>
          <w:b/>
          <w:bCs/>
          <w:sz w:val="20"/>
          <w:szCs w:val="20"/>
        </w:rPr>
        <w:t>Apteka Szpitalna</w:t>
      </w:r>
      <w:r w:rsidRPr="00D32231">
        <w:rPr>
          <w:rFonts w:cstheme="minorHAnsi"/>
          <w:bCs/>
          <w:sz w:val="20"/>
          <w:szCs w:val="20"/>
        </w:rPr>
        <w:t xml:space="preserve"> Uniwersyteckiego Centrum Klinicznego</w:t>
      </w:r>
    </w:p>
    <w:p w14:paraId="6F29A7CE" w14:textId="77777777" w:rsidR="00D32231" w:rsidRPr="00D32231" w:rsidRDefault="00D32231" w:rsidP="00D32231">
      <w:pPr>
        <w:pStyle w:val="Akapitzlist"/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D32231">
        <w:rPr>
          <w:rFonts w:cstheme="minorHAnsi"/>
          <w:bCs/>
          <w:sz w:val="20"/>
          <w:szCs w:val="20"/>
        </w:rPr>
        <w:t>Parter Budynku Centrum Medycyny Inwazyjnej,</w:t>
      </w:r>
    </w:p>
    <w:p w14:paraId="2C1784F2" w14:textId="77777777" w:rsidR="00D32231" w:rsidRPr="00D32231" w:rsidRDefault="00D32231" w:rsidP="00D32231">
      <w:pPr>
        <w:pStyle w:val="Akapitzlist"/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D32231">
        <w:rPr>
          <w:rFonts w:cstheme="minorHAnsi"/>
          <w:bCs/>
          <w:sz w:val="20"/>
          <w:szCs w:val="20"/>
        </w:rPr>
        <w:t>ul. Mariana Smoluchowskiego 17,</w:t>
      </w:r>
    </w:p>
    <w:p w14:paraId="1D53FC2D" w14:textId="77777777" w:rsidR="00D32231" w:rsidRPr="00D32231" w:rsidRDefault="00D32231" w:rsidP="00D32231">
      <w:pPr>
        <w:pStyle w:val="Akapitzlist"/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D32231">
        <w:rPr>
          <w:rFonts w:cstheme="minorHAnsi"/>
          <w:bCs/>
          <w:sz w:val="20"/>
          <w:szCs w:val="20"/>
        </w:rPr>
        <w:t xml:space="preserve">80-214 Gdańsk, tel. 58/349-37-20. </w:t>
      </w:r>
    </w:p>
    <w:p w14:paraId="0110501C" w14:textId="77777777" w:rsidR="003F6DCF" w:rsidRPr="00D32231" w:rsidRDefault="003F6DCF" w:rsidP="00D32231">
      <w:pPr>
        <w:suppressAutoHyphens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E247F7" w14:textId="77777777" w:rsidR="006E2433" w:rsidRPr="006E2433" w:rsidRDefault="006E2433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11" w:name="_Toc70066348"/>
      <w:r w:rsidRPr="006E2433">
        <w:rPr>
          <w:rFonts w:asciiTheme="minorHAnsi" w:hAnsiTheme="minorHAnsi" w:cstheme="minorHAnsi"/>
          <w:b/>
          <w:sz w:val="24"/>
        </w:rPr>
        <w:t>ROZDZIAŁ V</w:t>
      </w:r>
      <w:bookmarkEnd w:id="11"/>
    </w:p>
    <w:p w14:paraId="56EFC4BE" w14:textId="77777777" w:rsidR="006E2433" w:rsidRPr="006E2433" w:rsidRDefault="006E2433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2" w:name="_Toc70066349"/>
      <w:r w:rsidRPr="006E2433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</w:t>
      </w:r>
      <w:r w:rsidR="00AE2268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6E2433">
        <w:rPr>
          <w:rFonts w:asciiTheme="minorHAnsi" w:hAnsiTheme="minorHAnsi" w:cstheme="minorHAnsi"/>
          <w:b/>
          <w:bCs/>
          <w:color w:val="000000" w:themeColor="text1"/>
          <w:sz w:val="22"/>
        </w:rPr>
        <w:t>108 PZP</w:t>
      </w:r>
      <w:bookmarkEnd w:id="12"/>
    </w:p>
    <w:p w14:paraId="475B8A29" w14:textId="725FE26C" w:rsidR="006E2433" w:rsidRPr="006E2433" w:rsidRDefault="006E2433" w:rsidP="00605B4A">
      <w:pPr>
        <w:pStyle w:val="Akapitzlist"/>
        <w:numPr>
          <w:ilvl w:val="0"/>
          <w:numId w:val="24"/>
        </w:numPr>
        <w:tabs>
          <w:tab w:val="clear" w:pos="720"/>
        </w:tabs>
        <w:spacing w:before="120" w:after="120"/>
        <w:ind w:left="426" w:hanging="426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Z postępowania o udzielenie zamówienia wyklucza się z zastrzeżeniem art. 110 ust. 2 </w:t>
      </w:r>
      <w:r w:rsidR="00BD6AB3">
        <w:rPr>
          <w:rFonts w:cstheme="minorHAnsi"/>
          <w:sz w:val="20"/>
          <w:szCs w:val="24"/>
        </w:rPr>
        <w:t>P</w:t>
      </w:r>
      <w:r w:rsidRPr="006E2433">
        <w:rPr>
          <w:rFonts w:cstheme="minorHAnsi"/>
          <w:sz w:val="20"/>
          <w:szCs w:val="24"/>
        </w:rPr>
        <w:t xml:space="preserve">zp, Wykonawcę̨: </w:t>
      </w:r>
    </w:p>
    <w:p w14:paraId="1DD01845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533FCC95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1984ED6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5B15585C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o którym mowa w art. 228–230a, art. 250a Kodeksu karnego lub w art. 46 lub art. 48 ustawy z dnia 25 czerwca 2010 r. o sporcie, </w:t>
      </w:r>
    </w:p>
    <w:p w14:paraId="5CEB9B7C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5B8CA9F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D422927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E318C84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DE88B81" w14:textId="77777777" w:rsidR="006E2433" w:rsidRPr="006E2433" w:rsidRDefault="006E2433" w:rsidP="00D07A0D">
      <w:pPr>
        <w:widowControl w:val="0"/>
        <w:numPr>
          <w:ilvl w:val="1"/>
          <w:numId w:val="3"/>
        </w:numPr>
        <w:tabs>
          <w:tab w:val="clear" w:pos="432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4D3CAEC0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C08E241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BDC9DAB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wobec którego prawomocnie orzeczono zakaz ubiegania się o zamówienia publiczne; </w:t>
      </w:r>
    </w:p>
    <w:p w14:paraId="0999A2F5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660D51F7" w14:textId="77777777" w:rsidR="006E2433" w:rsidRPr="006E2433" w:rsidRDefault="006E2433" w:rsidP="00D07A0D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80E5D14" w14:textId="3398BABF" w:rsidR="006E2433" w:rsidRDefault="006E2433" w:rsidP="00605B4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6E2433">
        <w:rPr>
          <w:rFonts w:cstheme="minorHAnsi"/>
          <w:sz w:val="20"/>
          <w:szCs w:val="24"/>
        </w:rPr>
        <w:t>Wykonawca może zostać wykluczony przez Zamawiającego na każdym etapie postępowania o udzielenie zamówienia.</w:t>
      </w:r>
    </w:p>
    <w:p w14:paraId="4A1594C4" w14:textId="4F4692E1" w:rsidR="00E17CDF" w:rsidRDefault="006E2433" w:rsidP="00605B4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605B4A">
        <w:rPr>
          <w:rFonts w:cstheme="minorHAnsi"/>
          <w:sz w:val="20"/>
          <w:szCs w:val="24"/>
        </w:rPr>
        <w:t>Wykonawca nie podlega wykluczeniu, jeżeli Zamawiający, uwzględniając wagę i szczególne okoliczności czynu Wykonawcy, uzna za wystarczające przedstawione dowody (zgodnie z art. 110 ust. 2).</w:t>
      </w:r>
    </w:p>
    <w:p w14:paraId="38F90E80" w14:textId="77777777" w:rsidR="006E2433" w:rsidRPr="00605B4A" w:rsidRDefault="006E2433" w:rsidP="00605B4A">
      <w:pPr>
        <w:numPr>
          <w:ilvl w:val="0"/>
          <w:numId w:val="3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605B4A">
        <w:rPr>
          <w:rFonts w:cstheme="minorHAnsi"/>
          <w:color w:val="000000"/>
          <w:sz w:val="20"/>
          <w:szCs w:val="24"/>
        </w:rPr>
        <w:t xml:space="preserve">Dla potwierdzenia niepodlegania wykluczeniu z postępowania, Wykonawca jest zobowiązany złożyć wraz z ofertą aktualne oświadczenie w zakresie wskazanym przez Zamawiającego w Ogłoszeniu o zamówieniu i SWZ w formie Jednolitego Dokumentu. </w:t>
      </w:r>
    </w:p>
    <w:p w14:paraId="45AE2289" w14:textId="77777777" w:rsidR="00E17CDF" w:rsidRPr="007A4B5E" w:rsidRDefault="00E17CDF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446FBA09" w14:textId="77777777" w:rsidR="00E17CDF" w:rsidRPr="00E17CDF" w:rsidRDefault="00E17CDF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13" w:name="_Toc70066350"/>
      <w:r w:rsidRPr="00E17CDF">
        <w:rPr>
          <w:rFonts w:asciiTheme="minorHAnsi" w:hAnsiTheme="minorHAnsi" w:cstheme="minorHAnsi"/>
          <w:b/>
          <w:sz w:val="24"/>
        </w:rPr>
        <w:t>ROZ</w:t>
      </w:r>
      <w:r>
        <w:rPr>
          <w:rFonts w:asciiTheme="minorHAnsi" w:hAnsiTheme="minorHAnsi" w:cstheme="minorHAnsi"/>
          <w:b/>
          <w:sz w:val="24"/>
        </w:rPr>
        <w:t>DZIAŁ VI</w:t>
      </w:r>
      <w:bookmarkEnd w:id="13"/>
    </w:p>
    <w:p w14:paraId="0D40C410" w14:textId="063BA521" w:rsidR="00E17CDF" w:rsidRPr="00E17CDF" w:rsidRDefault="00E17CDF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4" w:name="_Toc70066351"/>
      <w:r w:rsidRPr="00E17CDF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</w:t>
      </w:r>
      <w:r w:rsidR="00217A52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E17CDF">
        <w:rPr>
          <w:rFonts w:asciiTheme="minorHAnsi" w:hAnsiTheme="minorHAnsi" w:cstheme="minorHAnsi"/>
          <w:b/>
          <w:bCs/>
          <w:color w:val="000000" w:themeColor="text1"/>
          <w:sz w:val="22"/>
        </w:rPr>
        <w:t>109 UST.</w:t>
      </w:r>
      <w:r w:rsidR="00217A52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E17CDF">
        <w:rPr>
          <w:rFonts w:asciiTheme="minorHAnsi" w:hAnsiTheme="minorHAnsi" w:cstheme="minorHAnsi"/>
          <w:b/>
          <w:bCs/>
          <w:color w:val="000000" w:themeColor="text1"/>
          <w:sz w:val="22"/>
        </w:rPr>
        <w:t>1 PZP</w:t>
      </w:r>
      <w:bookmarkEnd w:id="14"/>
    </w:p>
    <w:p w14:paraId="08AE56A8" w14:textId="77777777" w:rsidR="00E17CDF" w:rsidRPr="007A4B5E" w:rsidRDefault="00E17CDF" w:rsidP="00E17CDF">
      <w:pPr>
        <w:spacing w:after="0"/>
        <w:jc w:val="both"/>
        <w:rPr>
          <w:rFonts w:cstheme="minorHAnsi"/>
          <w:sz w:val="6"/>
          <w:szCs w:val="24"/>
        </w:rPr>
      </w:pPr>
    </w:p>
    <w:p w14:paraId="233F3164" w14:textId="5032B0B3" w:rsidR="00E17CDF" w:rsidRPr="00311A6F" w:rsidRDefault="00E17CDF" w:rsidP="00AA1A11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cstheme="minorHAnsi"/>
          <w:sz w:val="20"/>
          <w:szCs w:val="24"/>
        </w:rPr>
      </w:pPr>
      <w:r w:rsidRPr="00311A6F">
        <w:rPr>
          <w:rFonts w:cstheme="minorHAnsi"/>
          <w:sz w:val="20"/>
          <w:szCs w:val="24"/>
        </w:rPr>
        <w:t xml:space="preserve">Zamawiający wykluczy z postępowania o udzielenie zamówienia publicznego na podstawie art. 109 ust. 1 </w:t>
      </w:r>
      <w:r w:rsidR="00E87D25">
        <w:rPr>
          <w:rFonts w:cstheme="minorHAnsi"/>
          <w:sz w:val="20"/>
          <w:szCs w:val="24"/>
        </w:rPr>
        <w:t xml:space="preserve">                </w:t>
      </w:r>
      <w:r w:rsidRPr="00311A6F">
        <w:rPr>
          <w:rFonts w:cstheme="minorHAnsi"/>
          <w:sz w:val="20"/>
          <w:szCs w:val="24"/>
        </w:rPr>
        <w:t>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A56924F" w14:textId="77777777" w:rsidR="006E2433" w:rsidRPr="007A4B5E" w:rsidRDefault="006E2433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7637B763" w14:textId="77777777" w:rsidR="004366E7" w:rsidRPr="004366E7" w:rsidRDefault="004366E7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15" w:name="_Toc70066352"/>
      <w:r w:rsidRPr="004366E7">
        <w:rPr>
          <w:rFonts w:asciiTheme="minorHAnsi" w:hAnsiTheme="minorHAnsi" w:cstheme="minorHAnsi"/>
          <w:b/>
          <w:sz w:val="24"/>
        </w:rPr>
        <w:t>ROZDZIAŁ VII</w:t>
      </w:r>
      <w:bookmarkEnd w:id="15"/>
    </w:p>
    <w:p w14:paraId="5283573C" w14:textId="77777777" w:rsidR="006E2433" w:rsidRPr="004366E7" w:rsidRDefault="004366E7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8"/>
        </w:rPr>
      </w:pPr>
      <w:bookmarkStart w:id="16" w:name="_Toc65588990"/>
      <w:bookmarkStart w:id="17" w:name="_Toc70066353"/>
      <w:r w:rsidRPr="004366E7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6"/>
      <w:bookmarkEnd w:id="17"/>
    </w:p>
    <w:p w14:paraId="13B685D2" w14:textId="77777777" w:rsidR="004366E7" w:rsidRPr="007A4B5E" w:rsidRDefault="004366E7" w:rsidP="004366E7">
      <w:pPr>
        <w:spacing w:after="120"/>
        <w:jc w:val="both"/>
        <w:rPr>
          <w:rFonts w:ascii="Calibri" w:hAnsi="Calibri"/>
          <w:b/>
          <w:sz w:val="6"/>
          <w:szCs w:val="20"/>
        </w:rPr>
      </w:pPr>
    </w:p>
    <w:p w14:paraId="5C3887C7" w14:textId="77777777" w:rsidR="004366E7" w:rsidRPr="004366E7" w:rsidRDefault="004366E7" w:rsidP="00AA1A11">
      <w:pPr>
        <w:numPr>
          <w:ilvl w:val="3"/>
          <w:numId w:val="25"/>
        </w:numPr>
        <w:suppressAutoHyphens w:val="0"/>
        <w:spacing w:after="120" w:line="240" w:lineRule="auto"/>
        <w:ind w:left="426" w:hanging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366E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udzielenie zamówienia (zgodnie z art. 112 ustawy </w:t>
      </w:r>
      <w:proofErr w:type="spellStart"/>
      <w:r w:rsidRPr="004366E7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4366E7">
        <w:rPr>
          <w:rFonts w:eastAsia="Times New Roman" w:cstheme="minorHAnsi"/>
          <w:color w:val="000000"/>
          <w:sz w:val="20"/>
          <w:szCs w:val="20"/>
          <w:lang w:eastAsia="pl-PL"/>
        </w:rPr>
        <w:t>), mogą ubiegać się Wykonawcy</w:t>
      </w:r>
      <w:r w:rsidRPr="004366E7">
        <w:rPr>
          <w:rFonts w:eastAsia="Batang" w:cstheme="minorHAnsi"/>
          <w:sz w:val="20"/>
          <w:szCs w:val="20"/>
          <w:lang w:eastAsia="pl-PL"/>
        </w:rPr>
        <w:t>, którzy spełniają określone przez Zamawiającego warunki udziału w postępowaniu, w zakresie:</w:t>
      </w:r>
    </w:p>
    <w:p w14:paraId="7FBDC9DC" w14:textId="77777777" w:rsidR="004366E7" w:rsidRPr="004366E7" w:rsidRDefault="004366E7" w:rsidP="001C0965">
      <w:pPr>
        <w:numPr>
          <w:ilvl w:val="0"/>
          <w:numId w:val="26"/>
        </w:numPr>
        <w:suppressAutoHyphens w:val="0"/>
        <w:spacing w:after="120" w:line="240" w:lineRule="auto"/>
        <w:ind w:left="851" w:hanging="425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366E7">
        <w:rPr>
          <w:rFonts w:eastAsia="Times New Roman" w:cstheme="minorHAnsi"/>
          <w:sz w:val="20"/>
          <w:szCs w:val="20"/>
          <w:lang w:eastAsia="pl-PL"/>
        </w:rPr>
        <w:t xml:space="preserve">zdolności do występowania w obrocie gospodarczym – </w:t>
      </w:r>
      <w:r w:rsidRPr="004366E7">
        <w:rPr>
          <w:rFonts w:eastAsia="Batang" w:cstheme="minorHAnsi"/>
          <w:i/>
          <w:iCs/>
          <w:sz w:val="20"/>
          <w:szCs w:val="20"/>
          <w:lang w:eastAsia="pl-PL"/>
        </w:rPr>
        <w:t>Zamawiający nie wyznacza szczegółowych warunków w tym zakresie.</w:t>
      </w:r>
    </w:p>
    <w:p w14:paraId="2B227A0D" w14:textId="782BA6AF" w:rsidR="00964528" w:rsidRPr="00AE3B06" w:rsidRDefault="004366E7" w:rsidP="00AE3B06">
      <w:pPr>
        <w:numPr>
          <w:ilvl w:val="0"/>
          <w:numId w:val="26"/>
        </w:numPr>
        <w:suppressAutoHyphens w:val="0"/>
        <w:spacing w:after="120" w:line="240" w:lineRule="auto"/>
        <w:ind w:left="851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66E7">
        <w:rPr>
          <w:rFonts w:eastAsia="Times New Roman" w:cstheme="minorHAnsi"/>
          <w:sz w:val="20"/>
          <w:szCs w:val="20"/>
          <w:lang w:eastAsia="pl-PL"/>
        </w:rPr>
        <w:t xml:space="preserve">uprawnień do prowadzenia określonej działalności gospodarczej lub zawodowej, o ile wynika to z odrębnych </w:t>
      </w:r>
      <w:r w:rsidRPr="00220739">
        <w:rPr>
          <w:rFonts w:eastAsia="Times New Roman" w:cstheme="minorHAnsi"/>
          <w:sz w:val="20"/>
          <w:szCs w:val="20"/>
          <w:lang w:eastAsia="pl-PL"/>
        </w:rPr>
        <w:t>przepisów</w:t>
      </w:r>
      <w:r w:rsidR="00AE3B0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E3B06" w:rsidRPr="004366E7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AE3B06" w:rsidRPr="004366E7">
        <w:rPr>
          <w:rFonts w:eastAsia="Batang" w:cstheme="minorHAnsi"/>
          <w:i/>
          <w:iCs/>
          <w:sz w:val="20"/>
          <w:szCs w:val="20"/>
          <w:lang w:eastAsia="pl-PL"/>
        </w:rPr>
        <w:t>Zamawiający nie wyznacza szczegółowych warunków w tym zakresie.</w:t>
      </w:r>
    </w:p>
    <w:p w14:paraId="2F1ED93C" w14:textId="333903A4" w:rsidR="004366E7" w:rsidRPr="00495958" w:rsidRDefault="004366E7" w:rsidP="001C0965">
      <w:pPr>
        <w:pStyle w:val="Akapitzlist"/>
        <w:numPr>
          <w:ilvl w:val="0"/>
          <w:numId w:val="26"/>
        </w:num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95958">
        <w:rPr>
          <w:rFonts w:eastAsia="Times New Roman" w:cstheme="minorHAnsi"/>
          <w:sz w:val="20"/>
          <w:szCs w:val="20"/>
          <w:lang w:eastAsia="pl-PL"/>
        </w:rPr>
        <w:t xml:space="preserve">sytuacji ekonomicznej lub finansowej – </w:t>
      </w:r>
      <w:r w:rsidRPr="00495958">
        <w:rPr>
          <w:rFonts w:eastAsia="Batang" w:cstheme="minorHAnsi"/>
          <w:i/>
          <w:iCs/>
          <w:sz w:val="20"/>
          <w:szCs w:val="20"/>
          <w:lang w:eastAsia="pl-PL"/>
        </w:rPr>
        <w:t>Zamawiający nie wyznacza szczegółowych warunków w tym zakresie.</w:t>
      </w:r>
    </w:p>
    <w:p w14:paraId="37768105" w14:textId="0AD276BA" w:rsidR="00BA542A" w:rsidRPr="00BA542A" w:rsidRDefault="00CF2430" w:rsidP="00BA542A">
      <w:pPr>
        <w:numPr>
          <w:ilvl w:val="0"/>
          <w:numId w:val="26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1F17C6">
        <w:rPr>
          <w:rFonts w:cstheme="minorHAnsi"/>
          <w:sz w:val="20"/>
          <w:szCs w:val="20"/>
        </w:rPr>
        <w:t xml:space="preserve">zdolności </w:t>
      </w:r>
      <w:r w:rsidRPr="00E11CD7">
        <w:rPr>
          <w:rFonts w:cstheme="minorHAnsi"/>
          <w:sz w:val="20"/>
          <w:szCs w:val="20"/>
        </w:rPr>
        <w:t>technicznej lub zawodowej</w:t>
      </w:r>
      <w:r w:rsidR="00AE3B06">
        <w:rPr>
          <w:rFonts w:cstheme="minorHAnsi"/>
          <w:sz w:val="20"/>
          <w:szCs w:val="20"/>
        </w:rPr>
        <w:t xml:space="preserve"> </w:t>
      </w:r>
      <w:r w:rsidR="00AE3B06" w:rsidRPr="004366E7">
        <w:rPr>
          <w:rFonts w:eastAsia="Times New Roman" w:cstheme="minorHAnsi"/>
          <w:sz w:val="20"/>
          <w:szCs w:val="20"/>
          <w:lang w:eastAsia="pl-PL"/>
        </w:rPr>
        <w:t xml:space="preserve">– </w:t>
      </w:r>
      <w:r w:rsidR="00AE3B06" w:rsidRPr="004366E7">
        <w:rPr>
          <w:rFonts w:eastAsia="Batang" w:cstheme="minorHAnsi"/>
          <w:i/>
          <w:iCs/>
          <w:sz w:val="20"/>
          <w:szCs w:val="20"/>
          <w:lang w:eastAsia="pl-PL"/>
        </w:rPr>
        <w:t>Zamawiający nie wyznacza szczegółowych warunków w tym zakresie.</w:t>
      </w:r>
    </w:p>
    <w:p w14:paraId="4174CE17" w14:textId="77777777" w:rsidR="004366E7" w:rsidRPr="004366E7" w:rsidRDefault="004366E7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18" w:name="_Toc70066354"/>
      <w:r>
        <w:rPr>
          <w:rFonts w:asciiTheme="minorHAnsi" w:hAnsiTheme="minorHAnsi" w:cstheme="minorHAnsi"/>
          <w:b/>
          <w:sz w:val="24"/>
        </w:rPr>
        <w:t>ROZDZIAŁ VIII</w:t>
      </w:r>
      <w:bookmarkEnd w:id="18"/>
    </w:p>
    <w:p w14:paraId="3913312E" w14:textId="77777777" w:rsidR="004366E7" w:rsidRPr="004366E7" w:rsidRDefault="004366E7" w:rsidP="00CE206C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9" w:name="_Toc70066355"/>
      <w:r w:rsidRPr="004366E7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19"/>
    </w:p>
    <w:p w14:paraId="30528FF9" w14:textId="77777777" w:rsidR="004366E7" w:rsidRPr="004366E7" w:rsidRDefault="004366E7" w:rsidP="004366E7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145D3E0" w14:textId="77777777" w:rsidR="00554243" w:rsidRDefault="00554243" w:rsidP="00554243">
      <w:pPr>
        <w:pStyle w:val="Akapitzlist"/>
        <w:tabs>
          <w:tab w:val="left" w:pos="851"/>
        </w:tabs>
        <w:spacing w:after="120"/>
        <w:ind w:left="2880"/>
        <w:jc w:val="both"/>
        <w:rPr>
          <w:rFonts w:cstheme="minorHAnsi"/>
          <w:sz w:val="20"/>
        </w:rPr>
      </w:pPr>
    </w:p>
    <w:p w14:paraId="6A6A0A43" w14:textId="08ED2546" w:rsidR="004366E7" w:rsidRDefault="004366E7" w:rsidP="00554243">
      <w:pPr>
        <w:pStyle w:val="Akapitzlist"/>
        <w:numPr>
          <w:ilvl w:val="6"/>
          <w:numId w:val="2"/>
        </w:numPr>
        <w:tabs>
          <w:tab w:val="left" w:pos="851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</w:rPr>
      </w:pPr>
      <w:r w:rsidRPr="00554243">
        <w:rPr>
          <w:rFonts w:cstheme="minorHAnsi"/>
          <w:sz w:val="20"/>
        </w:rPr>
        <w:t xml:space="preserve">W celu wstępnego potwierdzenia niepodlegania wykluczeniu z postępowania, na podstawie art. 125 ust. 1 i 2 ustawy </w:t>
      </w:r>
      <w:proofErr w:type="spellStart"/>
      <w:r w:rsidRPr="00554243">
        <w:rPr>
          <w:rFonts w:cstheme="minorHAnsi"/>
          <w:sz w:val="20"/>
        </w:rPr>
        <w:t>pzp</w:t>
      </w:r>
      <w:proofErr w:type="spellEnd"/>
      <w:r w:rsidRPr="00554243">
        <w:rPr>
          <w:rFonts w:cstheme="minorHAnsi"/>
          <w:sz w:val="20"/>
        </w:rPr>
        <w:t xml:space="preserve">, Wykonawca składa </w:t>
      </w:r>
      <w:r w:rsidRPr="00554243">
        <w:rPr>
          <w:rFonts w:eastAsia="Batang" w:cstheme="minorHAnsi"/>
          <w:sz w:val="20"/>
        </w:rPr>
        <w:t>oświadczenie w postaci Jednolitego Europejskiego Dokumentu Zamówienia</w:t>
      </w:r>
      <w:r w:rsidRPr="00554243">
        <w:rPr>
          <w:rFonts w:cstheme="minorHAnsi"/>
          <w:b/>
          <w:color w:val="000000"/>
          <w:sz w:val="20"/>
        </w:rPr>
        <w:t xml:space="preserve"> </w:t>
      </w:r>
      <w:r w:rsidRPr="00554243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554243">
        <w:rPr>
          <w:rFonts w:cstheme="minorHAnsi"/>
          <w:spacing w:val="-11"/>
          <w:sz w:val="20"/>
        </w:rPr>
        <w:t xml:space="preserve">ze wzorem zawartym w </w:t>
      </w:r>
      <w:r w:rsidRPr="00554243">
        <w:rPr>
          <w:rFonts w:cstheme="minorHAnsi"/>
          <w:b/>
          <w:spacing w:val="-11"/>
          <w:sz w:val="20"/>
        </w:rPr>
        <w:t xml:space="preserve">załączniku nr </w:t>
      </w:r>
      <w:r w:rsidR="00424F7E">
        <w:rPr>
          <w:rFonts w:cstheme="minorHAnsi"/>
          <w:b/>
          <w:spacing w:val="-11"/>
          <w:sz w:val="20"/>
        </w:rPr>
        <w:t>3</w:t>
      </w:r>
      <w:r w:rsidRPr="00554243">
        <w:rPr>
          <w:rFonts w:cstheme="minorHAnsi"/>
          <w:b/>
          <w:spacing w:val="-11"/>
          <w:sz w:val="20"/>
        </w:rPr>
        <w:t xml:space="preserve">, </w:t>
      </w:r>
      <w:r w:rsidRPr="00554243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01189F22" w14:textId="58BECB47" w:rsidR="004366E7" w:rsidRPr="00554243" w:rsidRDefault="004366E7" w:rsidP="00554243">
      <w:pPr>
        <w:pStyle w:val="Akapitzlist"/>
        <w:numPr>
          <w:ilvl w:val="6"/>
          <w:numId w:val="2"/>
        </w:numPr>
        <w:tabs>
          <w:tab w:val="left" w:pos="851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</w:rPr>
      </w:pPr>
      <w:r w:rsidRPr="00554243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554243">
        <w:rPr>
          <w:rFonts w:cstheme="minorHAnsi"/>
          <w:color w:val="000000"/>
          <w:sz w:val="20"/>
        </w:rPr>
        <w:t xml:space="preserve">Oświadczenie te ma potwierdzać brak podstaw wykluczenia </w:t>
      </w:r>
      <w:r w:rsidR="00566BE3">
        <w:rPr>
          <w:rFonts w:cstheme="minorHAnsi"/>
          <w:color w:val="000000"/>
          <w:sz w:val="20"/>
        </w:rPr>
        <w:t>z postępowania.</w:t>
      </w:r>
    </w:p>
    <w:p w14:paraId="410F9A95" w14:textId="6B41FDA4" w:rsidR="004366E7" w:rsidRDefault="004366E7" w:rsidP="00554243">
      <w:pPr>
        <w:pStyle w:val="Akapitzlist"/>
        <w:numPr>
          <w:ilvl w:val="6"/>
          <w:numId w:val="2"/>
        </w:numPr>
        <w:tabs>
          <w:tab w:val="left" w:pos="851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</w:rPr>
      </w:pPr>
      <w:r w:rsidRPr="00554243">
        <w:rPr>
          <w:rFonts w:cstheme="minorHAnsi"/>
          <w:sz w:val="20"/>
        </w:rPr>
        <w:t xml:space="preserve">Wykonawca składa JEDZ </w:t>
      </w:r>
      <w:r w:rsidRPr="00554243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554243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0EAA2986" w14:textId="1E69E623" w:rsidR="004366E7" w:rsidRPr="00554243" w:rsidRDefault="004366E7" w:rsidP="00554243">
      <w:pPr>
        <w:pStyle w:val="Akapitzlist"/>
        <w:numPr>
          <w:ilvl w:val="6"/>
          <w:numId w:val="2"/>
        </w:numPr>
        <w:tabs>
          <w:tab w:val="left" w:pos="851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</w:rPr>
      </w:pPr>
      <w:r w:rsidRPr="00554243">
        <w:rPr>
          <w:rFonts w:cstheme="minorHAnsi"/>
          <w:b/>
          <w:sz w:val="20"/>
        </w:rPr>
        <w:t xml:space="preserve">Zamawiający </w:t>
      </w:r>
      <w:r w:rsidR="00CC206C">
        <w:rPr>
          <w:rFonts w:cstheme="minorHAnsi"/>
          <w:b/>
          <w:sz w:val="20"/>
        </w:rPr>
        <w:t>najpóźniej przez udzieleniem zamówienia</w:t>
      </w:r>
      <w:r w:rsidRPr="00554243">
        <w:rPr>
          <w:rFonts w:cstheme="minorHAnsi"/>
          <w:sz w:val="20"/>
        </w:rPr>
        <w:t xml:space="preserve"> </w:t>
      </w:r>
      <w:r w:rsidR="00CC206C">
        <w:rPr>
          <w:rFonts w:cstheme="minorHAnsi"/>
          <w:sz w:val="20"/>
        </w:rPr>
        <w:t xml:space="preserve">wezwie Wykonawcę </w:t>
      </w:r>
      <w:r w:rsidRPr="00554243">
        <w:rPr>
          <w:rFonts w:cstheme="minorHAnsi"/>
          <w:sz w:val="20"/>
        </w:rPr>
        <w:t xml:space="preserve">do złożenia aktualnych na dzień złożenia podmiotowych środków dowodowych (art. 126 ustawy </w:t>
      </w:r>
      <w:r w:rsidR="00C74146" w:rsidRPr="00554243">
        <w:rPr>
          <w:rFonts w:cstheme="minorHAnsi"/>
          <w:sz w:val="20"/>
        </w:rPr>
        <w:t>P</w:t>
      </w:r>
      <w:r w:rsidRPr="00554243">
        <w:rPr>
          <w:rFonts w:cstheme="minorHAnsi"/>
          <w:sz w:val="20"/>
        </w:rPr>
        <w:t>zp) tj.:</w:t>
      </w:r>
    </w:p>
    <w:p w14:paraId="3107BE51" w14:textId="1E5C656F" w:rsidR="004366E7" w:rsidRPr="004366E7" w:rsidRDefault="004366E7" w:rsidP="006324AE">
      <w:pPr>
        <w:numPr>
          <w:ilvl w:val="6"/>
          <w:numId w:val="4"/>
        </w:numPr>
        <w:spacing w:after="120"/>
        <w:ind w:left="851" w:hanging="425"/>
        <w:jc w:val="both"/>
        <w:rPr>
          <w:rFonts w:cstheme="minorHAnsi"/>
          <w:sz w:val="20"/>
        </w:rPr>
      </w:pPr>
      <w:r w:rsidRPr="004366E7">
        <w:rPr>
          <w:rFonts w:eastAsia="Batang" w:cstheme="minorHAnsi"/>
          <w:b/>
          <w:sz w:val="20"/>
        </w:rPr>
        <w:t>informację z Krajowego Rejestru Karnego</w:t>
      </w:r>
      <w:r w:rsidRPr="004366E7">
        <w:rPr>
          <w:rFonts w:eastAsia="Batang" w:cstheme="minorHAnsi"/>
          <w:sz w:val="20"/>
        </w:rPr>
        <w:t xml:space="preserve"> w zakresie określonym w art. 108 ust. 1 pkt.</w:t>
      </w:r>
      <w:r w:rsidRPr="004366E7">
        <w:rPr>
          <w:rFonts w:cstheme="minorHAnsi"/>
          <w:sz w:val="20"/>
        </w:rPr>
        <w:t xml:space="preserve"> </w:t>
      </w:r>
      <w:r w:rsidRPr="004366E7">
        <w:rPr>
          <w:rFonts w:eastAsia="Batang" w:cstheme="minorHAnsi"/>
          <w:sz w:val="20"/>
        </w:rPr>
        <w:t xml:space="preserve">1, 2, 4 ustawy </w:t>
      </w:r>
      <w:r w:rsidR="00C74146">
        <w:rPr>
          <w:rFonts w:eastAsia="Batang" w:cstheme="minorHAnsi"/>
          <w:sz w:val="20"/>
        </w:rPr>
        <w:t>P</w:t>
      </w:r>
      <w:r w:rsidRPr="004366E7">
        <w:rPr>
          <w:rFonts w:eastAsia="Batang" w:cstheme="minorHAnsi"/>
          <w:sz w:val="20"/>
        </w:rPr>
        <w:t>zp, sporządzonej nie wcześniej niż 6 miesięcy przed jej złożeniem,</w:t>
      </w:r>
    </w:p>
    <w:p w14:paraId="111CEB97" w14:textId="231FB1ED" w:rsidR="004366E7" w:rsidRPr="004366E7" w:rsidRDefault="004366E7" w:rsidP="006324AE">
      <w:pPr>
        <w:numPr>
          <w:ilvl w:val="6"/>
          <w:numId w:val="4"/>
        </w:numPr>
        <w:spacing w:after="120"/>
        <w:ind w:left="851" w:hanging="425"/>
        <w:jc w:val="both"/>
        <w:rPr>
          <w:rFonts w:cstheme="minorHAnsi"/>
          <w:sz w:val="20"/>
        </w:rPr>
      </w:pPr>
      <w:r w:rsidRPr="004366E7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366E7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366E7">
        <w:rPr>
          <w:rFonts w:cstheme="minorHAnsi"/>
          <w:sz w:val="20"/>
        </w:rPr>
        <w:t xml:space="preserve"> w zakresie określonym w art. 109 ust. 1 pkt</w:t>
      </w:r>
      <w:r w:rsidR="009B2B02">
        <w:rPr>
          <w:rFonts w:cstheme="minorHAnsi"/>
          <w:sz w:val="20"/>
        </w:rPr>
        <w:t>.</w:t>
      </w:r>
      <w:r w:rsidRPr="004366E7">
        <w:rPr>
          <w:rFonts w:cstheme="minorHAnsi"/>
          <w:sz w:val="20"/>
        </w:rPr>
        <w:t xml:space="preserve"> 4 ustawy </w:t>
      </w:r>
      <w:r w:rsidR="00C74146">
        <w:rPr>
          <w:rFonts w:cstheme="minorHAnsi"/>
          <w:sz w:val="20"/>
        </w:rPr>
        <w:t>P</w:t>
      </w:r>
      <w:r w:rsidRPr="004366E7">
        <w:rPr>
          <w:rFonts w:cstheme="minorHAnsi"/>
          <w:sz w:val="20"/>
        </w:rPr>
        <w:t>zp, sporządzonych nie wcześniej niż 3 miesiące przed jej złożeniem, jeżeli odrębne przepisy wymagają wpisu do rejestru lub ewidencji,</w:t>
      </w:r>
    </w:p>
    <w:p w14:paraId="55D69BD0" w14:textId="328E1B28" w:rsidR="004366E7" w:rsidRPr="004366E7" w:rsidRDefault="004366E7" w:rsidP="006324AE">
      <w:pPr>
        <w:numPr>
          <w:ilvl w:val="6"/>
          <w:numId w:val="4"/>
        </w:numPr>
        <w:spacing w:after="120"/>
        <w:ind w:left="851" w:hanging="425"/>
        <w:jc w:val="both"/>
        <w:rPr>
          <w:rFonts w:cstheme="minorHAnsi"/>
          <w:sz w:val="20"/>
        </w:rPr>
      </w:pPr>
      <w:r w:rsidRPr="004366E7">
        <w:rPr>
          <w:rFonts w:cstheme="minorHAnsi"/>
          <w:b/>
          <w:sz w:val="20"/>
        </w:rPr>
        <w:t>oświadczenia Wykonawcy</w:t>
      </w:r>
      <w:r w:rsidRPr="004366E7">
        <w:rPr>
          <w:rFonts w:cstheme="minorHAnsi"/>
          <w:sz w:val="20"/>
        </w:rPr>
        <w:t xml:space="preserve"> </w:t>
      </w:r>
      <w:r w:rsidRPr="004366E7">
        <w:rPr>
          <w:rFonts w:cstheme="minorHAnsi"/>
          <w:b/>
          <w:sz w:val="20"/>
        </w:rPr>
        <w:t>o aktualności informacji zawartych w oświadczeniu,</w:t>
      </w:r>
      <w:r w:rsidRPr="004366E7">
        <w:rPr>
          <w:rFonts w:cstheme="minorHAnsi"/>
          <w:sz w:val="20"/>
        </w:rPr>
        <w:t xml:space="preserve"> o którym mowa w art. 125 ust. 1 ustawy </w:t>
      </w:r>
      <w:r w:rsidR="007C12CE">
        <w:rPr>
          <w:rFonts w:cstheme="minorHAnsi"/>
          <w:sz w:val="20"/>
        </w:rPr>
        <w:t>P</w:t>
      </w:r>
      <w:r w:rsidRPr="004366E7">
        <w:rPr>
          <w:rFonts w:cstheme="minorHAnsi"/>
          <w:sz w:val="20"/>
        </w:rPr>
        <w:t>zp, w zakresie podstaw wykluczenia z postępowania wskazanych przez Zamawiającego, o których mowa w rozdz. VII oraz w:</w:t>
      </w:r>
    </w:p>
    <w:p w14:paraId="25246BDB" w14:textId="64ECA58B" w:rsidR="004366E7" w:rsidRPr="004366E7" w:rsidRDefault="004366E7" w:rsidP="007C12CE">
      <w:pPr>
        <w:numPr>
          <w:ilvl w:val="0"/>
          <w:numId w:val="5"/>
        </w:numPr>
        <w:spacing w:after="120"/>
        <w:ind w:left="1418" w:hanging="425"/>
        <w:jc w:val="both"/>
        <w:rPr>
          <w:rFonts w:cstheme="minorHAnsi"/>
          <w:sz w:val="20"/>
        </w:rPr>
      </w:pPr>
      <w:r w:rsidRPr="004366E7">
        <w:rPr>
          <w:rFonts w:cstheme="minorHAnsi"/>
          <w:sz w:val="20"/>
        </w:rPr>
        <w:t xml:space="preserve">art. 108 ust. 1 pkt. 3) ustawy </w:t>
      </w:r>
      <w:r w:rsidR="00CD408B">
        <w:rPr>
          <w:rFonts w:cstheme="minorHAnsi"/>
          <w:sz w:val="20"/>
        </w:rPr>
        <w:t>P</w:t>
      </w:r>
      <w:r w:rsidRPr="004366E7">
        <w:rPr>
          <w:rFonts w:cstheme="minorHAnsi"/>
          <w:sz w:val="20"/>
        </w:rPr>
        <w:t xml:space="preserve">zp, </w:t>
      </w:r>
    </w:p>
    <w:p w14:paraId="014A7C9D" w14:textId="0A76F67B" w:rsidR="004366E7" w:rsidRPr="004366E7" w:rsidRDefault="004366E7" w:rsidP="007C12CE">
      <w:pPr>
        <w:numPr>
          <w:ilvl w:val="0"/>
          <w:numId w:val="5"/>
        </w:numPr>
        <w:spacing w:after="120"/>
        <w:ind w:left="1418" w:hanging="425"/>
        <w:jc w:val="both"/>
        <w:rPr>
          <w:rFonts w:cstheme="minorHAnsi"/>
          <w:sz w:val="20"/>
        </w:rPr>
      </w:pPr>
      <w:r w:rsidRPr="004366E7">
        <w:rPr>
          <w:rFonts w:cstheme="minorHAnsi"/>
          <w:sz w:val="20"/>
        </w:rPr>
        <w:t xml:space="preserve">art. 108 ust. 1 pkt. 4) ustawy </w:t>
      </w:r>
      <w:r w:rsidR="00CD408B">
        <w:rPr>
          <w:rFonts w:cstheme="minorHAnsi"/>
          <w:sz w:val="20"/>
        </w:rPr>
        <w:t>P</w:t>
      </w:r>
      <w:r w:rsidRPr="004366E7">
        <w:rPr>
          <w:rFonts w:cstheme="minorHAnsi"/>
          <w:sz w:val="20"/>
        </w:rPr>
        <w:t xml:space="preserve">zp, dotyczących orzeczenia zakazu ubiegania się o zamówienie publiczne tytułem środka zapobiegawczego, </w:t>
      </w:r>
    </w:p>
    <w:p w14:paraId="219B5486" w14:textId="27570EE2" w:rsidR="004366E7" w:rsidRPr="004366E7" w:rsidRDefault="004366E7" w:rsidP="007C12CE">
      <w:pPr>
        <w:numPr>
          <w:ilvl w:val="0"/>
          <w:numId w:val="5"/>
        </w:numPr>
        <w:spacing w:after="120"/>
        <w:ind w:left="1418" w:hanging="425"/>
        <w:jc w:val="both"/>
        <w:rPr>
          <w:rFonts w:cstheme="minorHAnsi"/>
          <w:sz w:val="20"/>
        </w:rPr>
      </w:pPr>
      <w:r w:rsidRPr="004366E7">
        <w:rPr>
          <w:rFonts w:cstheme="minorHAnsi"/>
          <w:sz w:val="20"/>
        </w:rPr>
        <w:t xml:space="preserve">art. 108 ust. 1 pkt. 5) ustawy </w:t>
      </w:r>
      <w:r w:rsidR="00CD408B">
        <w:rPr>
          <w:rFonts w:cstheme="minorHAnsi"/>
          <w:sz w:val="20"/>
        </w:rPr>
        <w:t>P</w:t>
      </w:r>
      <w:r w:rsidRPr="004366E7">
        <w:rPr>
          <w:rFonts w:cstheme="minorHAnsi"/>
          <w:sz w:val="20"/>
        </w:rPr>
        <w:t xml:space="preserve">zp, dotyczących zawarcia z innymi wykonawcami porozumienia mającego na celu zakłócenie konkurencji, </w:t>
      </w:r>
    </w:p>
    <w:p w14:paraId="5F066914" w14:textId="5DC56589" w:rsidR="004366E7" w:rsidRDefault="004366E7" w:rsidP="007C12CE">
      <w:pPr>
        <w:numPr>
          <w:ilvl w:val="0"/>
          <w:numId w:val="5"/>
        </w:numPr>
        <w:spacing w:after="120"/>
        <w:ind w:left="1418" w:hanging="425"/>
        <w:jc w:val="both"/>
        <w:rPr>
          <w:rFonts w:cstheme="minorHAnsi"/>
          <w:sz w:val="20"/>
          <w:szCs w:val="20"/>
        </w:rPr>
      </w:pPr>
      <w:r w:rsidRPr="004366E7">
        <w:rPr>
          <w:rFonts w:cstheme="minorHAnsi"/>
          <w:sz w:val="20"/>
        </w:rPr>
        <w:t xml:space="preserve">art. </w:t>
      </w:r>
      <w:r w:rsidRPr="0053335E">
        <w:rPr>
          <w:rFonts w:cstheme="minorHAnsi"/>
          <w:sz w:val="20"/>
          <w:szCs w:val="20"/>
        </w:rPr>
        <w:t xml:space="preserve">108 ust. 1 pkt. 6) ustawy </w:t>
      </w:r>
      <w:r w:rsidR="00CD408B" w:rsidRPr="0053335E">
        <w:rPr>
          <w:rFonts w:cstheme="minorHAnsi"/>
          <w:sz w:val="20"/>
          <w:szCs w:val="20"/>
        </w:rPr>
        <w:t>P</w:t>
      </w:r>
      <w:r w:rsidRPr="0053335E">
        <w:rPr>
          <w:rFonts w:cstheme="minorHAnsi"/>
          <w:sz w:val="20"/>
          <w:szCs w:val="20"/>
        </w:rPr>
        <w:t xml:space="preserve">zp, </w:t>
      </w:r>
    </w:p>
    <w:p w14:paraId="6073EC6F" w14:textId="77777777" w:rsidR="002F3FAB" w:rsidRPr="002F3FAB" w:rsidRDefault="002F3FAB" w:rsidP="002F3FAB">
      <w:pPr>
        <w:pStyle w:val="Akapitzlist"/>
        <w:spacing w:after="120"/>
        <w:ind w:left="851"/>
        <w:jc w:val="both"/>
        <w:rPr>
          <w:rFonts w:cstheme="minorHAnsi"/>
          <w:sz w:val="20"/>
          <w:szCs w:val="20"/>
        </w:rPr>
      </w:pPr>
    </w:p>
    <w:p w14:paraId="13FA05CA" w14:textId="7DD1B976" w:rsidR="004366E7" w:rsidRPr="005E3FC9" w:rsidRDefault="004366E7" w:rsidP="005E3FC9">
      <w:pPr>
        <w:pStyle w:val="Akapitzlist"/>
        <w:numPr>
          <w:ilvl w:val="6"/>
          <w:numId w:val="2"/>
        </w:numPr>
        <w:spacing w:after="120"/>
        <w:ind w:left="426" w:hanging="426"/>
        <w:jc w:val="both"/>
        <w:rPr>
          <w:rFonts w:cstheme="minorHAnsi"/>
          <w:sz w:val="20"/>
        </w:rPr>
      </w:pPr>
      <w:r w:rsidRPr="005E3FC9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79BCC62F" w14:textId="73A841DC" w:rsidR="004366E7" w:rsidRDefault="004366E7" w:rsidP="009202E7">
      <w:pPr>
        <w:numPr>
          <w:ilvl w:val="0"/>
          <w:numId w:val="6"/>
        </w:numPr>
        <w:spacing w:after="120"/>
        <w:ind w:left="851" w:hanging="425"/>
        <w:jc w:val="both"/>
        <w:rPr>
          <w:rFonts w:cstheme="minorHAnsi"/>
          <w:sz w:val="20"/>
        </w:rPr>
      </w:pPr>
      <w:r w:rsidRPr="004366E7">
        <w:rPr>
          <w:rFonts w:cstheme="minorHAnsi"/>
          <w:sz w:val="20"/>
        </w:rPr>
        <w:t xml:space="preserve">informacji z Krajowego Rejestru Karnego, o której mowa w ust. </w:t>
      </w:r>
      <w:r w:rsidR="00903B6A">
        <w:rPr>
          <w:rFonts w:cstheme="minorHAnsi"/>
          <w:sz w:val="20"/>
        </w:rPr>
        <w:t>6</w:t>
      </w:r>
      <w:r w:rsidRPr="004366E7">
        <w:rPr>
          <w:rFonts w:cstheme="minorHAnsi"/>
          <w:sz w:val="20"/>
        </w:rPr>
        <w:t xml:space="preserve"> pkt 1) powyżej – składa informację z odpowiedniego rejestru, takiego jak rejestr sądowy, albo, w przypadku braku takiego rejestru,</w:t>
      </w:r>
      <w:r w:rsidR="00903B6A">
        <w:rPr>
          <w:rFonts w:cstheme="minorHAnsi"/>
          <w:sz w:val="20"/>
        </w:rPr>
        <w:t xml:space="preserve"> </w:t>
      </w:r>
      <w:r w:rsidRPr="004366E7">
        <w:rPr>
          <w:rFonts w:cstheme="minorHAnsi"/>
          <w:sz w:val="20"/>
        </w:rPr>
        <w:t xml:space="preserve">inny równoważny dokument wydany przez właściwy organ sądowy lub administracyjny kraju, w którym Wykonawca ma siedzibę lub miejsce zamieszkania, w zakresie, określonym w art. </w:t>
      </w:r>
      <w:r w:rsidRPr="004366E7">
        <w:rPr>
          <w:rFonts w:eastAsia="Batang" w:cstheme="minorHAnsi"/>
          <w:sz w:val="20"/>
        </w:rPr>
        <w:t>108 ust. 1 pkt.</w:t>
      </w:r>
      <w:r w:rsidRPr="004366E7">
        <w:rPr>
          <w:rFonts w:cstheme="minorHAnsi"/>
          <w:sz w:val="20"/>
        </w:rPr>
        <w:t xml:space="preserve"> </w:t>
      </w:r>
      <w:r w:rsidRPr="004366E7">
        <w:rPr>
          <w:rFonts w:eastAsia="Batang" w:cstheme="minorHAnsi"/>
          <w:sz w:val="20"/>
        </w:rPr>
        <w:t xml:space="preserve">1, 2, 4 ustawy </w:t>
      </w:r>
      <w:r w:rsidR="00903B6A">
        <w:rPr>
          <w:rFonts w:eastAsia="Batang" w:cstheme="minorHAnsi"/>
          <w:sz w:val="20"/>
        </w:rPr>
        <w:t>P</w:t>
      </w:r>
      <w:r w:rsidRPr="004366E7">
        <w:rPr>
          <w:rFonts w:eastAsia="Batang" w:cstheme="minorHAnsi"/>
          <w:sz w:val="20"/>
        </w:rPr>
        <w:t xml:space="preserve">zp. </w:t>
      </w:r>
      <w:r w:rsidRPr="004366E7">
        <w:rPr>
          <w:rFonts w:cstheme="minorHAnsi"/>
          <w:sz w:val="20"/>
        </w:rPr>
        <w:t>Dokument, ten powinien być wystawiony nie wcześniej niż 6 miesięcy przed jego złożeniem</w:t>
      </w:r>
      <w:r w:rsidR="00057BD4">
        <w:rPr>
          <w:rFonts w:cstheme="minorHAnsi"/>
          <w:sz w:val="20"/>
        </w:rPr>
        <w:t>,</w:t>
      </w:r>
    </w:p>
    <w:p w14:paraId="5A0BF4EE" w14:textId="3A2BD72C" w:rsidR="004366E7" w:rsidRPr="00057BD4" w:rsidRDefault="004366E7" w:rsidP="00057BD4">
      <w:pPr>
        <w:numPr>
          <w:ilvl w:val="0"/>
          <w:numId w:val="6"/>
        </w:numPr>
        <w:spacing w:after="120"/>
        <w:ind w:left="851" w:hanging="425"/>
        <w:jc w:val="both"/>
        <w:rPr>
          <w:rFonts w:cstheme="minorHAnsi"/>
          <w:sz w:val="20"/>
        </w:rPr>
      </w:pPr>
      <w:r w:rsidRPr="00057BD4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5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64332C">
        <w:rPr>
          <w:rFonts w:cstheme="minorHAnsi"/>
          <w:sz w:val="20"/>
        </w:rPr>
        <w:t xml:space="preserve">                             </w:t>
      </w:r>
      <w:r w:rsidRPr="00057BD4">
        <w:rPr>
          <w:rFonts w:cstheme="minorHAnsi"/>
          <w:sz w:val="20"/>
        </w:rPr>
        <w:t xml:space="preserve">w przepisach miejsca wszczęcia tej procedury. Dokumenty, te powinny być wystawione nie wcześniej niż 3 miesiące przed ich złożeniem. </w:t>
      </w:r>
    </w:p>
    <w:p w14:paraId="17C0320B" w14:textId="5EE46825" w:rsidR="004366E7" w:rsidRDefault="004366E7" w:rsidP="005E3FC9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5E3FC9">
        <w:rPr>
          <w:rFonts w:cstheme="minorHAnsi"/>
          <w:sz w:val="20"/>
        </w:rPr>
        <w:lastRenderedPageBreak/>
        <w:t xml:space="preserve">Jeżeli w kraju, w którym Wykonawca ma siedzibę lub miejsce zamieszkania, nie wydaje się dokumentów, o których mowa </w:t>
      </w:r>
      <w:r w:rsidRPr="005E3FC9">
        <w:rPr>
          <w:rFonts w:cstheme="minorHAnsi"/>
          <w:b/>
          <w:sz w:val="20"/>
        </w:rPr>
        <w:t xml:space="preserve">w ust. </w:t>
      </w:r>
      <w:r w:rsidR="00B677B9" w:rsidRPr="005E3FC9">
        <w:rPr>
          <w:rFonts w:cstheme="minorHAnsi"/>
          <w:b/>
          <w:sz w:val="20"/>
        </w:rPr>
        <w:t>5</w:t>
      </w:r>
      <w:r w:rsidRPr="005E3FC9">
        <w:rPr>
          <w:rFonts w:cstheme="minorHAnsi"/>
          <w:b/>
          <w:sz w:val="20"/>
        </w:rPr>
        <w:t xml:space="preserve"> powyżej</w:t>
      </w:r>
      <w:r w:rsidRPr="005E3FC9">
        <w:rPr>
          <w:rFonts w:cstheme="minorHAnsi"/>
          <w:sz w:val="20"/>
        </w:rPr>
        <w:t xml:space="preserve">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34C92D5" w14:textId="2362CCC6" w:rsidR="004366E7" w:rsidRDefault="004366E7" w:rsidP="005E3FC9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5E3FC9">
        <w:rPr>
          <w:rFonts w:cstheme="minorHAnsi"/>
          <w:sz w:val="20"/>
        </w:rPr>
        <w:t xml:space="preserve">Jeżeli wykonawca nie złoży oświadczenia, o którym mowa w rozdz. </w:t>
      </w:r>
      <w:r w:rsidR="00775AC7" w:rsidRPr="005E3FC9">
        <w:rPr>
          <w:rFonts w:cstheme="minorHAnsi"/>
          <w:sz w:val="20"/>
        </w:rPr>
        <w:t>VIII</w:t>
      </w:r>
      <w:r w:rsidRPr="005E3FC9">
        <w:rPr>
          <w:rFonts w:cstheme="minorHAnsi"/>
          <w:sz w:val="20"/>
        </w:rPr>
        <w:t xml:space="preserve"> SWZ ust. 1, podmiotowych środków dowodowych, innych dokumentów lub oświadczeń składanych w postępowaniu lub są one niekompletne lub zawierają błędy, zamawiający wezwie Wykonawcę odpowiednio do ich złożenia, poprawienia lub uzupełnienia w wyznaczonym terminie - zgodnie z art. 128 ust. 1 ustawy </w:t>
      </w:r>
      <w:r w:rsidR="00F55A2C" w:rsidRPr="005E3FC9">
        <w:rPr>
          <w:rFonts w:cstheme="minorHAnsi"/>
          <w:sz w:val="20"/>
        </w:rPr>
        <w:t>P</w:t>
      </w:r>
      <w:r w:rsidRPr="005E3FC9">
        <w:rPr>
          <w:rFonts w:cstheme="minorHAnsi"/>
          <w:sz w:val="20"/>
        </w:rPr>
        <w:t>zp.</w:t>
      </w:r>
    </w:p>
    <w:p w14:paraId="6BA9D01D" w14:textId="5A71F31C" w:rsidR="004366E7" w:rsidRDefault="004366E7" w:rsidP="003966B6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6CA1E776" w14:textId="1C9C819F" w:rsidR="004366E7" w:rsidRDefault="004366E7" w:rsidP="003966B6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 xml:space="preserve">Jeżeli w imieniu Wykonawcy działa osoba, której umocowanie do jego reprezentowania nie wynika z dokumentów, o których mowa w ust. 6 powyżej, Zamawiający może żądać od wykonawcy pełnomocnictwa lub innego dokumentu potwierdzającego umocowanie do reprezentowania Wykonawcy. </w:t>
      </w:r>
    </w:p>
    <w:p w14:paraId="1A398EAF" w14:textId="49973576" w:rsidR="004366E7" w:rsidRDefault="004366E7" w:rsidP="003966B6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 xml:space="preserve">Przepis </w:t>
      </w:r>
      <w:r w:rsidRPr="003966B6">
        <w:rPr>
          <w:rFonts w:cstheme="minorHAnsi"/>
          <w:b/>
          <w:sz w:val="20"/>
        </w:rPr>
        <w:t xml:space="preserve">ust. </w:t>
      </w:r>
      <w:r w:rsidR="008B45D5">
        <w:rPr>
          <w:rFonts w:cstheme="minorHAnsi"/>
          <w:b/>
          <w:sz w:val="20"/>
        </w:rPr>
        <w:t>9</w:t>
      </w:r>
      <w:r w:rsidRPr="003966B6">
        <w:rPr>
          <w:rFonts w:cstheme="minorHAnsi"/>
          <w:b/>
          <w:sz w:val="20"/>
        </w:rPr>
        <w:t xml:space="preserve"> powyżej</w:t>
      </w:r>
      <w:r w:rsidRPr="003966B6">
        <w:rPr>
          <w:rFonts w:cstheme="minorHAnsi"/>
          <w:sz w:val="20"/>
        </w:rPr>
        <w:t xml:space="preserve"> stosuje się odpowiednio do osoby działającej w imieniu Wykonawców wspólnie ubiegających się o udzielenie zamówienia publicznego. </w:t>
      </w:r>
    </w:p>
    <w:p w14:paraId="2D2389F2" w14:textId="0E31CB41" w:rsidR="004366E7" w:rsidRDefault="004366E7" w:rsidP="003966B6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 xml:space="preserve">Przepisy </w:t>
      </w:r>
      <w:r w:rsidRPr="003966B6">
        <w:rPr>
          <w:rFonts w:cstheme="minorHAnsi"/>
          <w:b/>
          <w:sz w:val="20"/>
        </w:rPr>
        <w:t xml:space="preserve">ust. 9 i 10 </w:t>
      </w:r>
      <w:r w:rsidRPr="003966B6">
        <w:rPr>
          <w:rFonts w:cstheme="minorHAnsi"/>
          <w:sz w:val="20"/>
        </w:rPr>
        <w:t xml:space="preserve">stosuje się odpowiednio do osoby działającej w imieniu podmiotu udostępniającego zasoby na zasadach określonych w art. 118 ustawy </w:t>
      </w:r>
      <w:r w:rsidR="00630892" w:rsidRPr="003966B6">
        <w:rPr>
          <w:rFonts w:cstheme="minorHAnsi"/>
          <w:sz w:val="20"/>
        </w:rPr>
        <w:t>P</w:t>
      </w:r>
      <w:r w:rsidRPr="003966B6">
        <w:rPr>
          <w:rFonts w:cstheme="minorHAnsi"/>
          <w:sz w:val="20"/>
        </w:rPr>
        <w:t>zp lub podwykonawcy niebędącego podmiotem udostępniającym zasoby na takich zasadach.</w:t>
      </w:r>
    </w:p>
    <w:p w14:paraId="476FCF7F" w14:textId="27787E7E" w:rsidR="004366E7" w:rsidRPr="003966B6" w:rsidRDefault="004366E7" w:rsidP="003966B6">
      <w:pPr>
        <w:pStyle w:val="Akapitzlist"/>
        <w:numPr>
          <w:ilvl w:val="6"/>
          <w:numId w:val="2"/>
        </w:numPr>
        <w:spacing w:after="120"/>
        <w:ind w:left="425" w:hanging="425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 xml:space="preserve">Jeżeli wykonawca nie złożył oświadczenia JEDZ, podmiotowych środków dowodowych, innych dokumentów lub oświadczeń składanych w postępowaniu lub są one niekompletne lub zawierają błędy, Zamawiający na podstawie art. 128 ust.1 </w:t>
      </w:r>
      <w:r w:rsidR="00630892" w:rsidRPr="003966B6">
        <w:rPr>
          <w:rFonts w:cstheme="minorHAnsi"/>
          <w:sz w:val="20"/>
        </w:rPr>
        <w:t>P</w:t>
      </w:r>
      <w:r w:rsidRPr="003966B6">
        <w:rPr>
          <w:rFonts w:cstheme="minorHAnsi"/>
          <w:sz w:val="20"/>
        </w:rPr>
        <w:t>zp, wezwie wykonawcę odpowiednio do ich złożenia, poprawienia lub uzupełnienia w wyznaczonym terminie, chyba że:</w:t>
      </w:r>
    </w:p>
    <w:p w14:paraId="4564C582" w14:textId="6CAA8CCA" w:rsidR="004366E7" w:rsidRPr="004366E7" w:rsidRDefault="004366E7" w:rsidP="00B36F00">
      <w:pPr>
        <w:spacing w:after="120"/>
        <w:ind w:left="993" w:hanging="567"/>
        <w:jc w:val="both"/>
        <w:rPr>
          <w:rFonts w:cstheme="minorHAnsi"/>
          <w:color w:val="000000"/>
          <w:sz w:val="20"/>
        </w:rPr>
      </w:pPr>
      <w:r w:rsidRPr="004366E7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lub </w:t>
      </w:r>
    </w:p>
    <w:p w14:paraId="45F9ED42" w14:textId="77777777" w:rsidR="004366E7" w:rsidRPr="004366E7" w:rsidRDefault="004366E7" w:rsidP="00B36F00">
      <w:pPr>
        <w:shd w:val="clear" w:color="auto" w:fill="FFFFFF"/>
        <w:spacing w:after="120"/>
        <w:ind w:left="993" w:hanging="567"/>
        <w:jc w:val="both"/>
        <w:rPr>
          <w:rFonts w:cstheme="minorHAnsi"/>
          <w:sz w:val="20"/>
        </w:rPr>
      </w:pPr>
      <w:r w:rsidRPr="004366E7">
        <w:rPr>
          <w:rFonts w:cstheme="minorHAnsi"/>
          <w:color w:val="000000"/>
          <w:sz w:val="20"/>
        </w:rPr>
        <w:t>2) zachodzą przesłanki unieważnienia postępowania.</w:t>
      </w:r>
    </w:p>
    <w:p w14:paraId="200FDF6F" w14:textId="10B48AD3" w:rsidR="004366E7" w:rsidRDefault="004366E7" w:rsidP="003966B6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395E2E88" w14:textId="5F922CC7" w:rsidR="00FB28A3" w:rsidRPr="003966B6" w:rsidRDefault="004366E7" w:rsidP="003966B6">
      <w:pPr>
        <w:pStyle w:val="Akapitzlist"/>
        <w:numPr>
          <w:ilvl w:val="0"/>
          <w:numId w:val="7"/>
        </w:numPr>
        <w:shd w:val="clear" w:color="auto" w:fill="FFFFFF"/>
        <w:spacing w:after="120"/>
        <w:ind w:left="426" w:hanging="426"/>
        <w:contextualSpacing w:val="0"/>
        <w:jc w:val="both"/>
        <w:rPr>
          <w:rFonts w:cstheme="minorHAnsi"/>
          <w:sz w:val="20"/>
        </w:rPr>
      </w:pPr>
      <w:r w:rsidRPr="003966B6">
        <w:rPr>
          <w:rFonts w:cstheme="minorHAnsi"/>
          <w:bCs/>
          <w:iCs/>
          <w:sz w:val="20"/>
        </w:rPr>
        <w:t xml:space="preserve">W zakresie nie uregulowanym w </w:t>
      </w:r>
      <w:r w:rsidR="000C6FB5">
        <w:rPr>
          <w:rFonts w:cstheme="minorHAnsi"/>
          <w:bCs/>
          <w:iCs/>
          <w:sz w:val="20"/>
        </w:rPr>
        <w:t xml:space="preserve">dokumentach zamówienia </w:t>
      </w:r>
      <w:r w:rsidRPr="003966B6">
        <w:rPr>
          <w:rFonts w:cstheme="minorHAnsi"/>
          <w:bCs/>
          <w:iCs/>
          <w:sz w:val="20"/>
        </w:rPr>
        <w:t>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86D1567" w14:textId="77777777" w:rsidR="004366E7" w:rsidRPr="007A4B5E" w:rsidRDefault="004366E7" w:rsidP="004366E7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2BDABD00" w14:textId="77777777" w:rsidR="007D5EAD" w:rsidRPr="00753DB1" w:rsidRDefault="006E2433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20" w:name="_Toc70066356"/>
      <w:r w:rsidRPr="00753DB1">
        <w:rPr>
          <w:rFonts w:asciiTheme="minorHAnsi" w:hAnsiTheme="minorHAnsi" w:cstheme="minorHAnsi"/>
          <w:b/>
          <w:sz w:val="24"/>
        </w:rPr>
        <w:t xml:space="preserve">ROZDZIAŁ </w:t>
      </w:r>
      <w:r w:rsidR="002E7229">
        <w:rPr>
          <w:rFonts w:asciiTheme="minorHAnsi" w:hAnsiTheme="minorHAnsi" w:cstheme="minorHAnsi"/>
          <w:b/>
          <w:sz w:val="24"/>
        </w:rPr>
        <w:t>IX</w:t>
      </w:r>
      <w:bookmarkEnd w:id="20"/>
    </w:p>
    <w:p w14:paraId="019185C4" w14:textId="77777777" w:rsidR="007D5EAD" w:rsidRPr="00753DB1" w:rsidRDefault="00700E59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1" w:name="_Toc70066357"/>
      <w:r w:rsidRPr="00753DB1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PRZEDMIOTOWYCH ŚRODKACH DOWODOWYCH</w:t>
      </w:r>
      <w:bookmarkEnd w:id="21"/>
    </w:p>
    <w:p w14:paraId="46C55EBC" w14:textId="77777777" w:rsidR="00F9073D" w:rsidRPr="007A4B5E" w:rsidRDefault="00F9073D" w:rsidP="00F9073D">
      <w:pPr>
        <w:suppressAutoHyphens w:val="0"/>
        <w:autoSpaceDE w:val="0"/>
        <w:autoSpaceDN w:val="0"/>
        <w:adjustRightInd w:val="0"/>
        <w:spacing w:after="120" w:line="264" w:lineRule="auto"/>
        <w:ind w:left="284"/>
        <w:jc w:val="both"/>
        <w:rPr>
          <w:rFonts w:cs="Calibri"/>
          <w:b/>
          <w:sz w:val="4"/>
        </w:rPr>
      </w:pPr>
    </w:p>
    <w:p w14:paraId="75D31D40" w14:textId="4E15566A" w:rsidR="00F9073D" w:rsidRPr="00B477D3" w:rsidRDefault="00B477D3" w:rsidP="00B477D3">
      <w:p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cs="Calibri"/>
          <w:sz w:val="20"/>
        </w:rPr>
      </w:pPr>
      <w:r w:rsidRPr="00B477D3">
        <w:rPr>
          <w:rFonts w:cs="Calibri"/>
          <w:sz w:val="20"/>
        </w:rPr>
        <w:t>Zamawiający nie wymaga składania przedmiotowych środków dowodowych.</w:t>
      </w:r>
    </w:p>
    <w:p w14:paraId="3F1604BB" w14:textId="77777777" w:rsidR="002E7229" w:rsidRPr="002E7229" w:rsidRDefault="002E7229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22" w:name="_Toc70066358"/>
      <w:r w:rsidRPr="002E7229">
        <w:rPr>
          <w:rFonts w:asciiTheme="minorHAnsi" w:hAnsiTheme="minorHAnsi" w:cstheme="minorHAnsi"/>
          <w:b/>
          <w:sz w:val="24"/>
        </w:rPr>
        <w:t>ROZDZIAŁ X</w:t>
      </w:r>
      <w:bookmarkEnd w:id="22"/>
    </w:p>
    <w:p w14:paraId="4AC043BD" w14:textId="77777777" w:rsidR="002E7229" w:rsidRPr="002E7229" w:rsidRDefault="002E7229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3" w:name="_Toc70066359"/>
      <w:r w:rsidRPr="002E7229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3"/>
    </w:p>
    <w:p w14:paraId="4CF38047" w14:textId="77777777" w:rsidR="002E7229" w:rsidRPr="007A4B5E" w:rsidRDefault="002E7229" w:rsidP="002E7229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348CFCBC" w14:textId="77777777" w:rsidR="002E7229" w:rsidRPr="002E7229" w:rsidRDefault="002E7229" w:rsidP="003966B6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eastAsia="Batang" w:cstheme="minorHAnsi"/>
          <w:b/>
          <w:bCs/>
          <w:sz w:val="20"/>
          <w:szCs w:val="20"/>
        </w:rPr>
      </w:pPr>
      <w:r w:rsidRPr="002E7229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1FC88314" w14:textId="77777777" w:rsidR="002E7229" w:rsidRPr="002E7229" w:rsidRDefault="002E7229" w:rsidP="003966B6">
      <w:pPr>
        <w:numPr>
          <w:ilvl w:val="0"/>
          <w:numId w:val="11"/>
        </w:numPr>
        <w:spacing w:after="120" w:line="240" w:lineRule="auto"/>
        <w:ind w:left="851" w:hanging="283"/>
        <w:jc w:val="both"/>
        <w:rPr>
          <w:rFonts w:eastAsia="Batang" w:cstheme="minorHAnsi"/>
          <w:sz w:val="20"/>
          <w:szCs w:val="20"/>
        </w:rPr>
      </w:pPr>
      <w:r w:rsidRPr="002E7229">
        <w:rPr>
          <w:rFonts w:cstheme="minorHAnsi"/>
          <w:sz w:val="20"/>
          <w:szCs w:val="20"/>
        </w:rPr>
        <w:lastRenderedPageBreak/>
        <w:t xml:space="preserve">Wykonawca składa ofertę wraz z załącznikami za pośrednictwem platformy zakupowej pod adresem: </w:t>
      </w:r>
      <w:hyperlink r:id="rId15" w:tgtFrame="_blank">
        <w:r w:rsidRPr="002E7229">
          <w:rPr>
            <w:rStyle w:val="czeinternetowe"/>
            <w:rFonts w:cstheme="minorHAnsi"/>
            <w:sz w:val="20"/>
            <w:szCs w:val="20"/>
            <w:highlight w:val="white"/>
          </w:rPr>
          <w:t>https://platformazakupowa.pl/pn/gumed</w:t>
        </w:r>
      </w:hyperlink>
    </w:p>
    <w:p w14:paraId="0006FD56" w14:textId="2FCFA765" w:rsidR="002E7229" w:rsidRPr="002E7229" w:rsidRDefault="002E7229" w:rsidP="003966B6">
      <w:pPr>
        <w:numPr>
          <w:ilvl w:val="0"/>
          <w:numId w:val="11"/>
        </w:numPr>
        <w:spacing w:after="120" w:line="240" w:lineRule="auto"/>
        <w:ind w:left="851" w:hanging="283"/>
        <w:jc w:val="both"/>
        <w:rPr>
          <w:rFonts w:eastAsia="Batang" w:cstheme="minorHAnsi"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 xml:space="preserve">Treść złożonej oferty musi odpowiadać treści </w:t>
      </w:r>
      <w:r w:rsidR="00F15354">
        <w:rPr>
          <w:rFonts w:eastAsia="Batang" w:cstheme="minorHAnsi"/>
          <w:sz w:val="20"/>
          <w:szCs w:val="20"/>
        </w:rPr>
        <w:t>dokumentów postępowania;</w:t>
      </w:r>
    </w:p>
    <w:p w14:paraId="27317588" w14:textId="77777777" w:rsidR="002E7229" w:rsidRPr="002E7229" w:rsidRDefault="002E7229" w:rsidP="003966B6">
      <w:pPr>
        <w:numPr>
          <w:ilvl w:val="0"/>
          <w:numId w:val="11"/>
        </w:numPr>
        <w:spacing w:after="120" w:line="240" w:lineRule="auto"/>
        <w:ind w:left="851" w:hanging="283"/>
        <w:jc w:val="both"/>
        <w:rPr>
          <w:rFonts w:eastAsia="Batang" w:cstheme="minorHAnsi"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2F76991B" w14:textId="77777777" w:rsidR="002E7229" w:rsidRPr="002E7229" w:rsidRDefault="002E7229" w:rsidP="003966B6">
      <w:pPr>
        <w:numPr>
          <w:ilvl w:val="0"/>
          <w:numId w:val="11"/>
        </w:numPr>
        <w:spacing w:after="120" w:line="240" w:lineRule="auto"/>
        <w:ind w:left="851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2E7229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</w:t>
      </w:r>
      <w:proofErr w:type="spellStart"/>
      <w:r w:rsidRPr="002E7229">
        <w:rPr>
          <w:rFonts w:eastAsia="Batang" w:cstheme="minorHAnsi"/>
          <w:color w:val="000000"/>
          <w:sz w:val="20"/>
          <w:szCs w:val="20"/>
        </w:rPr>
        <w:t>osob</w:t>
      </w:r>
      <w:proofErr w:type="spellEnd"/>
      <w:r w:rsidRPr="002E7229">
        <w:rPr>
          <w:rFonts w:eastAsia="Batang" w:cstheme="minorHAnsi"/>
          <w:color w:val="000000"/>
          <w:sz w:val="20"/>
          <w:szCs w:val="20"/>
        </w:rPr>
        <w:t xml:space="preserve">(ę) </w:t>
      </w:r>
      <w:proofErr w:type="spellStart"/>
      <w:r w:rsidRPr="002E7229">
        <w:rPr>
          <w:rFonts w:eastAsia="Batang" w:cstheme="minorHAnsi"/>
          <w:color w:val="000000"/>
          <w:sz w:val="20"/>
          <w:szCs w:val="20"/>
        </w:rPr>
        <w:t>niewymienion</w:t>
      </w:r>
      <w:proofErr w:type="spellEnd"/>
      <w:r w:rsidRPr="002E7229">
        <w:rPr>
          <w:rFonts w:eastAsia="Batang" w:cstheme="minorHAnsi"/>
          <w:color w:val="000000"/>
          <w:sz w:val="20"/>
          <w:szCs w:val="20"/>
        </w:rPr>
        <w:t xml:space="preserve">(ą)e w dokumencie rejestracyjnym (ewidencyjnym) Wykonawcy, należy do </w:t>
      </w:r>
      <w:r w:rsidRPr="002E7229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2E7229">
        <w:rPr>
          <w:rFonts w:eastAsia="Batang" w:cstheme="minorHAnsi"/>
          <w:color w:val="000000"/>
          <w:sz w:val="20"/>
          <w:szCs w:val="20"/>
        </w:rPr>
        <w:t xml:space="preserve"> </w:t>
      </w:r>
      <w:r w:rsidRPr="002E7229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73DC78D9" w14:textId="77777777" w:rsidR="002E7229" w:rsidRPr="002E7229" w:rsidRDefault="002E7229" w:rsidP="003966B6">
      <w:pPr>
        <w:numPr>
          <w:ilvl w:val="0"/>
          <w:numId w:val="11"/>
        </w:numPr>
        <w:spacing w:after="120" w:line="240" w:lineRule="auto"/>
        <w:ind w:left="851" w:hanging="283"/>
        <w:jc w:val="both"/>
        <w:rPr>
          <w:rFonts w:eastAsia="Batang" w:cstheme="minorHAnsi"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6C150714" w14:textId="77777777" w:rsidR="002E7229" w:rsidRPr="002E7229" w:rsidRDefault="002E7229" w:rsidP="002E7229">
      <w:pPr>
        <w:spacing w:after="120"/>
        <w:ind w:left="284"/>
        <w:jc w:val="both"/>
        <w:rPr>
          <w:rFonts w:eastAsia="Batang" w:cstheme="minorHAnsi"/>
          <w:b/>
          <w:bCs/>
          <w:sz w:val="20"/>
          <w:szCs w:val="20"/>
        </w:rPr>
      </w:pPr>
      <w:r w:rsidRPr="002E7229">
        <w:rPr>
          <w:rFonts w:eastAsia="Batang" w:cstheme="minorHAnsi"/>
          <w:b/>
          <w:bCs/>
          <w:sz w:val="20"/>
          <w:szCs w:val="20"/>
        </w:rPr>
        <w:t>Celem prawidłowego złożenia oferty należy zapoznać się z</w:t>
      </w:r>
      <w:r w:rsidRPr="002E7229">
        <w:rPr>
          <w:rFonts w:eastAsia="Batang" w:cstheme="minorHAnsi"/>
          <w:sz w:val="20"/>
          <w:szCs w:val="20"/>
        </w:rPr>
        <w:t xml:space="preserve"> </w:t>
      </w:r>
      <w:r w:rsidRPr="002E7229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6">
        <w:r w:rsidRPr="002E7229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7DBD79FB" w14:textId="77777777" w:rsidR="002E7229" w:rsidRPr="002E7229" w:rsidRDefault="002E7229" w:rsidP="00F73E1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eastAsia="Batang" w:cstheme="minorHAnsi"/>
          <w:b/>
          <w:bCs/>
          <w:sz w:val="20"/>
          <w:szCs w:val="20"/>
        </w:rPr>
      </w:pPr>
      <w:r w:rsidRPr="002E7229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68FD8BCA" w14:textId="77777777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eastAsia="Batang" w:cstheme="minorHAnsi"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 xml:space="preserve">Oferta wraz z jej załącznikami powinna być sporządzona w języku polskim, z zachowaniem formy elektronicznej pod rygorem nieważności i opatrzona kwalifikowanym podpisem elektronicznym, </w:t>
      </w:r>
    </w:p>
    <w:p w14:paraId="61E8BD17" w14:textId="21FF9516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eastAsia="Times New Roman" w:cstheme="minorHAnsi"/>
          <w:bCs/>
          <w:sz w:val="20"/>
          <w:szCs w:val="20"/>
        </w:rPr>
      </w:pPr>
      <w:r w:rsidRPr="002E7229">
        <w:rPr>
          <w:rFonts w:cstheme="minorHAnsi"/>
          <w:bCs/>
          <w:sz w:val="20"/>
          <w:szCs w:val="20"/>
        </w:rPr>
        <w:t xml:space="preserve">Dokumenty lub oświadczenia, o których mowa w </w:t>
      </w:r>
      <w:r w:rsidR="00373063">
        <w:rPr>
          <w:rFonts w:cstheme="minorHAnsi"/>
          <w:bCs/>
          <w:sz w:val="20"/>
          <w:szCs w:val="20"/>
        </w:rPr>
        <w:t>dokumentach postępowania</w:t>
      </w:r>
      <w:r w:rsidRPr="002E7229">
        <w:rPr>
          <w:rFonts w:cstheme="minorHAnsi"/>
          <w:bCs/>
          <w:sz w:val="20"/>
          <w:szCs w:val="20"/>
        </w:rPr>
        <w:t xml:space="preserve">, składane są w oryginale w postaci dokumentu elektronicznego lub w elektronicznej kopii dokumentu lub oświadczenia poświadczonej za zgodność z oryginałem. </w:t>
      </w:r>
    </w:p>
    <w:p w14:paraId="38AB0D19" w14:textId="076D89BA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2E7229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</w:t>
      </w:r>
      <w:r w:rsidR="00373063">
        <w:rPr>
          <w:rFonts w:cstheme="minorHAnsi"/>
          <w:sz w:val="20"/>
          <w:szCs w:val="20"/>
        </w:rPr>
        <w:t>W</w:t>
      </w:r>
      <w:r w:rsidRPr="002E7229">
        <w:rPr>
          <w:rFonts w:cstheme="minorHAnsi"/>
          <w:sz w:val="20"/>
          <w:szCs w:val="20"/>
        </w:rPr>
        <w:t xml:space="preserve">ykonawca, </w:t>
      </w:r>
      <w:r w:rsidR="00373063">
        <w:rPr>
          <w:rFonts w:cstheme="minorHAnsi"/>
          <w:sz w:val="20"/>
          <w:szCs w:val="20"/>
        </w:rPr>
        <w:t>W</w:t>
      </w:r>
      <w:r w:rsidRPr="002E7229">
        <w:rPr>
          <w:rFonts w:cstheme="minorHAnsi"/>
          <w:sz w:val="20"/>
          <w:szCs w:val="20"/>
        </w:rPr>
        <w:t xml:space="preserve">ykonawcy wspólnie ubiegający się o udzielenie zamówienia publicznego albo podwykonawca, w zakresie dokumentów lub oświadczeń, które każdego z nich dotyczą.  </w:t>
      </w:r>
    </w:p>
    <w:p w14:paraId="15224795" w14:textId="77777777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2E7229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5F20EE40" w14:textId="77777777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eastAsia="Batang" w:cstheme="minorHAnsi"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0D610643" w14:textId="30A992D5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eastAsia="Times New Roman" w:cstheme="minorHAnsi"/>
          <w:bCs/>
          <w:sz w:val="20"/>
          <w:szCs w:val="20"/>
        </w:rPr>
      </w:pPr>
      <w:r w:rsidRPr="002E7229">
        <w:rPr>
          <w:rFonts w:eastAsia="Batang" w:cstheme="minorHAnsi"/>
          <w:sz w:val="20"/>
          <w:szCs w:val="20"/>
        </w:rPr>
        <w:t xml:space="preserve">Zamawiający zaleca wykorzystanie formularzy załączonych do </w:t>
      </w:r>
      <w:r w:rsidR="00373063">
        <w:rPr>
          <w:rFonts w:eastAsia="Batang" w:cstheme="minorHAnsi"/>
          <w:sz w:val="20"/>
          <w:szCs w:val="20"/>
        </w:rPr>
        <w:t>zaproszenia</w:t>
      </w:r>
      <w:r w:rsidRPr="002E7229">
        <w:rPr>
          <w:rFonts w:eastAsia="Batang" w:cstheme="minorHAnsi"/>
          <w:sz w:val="20"/>
          <w:szCs w:val="20"/>
        </w:rPr>
        <w:t>. Dopuszcza się złożenie w ofercie załączników opracowanych przez Wykonawców pod warunkiem, że będą one zgodne co do treści z formularzami określonymi przez Zamawiającego.</w:t>
      </w:r>
      <w:r w:rsidRPr="002E7229">
        <w:rPr>
          <w:rFonts w:cstheme="minorHAnsi"/>
          <w:sz w:val="20"/>
          <w:szCs w:val="20"/>
        </w:rPr>
        <w:t xml:space="preserve"> </w:t>
      </w:r>
    </w:p>
    <w:p w14:paraId="5E39F93A" w14:textId="77777777" w:rsidR="002E7229" w:rsidRPr="002E7229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2E7229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E7229">
        <w:rPr>
          <w:rFonts w:cstheme="minorHAnsi"/>
          <w:sz w:val="20"/>
          <w:szCs w:val="20"/>
        </w:rPr>
        <w:t>eIDAS</w:t>
      </w:r>
      <w:proofErr w:type="spellEnd"/>
      <w:r w:rsidRPr="002E7229">
        <w:rPr>
          <w:rFonts w:cstheme="minorHAnsi"/>
          <w:sz w:val="20"/>
          <w:szCs w:val="20"/>
        </w:rPr>
        <w:t xml:space="preserve">) (UE) nr 910/2014 - od 1 lipca 2016 roku”. </w:t>
      </w:r>
    </w:p>
    <w:p w14:paraId="711B0B72" w14:textId="5B0EBBC1" w:rsidR="002E7229" w:rsidRPr="00F73E13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2E7229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2E7229">
        <w:rPr>
          <w:rFonts w:cstheme="minorHAnsi"/>
          <w:sz w:val="20"/>
          <w:szCs w:val="20"/>
        </w:rPr>
        <w:t>XAdES</w:t>
      </w:r>
      <w:proofErr w:type="spellEnd"/>
      <w:r w:rsidRPr="002E7229">
        <w:rPr>
          <w:rFonts w:cstheme="minorHAnsi"/>
          <w:sz w:val="20"/>
          <w:szCs w:val="20"/>
        </w:rPr>
        <w:t xml:space="preserve"> zewnętrzny. Zamawiający wymaga dołączenia odpowiedniej ilości plików, podpisywanych plików z danymi oraz plików </w:t>
      </w:r>
      <w:proofErr w:type="spellStart"/>
      <w:r w:rsidRPr="002E7229">
        <w:rPr>
          <w:rFonts w:cstheme="minorHAnsi"/>
          <w:sz w:val="20"/>
          <w:szCs w:val="20"/>
        </w:rPr>
        <w:t>XAdES</w:t>
      </w:r>
      <w:proofErr w:type="spellEnd"/>
      <w:r w:rsidRPr="002E7229">
        <w:rPr>
          <w:rFonts w:cstheme="minorHAnsi"/>
          <w:sz w:val="20"/>
          <w:szCs w:val="20"/>
        </w:rPr>
        <w:t>.</w:t>
      </w:r>
    </w:p>
    <w:p w14:paraId="35930B67" w14:textId="69099973" w:rsidR="002E7229" w:rsidRPr="00F73E13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F73E13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652932FA" w14:textId="77777777" w:rsidR="002E7229" w:rsidRPr="00F73E13" w:rsidRDefault="002E7229" w:rsidP="00F73E13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F73E13">
        <w:rPr>
          <w:rFonts w:cstheme="minorHAnsi"/>
          <w:sz w:val="20"/>
          <w:szCs w:val="20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7">
        <w:r w:rsidRPr="00F73E13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3311D4C5" w14:textId="242C41CC" w:rsidR="00283CC2" w:rsidRPr="0079210A" w:rsidRDefault="002E7229" w:rsidP="0079210A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2E7229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37E729D9" w14:textId="63E75637" w:rsidR="008215A8" w:rsidRPr="001737BD" w:rsidRDefault="008215A8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/>
          <w:bCs/>
          <w:sz w:val="20"/>
          <w:szCs w:val="20"/>
        </w:rPr>
      </w:pPr>
      <w:r w:rsidRPr="0079210A">
        <w:rPr>
          <w:rFonts w:cs="Calibri"/>
          <w:sz w:val="20"/>
          <w:szCs w:val="20"/>
        </w:rPr>
        <w:t xml:space="preserve">wypełniony formularz oferty – </w:t>
      </w:r>
      <w:r w:rsidRPr="0079210A">
        <w:rPr>
          <w:rFonts w:cs="Calibri"/>
          <w:b/>
          <w:sz w:val="20"/>
          <w:szCs w:val="20"/>
        </w:rPr>
        <w:t>załącznik nr 1</w:t>
      </w:r>
      <w:r w:rsidRPr="0079210A">
        <w:rPr>
          <w:rFonts w:cs="Calibri"/>
          <w:sz w:val="20"/>
          <w:szCs w:val="20"/>
        </w:rPr>
        <w:t xml:space="preserve"> –</w:t>
      </w:r>
      <w:r w:rsidRPr="0079210A">
        <w:rPr>
          <w:rFonts w:cs="Calibri"/>
          <w:b/>
          <w:sz w:val="20"/>
          <w:szCs w:val="20"/>
        </w:rPr>
        <w:t xml:space="preserve"> </w:t>
      </w:r>
      <w:r w:rsidRPr="0079210A">
        <w:rPr>
          <w:rFonts w:eastAsia="Batang" w:cs="Calibri"/>
          <w:sz w:val="20"/>
          <w:szCs w:val="20"/>
        </w:rPr>
        <w:t>w postaci</w:t>
      </w:r>
      <w:r w:rsidRPr="0079210A">
        <w:rPr>
          <w:rFonts w:cs="Calibri"/>
          <w:b/>
          <w:sz w:val="20"/>
          <w:szCs w:val="20"/>
        </w:rPr>
        <w:t xml:space="preserve"> </w:t>
      </w:r>
      <w:r w:rsidRPr="0079210A">
        <w:rPr>
          <w:rFonts w:eastAsia="Batang" w:cs="Calibri"/>
          <w:sz w:val="20"/>
          <w:szCs w:val="20"/>
        </w:rPr>
        <w:t xml:space="preserve">elektronicznej opatrzony kwalifikowanym podpisem elektronicznym, </w:t>
      </w:r>
    </w:p>
    <w:p w14:paraId="2566AB2B" w14:textId="60907272" w:rsidR="0097742B" w:rsidRPr="00170378" w:rsidRDefault="002E7229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/>
          <w:bCs/>
          <w:sz w:val="20"/>
          <w:szCs w:val="20"/>
        </w:rPr>
      </w:pPr>
      <w:r w:rsidRPr="001737BD">
        <w:rPr>
          <w:rFonts w:eastAsia="Batang" w:cstheme="minorHAnsi"/>
          <w:sz w:val="20"/>
          <w:szCs w:val="20"/>
        </w:rPr>
        <w:lastRenderedPageBreak/>
        <w:t xml:space="preserve">oświadczenia </w:t>
      </w:r>
      <w:r w:rsidRPr="001737BD">
        <w:rPr>
          <w:rFonts w:cstheme="minorHAnsi"/>
          <w:spacing w:val="-8"/>
          <w:sz w:val="20"/>
          <w:szCs w:val="20"/>
        </w:rPr>
        <w:t>JEDZ</w:t>
      </w:r>
      <w:r w:rsidRPr="001737BD">
        <w:rPr>
          <w:rFonts w:cstheme="minorHAnsi"/>
          <w:sz w:val="20"/>
          <w:szCs w:val="20"/>
        </w:rPr>
        <w:t xml:space="preserve">, o których mowa w rozdz. VIII – </w:t>
      </w:r>
      <w:r w:rsidRPr="001737BD">
        <w:rPr>
          <w:rFonts w:cstheme="minorHAnsi"/>
          <w:b/>
          <w:sz w:val="20"/>
          <w:szCs w:val="20"/>
        </w:rPr>
        <w:t xml:space="preserve">załącznik nr </w:t>
      </w:r>
      <w:r w:rsidR="00994679">
        <w:rPr>
          <w:rFonts w:cstheme="minorHAnsi"/>
          <w:b/>
          <w:sz w:val="20"/>
          <w:szCs w:val="20"/>
        </w:rPr>
        <w:t>3</w:t>
      </w:r>
      <w:r w:rsidR="00CA1F00">
        <w:rPr>
          <w:rFonts w:cstheme="minorHAnsi"/>
          <w:sz w:val="20"/>
          <w:szCs w:val="20"/>
        </w:rPr>
        <w:t xml:space="preserve"> </w:t>
      </w:r>
      <w:r w:rsidR="00CA1F00" w:rsidRPr="0079210A">
        <w:rPr>
          <w:rFonts w:cs="Calibri"/>
          <w:sz w:val="20"/>
          <w:szCs w:val="20"/>
        </w:rPr>
        <w:t>–</w:t>
      </w:r>
      <w:r w:rsidR="00CA1F00">
        <w:rPr>
          <w:rFonts w:cstheme="minorHAnsi"/>
          <w:sz w:val="20"/>
          <w:szCs w:val="20"/>
        </w:rPr>
        <w:t xml:space="preserve"> </w:t>
      </w:r>
      <w:r w:rsidR="00CA1F00" w:rsidRPr="0079210A">
        <w:rPr>
          <w:rFonts w:eastAsia="Batang" w:cs="Calibri"/>
          <w:sz w:val="20"/>
          <w:szCs w:val="20"/>
        </w:rPr>
        <w:t>w postaci</w:t>
      </w:r>
      <w:r w:rsidR="00CA1F00" w:rsidRPr="0079210A">
        <w:rPr>
          <w:rFonts w:cs="Calibri"/>
          <w:b/>
          <w:sz w:val="20"/>
          <w:szCs w:val="20"/>
        </w:rPr>
        <w:t xml:space="preserve"> </w:t>
      </w:r>
      <w:r w:rsidR="00CA1F00" w:rsidRPr="0079210A">
        <w:rPr>
          <w:rFonts w:eastAsia="Batang" w:cs="Calibri"/>
          <w:sz w:val="20"/>
          <w:szCs w:val="20"/>
        </w:rPr>
        <w:t xml:space="preserve">elektronicznej opatrzony kwalifikowanym podpisem elektronicznym, </w:t>
      </w:r>
    </w:p>
    <w:p w14:paraId="0C6F6A96" w14:textId="10E4DF63" w:rsidR="00295F51" w:rsidRPr="00A911FC" w:rsidRDefault="00295F51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/>
          <w:bCs/>
          <w:sz w:val="20"/>
          <w:szCs w:val="20"/>
        </w:rPr>
      </w:pPr>
      <w:r w:rsidRPr="00132A59">
        <w:rPr>
          <w:rFonts w:cstheme="minorHAnsi"/>
          <w:sz w:val="20"/>
          <w:szCs w:val="20"/>
        </w:rPr>
        <w:t>wypełniony formularz cenowy</w:t>
      </w:r>
      <w:r w:rsidR="004C5280">
        <w:rPr>
          <w:rFonts w:cstheme="minorHAnsi"/>
          <w:sz w:val="20"/>
          <w:szCs w:val="20"/>
        </w:rPr>
        <w:t xml:space="preserve"> </w:t>
      </w:r>
      <w:r w:rsidRPr="00132A59">
        <w:rPr>
          <w:rFonts w:cstheme="minorHAnsi"/>
          <w:sz w:val="20"/>
          <w:szCs w:val="20"/>
        </w:rPr>
        <w:t xml:space="preserve">– </w:t>
      </w:r>
      <w:r w:rsidRPr="00132A59">
        <w:rPr>
          <w:rFonts w:cstheme="minorHAnsi"/>
          <w:b/>
          <w:sz w:val="20"/>
          <w:szCs w:val="20"/>
        </w:rPr>
        <w:t xml:space="preserve">załącznik nr </w:t>
      </w:r>
      <w:r w:rsidR="004C5280">
        <w:rPr>
          <w:rFonts w:cstheme="minorHAnsi"/>
          <w:b/>
          <w:sz w:val="20"/>
          <w:szCs w:val="20"/>
        </w:rPr>
        <w:t>2</w:t>
      </w:r>
      <w:r w:rsidRPr="00132A59">
        <w:rPr>
          <w:rFonts w:cstheme="minorHAnsi"/>
          <w:sz w:val="20"/>
          <w:szCs w:val="20"/>
        </w:rPr>
        <w:t xml:space="preserve"> –</w:t>
      </w:r>
      <w:r w:rsidRPr="00132A59">
        <w:rPr>
          <w:rFonts w:cstheme="minorHAnsi"/>
          <w:b/>
          <w:sz w:val="20"/>
          <w:szCs w:val="20"/>
        </w:rPr>
        <w:t xml:space="preserve"> </w:t>
      </w:r>
      <w:r w:rsidRPr="00132A59">
        <w:rPr>
          <w:rFonts w:eastAsia="Batang" w:cstheme="minorHAnsi"/>
          <w:sz w:val="20"/>
          <w:szCs w:val="20"/>
        </w:rPr>
        <w:t>w postaci</w:t>
      </w:r>
      <w:r w:rsidRPr="00132A59">
        <w:rPr>
          <w:rFonts w:cstheme="minorHAnsi"/>
          <w:b/>
          <w:sz w:val="20"/>
          <w:szCs w:val="20"/>
        </w:rPr>
        <w:t xml:space="preserve"> </w:t>
      </w:r>
      <w:r w:rsidRPr="00132A59">
        <w:rPr>
          <w:rFonts w:eastAsia="Batang" w:cstheme="minorHAnsi"/>
          <w:sz w:val="20"/>
          <w:szCs w:val="20"/>
        </w:rPr>
        <w:t>elektronicznej</w:t>
      </w:r>
      <w:r w:rsidR="004C5280">
        <w:rPr>
          <w:rFonts w:eastAsia="Batang" w:cstheme="minorHAnsi"/>
          <w:sz w:val="20"/>
          <w:szCs w:val="20"/>
        </w:rPr>
        <w:t xml:space="preserve">, </w:t>
      </w:r>
    </w:p>
    <w:p w14:paraId="3221DB07" w14:textId="4FB59630" w:rsidR="00085F86" w:rsidRPr="00085F86" w:rsidRDefault="00085F86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Cs/>
          <w:sz w:val="20"/>
          <w:szCs w:val="20"/>
        </w:rPr>
      </w:pPr>
      <w:r>
        <w:rPr>
          <w:rFonts w:eastAsia="Batang" w:cstheme="minorHAnsi"/>
          <w:bCs/>
          <w:sz w:val="20"/>
          <w:szCs w:val="20"/>
        </w:rPr>
        <w:t xml:space="preserve">przedmiotowe środki dowodowe – </w:t>
      </w:r>
      <w:r w:rsidR="00B477D3">
        <w:rPr>
          <w:rFonts w:eastAsia="Batang" w:cstheme="minorHAnsi"/>
          <w:bCs/>
          <w:sz w:val="20"/>
          <w:szCs w:val="20"/>
        </w:rPr>
        <w:t>jeżeli dotyczy</w:t>
      </w:r>
      <w:r w:rsidR="009F54E2">
        <w:rPr>
          <w:rFonts w:eastAsia="Batang" w:cstheme="minorHAnsi"/>
          <w:bCs/>
          <w:sz w:val="20"/>
          <w:szCs w:val="20"/>
        </w:rPr>
        <w:t>,</w:t>
      </w:r>
    </w:p>
    <w:p w14:paraId="40423A41" w14:textId="77777777" w:rsidR="002E7229" w:rsidRPr="002E7229" w:rsidRDefault="002E7229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2E7229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47C1B60A" w14:textId="77777777" w:rsidR="002E7229" w:rsidRPr="002E7229" w:rsidRDefault="002E7229" w:rsidP="00F73E13">
      <w:pPr>
        <w:numPr>
          <w:ilvl w:val="4"/>
          <w:numId w:val="8"/>
        </w:numPr>
        <w:spacing w:after="120" w:line="240" w:lineRule="auto"/>
        <w:ind w:left="993" w:hanging="426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2E7229">
        <w:rPr>
          <w:rFonts w:cstheme="minorHAnsi"/>
          <w:sz w:val="20"/>
          <w:szCs w:val="20"/>
        </w:rPr>
        <w:t xml:space="preserve">jeżeli dotyczy – dokument stwierdzający 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6D718315" w14:textId="4EB75EFF" w:rsidR="00085F86" w:rsidRPr="005710F9" w:rsidRDefault="002E7229" w:rsidP="008D03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Batang" w:cstheme="minorHAnsi"/>
          <w:b/>
          <w:sz w:val="20"/>
          <w:szCs w:val="20"/>
        </w:rPr>
      </w:pPr>
      <w:r w:rsidRPr="008D0323">
        <w:rPr>
          <w:rFonts w:eastAsia="Batang" w:cstheme="minorHAnsi"/>
          <w:b/>
          <w:sz w:val="20"/>
          <w:szCs w:val="20"/>
        </w:rPr>
        <w:t xml:space="preserve">Pełnomocnictwo do złożenia oferty </w:t>
      </w:r>
      <w:r w:rsidRPr="00AC3FF3">
        <w:rPr>
          <w:rFonts w:eastAsia="Batang" w:cstheme="minorHAnsi"/>
          <w:sz w:val="20"/>
          <w:szCs w:val="20"/>
        </w:rPr>
        <w:t>musi być złożone w oryginale w takiej samej formie, jak składana oferta (</w:t>
      </w:r>
      <w:proofErr w:type="spellStart"/>
      <w:r w:rsidRPr="00AC3FF3">
        <w:rPr>
          <w:rFonts w:eastAsia="Batang" w:cstheme="minorHAnsi"/>
          <w:sz w:val="20"/>
          <w:szCs w:val="20"/>
        </w:rPr>
        <w:t>t.j</w:t>
      </w:r>
      <w:proofErr w:type="spellEnd"/>
      <w:r w:rsidRPr="00AC3FF3">
        <w:rPr>
          <w:rFonts w:eastAsia="Batang" w:cstheme="minorHAnsi"/>
          <w:sz w:val="20"/>
          <w:szCs w:val="20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085F86" w:rsidRPr="00AC3FF3">
        <w:rPr>
          <w:rFonts w:eastAsia="Batang" w:cstheme="minorHAnsi"/>
          <w:sz w:val="20"/>
          <w:szCs w:val="20"/>
        </w:rPr>
        <w:t>telniona przez upełnomocnionego</w:t>
      </w:r>
      <w:r w:rsidR="00AC3FF3" w:rsidRPr="00AC3FF3">
        <w:rPr>
          <w:rFonts w:eastAsia="Batang" w:cstheme="minorHAnsi"/>
          <w:sz w:val="20"/>
          <w:szCs w:val="20"/>
        </w:rPr>
        <w:t>.</w:t>
      </w:r>
    </w:p>
    <w:p w14:paraId="6BC42C65" w14:textId="77777777" w:rsidR="005710F9" w:rsidRPr="008A592D" w:rsidRDefault="005710F9" w:rsidP="005710F9">
      <w:pPr>
        <w:pStyle w:val="Akapitzlist"/>
        <w:spacing w:after="120" w:line="240" w:lineRule="auto"/>
        <w:ind w:left="360"/>
        <w:jc w:val="both"/>
        <w:rPr>
          <w:rFonts w:eastAsia="Batang" w:cstheme="minorHAnsi"/>
          <w:b/>
          <w:sz w:val="20"/>
          <w:szCs w:val="20"/>
        </w:rPr>
      </w:pPr>
    </w:p>
    <w:p w14:paraId="09E3E147" w14:textId="39ADD793" w:rsidR="00A77DA6" w:rsidRPr="00961B06" w:rsidRDefault="00A77DA6" w:rsidP="00A77DA6">
      <w:pPr>
        <w:numPr>
          <w:ilvl w:val="0"/>
          <w:numId w:val="10"/>
        </w:numPr>
        <w:tabs>
          <w:tab w:val="left" w:pos="426"/>
        </w:tabs>
        <w:spacing w:after="120" w:line="240" w:lineRule="auto"/>
        <w:ind w:right="-1"/>
        <w:jc w:val="both"/>
        <w:rPr>
          <w:rFonts w:eastAsia="Batang" w:cstheme="minorHAnsi"/>
          <w:b/>
          <w:sz w:val="20"/>
          <w:szCs w:val="20"/>
        </w:rPr>
      </w:pPr>
      <w:r w:rsidRPr="008A592D">
        <w:rPr>
          <w:rFonts w:eastAsia="Batang" w:cstheme="minorHAnsi"/>
          <w:b/>
          <w:sz w:val="20"/>
          <w:szCs w:val="20"/>
        </w:rPr>
        <w:t xml:space="preserve">WYKONAWCY WSPÓLNIE UBIEGAJĄCY </w:t>
      </w:r>
      <w:r w:rsidRPr="00961B06">
        <w:rPr>
          <w:rFonts w:eastAsia="Batang" w:cstheme="minorHAnsi"/>
          <w:b/>
          <w:sz w:val="20"/>
          <w:szCs w:val="20"/>
        </w:rPr>
        <w:t>SIĘ O ZAMÓWIENIE</w:t>
      </w:r>
      <w:r w:rsidR="00795E05" w:rsidRPr="00961B06">
        <w:rPr>
          <w:rFonts w:eastAsia="Batang" w:cstheme="minorHAnsi"/>
          <w:b/>
          <w:sz w:val="20"/>
          <w:szCs w:val="20"/>
        </w:rPr>
        <w:t>:</w:t>
      </w:r>
    </w:p>
    <w:p w14:paraId="3CC7B2E3" w14:textId="2B97DD98" w:rsidR="002A50A3" w:rsidRPr="00961B06" w:rsidRDefault="006023E7" w:rsidP="007F0387">
      <w:pPr>
        <w:pStyle w:val="Akapitzlist"/>
        <w:numPr>
          <w:ilvl w:val="4"/>
          <w:numId w:val="22"/>
        </w:numPr>
        <w:tabs>
          <w:tab w:val="clear" w:pos="3600"/>
          <w:tab w:val="num" w:pos="1560"/>
        </w:tabs>
        <w:spacing w:after="120" w:line="240" w:lineRule="auto"/>
        <w:ind w:left="993" w:hanging="426"/>
        <w:contextualSpacing w:val="0"/>
        <w:jc w:val="both"/>
        <w:rPr>
          <w:rFonts w:eastAsia="Batang" w:cstheme="minorHAnsi"/>
          <w:b/>
        </w:rPr>
      </w:pPr>
      <w:r w:rsidRPr="00961B06">
        <w:rPr>
          <w:rFonts w:eastAsia="Batang" w:cstheme="minorHAnsi"/>
          <w:sz w:val="20"/>
          <w:szCs w:val="20"/>
        </w:rPr>
        <w:t>w</w:t>
      </w:r>
      <w:r w:rsidR="002A50A3" w:rsidRPr="00961B06">
        <w:rPr>
          <w:rFonts w:eastAsia="Batang" w:cstheme="minorHAnsi"/>
          <w:sz w:val="20"/>
          <w:szCs w:val="20"/>
        </w:rPr>
        <w:t xml:space="preserve"> przypadku</w:t>
      </w:r>
      <w:r w:rsidR="002A50A3" w:rsidRPr="00961B06">
        <w:rPr>
          <w:rFonts w:cstheme="minorHAnsi"/>
          <w:sz w:val="20"/>
          <w:szCs w:val="20"/>
        </w:rPr>
        <w:t xml:space="preserve"> </w:t>
      </w:r>
      <w:r w:rsidR="002A50A3" w:rsidRPr="00961B06">
        <w:rPr>
          <w:rFonts w:eastAsia="Batang" w:cstheme="minorHAnsi"/>
          <w:sz w:val="20"/>
          <w:szCs w:val="20"/>
        </w:rPr>
        <w:t>wspólnego ubiegania się o zamówienie przez Wykonawców, oświadczenie o</w:t>
      </w:r>
      <w:r w:rsidR="002A50A3" w:rsidRPr="00961B06">
        <w:rPr>
          <w:rFonts w:cstheme="minorHAnsi"/>
          <w:sz w:val="20"/>
          <w:szCs w:val="20"/>
        </w:rPr>
        <w:t xml:space="preserve"> </w:t>
      </w:r>
      <w:r w:rsidR="002A50A3" w:rsidRPr="00961B06">
        <w:rPr>
          <w:rFonts w:eastAsia="Batang" w:cstheme="minorHAnsi"/>
          <w:sz w:val="20"/>
          <w:szCs w:val="20"/>
        </w:rPr>
        <w:t>niepo</w:t>
      </w:r>
      <w:r w:rsidR="00EC2B4C">
        <w:rPr>
          <w:rFonts w:eastAsia="Batang" w:cstheme="minorHAnsi"/>
          <w:sz w:val="20"/>
          <w:szCs w:val="20"/>
        </w:rPr>
        <w:t>d</w:t>
      </w:r>
      <w:r w:rsidR="002A50A3" w:rsidRPr="00961B06">
        <w:rPr>
          <w:rFonts w:eastAsia="Batang" w:cstheme="minorHAnsi"/>
          <w:sz w:val="20"/>
          <w:szCs w:val="20"/>
        </w:rPr>
        <w:t xml:space="preserve">leganiu wykluczeniu </w:t>
      </w:r>
      <w:r w:rsidR="00A8524C">
        <w:rPr>
          <w:rFonts w:eastAsia="Batang" w:cstheme="minorHAnsi"/>
          <w:sz w:val="20"/>
          <w:szCs w:val="20"/>
        </w:rPr>
        <w:t>z</w:t>
      </w:r>
      <w:r w:rsidR="002A50A3" w:rsidRPr="00961B06">
        <w:rPr>
          <w:rFonts w:eastAsia="Batang" w:cstheme="minorHAnsi"/>
          <w:sz w:val="20"/>
          <w:szCs w:val="20"/>
        </w:rPr>
        <w:t xml:space="preserve"> postępowani</w:t>
      </w:r>
      <w:r w:rsidR="00A8524C">
        <w:rPr>
          <w:rFonts w:eastAsia="Batang" w:cstheme="minorHAnsi"/>
          <w:sz w:val="20"/>
          <w:szCs w:val="20"/>
        </w:rPr>
        <w:t>a</w:t>
      </w:r>
      <w:r w:rsidR="002A50A3" w:rsidRPr="00961B06">
        <w:rPr>
          <w:rFonts w:eastAsia="Batang" w:cstheme="minorHAnsi"/>
          <w:sz w:val="20"/>
          <w:szCs w:val="20"/>
        </w:rPr>
        <w:t xml:space="preserve"> składa każdy z Wykonawców. </w:t>
      </w:r>
      <w:r w:rsidR="002A50A3" w:rsidRPr="00961B06">
        <w:rPr>
          <w:rFonts w:cstheme="minorHAnsi"/>
          <w:sz w:val="20"/>
          <w:szCs w:val="20"/>
        </w:rPr>
        <w:t xml:space="preserve">Oświadczenie te ma potwierdzać brak podstaw wykluczenia </w:t>
      </w:r>
      <w:r w:rsidR="00A8524C">
        <w:rPr>
          <w:rFonts w:cstheme="minorHAnsi"/>
          <w:sz w:val="20"/>
          <w:szCs w:val="20"/>
        </w:rPr>
        <w:t>z</w:t>
      </w:r>
      <w:r w:rsidR="002A50A3" w:rsidRPr="00961B06">
        <w:rPr>
          <w:rFonts w:cstheme="minorHAnsi"/>
          <w:sz w:val="20"/>
          <w:szCs w:val="20"/>
        </w:rPr>
        <w:t xml:space="preserve"> postępowan</w:t>
      </w:r>
      <w:r w:rsidR="00A8524C">
        <w:rPr>
          <w:rFonts w:cstheme="minorHAnsi"/>
          <w:sz w:val="20"/>
          <w:szCs w:val="20"/>
        </w:rPr>
        <w:t>ia</w:t>
      </w:r>
      <w:r w:rsidR="002A50A3" w:rsidRPr="00961B06">
        <w:rPr>
          <w:rFonts w:cstheme="minorHAnsi"/>
          <w:sz w:val="20"/>
          <w:szCs w:val="20"/>
        </w:rPr>
        <w:t>.</w:t>
      </w:r>
    </w:p>
    <w:p w14:paraId="21CA898C" w14:textId="77777777" w:rsidR="002E3F09" w:rsidRPr="00961B06" w:rsidRDefault="002E3F09" w:rsidP="007F0387">
      <w:pPr>
        <w:pStyle w:val="Akapitzlist"/>
        <w:numPr>
          <w:ilvl w:val="4"/>
          <w:numId w:val="22"/>
        </w:numPr>
        <w:tabs>
          <w:tab w:val="clear" w:pos="3600"/>
          <w:tab w:val="num" w:pos="1560"/>
        </w:tabs>
        <w:spacing w:after="120" w:line="240" w:lineRule="auto"/>
        <w:ind w:left="993" w:hanging="426"/>
        <w:contextualSpacing w:val="0"/>
        <w:jc w:val="both"/>
        <w:rPr>
          <w:rFonts w:eastAsia="Batang" w:cstheme="minorHAnsi"/>
          <w:b/>
        </w:rPr>
      </w:pPr>
      <w:r w:rsidRPr="00961B06">
        <w:rPr>
          <w:rFonts w:eastAsia="Batang" w:cstheme="minorHAnsi"/>
          <w:sz w:val="20"/>
          <w:szCs w:val="20"/>
        </w:rPr>
        <w:t>o</w:t>
      </w:r>
      <w:r w:rsidRPr="00961B06">
        <w:rPr>
          <w:rFonts w:cstheme="minorHAnsi"/>
          <w:sz w:val="20"/>
          <w:szCs w:val="20"/>
        </w:rPr>
        <w:t xml:space="preserve">ferta wspólna, składana przez dwóch lub więcej Wykonawców, powinna spełniać następujące wymagania: </w:t>
      </w:r>
    </w:p>
    <w:p w14:paraId="720B7AD3" w14:textId="6F2739C8" w:rsidR="002E3F09" w:rsidRPr="00961B06" w:rsidRDefault="002E3F09" w:rsidP="001C096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961B06">
        <w:rPr>
          <w:rFonts w:cstheme="minorHAnsi"/>
          <w:sz w:val="20"/>
          <w:szCs w:val="20"/>
        </w:rPr>
        <w:t xml:space="preserve">oferta wspólna powinna być sporządzona zgodnie z </w:t>
      </w:r>
      <w:r w:rsidR="00CA7CEF">
        <w:rPr>
          <w:rFonts w:cstheme="minorHAnsi"/>
          <w:sz w:val="20"/>
          <w:szCs w:val="20"/>
        </w:rPr>
        <w:t>dokumentami postępowania,</w:t>
      </w:r>
    </w:p>
    <w:p w14:paraId="3D73EEFB" w14:textId="77777777" w:rsidR="002E3F09" w:rsidRPr="00961B06" w:rsidRDefault="002E3F09" w:rsidP="001C096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961B06">
        <w:rPr>
          <w:rFonts w:cstheme="minorHAnsi"/>
          <w:sz w:val="20"/>
          <w:szCs w:val="20"/>
        </w:rPr>
        <w:t>sposób składania dokumentów w ofercie wspólnej:</w:t>
      </w:r>
    </w:p>
    <w:p w14:paraId="23A3F69E" w14:textId="36321F93" w:rsidR="002E3F09" w:rsidRPr="00961B06" w:rsidRDefault="002E3F09" w:rsidP="001C09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left="2410" w:hanging="425"/>
        <w:jc w:val="both"/>
        <w:rPr>
          <w:rFonts w:cstheme="minorHAnsi"/>
          <w:sz w:val="20"/>
          <w:szCs w:val="20"/>
        </w:rPr>
      </w:pPr>
      <w:r w:rsidRPr="00961B06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imieniu;</w:t>
      </w:r>
    </w:p>
    <w:p w14:paraId="6438C04C" w14:textId="5E027931" w:rsidR="002E3F09" w:rsidRDefault="002E3F09" w:rsidP="001C096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left="2410" w:hanging="425"/>
        <w:jc w:val="both"/>
        <w:rPr>
          <w:rFonts w:cstheme="minorHAnsi"/>
          <w:sz w:val="20"/>
          <w:szCs w:val="20"/>
        </w:rPr>
      </w:pPr>
      <w:r w:rsidRPr="00961B06">
        <w:rPr>
          <w:rFonts w:cstheme="minorHAnsi"/>
          <w:sz w:val="20"/>
          <w:szCs w:val="20"/>
        </w:rPr>
        <w:t>dokumenty wspólne takie jak np.: formularz ofertowy, formularz cenowy, dokumenty podmiotowe i przedmiotowe</w:t>
      </w:r>
      <w:r w:rsidR="00CA7CEF">
        <w:rPr>
          <w:rFonts w:cstheme="minorHAnsi"/>
          <w:sz w:val="20"/>
          <w:szCs w:val="20"/>
        </w:rPr>
        <w:t xml:space="preserve"> (jeżeli są wymagane w postępowaniu) </w:t>
      </w:r>
      <w:r w:rsidRPr="00961B06">
        <w:rPr>
          <w:rFonts w:cstheme="minorHAnsi"/>
          <w:sz w:val="20"/>
          <w:szCs w:val="20"/>
        </w:rPr>
        <w:t xml:space="preserve">składa pełnomocnik Wykonawców w imieniu wszystkich Wykonawców składających ofertę wspólną; </w:t>
      </w:r>
    </w:p>
    <w:p w14:paraId="17083260" w14:textId="0E8E5D29" w:rsidR="00085F86" w:rsidRPr="007F0387" w:rsidRDefault="00085F86" w:rsidP="007F0387">
      <w:pPr>
        <w:pStyle w:val="Akapitzlist"/>
        <w:numPr>
          <w:ilvl w:val="4"/>
          <w:numId w:val="22"/>
        </w:numPr>
        <w:tabs>
          <w:tab w:val="clear" w:pos="3600"/>
          <w:tab w:val="num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theme="minorHAnsi"/>
          <w:sz w:val="20"/>
          <w:szCs w:val="20"/>
        </w:rPr>
      </w:pPr>
      <w:r w:rsidRPr="00B0319E">
        <w:rPr>
          <w:rFonts w:cstheme="minorHAnsi"/>
          <w:sz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30814752" w14:textId="54F97CDE" w:rsidR="00085F86" w:rsidRPr="007F0387" w:rsidRDefault="00B011CB" w:rsidP="007F0387">
      <w:pPr>
        <w:pStyle w:val="Akapitzlist"/>
        <w:numPr>
          <w:ilvl w:val="4"/>
          <w:numId w:val="22"/>
        </w:numPr>
        <w:tabs>
          <w:tab w:val="clear" w:pos="3600"/>
          <w:tab w:val="num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theme="minorHAnsi"/>
          <w:sz w:val="20"/>
          <w:szCs w:val="20"/>
        </w:rPr>
      </w:pPr>
      <w:r w:rsidRPr="007F0387">
        <w:rPr>
          <w:rFonts w:cstheme="minorHAnsi"/>
          <w:sz w:val="20"/>
        </w:rPr>
        <w:t>p</w:t>
      </w:r>
      <w:r w:rsidR="00085F86" w:rsidRPr="007F0387">
        <w:rPr>
          <w:rFonts w:cstheme="minorHAnsi"/>
          <w:sz w:val="20"/>
        </w:rPr>
        <w:t xml:space="preserve">rzed podpisaniem umowy (w przypadku wygrania postępowania) Wykonawcy składający ofertę wspólną będą mieli obowiązek przedstawić Zamawiającemu umowę konsorcjum, zawierającą, co najmniej: </w:t>
      </w:r>
    </w:p>
    <w:p w14:paraId="6A99E256" w14:textId="3609F1F5" w:rsidR="00085F86" w:rsidRPr="00280DC4" w:rsidRDefault="00085F86" w:rsidP="007F038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20"/>
        <w:ind w:left="1701" w:hanging="425"/>
        <w:jc w:val="both"/>
        <w:rPr>
          <w:rFonts w:cstheme="minorHAnsi"/>
          <w:sz w:val="20"/>
          <w:szCs w:val="20"/>
        </w:rPr>
      </w:pPr>
      <w:r w:rsidRPr="00280DC4">
        <w:rPr>
          <w:rFonts w:cstheme="minorHAnsi"/>
          <w:sz w:val="20"/>
        </w:rPr>
        <w:t xml:space="preserve">zobowiązanie do realizacji wspólnego przedsięwzięcia gospodarczego obejmującego swoim zakresem realizację przedmiotu zamówienia, </w:t>
      </w:r>
    </w:p>
    <w:p w14:paraId="2C8CFD5F" w14:textId="1B8B193E" w:rsidR="00085F86" w:rsidRPr="00280DC4" w:rsidRDefault="00085F86" w:rsidP="007F038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20"/>
        <w:ind w:left="1701" w:hanging="425"/>
        <w:jc w:val="both"/>
        <w:rPr>
          <w:rFonts w:cstheme="minorHAnsi"/>
          <w:sz w:val="20"/>
          <w:szCs w:val="20"/>
        </w:rPr>
      </w:pPr>
      <w:r w:rsidRPr="00280DC4">
        <w:rPr>
          <w:rFonts w:cstheme="minorHAnsi"/>
          <w:sz w:val="20"/>
        </w:rPr>
        <w:t xml:space="preserve">określenie zakresu działania poszczególnych stron umowy, </w:t>
      </w:r>
    </w:p>
    <w:p w14:paraId="125B2FD0" w14:textId="7F39A153" w:rsidR="00A95ED7" w:rsidRPr="00141B28" w:rsidRDefault="00085F86" w:rsidP="007F038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20"/>
        <w:ind w:left="1701" w:hanging="425"/>
        <w:jc w:val="both"/>
        <w:rPr>
          <w:rFonts w:cstheme="minorHAnsi"/>
          <w:sz w:val="20"/>
          <w:szCs w:val="20"/>
        </w:rPr>
      </w:pPr>
      <w:r w:rsidRPr="00280DC4">
        <w:rPr>
          <w:rFonts w:cstheme="minorHAnsi"/>
          <w:sz w:val="20"/>
        </w:rPr>
        <w:t>czas obowiązywania umowy, który nie może być krótszy, niż okres obejmujący realizację zamówienia.</w:t>
      </w:r>
    </w:p>
    <w:p w14:paraId="60EEF5AC" w14:textId="77777777" w:rsidR="00141B28" w:rsidRPr="00834486" w:rsidRDefault="00141B28" w:rsidP="00141B28">
      <w:pPr>
        <w:pStyle w:val="Akapitzlist"/>
        <w:autoSpaceDE w:val="0"/>
        <w:autoSpaceDN w:val="0"/>
        <w:adjustRightInd w:val="0"/>
        <w:spacing w:after="120"/>
        <w:ind w:left="1985"/>
        <w:jc w:val="both"/>
        <w:rPr>
          <w:rFonts w:cstheme="minorHAnsi"/>
          <w:sz w:val="20"/>
          <w:szCs w:val="20"/>
        </w:rPr>
      </w:pPr>
    </w:p>
    <w:p w14:paraId="1498EEA0" w14:textId="77777777" w:rsidR="002E7229" w:rsidRPr="002E7229" w:rsidRDefault="002E7229" w:rsidP="00A52138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Batang" w:cstheme="minorHAnsi"/>
          <w:b/>
          <w:color w:val="000000"/>
          <w:sz w:val="20"/>
          <w:szCs w:val="20"/>
        </w:rPr>
      </w:pPr>
      <w:r w:rsidRPr="002E7229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4A073F66" w14:textId="77777777" w:rsidR="002E7229" w:rsidRPr="002E7229" w:rsidRDefault="002E7229" w:rsidP="00D07A0D">
      <w:pPr>
        <w:numPr>
          <w:ilvl w:val="0"/>
          <w:numId w:val="13"/>
        </w:numPr>
        <w:spacing w:after="150" w:line="276" w:lineRule="auto"/>
        <w:jc w:val="both"/>
        <w:rPr>
          <w:rFonts w:cstheme="minorHAnsi"/>
          <w:sz w:val="20"/>
          <w:szCs w:val="20"/>
        </w:rPr>
      </w:pPr>
      <w:r w:rsidRPr="002E7229"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</w:t>
      </w:r>
      <w:r w:rsidRPr="002E7229">
        <w:rPr>
          <w:rFonts w:cstheme="minorHAnsi"/>
          <w:sz w:val="20"/>
          <w:szCs w:val="20"/>
        </w:rPr>
        <w:lastRenderedPageBreak/>
        <w:t xml:space="preserve">swobodnego przepływu takich danych oraz uchylenia dyrektywy 95/46/WE (ogólne rozporządzenie o ochronie danych) (Dz. Urz. UE L 119 z 04.05.2016, str. 1), dalej „RODO”, informuję, że: </w:t>
      </w:r>
    </w:p>
    <w:p w14:paraId="13180CA4" w14:textId="77777777" w:rsidR="002E7229" w:rsidRPr="002E7229" w:rsidRDefault="002E7229" w:rsidP="00D07A0D">
      <w:pPr>
        <w:pStyle w:val="Akapitzlist"/>
        <w:numPr>
          <w:ilvl w:val="0"/>
          <w:numId w:val="14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="000D6DF6">
        <w:rPr>
          <w:rFonts w:eastAsia="Times New Roman" w:cstheme="minorHAnsi"/>
          <w:sz w:val="20"/>
          <w:szCs w:val="20"/>
          <w:lang w:eastAsia="pl-PL"/>
        </w:rPr>
        <w:t xml:space="preserve"> Gdański Uniwersytet Medyczny, </w:t>
      </w:r>
      <w:r w:rsidRPr="002E7229">
        <w:rPr>
          <w:rFonts w:eastAsia="Times New Roman" w:cstheme="minorHAnsi"/>
          <w:sz w:val="20"/>
          <w:szCs w:val="20"/>
          <w:lang w:eastAsia="pl-PL"/>
        </w:rPr>
        <w:t xml:space="preserve">ul. M. Skłodowskiej-Curie 3a, 80-210 Gdańsk; kontakt z Inspektorem ochrony danych osobowych możliwy jest pod adresem email:  </w:t>
      </w:r>
      <w:hyperlink r:id="rId18">
        <w:r w:rsidRPr="002E7229">
          <w:rPr>
            <w:rStyle w:val="czeinternetowe"/>
            <w:rFonts w:eastAsia="Times New Roman" w:cstheme="minorHAnsi"/>
            <w:i/>
            <w:sz w:val="20"/>
            <w:szCs w:val="20"/>
          </w:rPr>
          <w:t>iod@gumed.edu.pl</w:t>
        </w:r>
      </w:hyperlink>
      <w:r w:rsidRPr="002E7229">
        <w:rPr>
          <w:rFonts w:eastAsia="Times New Roman" w:cstheme="minorHAnsi"/>
          <w:i/>
          <w:sz w:val="20"/>
          <w:szCs w:val="20"/>
          <w:lang w:eastAsia="pl-PL"/>
        </w:rPr>
        <w:t xml:space="preserve">  </w:t>
      </w:r>
      <w:r w:rsidRPr="002E7229">
        <w:rPr>
          <w:rFonts w:eastAsia="Times New Roman" w:cstheme="minorHAnsi"/>
          <w:sz w:val="20"/>
          <w:szCs w:val="20"/>
          <w:lang w:eastAsia="pl-PL"/>
        </w:rPr>
        <w:t xml:space="preserve">    </w:t>
      </w:r>
    </w:p>
    <w:p w14:paraId="1CA9A83A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2E7229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2E7229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2E7229">
        <w:rPr>
          <w:rFonts w:cstheme="minorHAnsi"/>
          <w:sz w:val="20"/>
          <w:szCs w:val="20"/>
        </w:rPr>
        <w:t>związanym z postępowaniem o ud</w:t>
      </w:r>
      <w:r w:rsidR="00085F86">
        <w:rPr>
          <w:rFonts w:cstheme="minorHAnsi"/>
          <w:sz w:val="20"/>
          <w:szCs w:val="20"/>
        </w:rPr>
        <w:t>zielenie zamówienia publicznego</w:t>
      </w:r>
    </w:p>
    <w:p w14:paraId="33A778D6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ustawy Pzp;  </w:t>
      </w:r>
    </w:p>
    <w:p w14:paraId="3AD37353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Pani/Pana dane osobowe będą przechowywane, zgodnie z art. 78 ust. 1 i 4 ustawy Pzp, przez okres 4 lat od dnia zakończenia postępowania o udzielenie zamówienia, a jeżeli czas trwania umowy przekracza 4 lata, okres przechowywania obejmuje cały czas trwania umowy;</w:t>
      </w:r>
    </w:p>
    <w:p w14:paraId="5CFBF8DD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871B97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Calibri" w:cstheme="minorHAnsi"/>
          <w:sz w:val="20"/>
          <w:szCs w:val="20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F3A3982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57BD1F45" w14:textId="77777777" w:rsidR="002E7229" w:rsidRPr="002E7229" w:rsidRDefault="002E7229" w:rsidP="00D07A0D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0D657B40" w14:textId="77777777" w:rsidR="002E7229" w:rsidRPr="002E7229" w:rsidRDefault="002E7229" w:rsidP="00D07A0D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09361048" w14:textId="77777777" w:rsidR="002E7229" w:rsidRPr="002E7229" w:rsidRDefault="002E7229" w:rsidP="00D07A0D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7A1B5F50" w14:textId="77777777" w:rsidR="002E7229" w:rsidRPr="002E7229" w:rsidRDefault="002E7229" w:rsidP="00D07A0D">
      <w:pPr>
        <w:pStyle w:val="Akapitzlist"/>
        <w:numPr>
          <w:ilvl w:val="0"/>
          <w:numId w:val="16"/>
        </w:numPr>
        <w:tabs>
          <w:tab w:val="left" w:pos="1134"/>
        </w:tabs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247302" w14:textId="77777777" w:rsidR="002E7229" w:rsidRPr="002E7229" w:rsidRDefault="002E7229" w:rsidP="00D07A0D">
      <w:pPr>
        <w:pStyle w:val="Akapitzlist"/>
        <w:numPr>
          <w:ilvl w:val="0"/>
          <w:numId w:val="15"/>
        </w:numPr>
        <w:spacing w:after="150" w:line="276" w:lineRule="auto"/>
        <w:ind w:left="993" w:hanging="284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14:paraId="1C5CB96B" w14:textId="77777777" w:rsidR="002E7229" w:rsidRPr="002E7229" w:rsidRDefault="002E7229" w:rsidP="00D07A0D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2C41FF5C" w14:textId="77777777" w:rsidR="002E7229" w:rsidRPr="002E7229" w:rsidRDefault="002E7229" w:rsidP="00D07A0D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14:paraId="7AEE3CD1" w14:textId="77777777" w:rsidR="002E7229" w:rsidRDefault="002E7229" w:rsidP="00D07A0D">
      <w:pPr>
        <w:pStyle w:val="Akapitzlist"/>
        <w:numPr>
          <w:ilvl w:val="0"/>
          <w:numId w:val="17"/>
        </w:numPr>
        <w:spacing w:after="150" w:line="276" w:lineRule="auto"/>
        <w:ind w:left="1134" w:hanging="283"/>
        <w:jc w:val="both"/>
        <w:rPr>
          <w:rFonts w:eastAsia="Times New Roman"/>
          <w:i/>
          <w:sz w:val="24"/>
          <w:szCs w:val="24"/>
          <w:lang w:eastAsia="pl-PL"/>
        </w:rPr>
      </w:pPr>
      <w:r w:rsidRPr="002E7229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0A01A4F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24" w:name="_Toc70066360"/>
      <w:r>
        <w:rPr>
          <w:rFonts w:asciiTheme="minorHAnsi" w:hAnsiTheme="minorHAnsi" w:cstheme="minorHAnsi"/>
          <w:b/>
          <w:sz w:val="24"/>
        </w:rPr>
        <w:t>ROZDZIAŁ XI</w:t>
      </w:r>
      <w:bookmarkEnd w:id="24"/>
    </w:p>
    <w:p w14:paraId="391E1042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5" w:name="_Toc70066361"/>
      <w:r w:rsidRPr="00FA5DCE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25"/>
    </w:p>
    <w:p w14:paraId="5162795C" w14:textId="77777777" w:rsidR="00FA5DCE" w:rsidRPr="007A4B5E" w:rsidRDefault="00FA5DCE" w:rsidP="00FA5DCE">
      <w:pPr>
        <w:tabs>
          <w:tab w:val="left" w:pos="426"/>
        </w:tabs>
        <w:spacing w:after="120" w:line="240" w:lineRule="auto"/>
        <w:ind w:left="425"/>
        <w:jc w:val="both"/>
        <w:rPr>
          <w:b/>
          <w:sz w:val="4"/>
          <w:szCs w:val="20"/>
        </w:rPr>
      </w:pPr>
    </w:p>
    <w:p w14:paraId="49D69FE7" w14:textId="02838C8D" w:rsidR="00FA5DCE" w:rsidRPr="001F36C0" w:rsidRDefault="00FA5DCE" w:rsidP="001F36C0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hanging="426"/>
        <w:jc w:val="both"/>
        <w:rPr>
          <w:b/>
          <w:sz w:val="20"/>
          <w:szCs w:val="20"/>
        </w:rPr>
      </w:pPr>
      <w:r w:rsidRPr="00FA5DCE">
        <w:rPr>
          <w:sz w:val="20"/>
          <w:szCs w:val="20"/>
        </w:rPr>
        <w:t xml:space="preserve">Ofertę wraz z załącznikami należy złożyć za pośrednictwem platformy zakupowej pod adresem: </w:t>
      </w:r>
      <w:hyperlink r:id="rId19" w:tgtFrame="_blank">
        <w:r w:rsidRPr="00FA5DCE">
          <w:rPr>
            <w:rStyle w:val="czeinternetowe"/>
            <w:sz w:val="20"/>
            <w:szCs w:val="20"/>
            <w:highlight w:val="white"/>
          </w:rPr>
          <w:t>https://platformazakupowa.pl/pn/gumed</w:t>
        </w:r>
      </w:hyperlink>
      <w:r w:rsidRPr="00FA5DCE">
        <w:rPr>
          <w:sz w:val="20"/>
          <w:szCs w:val="20"/>
        </w:rPr>
        <w:t xml:space="preserve"> w terminie najpóźniej </w:t>
      </w:r>
      <w:r w:rsidRPr="00192047">
        <w:rPr>
          <w:sz w:val="20"/>
          <w:szCs w:val="20"/>
        </w:rPr>
        <w:t xml:space="preserve">do dnia </w:t>
      </w:r>
      <w:r w:rsidR="00E21799" w:rsidRPr="00192047">
        <w:rPr>
          <w:b/>
          <w:sz w:val="20"/>
          <w:szCs w:val="20"/>
        </w:rPr>
        <w:t>1</w:t>
      </w:r>
      <w:r w:rsidR="00E14944" w:rsidRPr="00192047">
        <w:rPr>
          <w:b/>
          <w:sz w:val="20"/>
          <w:szCs w:val="20"/>
        </w:rPr>
        <w:t>3</w:t>
      </w:r>
      <w:r w:rsidRPr="00192047">
        <w:rPr>
          <w:b/>
          <w:sz w:val="20"/>
          <w:szCs w:val="20"/>
        </w:rPr>
        <w:t>.0</w:t>
      </w:r>
      <w:r w:rsidR="00017694" w:rsidRPr="00192047">
        <w:rPr>
          <w:b/>
          <w:sz w:val="20"/>
          <w:szCs w:val="20"/>
        </w:rPr>
        <w:t>7</w:t>
      </w:r>
      <w:r w:rsidRPr="00192047">
        <w:rPr>
          <w:b/>
          <w:sz w:val="20"/>
          <w:szCs w:val="20"/>
        </w:rPr>
        <w:t>.2021 r. do godz.</w:t>
      </w:r>
      <w:r w:rsidRPr="00E21799">
        <w:rPr>
          <w:b/>
          <w:sz w:val="20"/>
          <w:szCs w:val="20"/>
        </w:rPr>
        <w:t xml:space="preserve"> </w:t>
      </w:r>
      <w:r w:rsidR="00F20C55" w:rsidRPr="00E21799">
        <w:rPr>
          <w:b/>
          <w:sz w:val="20"/>
          <w:szCs w:val="20"/>
        </w:rPr>
        <w:t>1</w:t>
      </w:r>
      <w:r w:rsidR="00017694">
        <w:rPr>
          <w:b/>
          <w:sz w:val="20"/>
          <w:szCs w:val="20"/>
        </w:rPr>
        <w:t>1</w:t>
      </w:r>
      <w:r w:rsidRPr="00E21799">
        <w:rPr>
          <w:b/>
          <w:sz w:val="20"/>
          <w:szCs w:val="20"/>
        </w:rPr>
        <w:t>:00.</w:t>
      </w:r>
    </w:p>
    <w:p w14:paraId="49C146D2" w14:textId="2F515D04" w:rsidR="00FA5DCE" w:rsidRPr="001F36C0" w:rsidRDefault="00FA5DCE" w:rsidP="001F36C0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hanging="426"/>
        <w:jc w:val="both"/>
        <w:rPr>
          <w:b/>
          <w:sz w:val="20"/>
          <w:szCs w:val="20"/>
        </w:rPr>
      </w:pPr>
      <w:r w:rsidRPr="001F36C0">
        <w:rPr>
          <w:sz w:val="20"/>
          <w:szCs w:val="20"/>
        </w:rPr>
        <w:t xml:space="preserve">Do oferty należy dołączyć wszystkie wymagane dokumenty. </w:t>
      </w:r>
    </w:p>
    <w:p w14:paraId="16C6C154" w14:textId="30310DB5" w:rsidR="00FA5DCE" w:rsidRPr="001F36C0" w:rsidRDefault="00FA5DCE" w:rsidP="001F36C0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hanging="426"/>
        <w:jc w:val="both"/>
        <w:rPr>
          <w:b/>
          <w:sz w:val="20"/>
          <w:szCs w:val="20"/>
        </w:rPr>
      </w:pPr>
      <w:r w:rsidRPr="001F36C0">
        <w:rPr>
          <w:sz w:val="20"/>
          <w:szCs w:val="20"/>
        </w:rPr>
        <w:t xml:space="preserve">Szczegółowa instrukcja dla Wykonawców dotycząca złożenia, zmiany i wycofania oferty znajdują się pod adresem: </w:t>
      </w:r>
      <w:hyperlink r:id="rId20" w:history="1">
        <w:r w:rsidR="001F36C0" w:rsidRPr="005A0B36">
          <w:rPr>
            <w:rStyle w:val="Hipercze"/>
            <w:sz w:val="20"/>
            <w:szCs w:val="20"/>
          </w:rPr>
          <w:t>https://platformazakupowa.pl/strona/45-instrukcje</w:t>
        </w:r>
      </w:hyperlink>
    </w:p>
    <w:p w14:paraId="61F38197" w14:textId="77777777" w:rsidR="00FA5DCE" w:rsidRPr="001F36C0" w:rsidRDefault="00FA5DCE" w:rsidP="001F36C0">
      <w:pPr>
        <w:numPr>
          <w:ilvl w:val="0"/>
          <w:numId w:val="18"/>
        </w:numPr>
        <w:tabs>
          <w:tab w:val="clear" w:pos="720"/>
        </w:tabs>
        <w:spacing w:after="120" w:line="240" w:lineRule="auto"/>
        <w:ind w:left="426" w:hanging="426"/>
        <w:jc w:val="both"/>
        <w:rPr>
          <w:b/>
          <w:sz w:val="20"/>
          <w:szCs w:val="20"/>
        </w:rPr>
      </w:pPr>
      <w:r w:rsidRPr="001F36C0">
        <w:rPr>
          <w:sz w:val="20"/>
          <w:szCs w:val="20"/>
        </w:rPr>
        <w:t>Wykonawca po upływie terminu do składania ofert nie może wycofać złożonej oferty.</w:t>
      </w:r>
    </w:p>
    <w:p w14:paraId="55BF6209" w14:textId="77777777" w:rsidR="00FA5DCE" w:rsidRPr="007A4B5E" w:rsidRDefault="00FA5DCE" w:rsidP="00FA5DCE">
      <w:pPr>
        <w:tabs>
          <w:tab w:val="left" w:pos="426"/>
        </w:tabs>
        <w:spacing w:after="120" w:line="240" w:lineRule="auto"/>
        <w:ind w:left="425"/>
        <w:jc w:val="both"/>
        <w:rPr>
          <w:b/>
          <w:sz w:val="2"/>
          <w:szCs w:val="20"/>
        </w:rPr>
      </w:pPr>
    </w:p>
    <w:p w14:paraId="2A20C77E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26" w:name="_Toc70066362"/>
      <w:r>
        <w:rPr>
          <w:rFonts w:asciiTheme="minorHAnsi" w:hAnsiTheme="minorHAnsi" w:cstheme="minorHAnsi"/>
          <w:b/>
          <w:sz w:val="24"/>
        </w:rPr>
        <w:t>ROZDZIAŁ X</w:t>
      </w:r>
      <w:r w:rsidRPr="00FA5DCE">
        <w:rPr>
          <w:rFonts w:asciiTheme="minorHAnsi" w:hAnsiTheme="minorHAnsi" w:cstheme="minorHAnsi"/>
          <w:b/>
          <w:sz w:val="24"/>
        </w:rPr>
        <w:t>II</w:t>
      </w:r>
      <w:bookmarkEnd w:id="26"/>
    </w:p>
    <w:p w14:paraId="4691E68B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7" w:name="_Toc70066363"/>
      <w:r w:rsidRPr="00FA5DCE">
        <w:rPr>
          <w:rFonts w:asciiTheme="minorHAnsi" w:hAnsiTheme="minorHAnsi" w:cstheme="minorHAnsi"/>
          <w:b/>
          <w:bCs/>
          <w:color w:val="000000" w:themeColor="text1"/>
          <w:sz w:val="22"/>
        </w:rPr>
        <w:t>TERMIN OTWARCIA OFERT</w:t>
      </w:r>
      <w:bookmarkEnd w:id="27"/>
    </w:p>
    <w:p w14:paraId="66463E0E" w14:textId="026EB302" w:rsidR="00FA5DCE" w:rsidRDefault="00FA5DCE" w:rsidP="00F7111C">
      <w:pPr>
        <w:numPr>
          <w:ilvl w:val="0"/>
          <w:numId w:val="19"/>
        </w:numPr>
        <w:spacing w:before="120" w:after="0" w:line="264" w:lineRule="auto"/>
        <w:ind w:left="426" w:hanging="426"/>
        <w:jc w:val="both"/>
        <w:rPr>
          <w:rFonts w:cs="Calibri"/>
          <w:sz w:val="20"/>
          <w:szCs w:val="24"/>
        </w:rPr>
      </w:pPr>
      <w:r w:rsidRPr="00FA5DCE">
        <w:rPr>
          <w:rFonts w:cs="Calibri"/>
          <w:sz w:val="20"/>
          <w:szCs w:val="24"/>
        </w:rPr>
        <w:t xml:space="preserve">Otwarcie ofert </w:t>
      </w:r>
      <w:r w:rsidRPr="00E21799">
        <w:rPr>
          <w:rFonts w:cs="Calibri"/>
          <w:sz w:val="20"/>
          <w:szCs w:val="24"/>
        </w:rPr>
        <w:t xml:space="preserve">nastąpi </w:t>
      </w:r>
      <w:r w:rsidRPr="00E21799">
        <w:rPr>
          <w:rFonts w:cs="Calibri"/>
          <w:b/>
          <w:sz w:val="20"/>
          <w:szCs w:val="24"/>
        </w:rPr>
        <w:t xml:space="preserve">w dniu </w:t>
      </w:r>
      <w:r w:rsidR="00E21799" w:rsidRPr="00E21799">
        <w:rPr>
          <w:rFonts w:cs="Calibri"/>
          <w:b/>
          <w:sz w:val="20"/>
          <w:szCs w:val="24"/>
        </w:rPr>
        <w:t>1</w:t>
      </w:r>
      <w:r w:rsidR="002367F7">
        <w:rPr>
          <w:rFonts w:cs="Calibri"/>
          <w:b/>
          <w:sz w:val="20"/>
          <w:szCs w:val="24"/>
        </w:rPr>
        <w:t>3</w:t>
      </w:r>
      <w:r w:rsidRPr="00E21799">
        <w:rPr>
          <w:rFonts w:cs="Calibri"/>
          <w:b/>
          <w:sz w:val="20"/>
          <w:szCs w:val="24"/>
        </w:rPr>
        <w:t>.0</w:t>
      </w:r>
      <w:r w:rsidR="002367F7">
        <w:rPr>
          <w:rFonts w:cs="Calibri"/>
          <w:b/>
          <w:sz w:val="20"/>
          <w:szCs w:val="24"/>
        </w:rPr>
        <w:t>7</w:t>
      </w:r>
      <w:r w:rsidRPr="00E21799">
        <w:rPr>
          <w:rFonts w:cs="Calibri"/>
          <w:b/>
          <w:sz w:val="20"/>
          <w:szCs w:val="24"/>
        </w:rPr>
        <w:t>.2021</w:t>
      </w:r>
      <w:r w:rsidR="00686BCE">
        <w:rPr>
          <w:rFonts w:cs="Calibri"/>
          <w:b/>
          <w:sz w:val="20"/>
          <w:szCs w:val="24"/>
        </w:rPr>
        <w:t xml:space="preserve"> </w:t>
      </w:r>
      <w:r w:rsidRPr="00E21799">
        <w:rPr>
          <w:rFonts w:cs="Calibri"/>
          <w:b/>
          <w:sz w:val="20"/>
          <w:szCs w:val="24"/>
        </w:rPr>
        <w:t>r. o</w:t>
      </w:r>
      <w:r>
        <w:rPr>
          <w:rFonts w:cs="Calibri"/>
          <w:b/>
          <w:sz w:val="20"/>
          <w:szCs w:val="24"/>
        </w:rPr>
        <w:t xml:space="preserve"> godzinie </w:t>
      </w:r>
      <w:r w:rsidR="008726CA">
        <w:rPr>
          <w:rFonts w:cs="Calibri"/>
          <w:b/>
          <w:sz w:val="20"/>
          <w:szCs w:val="24"/>
        </w:rPr>
        <w:t>1</w:t>
      </w:r>
      <w:r w:rsidR="00087AC5">
        <w:rPr>
          <w:rFonts w:cs="Calibri"/>
          <w:b/>
          <w:sz w:val="20"/>
          <w:szCs w:val="24"/>
        </w:rPr>
        <w:t>1</w:t>
      </w:r>
      <w:r w:rsidR="008726CA">
        <w:rPr>
          <w:rFonts w:cs="Calibri"/>
          <w:b/>
          <w:sz w:val="20"/>
          <w:szCs w:val="24"/>
        </w:rPr>
        <w:t>:</w:t>
      </w:r>
      <w:r w:rsidR="00087AC5">
        <w:rPr>
          <w:rFonts w:cs="Calibri"/>
          <w:b/>
          <w:sz w:val="20"/>
          <w:szCs w:val="24"/>
        </w:rPr>
        <w:t>1</w:t>
      </w:r>
      <w:r>
        <w:rPr>
          <w:rFonts w:cs="Calibri"/>
          <w:b/>
          <w:sz w:val="20"/>
          <w:szCs w:val="24"/>
        </w:rPr>
        <w:t>0</w:t>
      </w:r>
      <w:r w:rsidRPr="00FA5DCE">
        <w:rPr>
          <w:rFonts w:cs="Calibri"/>
          <w:sz w:val="20"/>
          <w:szCs w:val="24"/>
        </w:rPr>
        <w:t xml:space="preserve"> za pomocą platformy zakupowej. </w:t>
      </w:r>
    </w:p>
    <w:p w14:paraId="2FC79DF1" w14:textId="77777777" w:rsidR="00FA5DCE" w:rsidRDefault="00FA5DCE" w:rsidP="00F7111C">
      <w:pPr>
        <w:numPr>
          <w:ilvl w:val="0"/>
          <w:numId w:val="19"/>
        </w:numPr>
        <w:spacing w:before="120" w:after="0" w:line="264" w:lineRule="auto"/>
        <w:ind w:left="426" w:hanging="426"/>
        <w:jc w:val="both"/>
        <w:rPr>
          <w:rFonts w:cs="Calibri"/>
          <w:sz w:val="20"/>
          <w:szCs w:val="24"/>
        </w:rPr>
      </w:pPr>
      <w:r w:rsidRPr="00FA5DCE">
        <w:rPr>
          <w:rFonts w:eastAsia="Batang" w:cs="Calibri"/>
          <w:sz w:val="20"/>
          <w:szCs w:val="24"/>
        </w:rPr>
        <w:t>Otwarcie ofert jest niejawne.</w:t>
      </w:r>
    </w:p>
    <w:p w14:paraId="1802EDE3" w14:textId="687ECC65" w:rsidR="00FA5DCE" w:rsidRPr="00EA390A" w:rsidRDefault="00FA5DCE" w:rsidP="00F7111C">
      <w:pPr>
        <w:numPr>
          <w:ilvl w:val="0"/>
          <w:numId w:val="19"/>
        </w:numPr>
        <w:spacing w:before="120" w:after="0" w:line="264" w:lineRule="auto"/>
        <w:ind w:left="426" w:hanging="426"/>
        <w:jc w:val="both"/>
        <w:rPr>
          <w:rFonts w:cs="Calibri"/>
          <w:sz w:val="20"/>
          <w:szCs w:val="24"/>
        </w:rPr>
      </w:pPr>
      <w:r w:rsidRPr="00FA5DCE">
        <w:rPr>
          <w:rFonts w:eastAsia="Batang" w:cs="Calibri"/>
          <w:sz w:val="20"/>
          <w:szCs w:val="24"/>
        </w:rPr>
        <w:t>Zamawiający, najpóźniej przed otwarciem ofert, udostępnia na stronie internetowej prowadzonego postępowania informację o kwocie, jaką zamierza przeznaczyć́ na sfinansowanie zamówienia.</w:t>
      </w:r>
    </w:p>
    <w:p w14:paraId="29401033" w14:textId="6CCD22FC" w:rsidR="00FA5DCE" w:rsidRPr="00520B19" w:rsidRDefault="00FA5DCE" w:rsidP="00EA390A">
      <w:pPr>
        <w:numPr>
          <w:ilvl w:val="0"/>
          <w:numId w:val="19"/>
        </w:numPr>
        <w:spacing w:before="120" w:after="0" w:line="264" w:lineRule="auto"/>
        <w:ind w:left="426" w:hanging="426"/>
        <w:jc w:val="both"/>
        <w:rPr>
          <w:rFonts w:cs="Calibri"/>
          <w:sz w:val="20"/>
          <w:szCs w:val="24"/>
        </w:rPr>
      </w:pPr>
      <w:r w:rsidRPr="00EA390A">
        <w:rPr>
          <w:rFonts w:eastAsia="Batang" w:cs="Calibri"/>
          <w:sz w:val="20"/>
          <w:szCs w:val="24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9BA33B2" w14:textId="77777777" w:rsidR="00FA5DCE" w:rsidRPr="00520B19" w:rsidRDefault="00FA5DCE" w:rsidP="00520B19">
      <w:pPr>
        <w:numPr>
          <w:ilvl w:val="0"/>
          <w:numId w:val="19"/>
        </w:numPr>
        <w:spacing w:before="120" w:after="0" w:line="264" w:lineRule="auto"/>
        <w:ind w:left="426" w:hanging="426"/>
        <w:jc w:val="both"/>
        <w:rPr>
          <w:rFonts w:cs="Calibri"/>
          <w:sz w:val="20"/>
          <w:szCs w:val="24"/>
        </w:rPr>
      </w:pPr>
      <w:r w:rsidRPr="00520B19">
        <w:rPr>
          <w:rFonts w:eastAsia="Batang" w:cs="Calibri"/>
          <w:sz w:val="20"/>
          <w:szCs w:val="24"/>
        </w:rPr>
        <w:t>Zamawiający poinformuje o zmianie terminu otwarcia ofert na stronie internetowej prowadzonego postępowania.</w:t>
      </w:r>
    </w:p>
    <w:p w14:paraId="175DEBDD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28" w:name="_Toc70066364"/>
      <w:r>
        <w:rPr>
          <w:rFonts w:asciiTheme="minorHAnsi" w:hAnsiTheme="minorHAnsi" w:cstheme="minorHAnsi"/>
          <w:b/>
          <w:sz w:val="24"/>
        </w:rPr>
        <w:t>ROZDZIAŁ X</w:t>
      </w:r>
      <w:r w:rsidRPr="00FA5DCE">
        <w:rPr>
          <w:rFonts w:asciiTheme="minorHAnsi" w:hAnsiTheme="minorHAnsi" w:cstheme="minorHAnsi"/>
          <w:b/>
          <w:sz w:val="24"/>
        </w:rPr>
        <w:t>III</w:t>
      </w:r>
      <w:bookmarkEnd w:id="28"/>
    </w:p>
    <w:p w14:paraId="092E399B" w14:textId="77777777" w:rsidR="00FA5DCE" w:rsidRPr="00FA5DCE" w:rsidRDefault="00FA5DCE" w:rsidP="0015064F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9" w:name="_Toc70066365"/>
      <w:r w:rsidRPr="00FA5DCE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29"/>
    </w:p>
    <w:p w14:paraId="4D64AB40" w14:textId="77777777" w:rsidR="00FA5DCE" w:rsidRPr="007A4B5E" w:rsidRDefault="00FA5DCE" w:rsidP="00FA5DCE">
      <w:pPr>
        <w:tabs>
          <w:tab w:val="left" w:pos="426"/>
        </w:tabs>
        <w:spacing w:after="120" w:line="240" w:lineRule="auto"/>
        <w:ind w:left="426"/>
        <w:jc w:val="both"/>
        <w:rPr>
          <w:sz w:val="4"/>
          <w:szCs w:val="24"/>
        </w:rPr>
      </w:pPr>
    </w:p>
    <w:p w14:paraId="2A0A9C14" w14:textId="7839FAD9" w:rsidR="00CF614E" w:rsidRDefault="00FA5DCE" w:rsidP="00622AC2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FA5DCE">
        <w:rPr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74127F55" w14:textId="77777777" w:rsidR="00CF614E" w:rsidRPr="00622AC2" w:rsidRDefault="00CF614E" w:rsidP="00622AC2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622AC2">
        <w:rPr>
          <w:sz w:val="20"/>
          <w:szCs w:val="24"/>
        </w:rPr>
        <w:t>Cena zawiera w szczególności:</w:t>
      </w:r>
    </w:p>
    <w:p w14:paraId="04ABD871" w14:textId="77777777" w:rsidR="00CF614E" w:rsidRPr="00C0370C" w:rsidRDefault="00CF614E" w:rsidP="007159B1">
      <w:pPr>
        <w:pStyle w:val="Akapitzlist"/>
        <w:numPr>
          <w:ilvl w:val="0"/>
          <w:numId w:val="35"/>
        </w:numPr>
        <w:shd w:val="clear" w:color="auto" w:fill="FFFFFF"/>
        <w:spacing w:after="120"/>
        <w:ind w:left="851" w:hanging="283"/>
        <w:jc w:val="both"/>
        <w:rPr>
          <w:rFonts w:cstheme="minorHAnsi"/>
          <w:sz w:val="20"/>
          <w:szCs w:val="24"/>
        </w:rPr>
      </w:pPr>
      <w:r>
        <w:rPr>
          <w:sz w:val="20"/>
          <w:szCs w:val="24"/>
        </w:rPr>
        <w:t xml:space="preserve">cenę </w:t>
      </w:r>
      <w:r w:rsidRPr="00CF614E">
        <w:rPr>
          <w:sz w:val="20"/>
          <w:szCs w:val="24"/>
        </w:rPr>
        <w:t xml:space="preserve">netto </w:t>
      </w:r>
      <w:r w:rsidRPr="00C0370C">
        <w:rPr>
          <w:rFonts w:cstheme="minorHAnsi"/>
          <w:sz w:val="20"/>
          <w:szCs w:val="24"/>
        </w:rPr>
        <w:t>przedmiotu umowy,</w:t>
      </w:r>
    </w:p>
    <w:p w14:paraId="5ED76C98" w14:textId="096DEA79" w:rsidR="00C0370C" w:rsidRPr="00C0370C" w:rsidRDefault="00C0370C" w:rsidP="007159B1">
      <w:pPr>
        <w:pStyle w:val="Akapitzlist"/>
        <w:numPr>
          <w:ilvl w:val="0"/>
          <w:numId w:val="35"/>
        </w:numPr>
        <w:shd w:val="clear" w:color="auto" w:fill="FFFFFF"/>
        <w:spacing w:after="120"/>
        <w:ind w:left="851" w:hanging="283"/>
        <w:jc w:val="both"/>
        <w:rPr>
          <w:rFonts w:cstheme="minorHAnsi"/>
          <w:sz w:val="20"/>
          <w:szCs w:val="24"/>
        </w:rPr>
      </w:pPr>
      <w:r w:rsidRPr="00C0370C">
        <w:rPr>
          <w:rFonts w:cstheme="minorHAnsi"/>
          <w:sz w:val="20"/>
          <w:szCs w:val="20"/>
        </w:rPr>
        <w:t>transportu leku z kontrolą temperatury,</w:t>
      </w:r>
    </w:p>
    <w:p w14:paraId="4F9B2491" w14:textId="0AC4354B" w:rsidR="00CF614E" w:rsidRPr="00C931D6" w:rsidRDefault="00CF614E" w:rsidP="007159B1">
      <w:pPr>
        <w:pStyle w:val="Akapitzlist"/>
        <w:numPr>
          <w:ilvl w:val="0"/>
          <w:numId w:val="35"/>
        </w:numPr>
        <w:shd w:val="clear" w:color="auto" w:fill="FFFFFF"/>
        <w:spacing w:after="120"/>
        <w:ind w:left="851" w:hanging="283"/>
        <w:jc w:val="both"/>
        <w:rPr>
          <w:rFonts w:cstheme="minorHAnsi"/>
          <w:sz w:val="20"/>
          <w:szCs w:val="24"/>
        </w:rPr>
      </w:pPr>
      <w:r w:rsidRPr="00C0370C">
        <w:rPr>
          <w:rFonts w:cstheme="minorHAnsi"/>
          <w:sz w:val="20"/>
          <w:szCs w:val="24"/>
        </w:rPr>
        <w:t xml:space="preserve">koszt dostawy i </w:t>
      </w:r>
      <w:r w:rsidRPr="00C931D6">
        <w:rPr>
          <w:rFonts w:cstheme="minorHAnsi"/>
          <w:sz w:val="20"/>
          <w:szCs w:val="24"/>
        </w:rPr>
        <w:t>ubezpieczenia do bezpośredniego odbiorcy,</w:t>
      </w:r>
    </w:p>
    <w:p w14:paraId="3454EC13" w14:textId="3402960A" w:rsidR="00C931D6" w:rsidRPr="00C931D6" w:rsidRDefault="00C931D6" w:rsidP="00C931D6">
      <w:pPr>
        <w:pStyle w:val="Akapitzlist"/>
        <w:numPr>
          <w:ilvl w:val="0"/>
          <w:numId w:val="35"/>
        </w:numPr>
        <w:shd w:val="clear" w:color="auto" w:fill="FFFFFF"/>
        <w:spacing w:after="120"/>
        <w:ind w:left="851" w:hanging="283"/>
        <w:jc w:val="both"/>
        <w:rPr>
          <w:rFonts w:cstheme="minorHAnsi"/>
          <w:sz w:val="20"/>
          <w:szCs w:val="24"/>
        </w:rPr>
      </w:pPr>
      <w:r w:rsidRPr="00C931D6">
        <w:rPr>
          <w:rFonts w:cstheme="minorHAnsi"/>
          <w:sz w:val="20"/>
          <w:szCs w:val="20"/>
        </w:rPr>
        <w:t>ubezpieczenie przedmiotu zamówienia,</w:t>
      </w:r>
    </w:p>
    <w:p w14:paraId="4E7DD852" w14:textId="679CF16B" w:rsidR="00C931D6" w:rsidRPr="00C931D6" w:rsidRDefault="00CF614E" w:rsidP="00C931D6">
      <w:pPr>
        <w:pStyle w:val="Akapitzlist"/>
        <w:numPr>
          <w:ilvl w:val="0"/>
          <w:numId w:val="35"/>
        </w:numPr>
        <w:shd w:val="clear" w:color="auto" w:fill="FFFFFF"/>
        <w:spacing w:after="120"/>
        <w:ind w:left="851" w:hanging="283"/>
        <w:jc w:val="both"/>
        <w:rPr>
          <w:sz w:val="20"/>
          <w:szCs w:val="24"/>
        </w:rPr>
      </w:pPr>
      <w:r w:rsidRPr="00C931D6">
        <w:rPr>
          <w:rFonts w:cstheme="minorHAnsi"/>
          <w:sz w:val="20"/>
          <w:szCs w:val="24"/>
        </w:rPr>
        <w:t>obowiązujący podatek VAT od towarów</w:t>
      </w:r>
      <w:r w:rsidRPr="00C931D6">
        <w:rPr>
          <w:sz w:val="20"/>
          <w:szCs w:val="24"/>
        </w:rPr>
        <w:t xml:space="preserve"> i usług</w:t>
      </w:r>
      <w:r w:rsidR="00C931D6">
        <w:rPr>
          <w:sz w:val="20"/>
          <w:szCs w:val="24"/>
        </w:rPr>
        <w:t xml:space="preserve"> VAT</w:t>
      </w:r>
      <w:r w:rsidRPr="00C931D6">
        <w:rPr>
          <w:sz w:val="20"/>
          <w:szCs w:val="24"/>
        </w:rPr>
        <w:t>.</w:t>
      </w:r>
    </w:p>
    <w:p w14:paraId="7C253367" w14:textId="42B471D2" w:rsidR="00FA5DCE" w:rsidRDefault="00FA5DCE" w:rsidP="00574858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FA5DCE">
        <w:rPr>
          <w:sz w:val="20"/>
          <w:szCs w:val="24"/>
        </w:rPr>
        <w:t>Podana w ofercie cena musi być wyrażona w złotych polskich. Cena brutto musi uw</w:t>
      </w:r>
      <w:r w:rsidR="00CF614E">
        <w:rPr>
          <w:sz w:val="20"/>
          <w:szCs w:val="24"/>
        </w:rPr>
        <w:t>zględniać wszystkie wymagania S</w:t>
      </w:r>
      <w:r w:rsidRPr="00FA5DCE">
        <w:rPr>
          <w:sz w:val="20"/>
          <w:szCs w:val="24"/>
        </w:rPr>
        <w:t xml:space="preserve">WZ oraz obejmować wszelkie koszty, jakie poniesie Wykonawca z tytułu należytej oraz zgodnej z obowiązującymi przepisami realizacji przedmiotu zamówienia. </w:t>
      </w:r>
    </w:p>
    <w:p w14:paraId="2BBD6D44" w14:textId="646DF74E" w:rsidR="00FA5DCE" w:rsidRDefault="00FA5DCE" w:rsidP="00574858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574858">
        <w:rPr>
          <w:sz w:val="20"/>
          <w:szCs w:val="24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1D1597C8" w14:textId="131C59A5" w:rsidR="00FA5DCE" w:rsidRDefault="00FA5DCE" w:rsidP="00574858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574858">
        <w:rPr>
          <w:sz w:val="20"/>
          <w:szCs w:val="24"/>
        </w:rPr>
        <w:t xml:space="preserve">Cena może być tylko jedna za oferowany przedmiot zamówienia, nie dopuszcza się wariantowości cen. </w:t>
      </w:r>
    </w:p>
    <w:p w14:paraId="606C9178" w14:textId="0601A9CF" w:rsidR="00FA5DCE" w:rsidRDefault="00FA5DCE" w:rsidP="00574858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574858">
        <w:rPr>
          <w:sz w:val="20"/>
          <w:szCs w:val="24"/>
        </w:rPr>
        <w:t>Cena oferty winna być wyrażona w złotych polskich (PLN).</w:t>
      </w:r>
    </w:p>
    <w:p w14:paraId="4015A32D" w14:textId="77777777" w:rsidR="00FA5DCE" w:rsidRPr="00574858" w:rsidRDefault="00FA5DCE" w:rsidP="00574858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sz w:val="20"/>
          <w:szCs w:val="24"/>
        </w:rPr>
      </w:pPr>
      <w:r w:rsidRPr="00574858">
        <w:rPr>
          <w:sz w:val="20"/>
          <w:szCs w:val="24"/>
        </w:rPr>
        <w:t>Zamawiający w niniejszym postępowaniu nie przewiduje prowadzenia rozliczeń w walutach obcych.</w:t>
      </w:r>
    </w:p>
    <w:p w14:paraId="03136E80" w14:textId="5C95AC46" w:rsidR="007D5EAD" w:rsidRPr="00AE2268" w:rsidRDefault="00B5676B" w:rsidP="00CE19D5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30" w:name="_Toc70066368"/>
      <w:r>
        <w:rPr>
          <w:rFonts w:asciiTheme="minorHAnsi" w:hAnsiTheme="minorHAnsi" w:cstheme="minorHAnsi"/>
          <w:b/>
          <w:sz w:val="24"/>
        </w:rPr>
        <w:t xml:space="preserve">ROZDZIAŁ </w:t>
      </w:r>
      <w:r w:rsidR="000D7345">
        <w:rPr>
          <w:rFonts w:asciiTheme="minorHAnsi" w:hAnsiTheme="minorHAnsi" w:cstheme="minorHAnsi"/>
          <w:b/>
          <w:sz w:val="24"/>
        </w:rPr>
        <w:t>X</w:t>
      </w:r>
      <w:r w:rsidR="0014393B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>V</w:t>
      </w:r>
      <w:bookmarkEnd w:id="30"/>
    </w:p>
    <w:p w14:paraId="1B82D056" w14:textId="77777777" w:rsidR="007D5EAD" w:rsidRPr="00AE2268" w:rsidRDefault="00700E59" w:rsidP="00CE19D5">
      <w:pPr>
        <w:pStyle w:val="Nagwek2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31" w:name="_Toc70066369"/>
      <w:r w:rsidRPr="00AE2268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1"/>
    </w:p>
    <w:p w14:paraId="047F30B1" w14:textId="77777777" w:rsidR="00AE2268" w:rsidRPr="00556C24" w:rsidRDefault="00AE2268" w:rsidP="00AE2268">
      <w:pPr>
        <w:tabs>
          <w:tab w:val="left" w:pos="426"/>
        </w:tabs>
        <w:spacing w:after="120" w:line="240" w:lineRule="auto"/>
        <w:ind w:left="426"/>
        <w:jc w:val="both"/>
        <w:rPr>
          <w:sz w:val="2"/>
          <w:szCs w:val="20"/>
        </w:rPr>
      </w:pPr>
    </w:p>
    <w:p w14:paraId="1E7B9852" w14:textId="5E0B674D" w:rsidR="007D5EAD" w:rsidRPr="00AE0FD7" w:rsidRDefault="00700E59" w:rsidP="00AE0FD7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Style w:val="czeinternetowe"/>
          <w:color w:val="auto"/>
          <w:sz w:val="20"/>
          <w:szCs w:val="20"/>
          <w:u w:val="none"/>
        </w:rPr>
      </w:pPr>
      <w:r w:rsidRPr="00AE2268">
        <w:rPr>
          <w:sz w:val="20"/>
          <w:szCs w:val="20"/>
        </w:rPr>
        <w:t>Komunikacja między Zamawiającym, a Wykonawc</w:t>
      </w:r>
      <w:r w:rsidR="00AB09C2">
        <w:rPr>
          <w:sz w:val="20"/>
          <w:szCs w:val="20"/>
        </w:rPr>
        <w:t xml:space="preserve">ą </w:t>
      </w:r>
      <w:r w:rsidRPr="00AE2268">
        <w:rPr>
          <w:sz w:val="20"/>
          <w:szCs w:val="20"/>
        </w:rPr>
        <w:t xml:space="preserve">odbywać się będzie się drogą elektroniczną przy użyciu platformy zakupowej  </w:t>
      </w:r>
      <w:hyperlink r:id="rId21">
        <w:r w:rsidRPr="00AE2268">
          <w:rPr>
            <w:rStyle w:val="czeinternetowe"/>
            <w:sz w:val="20"/>
            <w:szCs w:val="20"/>
          </w:rPr>
          <w:t>https://platformazakupowa.pl/pn/gumed</w:t>
        </w:r>
      </w:hyperlink>
    </w:p>
    <w:p w14:paraId="068F471A" w14:textId="23D7B4DE" w:rsidR="007D5EAD" w:rsidRPr="00AE0FD7" w:rsidRDefault="00700E59" w:rsidP="00AE0FD7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rStyle w:val="czeinternetowe"/>
          <w:color w:val="auto"/>
          <w:sz w:val="20"/>
          <w:szCs w:val="20"/>
          <w:u w:val="none"/>
        </w:rPr>
      </w:pPr>
      <w:r w:rsidRPr="00AE0FD7">
        <w:rPr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22">
        <w:r w:rsidRPr="00AE0FD7">
          <w:rPr>
            <w:rStyle w:val="czeinternetowe"/>
            <w:sz w:val="20"/>
            <w:szCs w:val="20"/>
          </w:rPr>
          <w:t>https://platformazakupowa.pl/strona/45-instrukcje</w:t>
        </w:r>
      </w:hyperlink>
    </w:p>
    <w:p w14:paraId="41A76498" w14:textId="77777777" w:rsidR="007D5EAD" w:rsidRPr="00AE0FD7" w:rsidRDefault="00700E59" w:rsidP="00AE0FD7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AE0FD7">
        <w:rPr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4DCB053E" w14:textId="77777777" w:rsidR="007D5EAD" w:rsidRPr="00AE2268" w:rsidRDefault="00700E59" w:rsidP="00AE0FD7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Zalecenia: </w:t>
      </w:r>
    </w:p>
    <w:p w14:paraId="0094F631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>Zamawiający rekomenduje wykorzystanie formatów: .pdf .</w:t>
      </w:r>
      <w:proofErr w:type="spellStart"/>
      <w:r w:rsidRPr="00AE2268">
        <w:rPr>
          <w:sz w:val="20"/>
          <w:szCs w:val="20"/>
        </w:rPr>
        <w:t>doc</w:t>
      </w:r>
      <w:proofErr w:type="spellEnd"/>
      <w:r w:rsidRPr="00AE2268">
        <w:rPr>
          <w:sz w:val="20"/>
          <w:szCs w:val="20"/>
        </w:rPr>
        <w:t xml:space="preserve"> .xls .jpg (.</w:t>
      </w:r>
      <w:proofErr w:type="spellStart"/>
      <w:r w:rsidRPr="00AE2268">
        <w:rPr>
          <w:sz w:val="20"/>
          <w:szCs w:val="20"/>
        </w:rPr>
        <w:t>jpeg</w:t>
      </w:r>
      <w:proofErr w:type="spellEnd"/>
      <w:r w:rsidRPr="00AE2268">
        <w:rPr>
          <w:sz w:val="20"/>
          <w:szCs w:val="20"/>
        </w:rPr>
        <w:t>) ze szczególnym wskazaniem na .pdf;</w:t>
      </w:r>
    </w:p>
    <w:p w14:paraId="6DB56108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>w celu ewentualnej kompresji danych Zamawiający rekomenduje wykorzystanie jednego z formatów:  − .zip − .7Z;</w:t>
      </w:r>
    </w:p>
    <w:p w14:paraId="625868B1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lastRenderedPageBreak/>
        <w:t>wśród formatów powszechnych a NIE występujących w rozporządzeniu występują: .</w:t>
      </w:r>
      <w:proofErr w:type="spellStart"/>
      <w:r w:rsidRPr="00AE2268">
        <w:rPr>
          <w:sz w:val="20"/>
          <w:szCs w:val="20"/>
        </w:rPr>
        <w:t>rar</w:t>
      </w:r>
      <w:proofErr w:type="spellEnd"/>
      <w:r w:rsidRPr="00AE2268">
        <w:rPr>
          <w:sz w:val="20"/>
          <w:szCs w:val="20"/>
        </w:rPr>
        <w:t xml:space="preserve"> .gif .</w:t>
      </w:r>
      <w:proofErr w:type="spellStart"/>
      <w:r w:rsidRPr="00AE2268">
        <w:rPr>
          <w:sz w:val="20"/>
          <w:szCs w:val="20"/>
        </w:rPr>
        <w:t>bmp</w:t>
      </w:r>
      <w:proofErr w:type="spellEnd"/>
      <w:r w:rsidRPr="00AE2268">
        <w:rPr>
          <w:sz w:val="20"/>
          <w:szCs w:val="20"/>
        </w:rPr>
        <w:t xml:space="preserve"> .</w:t>
      </w:r>
      <w:proofErr w:type="spellStart"/>
      <w:r w:rsidRPr="00AE2268">
        <w:rPr>
          <w:sz w:val="20"/>
          <w:szCs w:val="20"/>
        </w:rPr>
        <w:t>numbers</w:t>
      </w:r>
      <w:proofErr w:type="spellEnd"/>
      <w:r w:rsidRPr="00AE2268">
        <w:rPr>
          <w:sz w:val="20"/>
          <w:szCs w:val="20"/>
        </w:rPr>
        <w:t xml:space="preserve"> .</w:t>
      </w:r>
      <w:proofErr w:type="spellStart"/>
      <w:r w:rsidRPr="00AE2268">
        <w:rPr>
          <w:sz w:val="20"/>
          <w:szCs w:val="20"/>
        </w:rPr>
        <w:t>pages</w:t>
      </w:r>
      <w:proofErr w:type="spellEnd"/>
      <w:r w:rsidRPr="00AE2268">
        <w:rPr>
          <w:sz w:val="20"/>
          <w:szCs w:val="20"/>
        </w:rPr>
        <w:t>.;</w:t>
      </w:r>
    </w:p>
    <w:p w14:paraId="74B52C2F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AE2268">
        <w:rPr>
          <w:sz w:val="20"/>
          <w:szCs w:val="20"/>
        </w:rPr>
        <w:t>eDoApp</w:t>
      </w:r>
      <w:proofErr w:type="spellEnd"/>
      <w:r w:rsidRPr="00AE2268">
        <w:rPr>
          <w:sz w:val="20"/>
          <w:szCs w:val="20"/>
        </w:rPr>
        <w:t xml:space="preserve"> służącej do składania podpisu osobistego, który wynosi max 5MB;</w:t>
      </w:r>
    </w:p>
    <w:p w14:paraId="656CF7C4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AE2268">
        <w:rPr>
          <w:sz w:val="20"/>
          <w:szCs w:val="20"/>
        </w:rPr>
        <w:t>PAdES</w:t>
      </w:r>
      <w:proofErr w:type="spellEnd"/>
      <w:r w:rsidRPr="00AE2268">
        <w:rPr>
          <w:sz w:val="20"/>
          <w:szCs w:val="20"/>
        </w:rPr>
        <w:t>.;</w:t>
      </w:r>
    </w:p>
    <w:p w14:paraId="2069FB3D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pliki w innych formatach niż PDF zaleca się opatrzyć zewnętrznym podpisem </w:t>
      </w:r>
      <w:proofErr w:type="spellStart"/>
      <w:r w:rsidRPr="00AE2268">
        <w:rPr>
          <w:sz w:val="20"/>
          <w:szCs w:val="20"/>
        </w:rPr>
        <w:t>XAdES</w:t>
      </w:r>
      <w:proofErr w:type="spellEnd"/>
      <w:r w:rsidRPr="00AE2268">
        <w:rPr>
          <w:sz w:val="20"/>
          <w:szCs w:val="20"/>
        </w:rPr>
        <w:t>. Wykonawca powinien pamiętać, aby plik z podpisem przekazywać łącznie z dokumentem podpisywanym;</w:t>
      </w:r>
    </w:p>
    <w:p w14:paraId="1CD80F41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7CDFE04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2496AB48" w14:textId="77777777" w:rsidR="007D5EAD" w:rsidRPr="00AE2268" w:rsidRDefault="00700E59" w:rsidP="00AE0FD7">
      <w:pPr>
        <w:numPr>
          <w:ilvl w:val="5"/>
          <w:numId w:val="9"/>
        </w:numPr>
        <w:spacing w:after="120" w:line="240" w:lineRule="auto"/>
        <w:ind w:left="851" w:hanging="425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4335BC1A" w14:textId="00771783" w:rsidR="007D5EAD" w:rsidRDefault="00700E59" w:rsidP="006C37F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Za datę przekazania oferty oraz wniosków, zawiadomień, dokumentów elektronicznych, oświadczeń lub elektronicznych kopii dokumentów lub oświadczeń oraz innych informacji przyjmuje się datę ich przekazania na platformie - </w:t>
      </w:r>
      <w:hyperlink r:id="rId23">
        <w:r w:rsidRPr="00AE2268">
          <w:rPr>
            <w:rStyle w:val="czeinternetowe"/>
            <w:sz w:val="20"/>
            <w:szCs w:val="20"/>
          </w:rPr>
          <w:t>https://platformazakupowa.pl/pn/gumed</w:t>
        </w:r>
      </w:hyperlink>
      <w:r w:rsidRPr="00AE2268">
        <w:rPr>
          <w:sz w:val="20"/>
          <w:szCs w:val="20"/>
        </w:rPr>
        <w:t xml:space="preserve">. </w:t>
      </w:r>
    </w:p>
    <w:p w14:paraId="7F7E0E34" w14:textId="77777777" w:rsidR="007D5EAD" w:rsidRPr="006C37F5" w:rsidRDefault="00700E59" w:rsidP="006C37F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6C37F5">
        <w:rPr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21F3DC26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AE2268">
        <w:rPr>
          <w:rFonts w:asciiTheme="minorHAnsi" w:hAnsiTheme="minorHAnsi"/>
          <w:color w:val="auto"/>
          <w:sz w:val="20"/>
          <w:szCs w:val="20"/>
        </w:rPr>
        <w:t>kb</w:t>
      </w:r>
      <w:proofErr w:type="spellEnd"/>
      <w:r w:rsidRPr="00AE2268">
        <w:rPr>
          <w:rFonts w:asciiTheme="minorHAnsi" w:hAnsiTheme="minorHAnsi"/>
          <w:color w:val="auto"/>
          <w:sz w:val="20"/>
          <w:szCs w:val="20"/>
        </w:rPr>
        <w:t>/s,</w:t>
      </w:r>
    </w:p>
    <w:p w14:paraId="23517001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064293CF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432D1D94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włączona obsługa JavaScript, </w:t>
      </w:r>
    </w:p>
    <w:p w14:paraId="34D48524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zainstalowany program Adobe </w:t>
      </w:r>
      <w:proofErr w:type="spellStart"/>
      <w:r w:rsidRPr="00AE2268">
        <w:rPr>
          <w:rFonts w:asciiTheme="minorHAnsi" w:hAnsiTheme="minorHAnsi"/>
          <w:color w:val="auto"/>
          <w:sz w:val="20"/>
          <w:szCs w:val="20"/>
        </w:rPr>
        <w:t>Acrobat</w:t>
      </w:r>
      <w:proofErr w:type="spellEnd"/>
      <w:r w:rsidRPr="00AE2268">
        <w:rPr>
          <w:rFonts w:asciiTheme="minorHAnsi" w:hAnsiTheme="minorHAnsi"/>
          <w:color w:val="auto"/>
          <w:sz w:val="20"/>
          <w:szCs w:val="20"/>
        </w:rPr>
        <w:t xml:space="preserve"> Reader lub inny obsługujący format plików .pdf,</w:t>
      </w:r>
    </w:p>
    <w:p w14:paraId="58048FC4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420C3C4D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AE2268">
        <w:rPr>
          <w:rFonts w:asciiTheme="minorHAnsi" w:hAnsiTheme="minorHAnsi"/>
          <w:color w:val="auto"/>
          <w:sz w:val="20"/>
          <w:szCs w:val="20"/>
        </w:rPr>
        <w:t>hh:mm:ss</w:t>
      </w:r>
      <w:proofErr w:type="spellEnd"/>
      <w:r w:rsidRPr="00AE2268">
        <w:rPr>
          <w:rFonts w:asciiTheme="minorHAnsi" w:hAnsiTheme="minorHAnsi"/>
          <w:color w:val="auto"/>
          <w:sz w:val="20"/>
          <w:szCs w:val="20"/>
        </w:rPr>
        <w:t xml:space="preserve">) generowany wg. czasu lokalnego serwera synchronizowanego z zegarem Głównego Urzędu Miar. </w:t>
      </w:r>
    </w:p>
    <w:p w14:paraId="6A72379A" w14:textId="77777777" w:rsidR="007D5EAD" w:rsidRPr="00AE2268" w:rsidRDefault="00700E59" w:rsidP="00FC11F5">
      <w:pPr>
        <w:pStyle w:val="Default"/>
        <w:numPr>
          <w:ilvl w:val="5"/>
          <w:numId w:val="9"/>
        </w:numPr>
        <w:spacing w:after="80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AE2268">
        <w:rPr>
          <w:rFonts w:asciiTheme="minorHAnsi" w:hAnsi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3ACC02C9" w14:textId="77824DC1" w:rsidR="007D5EAD" w:rsidRDefault="00FC11F5" w:rsidP="00B5676B">
      <w:pPr>
        <w:pStyle w:val="Default"/>
        <w:spacing w:after="80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  <w:r w:rsidRPr="00FC11F5">
        <w:rPr>
          <w:rStyle w:val="czeinternetowe"/>
          <w:rFonts w:asciiTheme="minorHAnsi" w:hAnsiTheme="minorHAnsi"/>
          <w:color w:val="auto"/>
          <w:sz w:val="20"/>
          <w:szCs w:val="20"/>
          <w:u w:val="none"/>
        </w:rPr>
        <w:t xml:space="preserve">      </w:t>
      </w:r>
      <w:r>
        <w:rPr>
          <w:rStyle w:val="czeinternetowe"/>
          <w:rFonts w:asciiTheme="minorHAnsi" w:hAnsiTheme="minorHAnsi"/>
          <w:color w:val="auto"/>
          <w:sz w:val="20"/>
          <w:szCs w:val="20"/>
        </w:rPr>
        <w:t xml:space="preserve"> </w:t>
      </w:r>
      <w:hyperlink r:id="rId24" w:history="1">
        <w:r w:rsidRPr="005A0B36">
          <w:rPr>
            <w:rStyle w:val="Hipercze"/>
            <w:rFonts w:asciiTheme="minorHAnsi" w:hAnsiTheme="minorHAnsi"/>
            <w:sz w:val="20"/>
            <w:szCs w:val="20"/>
          </w:rPr>
          <w:t>https://drive.google.com/file/d/1Kd1DttbBeiNWt4q4slS4t76lZVKPbkyD/view</w:t>
        </w:r>
      </w:hyperlink>
      <w:r w:rsidR="00700E59" w:rsidRPr="00AE2268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CEDCEC3" w14:textId="77777777" w:rsidR="001C148F" w:rsidRPr="00AE2268" w:rsidRDefault="001C148F" w:rsidP="00B5676B">
      <w:pPr>
        <w:pStyle w:val="Default"/>
        <w:spacing w:after="80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F93ABD1" w14:textId="5BEB833D" w:rsidR="00AE2268" w:rsidRDefault="00700E59" w:rsidP="001C148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AE2268">
        <w:rPr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1F333FC1" w14:textId="1441AFE0" w:rsidR="00AE2268" w:rsidRPr="001C148F" w:rsidRDefault="00700E59" w:rsidP="001C148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1C148F">
        <w:rPr>
          <w:rFonts w:cstheme="minorHAnsi"/>
          <w:sz w:val="20"/>
          <w:szCs w:val="20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0C2185E4" w14:textId="1EECCB77" w:rsidR="00AE2268" w:rsidRPr="001C148F" w:rsidRDefault="00700E59" w:rsidP="001C148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1C148F">
        <w:rPr>
          <w:b/>
          <w:sz w:val="20"/>
          <w:szCs w:val="20"/>
        </w:rPr>
        <w:t xml:space="preserve">Wykonawca może zwrócić się do Zamawiającego z wnioskiem o wyjaśnienie treści </w:t>
      </w:r>
      <w:r w:rsidR="00AB09C2">
        <w:rPr>
          <w:b/>
          <w:sz w:val="20"/>
          <w:szCs w:val="20"/>
        </w:rPr>
        <w:t xml:space="preserve">zapisów </w:t>
      </w:r>
      <w:r w:rsidRPr="001C148F">
        <w:rPr>
          <w:sz w:val="20"/>
          <w:szCs w:val="20"/>
        </w:rPr>
        <w:t xml:space="preserve">(art. 135 ustawy </w:t>
      </w:r>
      <w:r w:rsidR="001C148F">
        <w:rPr>
          <w:sz w:val="20"/>
          <w:szCs w:val="20"/>
        </w:rPr>
        <w:t>P</w:t>
      </w:r>
      <w:r w:rsidRPr="001C148F">
        <w:rPr>
          <w:sz w:val="20"/>
          <w:szCs w:val="20"/>
        </w:rPr>
        <w:t>zp).</w:t>
      </w:r>
      <w:r w:rsidRPr="001C148F">
        <w:rPr>
          <w:b/>
          <w:sz w:val="20"/>
          <w:szCs w:val="20"/>
        </w:rPr>
        <w:t xml:space="preserve"> </w:t>
      </w:r>
    </w:p>
    <w:p w14:paraId="5ACA39E1" w14:textId="1CE5B6B4" w:rsidR="00B5676B" w:rsidRPr="00556C24" w:rsidRDefault="00700E59" w:rsidP="00294C5E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426" w:hanging="426"/>
        <w:jc w:val="both"/>
        <w:rPr>
          <w:sz w:val="6"/>
          <w:szCs w:val="20"/>
        </w:rPr>
      </w:pPr>
      <w:r w:rsidRPr="001C148F">
        <w:rPr>
          <w:sz w:val="20"/>
          <w:szCs w:val="20"/>
        </w:rPr>
        <w:t>Zamawiający udzieli wyjaśnień niezwłocznie</w:t>
      </w:r>
      <w:r w:rsidR="00294C5E">
        <w:rPr>
          <w:sz w:val="20"/>
          <w:szCs w:val="20"/>
        </w:rPr>
        <w:t>.</w:t>
      </w:r>
      <w:r w:rsidRPr="001C148F">
        <w:rPr>
          <w:sz w:val="20"/>
          <w:szCs w:val="20"/>
        </w:rPr>
        <w:t xml:space="preserve"> 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B5676B" w:rsidRPr="00DA152C" w14:paraId="1A03E863" w14:textId="77777777" w:rsidTr="00CE19D5">
        <w:trPr>
          <w:trHeight w:val="540"/>
          <w:jc w:val="center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1B5CFC" w14:textId="3E556AF8" w:rsidR="00B5676B" w:rsidRPr="00B5676B" w:rsidRDefault="00B5676B" w:rsidP="00B5676B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32" w:name="_Toc65589007"/>
            <w:bookmarkStart w:id="33" w:name="_Toc70066370"/>
            <w:r w:rsidRPr="00B5676B">
              <w:rPr>
                <w:rFonts w:asciiTheme="minorHAnsi" w:hAnsiTheme="minorHAnsi" w:cstheme="minorHAnsi"/>
                <w:b/>
                <w:sz w:val="24"/>
              </w:rPr>
              <w:t>ROZDZIAŁ XV</w:t>
            </w:r>
            <w:bookmarkEnd w:id="32"/>
            <w:bookmarkEnd w:id="33"/>
          </w:p>
          <w:p w14:paraId="03CAE6C6" w14:textId="77777777" w:rsidR="00B5676B" w:rsidRPr="00DA152C" w:rsidRDefault="00B5676B" w:rsidP="00B5676B">
            <w:pPr>
              <w:pStyle w:val="Nagwek2"/>
              <w:rPr>
                <w:color w:val="auto"/>
                <w:sz w:val="20"/>
              </w:rPr>
            </w:pPr>
            <w:bookmarkStart w:id="34" w:name="_Toc65589008"/>
            <w:bookmarkStart w:id="35" w:name="_Toc70066371"/>
            <w:r w:rsidRPr="00B5676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34"/>
            <w:bookmarkEnd w:id="35"/>
            <w:r w:rsidRPr="00B5676B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22F6E91F" w14:textId="77777777" w:rsidR="00B5676B" w:rsidRPr="00B5676B" w:rsidRDefault="00B5676B" w:rsidP="00B5676B">
      <w:pPr>
        <w:spacing w:before="120"/>
        <w:rPr>
          <w:rFonts w:eastAsia="Batang" w:cs="Calibri"/>
          <w:sz w:val="4"/>
        </w:rPr>
      </w:pPr>
    </w:p>
    <w:p w14:paraId="755A04DA" w14:textId="1A0DDBA0" w:rsidR="00B5676B" w:rsidRPr="00B5676B" w:rsidRDefault="00261437" w:rsidP="00B5676B">
      <w:pPr>
        <w:spacing w:before="120"/>
        <w:rPr>
          <w:rFonts w:cs="Calibri"/>
          <w:color w:val="252525"/>
          <w:sz w:val="20"/>
          <w:shd w:val="clear" w:color="auto" w:fill="FFFFFF"/>
        </w:rPr>
      </w:pPr>
      <w:r>
        <w:rPr>
          <w:rFonts w:eastAsia="Batang" w:cs="Calibri"/>
          <w:sz w:val="20"/>
        </w:rPr>
        <w:t>Joanna Laskowska</w:t>
      </w:r>
      <w:r w:rsidR="00B5676B" w:rsidRPr="00B5676B">
        <w:rPr>
          <w:rFonts w:cs="Calibri"/>
          <w:color w:val="252525"/>
          <w:sz w:val="20"/>
        </w:rPr>
        <w:t xml:space="preserve">, </w:t>
      </w:r>
      <w:r w:rsidR="00B5676B" w:rsidRPr="00B5676B">
        <w:rPr>
          <w:rFonts w:cs="Calibri"/>
          <w:color w:val="252525"/>
          <w:sz w:val="20"/>
          <w:shd w:val="clear" w:color="auto" w:fill="FFFFFF"/>
        </w:rPr>
        <w:t>tel. 58</w:t>
      </w:r>
      <w:r>
        <w:rPr>
          <w:rFonts w:cs="Calibri"/>
          <w:color w:val="252525"/>
          <w:sz w:val="20"/>
          <w:shd w:val="clear" w:color="auto" w:fill="FFFFFF"/>
        </w:rPr>
        <w:t>/</w:t>
      </w:r>
      <w:r w:rsidR="00B5676B" w:rsidRPr="00B5676B">
        <w:rPr>
          <w:rFonts w:cs="Calibri"/>
          <w:color w:val="252525"/>
          <w:sz w:val="20"/>
          <w:shd w:val="clear" w:color="auto" w:fill="FFFFFF"/>
        </w:rPr>
        <w:t>349-12-23;</w:t>
      </w:r>
    </w:p>
    <w:p w14:paraId="1979210C" w14:textId="1EE7408E" w:rsidR="00B5676B" w:rsidRPr="00B5676B" w:rsidRDefault="00B5676B" w:rsidP="00B5676B">
      <w:pPr>
        <w:rPr>
          <w:rFonts w:cs="Calibri"/>
          <w:sz w:val="20"/>
        </w:rPr>
      </w:pPr>
      <w:r w:rsidRPr="00B5676B">
        <w:rPr>
          <w:rFonts w:eastAsia="Batang" w:cs="Calibri"/>
          <w:sz w:val="20"/>
        </w:rPr>
        <w:t xml:space="preserve">e-mail: </w:t>
      </w:r>
      <w:hyperlink r:id="rId25" w:history="1">
        <w:r w:rsidR="004F0790" w:rsidRPr="00ED7AAF">
          <w:rPr>
            <w:rStyle w:val="Hipercze"/>
            <w:rFonts w:cs="Calibri"/>
            <w:sz w:val="20"/>
          </w:rPr>
          <w:t>joanna.laskowska@gumed.edu.pl</w:t>
        </w:r>
      </w:hyperlink>
    </w:p>
    <w:p w14:paraId="56F59AF5" w14:textId="6DF582C9" w:rsidR="007D5EAD" w:rsidRPr="00B5676B" w:rsidRDefault="00B5676B" w:rsidP="00763CED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36" w:name="_Toc70066372"/>
      <w:r w:rsidRPr="00B5676B">
        <w:rPr>
          <w:rFonts w:asciiTheme="minorHAnsi" w:hAnsiTheme="minorHAnsi" w:cstheme="minorHAnsi"/>
          <w:b/>
          <w:sz w:val="24"/>
        </w:rPr>
        <w:t>ROZDZIAŁ XVI</w:t>
      </w:r>
      <w:bookmarkEnd w:id="36"/>
    </w:p>
    <w:p w14:paraId="27467B6D" w14:textId="77777777" w:rsidR="007D5EAD" w:rsidRPr="00B5676B" w:rsidRDefault="00700E59" w:rsidP="00763CED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7" w:name="_Toc70066373"/>
      <w:r w:rsidRPr="00B5676B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37"/>
    </w:p>
    <w:p w14:paraId="55F9D6F1" w14:textId="77777777" w:rsidR="00B5676B" w:rsidRPr="00556C24" w:rsidRDefault="00B5676B" w:rsidP="00B5676B">
      <w:pPr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eastAsia="Batang" w:cs="Calibri"/>
          <w:b/>
          <w:sz w:val="4"/>
        </w:rPr>
      </w:pPr>
    </w:p>
    <w:p w14:paraId="6CB7CD4A" w14:textId="4E66CF66" w:rsidR="00B5676B" w:rsidRPr="00F70FBC" w:rsidRDefault="00B5676B" w:rsidP="00E6487C">
      <w:pPr>
        <w:numPr>
          <w:ilvl w:val="1"/>
          <w:numId w:val="21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eastAsia="Batang" w:cs="Calibri"/>
          <w:b/>
          <w:sz w:val="20"/>
        </w:rPr>
      </w:pPr>
      <w:r w:rsidRPr="00B5676B">
        <w:rPr>
          <w:rFonts w:eastAsia="Batang" w:cs="Calibri"/>
          <w:sz w:val="20"/>
        </w:rPr>
        <w:t xml:space="preserve">Wykonawca jest związany ofertą od dnia upływu terminu składania ofert </w:t>
      </w:r>
      <w:r w:rsidRPr="00080709">
        <w:rPr>
          <w:rFonts w:eastAsia="Batang" w:cs="Calibri"/>
          <w:sz w:val="20"/>
        </w:rPr>
        <w:t xml:space="preserve">do </w:t>
      </w:r>
      <w:r w:rsidRPr="00F70FBC">
        <w:rPr>
          <w:rFonts w:eastAsia="Batang" w:cs="Calibri"/>
          <w:sz w:val="20"/>
        </w:rPr>
        <w:t xml:space="preserve">dnia </w:t>
      </w:r>
      <w:r w:rsidR="00763ECB" w:rsidRPr="00F70FBC">
        <w:rPr>
          <w:rFonts w:eastAsia="Batang" w:cs="Calibri"/>
          <w:b/>
          <w:sz w:val="20"/>
        </w:rPr>
        <w:t>1</w:t>
      </w:r>
      <w:r w:rsidR="009B0FC8">
        <w:rPr>
          <w:rFonts w:eastAsia="Batang" w:cs="Calibri"/>
          <w:b/>
          <w:sz w:val="20"/>
        </w:rPr>
        <w:t>0</w:t>
      </w:r>
      <w:bookmarkStart w:id="38" w:name="_GoBack"/>
      <w:bookmarkEnd w:id="38"/>
      <w:r w:rsidRPr="00F70FBC">
        <w:rPr>
          <w:rFonts w:eastAsia="Batang" w:cs="Calibri"/>
          <w:b/>
          <w:sz w:val="20"/>
        </w:rPr>
        <w:t>.0</w:t>
      </w:r>
      <w:r w:rsidR="00763ECB" w:rsidRPr="00F70FBC">
        <w:rPr>
          <w:rFonts w:eastAsia="Batang" w:cs="Calibri"/>
          <w:b/>
          <w:sz w:val="20"/>
        </w:rPr>
        <w:t>9</w:t>
      </w:r>
      <w:r w:rsidRPr="00F70FBC">
        <w:rPr>
          <w:rFonts w:eastAsia="Batang" w:cs="Calibri"/>
          <w:b/>
          <w:sz w:val="20"/>
        </w:rPr>
        <w:t>.2021 r.</w:t>
      </w:r>
    </w:p>
    <w:p w14:paraId="624B85BE" w14:textId="55785C4F" w:rsidR="00B5676B" w:rsidRPr="00E6487C" w:rsidRDefault="00B5676B" w:rsidP="00E6487C">
      <w:pPr>
        <w:numPr>
          <w:ilvl w:val="1"/>
          <w:numId w:val="21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eastAsia="Batang" w:cs="Calibri"/>
          <w:b/>
          <w:sz w:val="20"/>
        </w:rPr>
      </w:pPr>
      <w:r w:rsidRPr="00E6487C">
        <w:rPr>
          <w:rFonts w:eastAsia="Batang" w:cs="Calibri"/>
          <w:sz w:val="20"/>
        </w:rPr>
        <w:t>W przypadku, gdy wybór oferty nie nastąpi przed upływem terminu związania ofert</w:t>
      </w:r>
      <w:r w:rsidR="00D36AB0">
        <w:rPr>
          <w:rFonts w:eastAsia="Batang" w:cs="Calibri"/>
          <w:sz w:val="20"/>
        </w:rPr>
        <w:t>ą</w:t>
      </w:r>
      <w:r w:rsidRPr="00E6487C">
        <w:rPr>
          <w:rFonts w:eastAsia="Batang" w:cs="Calibri"/>
          <w:sz w:val="20"/>
        </w:rPr>
        <w:t>, Zamawiający przed upływem terminu związania ofert</w:t>
      </w:r>
      <w:r w:rsidR="00D36AB0">
        <w:rPr>
          <w:rFonts w:eastAsia="Batang" w:cs="Calibri"/>
          <w:sz w:val="20"/>
        </w:rPr>
        <w:t>ą</w:t>
      </w:r>
      <w:r w:rsidRPr="00E6487C">
        <w:rPr>
          <w:rFonts w:eastAsia="Batang" w:cs="Calibri"/>
          <w:sz w:val="20"/>
        </w:rPr>
        <w:t xml:space="preserve"> zwraca się jednokrotnie do Wykonawc</w:t>
      </w:r>
      <w:r w:rsidR="00F01FA3">
        <w:rPr>
          <w:rFonts w:eastAsia="Batang" w:cs="Calibri"/>
          <w:sz w:val="20"/>
        </w:rPr>
        <w:t>y</w:t>
      </w:r>
      <w:r w:rsidRPr="00E6487C">
        <w:rPr>
          <w:rFonts w:eastAsia="Batang" w:cs="Calibri"/>
          <w:sz w:val="20"/>
        </w:rPr>
        <w:t xml:space="preserve"> o wyraż</w:t>
      </w:r>
      <w:r w:rsidRPr="00E6487C">
        <w:rPr>
          <w:rFonts w:eastAsia="ArialMT" w:cs="Calibri"/>
          <w:sz w:val="20"/>
        </w:rPr>
        <w:t>e</w:t>
      </w:r>
      <w:r w:rsidRPr="00E6487C">
        <w:rPr>
          <w:rFonts w:eastAsia="Batang" w:cs="Calibri"/>
          <w:sz w:val="20"/>
        </w:rPr>
        <w:t>nie zgody na przedłużenie tego terminu o wskazywany przez niego okres, nie dłuższy niż 60 dni.</w:t>
      </w:r>
    </w:p>
    <w:p w14:paraId="0656BF97" w14:textId="511706CB" w:rsidR="00B5676B" w:rsidRPr="00E6487C" w:rsidRDefault="00B5676B" w:rsidP="00E6487C">
      <w:pPr>
        <w:numPr>
          <w:ilvl w:val="1"/>
          <w:numId w:val="21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eastAsia="Batang" w:cs="Calibri"/>
          <w:b/>
          <w:sz w:val="20"/>
        </w:rPr>
      </w:pPr>
      <w:r w:rsidRPr="00E6487C">
        <w:rPr>
          <w:rFonts w:eastAsia="Batang" w:cs="Calibri"/>
          <w:sz w:val="20"/>
        </w:rPr>
        <w:t>Przedłużenie terminu związania ofert</w:t>
      </w:r>
      <w:r w:rsidR="00D36AB0">
        <w:rPr>
          <w:rFonts w:eastAsia="Batang" w:cs="Calibri"/>
          <w:sz w:val="20"/>
        </w:rPr>
        <w:t>ą</w:t>
      </w:r>
      <w:r w:rsidRPr="00E6487C">
        <w:rPr>
          <w:rFonts w:eastAsia="Batang" w:cs="Calibri"/>
          <w:sz w:val="20"/>
        </w:rPr>
        <w:t>, o którym mowa w ust. 2, wymaga złożenia przez Wykonawcę pisemnego oświadczenia o wyrażeniu zgody na przedłużenie terminu związania ofert</w:t>
      </w:r>
      <w:r w:rsidR="00D36AB0">
        <w:rPr>
          <w:rFonts w:eastAsia="Batang" w:cs="Calibri"/>
          <w:sz w:val="20"/>
        </w:rPr>
        <w:t>ą</w:t>
      </w:r>
      <w:r w:rsidRPr="00E6487C">
        <w:rPr>
          <w:rFonts w:eastAsia="Batang" w:cs="Calibri"/>
          <w:sz w:val="20"/>
        </w:rPr>
        <w:t>.</w:t>
      </w:r>
    </w:p>
    <w:p w14:paraId="4900B71B" w14:textId="77777777" w:rsidR="00B5676B" w:rsidRPr="00E6487C" w:rsidRDefault="00B5676B" w:rsidP="00E6487C">
      <w:pPr>
        <w:numPr>
          <w:ilvl w:val="1"/>
          <w:numId w:val="21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eastAsia="Batang" w:cs="Calibri"/>
          <w:b/>
          <w:sz w:val="20"/>
        </w:rPr>
      </w:pPr>
      <w:r w:rsidRPr="00E6487C">
        <w:rPr>
          <w:rFonts w:eastAsia="Batang" w:cs="Calibri"/>
          <w:sz w:val="20"/>
        </w:rPr>
        <w:t xml:space="preserve">W przypadku wniesienia odwołania po upływie terminu składania ofert bieg terminu związania ofertą ulegnie zawieszeniu do czasu ogłoszenia przez KIO orzeczenia. </w:t>
      </w:r>
    </w:p>
    <w:p w14:paraId="3B7D69F0" w14:textId="484A5A91" w:rsidR="007D5EAD" w:rsidRPr="00556C24" w:rsidRDefault="00700E59">
      <w:pPr>
        <w:jc w:val="both"/>
        <w:rPr>
          <w:rFonts w:cstheme="minorHAnsi"/>
          <w:sz w:val="2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55601F0" w14:textId="7EA738ED" w:rsidR="007D5EAD" w:rsidRPr="00B5676B" w:rsidRDefault="00700E59" w:rsidP="00763CED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39" w:name="_Toc70066374"/>
      <w:r w:rsidRPr="00B5676B">
        <w:rPr>
          <w:rFonts w:asciiTheme="minorHAnsi" w:hAnsiTheme="minorHAnsi" w:cstheme="minorHAnsi"/>
          <w:b/>
          <w:sz w:val="24"/>
        </w:rPr>
        <w:t>RO</w:t>
      </w:r>
      <w:r w:rsidR="00B5676B" w:rsidRPr="00B5676B">
        <w:rPr>
          <w:rFonts w:asciiTheme="minorHAnsi" w:hAnsiTheme="minorHAnsi" w:cstheme="minorHAnsi"/>
          <w:b/>
          <w:sz w:val="24"/>
        </w:rPr>
        <w:t>ZDZIAŁ XVII</w:t>
      </w:r>
      <w:bookmarkEnd w:id="39"/>
    </w:p>
    <w:p w14:paraId="5F9547A7" w14:textId="77777777" w:rsidR="007D5EAD" w:rsidRPr="00B5676B" w:rsidRDefault="00B5676B" w:rsidP="00763CED">
      <w:pPr>
        <w:pStyle w:val="Nagwek2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0" w:name="_Toc70066375"/>
      <w:r w:rsidRPr="00B5676B">
        <w:rPr>
          <w:rFonts w:asciiTheme="minorHAnsi" w:hAnsiTheme="minorHAnsi" w:cstheme="minorHAnsi"/>
          <w:b/>
          <w:bCs/>
          <w:color w:val="000000" w:themeColor="text1"/>
          <w:sz w:val="22"/>
        </w:rPr>
        <w:t>INFORMACJA</w:t>
      </w:r>
      <w:r w:rsidR="00700E59" w:rsidRPr="00B5676B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O FORMALNOŚCIACH, JAKIE MUSZĄ ZOSTAĆ DOPEŁNIONE PO WYBORZE OFERTY W CELU ZAWARCIA UMOWY W SPRAWIE ZAMÓWIENIA PUBLICZNEGO</w:t>
      </w:r>
      <w:bookmarkEnd w:id="40"/>
    </w:p>
    <w:p w14:paraId="7CEAA7FB" w14:textId="77777777" w:rsidR="00B5676B" w:rsidRPr="00B5676B" w:rsidRDefault="00B5676B" w:rsidP="00B5676B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13B51FA" w14:textId="25A212EB" w:rsidR="007D5EAD" w:rsidRDefault="00700E59" w:rsidP="00BA46A3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B5676B">
        <w:rPr>
          <w:rFonts w:cstheme="minorHAnsi"/>
          <w:sz w:val="20"/>
          <w:szCs w:val="24"/>
        </w:rPr>
        <w:t>O wyniku niniejszego postępowania Zamawiający powiadomi Wykonawc</w:t>
      </w:r>
      <w:r w:rsidR="0091062D">
        <w:rPr>
          <w:rFonts w:cstheme="minorHAnsi"/>
          <w:sz w:val="20"/>
          <w:szCs w:val="24"/>
        </w:rPr>
        <w:t>ę</w:t>
      </w:r>
      <w:r w:rsidR="003F632B">
        <w:rPr>
          <w:rFonts w:cstheme="minorHAnsi"/>
          <w:sz w:val="20"/>
          <w:szCs w:val="24"/>
        </w:rPr>
        <w:t xml:space="preserve">. </w:t>
      </w:r>
    </w:p>
    <w:p w14:paraId="6BC4BF28" w14:textId="725B5A7E" w:rsidR="007D5EAD" w:rsidRDefault="00700E59" w:rsidP="00BA46A3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BA46A3">
        <w:rPr>
          <w:rFonts w:cstheme="minorHAnsi"/>
          <w:sz w:val="20"/>
          <w:szCs w:val="24"/>
        </w:rPr>
        <w:t>Wykonawca, którego oferta została wybrana</w:t>
      </w:r>
      <w:r w:rsidR="00FF6EA3">
        <w:rPr>
          <w:rFonts w:cstheme="minorHAnsi"/>
          <w:sz w:val="20"/>
          <w:szCs w:val="24"/>
        </w:rPr>
        <w:t xml:space="preserve">, </w:t>
      </w:r>
      <w:r w:rsidRPr="00BA46A3">
        <w:rPr>
          <w:rFonts w:cstheme="minorHAnsi"/>
          <w:sz w:val="20"/>
          <w:szCs w:val="24"/>
        </w:rPr>
        <w:t xml:space="preserve">zostanie poinformowany przez Zamawiającego o miejscu i terminie podpisania umowy. </w:t>
      </w:r>
    </w:p>
    <w:p w14:paraId="0702ABB5" w14:textId="05CDAD4D" w:rsidR="007D5EAD" w:rsidRDefault="00700E59" w:rsidP="00BA46A3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BA46A3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0C81EAE4" w14:textId="77777777" w:rsidR="007D5EAD" w:rsidRPr="00BA46A3" w:rsidRDefault="00700E59" w:rsidP="00BA46A3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BA46A3"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6F1CDFC7" w14:textId="77777777" w:rsidR="00B05EC0" w:rsidRPr="00B5676B" w:rsidRDefault="00B05EC0" w:rsidP="00A833E4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41C1C2EA" w14:textId="2024D421" w:rsidR="007D5EAD" w:rsidRPr="00B5676B" w:rsidRDefault="00700E59" w:rsidP="00763CED">
      <w:pPr>
        <w:pStyle w:val="Nagwek2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bookmarkStart w:id="41" w:name="_Toc70066376"/>
      <w:r w:rsidRPr="00B5676B">
        <w:rPr>
          <w:rFonts w:asciiTheme="minorHAnsi" w:hAnsiTheme="minorHAnsi" w:cstheme="minorHAnsi"/>
          <w:b/>
          <w:sz w:val="24"/>
        </w:rPr>
        <w:lastRenderedPageBreak/>
        <w:t>ROZDZIAŁ X</w:t>
      </w:r>
      <w:bookmarkEnd w:id="41"/>
      <w:r w:rsidR="005F5290">
        <w:rPr>
          <w:rFonts w:asciiTheme="minorHAnsi" w:hAnsiTheme="minorHAnsi" w:cstheme="minorHAnsi"/>
          <w:b/>
          <w:sz w:val="24"/>
        </w:rPr>
        <w:t>V</w:t>
      </w:r>
      <w:r w:rsidR="00085EB6">
        <w:rPr>
          <w:rFonts w:asciiTheme="minorHAnsi" w:hAnsiTheme="minorHAnsi" w:cstheme="minorHAnsi"/>
          <w:b/>
          <w:sz w:val="24"/>
        </w:rPr>
        <w:t>III</w:t>
      </w:r>
    </w:p>
    <w:p w14:paraId="415F5AF5" w14:textId="77777777" w:rsidR="007D5EAD" w:rsidRPr="00B5676B" w:rsidRDefault="00700E59" w:rsidP="00763CED">
      <w:pPr>
        <w:pStyle w:val="Nagwek2"/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2" w:name="_Toc70066377"/>
      <w:r w:rsidRPr="00B5676B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42"/>
    </w:p>
    <w:p w14:paraId="02313B94" w14:textId="77777777" w:rsidR="00B5676B" w:rsidRPr="00B5676B" w:rsidRDefault="00B5676B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35C756B0" w14:textId="21BCEE14" w:rsidR="00823E6D" w:rsidRDefault="00700E59" w:rsidP="002E5F48">
      <w:pPr>
        <w:pStyle w:val="Akapitzlist"/>
        <w:numPr>
          <w:ilvl w:val="0"/>
          <w:numId w:val="32"/>
        </w:numPr>
        <w:tabs>
          <w:tab w:val="clear" w:pos="360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4"/>
        </w:rPr>
      </w:pPr>
      <w:r w:rsidRPr="00B5676B">
        <w:rPr>
          <w:rFonts w:cstheme="minorHAnsi"/>
          <w:sz w:val="20"/>
          <w:szCs w:val="24"/>
        </w:rPr>
        <w:t xml:space="preserve">Środki ochrony prawnej przysługują </w:t>
      </w:r>
      <w:r w:rsidRPr="00B5676B">
        <w:rPr>
          <w:rFonts w:eastAsia="ArialMT" w:cstheme="minorHAnsi"/>
          <w:sz w:val="20"/>
          <w:szCs w:val="24"/>
        </w:rPr>
        <w:t xml:space="preserve"> </w:t>
      </w:r>
      <w:r w:rsidRPr="00B5676B">
        <w:rPr>
          <w:rFonts w:cstheme="minorHAnsi"/>
          <w:sz w:val="20"/>
          <w:szCs w:val="24"/>
        </w:rPr>
        <w:t>Wykonawcy, jeż</w:t>
      </w:r>
      <w:r w:rsidRPr="00B5676B">
        <w:rPr>
          <w:rFonts w:eastAsia="ArialMT" w:cstheme="minorHAnsi"/>
          <w:sz w:val="20"/>
          <w:szCs w:val="24"/>
        </w:rPr>
        <w:t>e</w:t>
      </w:r>
      <w:r w:rsidRPr="00B5676B">
        <w:rPr>
          <w:rFonts w:cstheme="minorHAnsi"/>
          <w:sz w:val="20"/>
          <w:szCs w:val="24"/>
        </w:rPr>
        <w:t>li ma lub miał interes w uzyskaniu zamówienia oraz poniósł lub moż</w:t>
      </w:r>
      <w:r w:rsidRPr="00B5676B">
        <w:rPr>
          <w:rFonts w:eastAsia="ArialMT" w:cstheme="minorHAnsi"/>
          <w:sz w:val="20"/>
          <w:szCs w:val="24"/>
        </w:rPr>
        <w:t>e</w:t>
      </w:r>
      <w:r w:rsidRPr="00B5676B">
        <w:rPr>
          <w:rFonts w:cstheme="minorHAnsi"/>
          <w:sz w:val="20"/>
          <w:szCs w:val="24"/>
        </w:rPr>
        <w:t xml:space="preserve"> ponieść</w:t>
      </w:r>
      <w:r w:rsidRPr="00B5676B">
        <w:rPr>
          <w:rFonts w:eastAsia="ArialMT" w:cstheme="minorHAnsi"/>
          <w:sz w:val="20"/>
          <w:szCs w:val="24"/>
        </w:rPr>
        <w:t xml:space="preserve"> </w:t>
      </w:r>
      <w:r w:rsidRPr="00B5676B">
        <w:rPr>
          <w:rFonts w:cstheme="minorHAnsi"/>
          <w:sz w:val="20"/>
          <w:szCs w:val="24"/>
        </w:rPr>
        <w:t>szkodę</w:t>
      </w:r>
      <w:r w:rsidRPr="00B5676B">
        <w:rPr>
          <w:rFonts w:eastAsia="ArialMT" w:cstheme="minorHAnsi"/>
          <w:sz w:val="20"/>
          <w:szCs w:val="24"/>
        </w:rPr>
        <w:t xml:space="preserve"> </w:t>
      </w:r>
      <w:r w:rsidRPr="00B5676B">
        <w:rPr>
          <w:rFonts w:cstheme="minorHAnsi"/>
          <w:sz w:val="20"/>
          <w:szCs w:val="24"/>
        </w:rPr>
        <w:t xml:space="preserve">w wyniku naruszenia przez Zamawiającego przepisów </w:t>
      </w:r>
      <w:r w:rsidR="00C715F8">
        <w:rPr>
          <w:rFonts w:cstheme="minorHAnsi"/>
          <w:sz w:val="20"/>
          <w:szCs w:val="24"/>
        </w:rPr>
        <w:t>P</w:t>
      </w:r>
      <w:r w:rsidRPr="00B5676B">
        <w:rPr>
          <w:rFonts w:cstheme="minorHAnsi"/>
          <w:sz w:val="20"/>
          <w:szCs w:val="24"/>
        </w:rPr>
        <w:t>zp.</w:t>
      </w:r>
    </w:p>
    <w:p w14:paraId="3B556114" w14:textId="77777777" w:rsidR="007D5EAD" w:rsidRPr="002E5F48" w:rsidRDefault="00700E59" w:rsidP="002E5F48">
      <w:pPr>
        <w:pStyle w:val="Akapitzlist"/>
        <w:numPr>
          <w:ilvl w:val="0"/>
          <w:numId w:val="32"/>
        </w:numPr>
        <w:tabs>
          <w:tab w:val="clear" w:pos="360"/>
        </w:tabs>
        <w:spacing w:after="120" w:line="240" w:lineRule="auto"/>
        <w:ind w:left="426" w:hanging="426"/>
        <w:contextualSpacing w:val="0"/>
        <w:jc w:val="both"/>
        <w:rPr>
          <w:rFonts w:cstheme="minorHAnsi"/>
          <w:sz w:val="20"/>
          <w:szCs w:val="24"/>
        </w:rPr>
      </w:pPr>
      <w:r w:rsidRPr="002E5F48">
        <w:rPr>
          <w:rFonts w:cstheme="minorHAnsi"/>
          <w:sz w:val="20"/>
        </w:rPr>
        <w:t xml:space="preserve">Odwołanie przysługuje na: </w:t>
      </w:r>
    </w:p>
    <w:p w14:paraId="5579FD27" w14:textId="77777777" w:rsidR="007D5EAD" w:rsidRPr="00823E6D" w:rsidRDefault="00700E59" w:rsidP="002E5F48">
      <w:pPr>
        <w:pStyle w:val="Akapitzlist"/>
        <w:numPr>
          <w:ilvl w:val="4"/>
          <w:numId w:val="33"/>
        </w:numPr>
        <w:spacing w:after="120" w:line="240" w:lineRule="auto"/>
        <w:ind w:left="851" w:hanging="283"/>
        <w:contextualSpacing w:val="0"/>
        <w:jc w:val="both"/>
        <w:rPr>
          <w:rFonts w:cstheme="minorHAnsi"/>
          <w:sz w:val="20"/>
          <w:szCs w:val="24"/>
        </w:rPr>
      </w:pPr>
      <w:r w:rsidRPr="00823E6D">
        <w:rPr>
          <w:rFonts w:cstheme="minorHAnsi"/>
          <w:sz w:val="20"/>
          <w:szCs w:val="24"/>
        </w:rPr>
        <w:t xml:space="preserve">niezgodną z przepisami ustawy czynność zamawiającego, podjętą w postępowaniu o udzielenie zamówienia,  w tym na projektowane postanowienie umowy; </w:t>
      </w:r>
    </w:p>
    <w:p w14:paraId="43F1A68C" w14:textId="77777777" w:rsidR="007D5EAD" w:rsidRPr="00823E6D" w:rsidRDefault="00700E59" w:rsidP="002E5F48">
      <w:pPr>
        <w:pStyle w:val="Akapitzlist"/>
        <w:numPr>
          <w:ilvl w:val="4"/>
          <w:numId w:val="33"/>
        </w:numPr>
        <w:spacing w:after="120" w:line="240" w:lineRule="auto"/>
        <w:ind w:left="851" w:hanging="283"/>
        <w:contextualSpacing w:val="0"/>
        <w:jc w:val="both"/>
        <w:rPr>
          <w:rFonts w:cstheme="minorHAnsi"/>
          <w:sz w:val="20"/>
          <w:szCs w:val="24"/>
        </w:rPr>
      </w:pPr>
      <w:r w:rsidRPr="00823E6D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288F197C" w14:textId="77777777" w:rsidR="007D5EAD" w:rsidRPr="00823E6D" w:rsidRDefault="00700E59" w:rsidP="002E5F48">
      <w:pPr>
        <w:pStyle w:val="Akapitzlist"/>
        <w:numPr>
          <w:ilvl w:val="4"/>
          <w:numId w:val="33"/>
        </w:numPr>
        <w:spacing w:after="120" w:line="240" w:lineRule="auto"/>
        <w:ind w:left="851" w:hanging="283"/>
        <w:contextualSpacing w:val="0"/>
        <w:jc w:val="both"/>
        <w:rPr>
          <w:rFonts w:cstheme="minorHAnsi"/>
          <w:sz w:val="20"/>
          <w:szCs w:val="24"/>
        </w:rPr>
      </w:pPr>
      <w:r w:rsidRPr="00823E6D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14D16E9C" w14:textId="446A9ABF" w:rsidR="00823E6D" w:rsidRDefault="00700E59" w:rsidP="00B14DE4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2E5F48">
        <w:rPr>
          <w:rFonts w:cstheme="minorHAnsi"/>
          <w:sz w:val="20"/>
          <w:szCs w:val="24"/>
        </w:rPr>
        <w:t>Odwołanie wnosi się</w:t>
      </w:r>
      <w:r w:rsidRPr="002E5F48">
        <w:rPr>
          <w:rFonts w:eastAsia="ArialMT" w:cstheme="minorHAnsi"/>
          <w:sz w:val="20"/>
          <w:szCs w:val="24"/>
        </w:rPr>
        <w:t xml:space="preserve"> </w:t>
      </w:r>
      <w:r w:rsidRPr="002E5F48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418D11DE" w14:textId="2C09154B" w:rsidR="00823E6D" w:rsidRDefault="00700E59" w:rsidP="00F738FB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F738FB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BF33828" w14:textId="01CC01AF" w:rsidR="00823E6D" w:rsidRDefault="00700E59" w:rsidP="00F738FB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F738FB"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1CBE2D73" w14:textId="7E523A84" w:rsidR="00823E6D" w:rsidRDefault="00700E59" w:rsidP="00F738FB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F738FB">
        <w:rPr>
          <w:rFonts w:cstheme="minorHAnsi"/>
          <w:sz w:val="20"/>
          <w:szCs w:val="24"/>
        </w:rPr>
        <w:t xml:space="preserve">Na orzeczenie Krajowej Izby Odwoławczej oraz postanowienie Prezesa Krajowej Izby Odwoławczej, o którym mowa w art.  519 ust. 1 </w:t>
      </w:r>
      <w:r w:rsidR="00196FA6" w:rsidRPr="00F738FB">
        <w:rPr>
          <w:rFonts w:cstheme="minorHAnsi"/>
          <w:sz w:val="20"/>
          <w:szCs w:val="24"/>
        </w:rPr>
        <w:t>P</w:t>
      </w:r>
      <w:r w:rsidRPr="00F738FB">
        <w:rPr>
          <w:rFonts w:cstheme="minorHAnsi"/>
          <w:sz w:val="20"/>
          <w:szCs w:val="24"/>
        </w:rPr>
        <w:t>zp, stronom oraz uczestnikom postepowania odwoławczego przysługuje skarga do sądu. Skargę wnosi się</w:t>
      </w:r>
      <w:r w:rsidRPr="00F738FB">
        <w:rPr>
          <w:rFonts w:eastAsia="ArialMT" w:cstheme="minorHAnsi"/>
          <w:sz w:val="20"/>
          <w:szCs w:val="24"/>
        </w:rPr>
        <w:t xml:space="preserve"> </w:t>
      </w:r>
      <w:r w:rsidRPr="00F738FB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5C99EEFF" w14:textId="385D6FF9" w:rsidR="00D1750A" w:rsidRPr="00F738FB" w:rsidRDefault="00700E59" w:rsidP="00F738FB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cstheme="minorHAnsi"/>
          <w:sz w:val="20"/>
          <w:szCs w:val="24"/>
        </w:rPr>
      </w:pPr>
      <w:r w:rsidRPr="00F738FB">
        <w:rPr>
          <w:rFonts w:cstheme="minorHAnsi"/>
          <w:sz w:val="20"/>
          <w:szCs w:val="24"/>
        </w:rPr>
        <w:t xml:space="preserve">Szczegółowe informacje dotyczące środków ochrony prawnej określone są w Dziale IX „Środki ochrony prawnej” </w:t>
      </w:r>
      <w:r w:rsidR="00196FA6" w:rsidRPr="00F738FB">
        <w:rPr>
          <w:rFonts w:cstheme="minorHAnsi"/>
          <w:sz w:val="20"/>
          <w:szCs w:val="24"/>
        </w:rPr>
        <w:t>P</w:t>
      </w:r>
      <w:r w:rsidRPr="00F738FB">
        <w:rPr>
          <w:rFonts w:cstheme="minorHAnsi"/>
          <w:sz w:val="20"/>
          <w:szCs w:val="24"/>
        </w:rPr>
        <w:t>zp.</w:t>
      </w: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D1750A" w:rsidRPr="00D777ED" w14:paraId="0046DDD6" w14:textId="77777777" w:rsidTr="00E444B5">
        <w:trPr>
          <w:trHeight w:val="773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80F3AF" w14:textId="0F560E81" w:rsidR="007D3348" w:rsidRPr="007D3348" w:rsidRDefault="007D3348" w:rsidP="00E444B5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7D3348">
              <w:rPr>
                <w:rFonts w:asciiTheme="minorHAnsi" w:hAnsiTheme="minorHAnsi" w:cstheme="minorHAnsi"/>
                <w:b/>
                <w:sz w:val="24"/>
              </w:rPr>
              <w:t>ROZDZIAŁ X</w:t>
            </w:r>
            <w:r w:rsidR="00085EB6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7D3348">
              <w:rPr>
                <w:rFonts w:asciiTheme="minorHAnsi" w:hAnsiTheme="minorHAnsi" w:cstheme="minorHAnsi"/>
                <w:b/>
                <w:sz w:val="24"/>
              </w:rPr>
              <w:t>X</w:t>
            </w:r>
          </w:p>
          <w:p w14:paraId="18729EE8" w14:textId="77777777" w:rsidR="00D1750A" w:rsidRPr="007D3348" w:rsidRDefault="00D1750A" w:rsidP="007D3348">
            <w:pPr>
              <w:pStyle w:val="Nagwek2"/>
              <w:keepLines w:val="0"/>
              <w:tabs>
                <w:tab w:val="left" w:pos="426"/>
              </w:tabs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7D334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pl-PL"/>
              </w:rPr>
              <w:t>WYMAGANIA W ZAKRESIE ZATRUDNIENIA NA PODSTAWIE STOSUNKU PRACY, W OKOLICZNOŚCIACH O KTÓRYCH MOWA W ART. 95 USTAWY PZP</w:t>
            </w:r>
          </w:p>
        </w:tc>
      </w:tr>
    </w:tbl>
    <w:p w14:paraId="5526137B" w14:textId="6588DEBC" w:rsidR="009D25DC" w:rsidRDefault="00016B2E" w:rsidP="00016B2E">
      <w:pPr>
        <w:spacing w:before="120" w:after="120"/>
        <w:ind w:firstLine="426"/>
        <w:jc w:val="both"/>
        <w:rPr>
          <w:rFonts w:eastAsia="Batang" w:cstheme="minorHAnsi"/>
          <w:bCs/>
          <w:sz w:val="20"/>
          <w:szCs w:val="20"/>
        </w:rPr>
      </w:pPr>
      <w:r w:rsidRPr="00016B2E">
        <w:rPr>
          <w:rFonts w:eastAsia="Batang" w:cstheme="minorHAnsi"/>
          <w:bCs/>
          <w:sz w:val="20"/>
          <w:szCs w:val="20"/>
        </w:rPr>
        <w:t xml:space="preserve">Zamawiający nie wymaga zatrudnienia przez Wykonawcę osób na podstawie umowy o pracę. </w:t>
      </w:r>
      <w:r w:rsidR="00D1750A" w:rsidRPr="00016B2E">
        <w:rPr>
          <w:rFonts w:eastAsia="Batang" w:cstheme="minorHAnsi"/>
          <w:bCs/>
          <w:sz w:val="20"/>
          <w:szCs w:val="20"/>
        </w:rPr>
        <w:t xml:space="preserve"> </w:t>
      </w:r>
    </w:p>
    <w:p w14:paraId="4ED5B4D4" w14:textId="77777777" w:rsidR="006B4D0B" w:rsidRPr="00016B2E" w:rsidRDefault="006B4D0B" w:rsidP="00016B2E">
      <w:pPr>
        <w:spacing w:before="120" w:after="120"/>
        <w:ind w:firstLine="426"/>
        <w:jc w:val="both"/>
        <w:rPr>
          <w:rFonts w:cstheme="minorHAnsi"/>
          <w:sz w:val="20"/>
          <w:szCs w:val="20"/>
        </w:rPr>
      </w:pP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846827" w:rsidRPr="00FD156B" w14:paraId="1864F8E6" w14:textId="77777777" w:rsidTr="00846827">
        <w:trPr>
          <w:trHeight w:val="773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700171" w14:textId="73771977" w:rsidR="00846827" w:rsidRPr="00846827" w:rsidRDefault="00846827" w:rsidP="00846827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846827">
              <w:rPr>
                <w:rFonts w:asciiTheme="minorHAnsi" w:hAnsiTheme="minorHAnsi" w:cstheme="minorHAnsi"/>
                <w:b/>
                <w:sz w:val="24"/>
              </w:rPr>
              <w:t>ROZDZIAŁ XX</w:t>
            </w:r>
          </w:p>
          <w:p w14:paraId="3450BCBA" w14:textId="7EF9BA60" w:rsidR="00846827" w:rsidRPr="004D39A7" w:rsidRDefault="00846827" w:rsidP="00846827">
            <w:pPr>
              <w:pStyle w:val="Nagwek2"/>
              <w:keepLines w:val="0"/>
              <w:tabs>
                <w:tab w:val="left" w:pos="1037"/>
              </w:tabs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sz w:val="20"/>
                <w:lang w:eastAsia="pl-PL"/>
              </w:rPr>
            </w:pPr>
            <w:r w:rsidRPr="004D39A7">
              <w:rPr>
                <w:rFonts w:asciiTheme="minorHAnsi" w:hAnsiTheme="minorHAnsi" w:cstheme="minorHAnsi"/>
                <w:b/>
                <w:color w:val="auto"/>
                <w:sz w:val="20"/>
                <w:lang w:eastAsia="pl-PL"/>
              </w:rPr>
              <w:t>INFORMACJE DOTYCZĄCE PRZEPROWADZENIA PRZEZ WYKONAWCĘ WIZJI LOKALNEJ LUB SPRAWDZENIA PRZEZ NIEGO DOKUMENTÓW NIEZBĘDNYCH DO REALIZACJI ZAMÓWIENIA, O KTÓRYCH MOWA W ART. 131 UST. 2 USTAWY PZP, JEŻELI ZAMAWIAJĄCY PRZEWIDUJE MOŻLIWOŚĆ ALBO WYMAGA ZŁOŻENIA OFERTY PO ODBYCIU WIZJI LOKALNEJ LUB SPRAWDZENIU TYCH DOKUMENTÓW</w:t>
            </w:r>
          </w:p>
        </w:tc>
      </w:tr>
    </w:tbl>
    <w:p w14:paraId="5469E49C" w14:textId="7786FD62" w:rsidR="009D25DC" w:rsidRDefault="001B15E5" w:rsidP="001B15E5">
      <w:pPr>
        <w:pStyle w:val="Akapitzlist"/>
        <w:suppressAutoHyphens w:val="0"/>
        <w:spacing w:before="120" w:after="120" w:line="240" w:lineRule="auto"/>
        <w:ind w:left="426"/>
        <w:contextualSpacing w:val="0"/>
        <w:jc w:val="both"/>
        <w:rPr>
          <w:rFonts w:cstheme="minorHAnsi"/>
          <w:sz w:val="20"/>
          <w:szCs w:val="20"/>
          <w:lang w:eastAsia="x-none"/>
        </w:rPr>
      </w:pPr>
      <w:r w:rsidRPr="004A7334">
        <w:rPr>
          <w:rFonts w:cstheme="minorHAnsi"/>
          <w:sz w:val="20"/>
          <w:szCs w:val="20"/>
          <w:lang w:eastAsia="x-none"/>
        </w:rPr>
        <w:t>Nie dotyczy niniejszego postępowania</w:t>
      </w:r>
      <w:r w:rsidR="004A7334" w:rsidRPr="004A7334">
        <w:rPr>
          <w:rFonts w:cstheme="minorHAnsi"/>
          <w:sz w:val="20"/>
          <w:szCs w:val="20"/>
          <w:lang w:eastAsia="x-none"/>
        </w:rPr>
        <w:t>.</w:t>
      </w:r>
    </w:p>
    <w:p w14:paraId="10B386AD" w14:textId="77777777" w:rsidR="006B4D0B" w:rsidRPr="004A7334" w:rsidRDefault="006B4D0B" w:rsidP="001B15E5">
      <w:pPr>
        <w:pStyle w:val="Akapitzlist"/>
        <w:suppressAutoHyphens w:val="0"/>
        <w:spacing w:before="120" w:after="120" w:line="240" w:lineRule="auto"/>
        <w:ind w:left="426"/>
        <w:contextualSpacing w:val="0"/>
        <w:jc w:val="both"/>
        <w:rPr>
          <w:rFonts w:cstheme="minorHAnsi"/>
          <w:sz w:val="20"/>
          <w:szCs w:val="20"/>
          <w:lang w:eastAsia="x-none"/>
        </w:rPr>
      </w:pP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D1750A" w:rsidRPr="00A16027" w14:paraId="0A586FA7" w14:textId="77777777" w:rsidTr="005662E7">
        <w:trPr>
          <w:trHeight w:val="561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53A7E" w14:textId="61917260" w:rsidR="00265D49" w:rsidRPr="00A16027" w:rsidRDefault="00265D49" w:rsidP="00647F73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A16027">
              <w:rPr>
                <w:rFonts w:asciiTheme="minorHAnsi" w:hAnsiTheme="minorHAnsi" w:cstheme="minorHAnsi"/>
                <w:b/>
                <w:sz w:val="24"/>
              </w:rPr>
              <w:t>ROZDZIAŁ XX</w:t>
            </w:r>
            <w:r w:rsidR="00A308F4" w:rsidRPr="00A16027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  <w:p w14:paraId="62A5B688" w14:textId="3BEF5B10" w:rsidR="00D1750A" w:rsidRPr="00EB3A1B" w:rsidRDefault="00D1750A" w:rsidP="00043FB4">
            <w:pPr>
              <w:pStyle w:val="Nagwek2"/>
              <w:keepLines w:val="0"/>
              <w:tabs>
                <w:tab w:val="left" w:pos="426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B3A1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pl-PL"/>
              </w:rPr>
              <w:t>WYMAGANIA W ZAKRESIE ZATRUDNIENIA OSÓB, O KTÓRYCH MOWA W ART. 96 UST. 2 PKT 2 USTAWY PZP</w:t>
            </w:r>
          </w:p>
        </w:tc>
      </w:tr>
    </w:tbl>
    <w:p w14:paraId="3BDF514F" w14:textId="25C2AC57" w:rsidR="00A8352B" w:rsidRPr="002C1469" w:rsidRDefault="00D1750A" w:rsidP="009A6695">
      <w:pPr>
        <w:spacing w:before="120" w:after="120"/>
        <w:ind w:left="426"/>
        <w:jc w:val="both"/>
        <w:rPr>
          <w:rFonts w:cstheme="minorHAnsi"/>
          <w:sz w:val="20"/>
          <w:szCs w:val="20"/>
        </w:rPr>
      </w:pPr>
      <w:r w:rsidRPr="002C1469">
        <w:rPr>
          <w:rFonts w:cstheme="minorHAnsi"/>
          <w:sz w:val="20"/>
          <w:szCs w:val="20"/>
        </w:rPr>
        <w:t xml:space="preserve">Zamawiający nie stawia wymogu zatrudnienia o którym mowa w art. 96 ustawy </w:t>
      </w:r>
      <w:r w:rsidR="00E0329F">
        <w:rPr>
          <w:rFonts w:cstheme="minorHAnsi"/>
          <w:sz w:val="20"/>
          <w:szCs w:val="20"/>
        </w:rPr>
        <w:t>P</w:t>
      </w:r>
      <w:r w:rsidRPr="002C1469">
        <w:rPr>
          <w:rFonts w:cstheme="minorHAnsi"/>
          <w:sz w:val="20"/>
          <w:szCs w:val="20"/>
        </w:rPr>
        <w:t>zp.</w:t>
      </w: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D1750A" w:rsidRPr="004606D6" w14:paraId="6CAEDE75" w14:textId="77777777" w:rsidTr="005662E7">
        <w:trPr>
          <w:trHeight w:val="773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F4DCBA" w14:textId="23DDC8BC" w:rsidR="00A8352B" w:rsidRPr="004606D6" w:rsidRDefault="00A8352B" w:rsidP="00647F73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4606D6">
              <w:rPr>
                <w:rFonts w:asciiTheme="minorHAnsi" w:hAnsiTheme="minorHAnsi" w:cstheme="minorHAnsi"/>
                <w:b/>
                <w:sz w:val="24"/>
              </w:rPr>
              <w:lastRenderedPageBreak/>
              <w:t>ROZDZIAŁ XXII</w:t>
            </w:r>
          </w:p>
          <w:p w14:paraId="4C54CFA6" w14:textId="6DB904AA" w:rsidR="00D1750A" w:rsidRPr="004606D6" w:rsidRDefault="00D1750A" w:rsidP="00A8352B">
            <w:pPr>
              <w:pStyle w:val="Nagwek2"/>
              <w:keepLines w:val="0"/>
              <w:tabs>
                <w:tab w:val="left" w:pos="426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4606D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pl-PL"/>
              </w:rPr>
              <w:t xml:space="preserve">INFORMACJE O ZASTRZEŻENIU MOŻLIWOŚCI UBIEGANIA SIĘ O UDZIELENIE ZAMÓWIENIA WYŁĄCZNIE PRZEZ WYKONAWCÓW, O KTÓRYCH MOWA W ART. 94 USTAWY PZP </w:t>
            </w:r>
          </w:p>
        </w:tc>
      </w:tr>
    </w:tbl>
    <w:p w14:paraId="5B7CD5FD" w14:textId="6019CBC9" w:rsidR="00BD6AB3" w:rsidRDefault="00D1750A" w:rsidP="000C3375">
      <w:pPr>
        <w:spacing w:before="120" w:after="120"/>
        <w:ind w:left="426"/>
        <w:jc w:val="both"/>
        <w:rPr>
          <w:rFonts w:cstheme="minorHAnsi"/>
          <w:sz w:val="20"/>
          <w:szCs w:val="20"/>
        </w:rPr>
      </w:pPr>
      <w:r w:rsidRPr="004606D6">
        <w:rPr>
          <w:rFonts w:cstheme="minorHAnsi"/>
          <w:sz w:val="20"/>
          <w:szCs w:val="20"/>
        </w:rPr>
        <w:t xml:space="preserve">Zamawiający nie zastrzega możliwości ubiegania się o udzielenie zamówienia wyłącznie Wykonawców, o których mowa w art. 94 ustawy </w:t>
      </w:r>
      <w:r w:rsidR="00E0329F">
        <w:rPr>
          <w:rFonts w:cstheme="minorHAnsi"/>
          <w:sz w:val="20"/>
          <w:szCs w:val="20"/>
        </w:rPr>
        <w:t>P</w:t>
      </w:r>
      <w:r w:rsidRPr="004606D6">
        <w:rPr>
          <w:rFonts w:cstheme="minorHAnsi"/>
          <w:sz w:val="20"/>
          <w:szCs w:val="20"/>
        </w:rPr>
        <w:t>zp.</w:t>
      </w: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837655" w:rsidRPr="000C0760" w14:paraId="3221A2FE" w14:textId="77777777" w:rsidTr="00B87F15">
        <w:trPr>
          <w:trHeight w:val="386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2B0055" w14:textId="09EBB13C" w:rsidR="00AD72BB" w:rsidRPr="000C0760" w:rsidRDefault="00AD72BB" w:rsidP="00AD72BB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0C0760">
              <w:rPr>
                <w:rFonts w:asciiTheme="minorHAnsi" w:hAnsiTheme="minorHAnsi" w:cstheme="minorHAnsi"/>
                <w:b/>
                <w:sz w:val="24"/>
              </w:rPr>
              <w:t>ROZDZIAŁ XXI</w:t>
            </w:r>
            <w:r w:rsidR="00AD4539">
              <w:rPr>
                <w:rFonts w:asciiTheme="minorHAnsi" w:hAnsiTheme="minorHAnsi" w:cstheme="minorHAnsi"/>
                <w:b/>
                <w:sz w:val="24"/>
              </w:rPr>
              <w:t>II</w:t>
            </w:r>
          </w:p>
          <w:p w14:paraId="31234BD9" w14:textId="42E69D3D" w:rsidR="00837655" w:rsidRPr="000C0760" w:rsidRDefault="00837655" w:rsidP="00AD72BB">
            <w:pPr>
              <w:pStyle w:val="Nagwek2"/>
              <w:keepLines w:val="0"/>
              <w:tabs>
                <w:tab w:val="left" w:pos="426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lang w:eastAsia="pl-PL"/>
              </w:rPr>
            </w:pPr>
            <w:r w:rsidRPr="000C0760">
              <w:rPr>
                <w:rFonts w:asciiTheme="minorHAnsi" w:hAnsiTheme="minorHAnsi" w:cstheme="minorHAnsi"/>
                <w:b/>
                <w:color w:val="auto"/>
                <w:sz w:val="20"/>
                <w:lang w:eastAsia="pl-PL"/>
              </w:rPr>
              <w:t xml:space="preserve">NFORMACJE O OBOWIĄZKU OSOBISTEGO WYKONANIA PRZEZ WYKONAWCĘ KLUCZOWYCH ZADAŃ (art. 60 i art. 121 ustawy </w:t>
            </w:r>
            <w:r w:rsidR="00997942" w:rsidRPr="000C0760">
              <w:rPr>
                <w:rFonts w:asciiTheme="minorHAnsi" w:hAnsiTheme="minorHAnsi" w:cstheme="minorHAnsi"/>
                <w:b/>
                <w:color w:val="auto"/>
                <w:sz w:val="20"/>
                <w:lang w:eastAsia="pl-PL"/>
              </w:rPr>
              <w:t>P</w:t>
            </w:r>
            <w:r w:rsidRPr="000C0760">
              <w:rPr>
                <w:rFonts w:asciiTheme="minorHAnsi" w:hAnsiTheme="minorHAnsi" w:cstheme="minorHAnsi"/>
                <w:b/>
                <w:color w:val="auto"/>
                <w:sz w:val="20"/>
                <w:lang w:eastAsia="pl-PL"/>
              </w:rPr>
              <w:t xml:space="preserve">zp) </w:t>
            </w:r>
          </w:p>
        </w:tc>
      </w:tr>
    </w:tbl>
    <w:p w14:paraId="4F76B7F9" w14:textId="77777777" w:rsidR="00837655" w:rsidRPr="0023167E" w:rsidRDefault="00837655" w:rsidP="001C0965">
      <w:pPr>
        <w:numPr>
          <w:ilvl w:val="6"/>
          <w:numId w:val="45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Batang" w:cstheme="minorHAnsi"/>
          <w:sz w:val="20"/>
          <w:szCs w:val="20"/>
        </w:rPr>
      </w:pPr>
      <w:r w:rsidRPr="0023167E">
        <w:rPr>
          <w:rFonts w:cstheme="minorHAnsi"/>
          <w:sz w:val="20"/>
          <w:szCs w:val="20"/>
        </w:rPr>
        <w:t>Zamawiający nie zastrzega obowiązku osobistego wykonania przez Wykonawcę kluczowych zadań w niniejszym postępowaniu.</w:t>
      </w:r>
      <w:r w:rsidRPr="0023167E">
        <w:rPr>
          <w:rFonts w:eastAsia="Batang" w:cstheme="minorHAnsi"/>
          <w:sz w:val="20"/>
          <w:szCs w:val="20"/>
        </w:rPr>
        <w:t xml:space="preserve"> </w:t>
      </w:r>
    </w:p>
    <w:p w14:paraId="17263DF3" w14:textId="3F701CB4" w:rsidR="00837655" w:rsidRPr="00BD6AB3" w:rsidRDefault="00837655" w:rsidP="00BD6AB3">
      <w:pPr>
        <w:numPr>
          <w:ilvl w:val="6"/>
          <w:numId w:val="45"/>
        </w:numPr>
        <w:suppressAutoHyphens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eastAsia="Batang" w:cstheme="minorHAnsi"/>
          <w:sz w:val="20"/>
          <w:szCs w:val="20"/>
        </w:rPr>
      </w:pPr>
      <w:r w:rsidRPr="0023167E">
        <w:rPr>
          <w:rFonts w:cstheme="minorHAnsi"/>
          <w:sz w:val="20"/>
          <w:szCs w:val="20"/>
        </w:rPr>
        <w:t xml:space="preserve">Zamawiający dopuszcza udział podwykonawców. </w:t>
      </w:r>
    </w:p>
    <w:tbl>
      <w:tblPr>
        <w:tblW w:w="93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9"/>
      </w:tblGrid>
      <w:tr w:rsidR="00D1750A" w:rsidRPr="000C0760" w14:paraId="49F41D52" w14:textId="77777777" w:rsidTr="005662E7">
        <w:trPr>
          <w:trHeight w:val="513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11C2D1" w14:textId="31FAFCA0" w:rsidR="005068CF" w:rsidRPr="000C0760" w:rsidRDefault="005068CF" w:rsidP="00647F73">
            <w:pPr>
              <w:pStyle w:val="Nagwek2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24"/>
              </w:rPr>
            </w:pPr>
            <w:r w:rsidRPr="000C0760">
              <w:rPr>
                <w:rFonts w:asciiTheme="minorHAnsi" w:hAnsiTheme="minorHAnsi" w:cstheme="minorHAnsi"/>
                <w:b/>
                <w:sz w:val="24"/>
              </w:rPr>
              <w:t>ROZDZIAŁ XX</w:t>
            </w:r>
            <w:r w:rsidR="00AD4539">
              <w:rPr>
                <w:rFonts w:asciiTheme="minorHAnsi" w:hAnsiTheme="minorHAnsi" w:cstheme="minorHAnsi"/>
                <w:b/>
                <w:sz w:val="24"/>
              </w:rPr>
              <w:t>I</w:t>
            </w:r>
            <w:r w:rsidR="00846827" w:rsidRPr="000C0760">
              <w:rPr>
                <w:rFonts w:asciiTheme="minorHAnsi" w:hAnsiTheme="minorHAnsi" w:cstheme="minorHAnsi"/>
                <w:b/>
                <w:sz w:val="24"/>
              </w:rPr>
              <w:t>V</w:t>
            </w:r>
          </w:p>
          <w:p w14:paraId="09F2FD82" w14:textId="65957E0E" w:rsidR="00D1750A" w:rsidRPr="000C0760" w:rsidRDefault="00D1750A" w:rsidP="0099482A">
            <w:pPr>
              <w:pStyle w:val="Nagwek2"/>
              <w:keepLines w:val="0"/>
              <w:tabs>
                <w:tab w:val="left" w:pos="426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C076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pl-PL"/>
              </w:rPr>
              <w:t>WYMAGANIA DOTYCZĄCE WADIUM</w:t>
            </w:r>
          </w:p>
        </w:tc>
      </w:tr>
    </w:tbl>
    <w:p w14:paraId="3515BC5D" w14:textId="77777777" w:rsidR="00D1750A" w:rsidRPr="00D777ED" w:rsidRDefault="00D1750A" w:rsidP="00D1750A">
      <w:pPr>
        <w:spacing w:before="120" w:after="120"/>
        <w:ind w:left="426"/>
        <w:jc w:val="both"/>
        <w:rPr>
          <w:rFonts w:cstheme="minorHAnsi"/>
          <w:sz w:val="20"/>
          <w:szCs w:val="20"/>
        </w:rPr>
      </w:pPr>
      <w:r w:rsidRPr="0099482A">
        <w:rPr>
          <w:rFonts w:cstheme="minorHAnsi"/>
          <w:sz w:val="20"/>
          <w:szCs w:val="20"/>
        </w:rPr>
        <w:t>Zamawiający w niniejszym postępowaniu nie wymaga od Wykonawców wniesienia wadium.</w:t>
      </w:r>
    </w:p>
    <w:p w14:paraId="760588BA" w14:textId="77777777" w:rsidR="007D5EAD" w:rsidRPr="00D777ED" w:rsidRDefault="007D5EAD" w:rsidP="00823E6D">
      <w:pPr>
        <w:spacing w:after="120"/>
        <w:jc w:val="both"/>
        <w:rPr>
          <w:rFonts w:cstheme="minorHAnsi"/>
          <w:sz w:val="20"/>
          <w:szCs w:val="20"/>
        </w:rPr>
      </w:pPr>
    </w:p>
    <w:p w14:paraId="02E577B6" w14:textId="77777777" w:rsidR="007D5EAD" w:rsidRDefault="007D5EAD">
      <w:pPr>
        <w:pStyle w:val="Standard"/>
        <w:jc w:val="both"/>
        <w:rPr>
          <w:rFonts w:cstheme="minorHAnsi"/>
          <w:color w:val="FF0000"/>
        </w:rPr>
      </w:pPr>
    </w:p>
    <w:sectPr w:rsidR="007D5EAD" w:rsidSect="00E20EA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274" w:bottom="1440" w:left="1276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540B" w14:textId="77777777" w:rsidR="00ED670A" w:rsidRDefault="00ED670A">
      <w:pPr>
        <w:spacing w:after="0" w:line="240" w:lineRule="auto"/>
      </w:pPr>
      <w:r>
        <w:separator/>
      </w:r>
    </w:p>
  </w:endnote>
  <w:endnote w:type="continuationSeparator" w:id="0">
    <w:p w14:paraId="22367191" w14:textId="77777777" w:rsidR="00ED670A" w:rsidRDefault="00E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00"/>
    <w:family w:val="roman"/>
    <w:notTrueType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5517" w14:textId="77777777" w:rsidR="00617380" w:rsidRDefault="00617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806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3041AD" w14:textId="19C86CCD" w:rsidR="00617380" w:rsidRPr="00171999" w:rsidRDefault="00617380">
        <w:pPr>
          <w:pStyle w:val="Stopka"/>
          <w:jc w:val="right"/>
          <w:rPr>
            <w:sz w:val="18"/>
            <w:szCs w:val="18"/>
          </w:rPr>
        </w:pPr>
        <w:r w:rsidRPr="00171999">
          <w:rPr>
            <w:sz w:val="18"/>
            <w:szCs w:val="18"/>
          </w:rPr>
          <w:fldChar w:fldCharType="begin"/>
        </w:r>
        <w:r w:rsidRPr="00171999">
          <w:rPr>
            <w:sz w:val="18"/>
            <w:szCs w:val="18"/>
          </w:rPr>
          <w:instrText>PAGE</w:instrText>
        </w:r>
        <w:r w:rsidRPr="00171999">
          <w:rPr>
            <w:sz w:val="18"/>
            <w:szCs w:val="18"/>
          </w:rPr>
          <w:fldChar w:fldCharType="separate"/>
        </w:r>
        <w:r w:rsidRPr="00171999">
          <w:rPr>
            <w:noProof/>
            <w:sz w:val="18"/>
            <w:szCs w:val="18"/>
          </w:rPr>
          <w:t>15</w:t>
        </w:r>
        <w:r w:rsidRPr="00171999">
          <w:rPr>
            <w:sz w:val="18"/>
            <w:szCs w:val="18"/>
          </w:rPr>
          <w:fldChar w:fldCharType="end"/>
        </w:r>
      </w:p>
    </w:sdtContent>
  </w:sdt>
  <w:p w14:paraId="1C548555" w14:textId="77777777" w:rsidR="00617380" w:rsidRDefault="00617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DA9C" w14:textId="77777777" w:rsidR="00617380" w:rsidRDefault="00617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0E7CB" w14:textId="77777777" w:rsidR="00ED670A" w:rsidRDefault="00ED670A">
      <w:pPr>
        <w:spacing w:after="0" w:line="240" w:lineRule="auto"/>
      </w:pPr>
      <w:r>
        <w:separator/>
      </w:r>
    </w:p>
  </w:footnote>
  <w:footnote w:type="continuationSeparator" w:id="0">
    <w:p w14:paraId="237D843E" w14:textId="77777777" w:rsidR="00ED670A" w:rsidRDefault="00E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C563" w14:textId="77777777" w:rsidR="00617380" w:rsidRDefault="00617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3C91" w14:textId="77777777" w:rsidR="00617380" w:rsidRDefault="00617380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0B933DB" w14:textId="77777777" w:rsidR="00617380" w:rsidRDefault="006173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11F8" w14:textId="77777777" w:rsidR="00617380" w:rsidRDefault="00617380" w:rsidP="006D317D">
    <w:pPr>
      <w:pStyle w:val="Nagwek"/>
      <w:rPr>
        <w:noProof/>
        <w:lang w:eastAsia="pl-PL"/>
      </w:rPr>
    </w:pPr>
    <w:r>
      <w:rPr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6B6638A6" wp14:editId="4B98252D">
          <wp:extent cx="1668840" cy="733245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26D70657" wp14:editId="221B0D07">
          <wp:extent cx="1614805" cy="88201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F7AF9" w14:textId="18CD731B" w:rsidR="00617380" w:rsidRDefault="00617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022905E2"/>
    <w:multiLevelType w:val="multilevel"/>
    <w:tmpl w:val="587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2EA0A6B"/>
    <w:multiLevelType w:val="multilevel"/>
    <w:tmpl w:val="B2ECAAB8"/>
    <w:lvl w:ilvl="0">
      <w:start w:val="1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547E"/>
    <w:multiLevelType w:val="hybridMultilevel"/>
    <w:tmpl w:val="5B961B56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6404AA"/>
    <w:multiLevelType w:val="hybridMultilevel"/>
    <w:tmpl w:val="11B4A466"/>
    <w:lvl w:ilvl="0" w:tplc="8D1E18D6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7E3D10"/>
    <w:multiLevelType w:val="hybridMultilevel"/>
    <w:tmpl w:val="C066B1EC"/>
    <w:lvl w:ilvl="0" w:tplc="4F18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D1F83"/>
    <w:multiLevelType w:val="hybridMultilevel"/>
    <w:tmpl w:val="279AA66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409CFAB6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8A3A0D"/>
    <w:multiLevelType w:val="multilevel"/>
    <w:tmpl w:val="FD16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E63DCC"/>
    <w:multiLevelType w:val="multilevel"/>
    <w:tmpl w:val="300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D1574"/>
    <w:multiLevelType w:val="hybridMultilevel"/>
    <w:tmpl w:val="60643E80"/>
    <w:lvl w:ilvl="0" w:tplc="96ACBA1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5C97C09"/>
    <w:multiLevelType w:val="hybridMultilevel"/>
    <w:tmpl w:val="3834B51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6877C66"/>
    <w:multiLevelType w:val="multilevel"/>
    <w:tmpl w:val="35986E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B96A1B"/>
    <w:multiLevelType w:val="multilevel"/>
    <w:tmpl w:val="CF2EC7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F3CBF"/>
    <w:multiLevelType w:val="hybridMultilevel"/>
    <w:tmpl w:val="6DA48D6E"/>
    <w:lvl w:ilvl="0" w:tplc="75F6BC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060B4D"/>
    <w:multiLevelType w:val="hybridMultilevel"/>
    <w:tmpl w:val="7932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71824"/>
    <w:multiLevelType w:val="hybridMultilevel"/>
    <w:tmpl w:val="91921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8268C"/>
    <w:multiLevelType w:val="multilevel"/>
    <w:tmpl w:val="E5D0FF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7070CA"/>
    <w:multiLevelType w:val="hybridMultilevel"/>
    <w:tmpl w:val="F6BAFB68"/>
    <w:lvl w:ilvl="0" w:tplc="C8806FD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468A92EC">
      <w:start w:val="1"/>
      <w:numFmt w:val="decimal"/>
      <w:lvlText w:val="%7."/>
      <w:lvlJc w:val="left"/>
      <w:pPr>
        <w:ind w:left="5466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E31029"/>
    <w:multiLevelType w:val="multilevel"/>
    <w:tmpl w:val="CBCA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77A324D"/>
    <w:multiLevelType w:val="multilevel"/>
    <w:tmpl w:val="1B18B1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73A8C"/>
    <w:multiLevelType w:val="multilevel"/>
    <w:tmpl w:val="7584CA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61DBF"/>
    <w:multiLevelType w:val="hybridMultilevel"/>
    <w:tmpl w:val="D9A87B9E"/>
    <w:lvl w:ilvl="0" w:tplc="56AA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B46E8"/>
    <w:multiLevelType w:val="multilevel"/>
    <w:tmpl w:val="E8AE232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F06507"/>
    <w:multiLevelType w:val="multilevel"/>
    <w:tmpl w:val="7AF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64FCC"/>
    <w:multiLevelType w:val="hybridMultilevel"/>
    <w:tmpl w:val="A3964804"/>
    <w:lvl w:ilvl="0" w:tplc="734E07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B54C3"/>
    <w:multiLevelType w:val="hybridMultilevel"/>
    <w:tmpl w:val="92321D86"/>
    <w:lvl w:ilvl="0" w:tplc="12BC39F0">
      <w:start w:val="1"/>
      <w:numFmt w:val="lowerLetter"/>
      <w:lvlText w:val="%1)"/>
      <w:lvlJc w:val="left"/>
      <w:pPr>
        <w:ind w:left="1996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401E0EFB"/>
    <w:multiLevelType w:val="multilevel"/>
    <w:tmpl w:val="AB6CF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F4F8F"/>
    <w:multiLevelType w:val="multilevel"/>
    <w:tmpl w:val="8C644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56318A9"/>
    <w:multiLevelType w:val="hybridMultilevel"/>
    <w:tmpl w:val="59CA19D0"/>
    <w:lvl w:ilvl="0" w:tplc="B2F4B4CC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72DD"/>
    <w:multiLevelType w:val="hybridMultilevel"/>
    <w:tmpl w:val="B5A0507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4A0C73F6"/>
    <w:multiLevelType w:val="multilevel"/>
    <w:tmpl w:val="F3C213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926474"/>
    <w:multiLevelType w:val="hybridMultilevel"/>
    <w:tmpl w:val="5B961B56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D92480"/>
    <w:multiLevelType w:val="multilevel"/>
    <w:tmpl w:val="F32A5D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27E713A"/>
    <w:multiLevelType w:val="multilevel"/>
    <w:tmpl w:val="587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5F67643"/>
    <w:multiLevelType w:val="multilevel"/>
    <w:tmpl w:val="944A6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A4235"/>
    <w:multiLevelType w:val="hybridMultilevel"/>
    <w:tmpl w:val="5BD20EEC"/>
    <w:lvl w:ilvl="0" w:tplc="D240727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58E77011"/>
    <w:multiLevelType w:val="multilevel"/>
    <w:tmpl w:val="FC4234C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B915CF"/>
    <w:multiLevelType w:val="multilevel"/>
    <w:tmpl w:val="D31A1E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52B14"/>
    <w:multiLevelType w:val="hybridMultilevel"/>
    <w:tmpl w:val="C272204C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604F0A4C"/>
    <w:multiLevelType w:val="multilevel"/>
    <w:tmpl w:val="894A4BD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hint="default"/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B2A1F"/>
    <w:multiLevelType w:val="multilevel"/>
    <w:tmpl w:val="5104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431AC5"/>
    <w:multiLevelType w:val="multilevel"/>
    <w:tmpl w:val="5400D7D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5C34332"/>
    <w:multiLevelType w:val="hybridMultilevel"/>
    <w:tmpl w:val="64B60D8A"/>
    <w:lvl w:ilvl="0" w:tplc="BBC28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469A8"/>
    <w:multiLevelType w:val="multilevel"/>
    <w:tmpl w:val="3706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140412"/>
    <w:multiLevelType w:val="multilevel"/>
    <w:tmpl w:val="F74EF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56B5E7C"/>
    <w:multiLevelType w:val="hybridMultilevel"/>
    <w:tmpl w:val="16FE8CC4"/>
    <w:lvl w:ilvl="0" w:tplc="65CEE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01584"/>
    <w:multiLevelType w:val="multilevel"/>
    <w:tmpl w:val="5F8616A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97241"/>
    <w:multiLevelType w:val="hybridMultilevel"/>
    <w:tmpl w:val="F630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44"/>
  </w:num>
  <w:num w:numId="4">
    <w:abstractNumId w:val="46"/>
  </w:num>
  <w:num w:numId="5">
    <w:abstractNumId w:val="41"/>
  </w:num>
  <w:num w:numId="6">
    <w:abstractNumId w:val="11"/>
  </w:num>
  <w:num w:numId="7">
    <w:abstractNumId w:val="2"/>
  </w:num>
  <w:num w:numId="8">
    <w:abstractNumId w:val="39"/>
  </w:num>
  <w:num w:numId="9">
    <w:abstractNumId w:val="8"/>
  </w:num>
  <w:num w:numId="10">
    <w:abstractNumId w:val="19"/>
  </w:num>
  <w:num w:numId="11">
    <w:abstractNumId w:val="20"/>
  </w:num>
  <w:num w:numId="12">
    <w:abstractNumId w:val="26"/>
  </w:num>
  <w:num w:numId="13">
    <w:abstractNumId w:val="37"/>
  </w:num>
  <w:num w:numId="14">
    <w:abstractNumId w:val="30"/>
  </w:num>
  <w:num w:numId="15">
    <w:abstractNumId w:val="32"/>
  </w:num>
  <w:num w:numId="16">
    <w:abstractNumId w:val="22"/>
  </w:num>
  <w:num w:numId="17">
    <w:abstractNumId w:val="16"/>
  </w:num>
  <w:num w:numId="18">
    <w:abstractNumId w:val="40"/>
  </w:num>
  <w:num w:numId="19">
    <w:abstractNumId w:val="34"/>
  </w:num>
  <w:num w:numId="20">
    <w:abstractNumId w:val="43"/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Arial"/>
          <w:b w:val="0"/>
          <w:sz w:val="20"/>
          <w:szCs w:val="24"/>
        </w:rPr>
      </w:lvl>
    </w:lvlOverride>
  </w:num>
  <w:num w:numId="22">
    <w:abstractNumId w:val="7"/>
  </w:num>
  <w:num w:numId="23">
    <w:abstractNumId w:val="45"/>
  </w:num>
  <w:num w:numId="24">
    <w:abstractNumId w:val="21"/>
  </w:num>
  <w:num w:numId="25">
    <w:abstractNumId w:val="13"/>
  </w:num>
  <w:num w:numId="26">
    <w:abstractNumId w:val="4"/>
  </w:num>
  <w:num w:numId="27">
    <w:abstractNumId w:val="23"/>
  </w:num>
  <w:num w:numId="28">
    <w:abstractNumId w:val="28"/>
  </w:num>
  <w:num w:numId="29">
    <w:abstractNumId w:val="5"/>
  </w:num>
  <w:num w:numId="30">
    <w:abstractNumId w:val="24"/>
  </w:num>
  <w:num w:numId="31">
    <w:abstractNumId w:val="33"/>
  </w:num>
  <w:num w:numId="32">
    <w:abstractNumId w:val="1"/>
  </w:num>
  <w:num w:numId="33">
    <w:abstractNumId w:val="6"/>
  </w:num>
  <w:num w:numId="34">
    <w:abstractNumId w:val="14"/>
  </w:num>
  <w:num w:numId="35">
    <w:abstractNumId w:val="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42"/>
  </w:num>
  <w:num w:numId="39">
    <w:abstractNumId w:val="29"/>
  </w:num>
  <w:num w:numId="40">
    <w:abstractNumId w:val="25"/>
  </w:num>
  <w:num w:numId="41">
    <w:abstractNumId w:val="38"/>
  </w:num>
  <w:num w:numId="42">
    <w:abstractNumId w:val="10"/>
  </w:num>
  <w:num w:numId="43">
    <w:abstractNumId w:val="47"/>
  </w:num>
  <w:num w:numId="44">
    <w:abstractNumId w:val="2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5"/>
  </w:num>
  <w:num w:numId="48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AD"/>
    <w:rsid w:val="0000399B"/>
    <w:rsid w:val="00016B2E"/>
    <w:rsid w:val="00017694"/>
    <w:rsid w:val="00017887"/>
    <w:rsid w:val="00020877"/>
    <w:rsid w:val="00022EF8"/>
    <w:rsid w:val="000236A9"/>
    <w:rsid w:val="00023C76"/>
    <w:rsid w:val="00031511"/>
    <w:rsid w:val="00042503"/>
    <w:rsid w:val="00043FB4"/>
    <w:rsid w:val="00047198"/>
    <w:rsid w:val="00053292"/>
    <w:rsid w:val="000552FB"/>
    <w:rsid w:val="00057BD4"/>
    <w:rsid w:val="00073920"/>
    <w:rsid w:val="00080709"/>
    <w:rsid w:val="00080792"/>
    <w:rsid w:val="000823FF"/>
    <w:rsid w:val="00085EB6"/>
    <w:rsid w:val="00085F86"/>
    <w:rsid w:val="00087AC5"/>
    <w:rsid w:val="00092339"/>
    <w:rsid w:val="0009738E"/>
    <w:rsid w:val="000A7123"/>
    <w:rsid w:val="000B1434"/>
    <w:rsid w:val="000B54F6"/>
    <w:rsid w:val="000B6346"/>
    <w:rsid w:val="000B7A62"/>
    <w:rsid w:val="000C0760"/>
    <w:rsid w:val="000C3375"/>
    <w:rsid w:val="000C6FB5"/>
    <w:rsid w:val="000C7DC0"/>
    <w:rsid w:val="000D6CE4"/>
    <w:rsid w:val="000D6DF6"/>
    <w:rsid w:val="000D7345"/>
    <w:rsid w:val="000E2F8F"/>
    <w:rsid w:val="000F2F9A"/>
    <w:rsid w:val="001071DC"/>
    <w:rsid w:val="00111B4A"/>
    <w:rsid w:val="001179E4"/>
    <w:rsid w:val="0012463F"/>
    <w:rsid w:val="00126D09"/>
    <w:rsid w:val="00130218"/>
    <w:rsid w:val="00132A59"/>
    <w:rsid w:val="00141B28"/>
    <w:rsid w:val="0014393B"/>
    <w:rsid w:val="00145129"/>
    <w:rsid w:val="0015064F"/>
    <w:rsid w:val="00153E76"/>
    <w:rsid w:val="00156789"/>
    <w:rsid w:val="00170378"/>
    <w:rsid w:val="0017087B"/>
    <w:rsid w:val="00171999"/>
    <w:rsid w:val="001737BD"/>
    <w:rsid w:val="00174F9D"/>
    <w:rsid w:val="00175B86"/>
    <w:rsid w:val="00177FBE"/>
    <w:rsid w:val="001804A2"/>
    <w:rsid w:val="00186B75"/>
    <w:rsid w:val="00192047"/>
    <w:rsid w:val="00192686"/>
    <w:rsid w:val="00196FA6"/>
    <w:rsid w:val="001A050D"/>
    <w:rsid w:val="001B15E5"/>
    <w:rsid w:val="001B47BB"/>
    <w:rsid w:val="001C0965"/>
    <w:rsid w:val="001C148F"/>
    <w:rsid w:val="001E3D7E"/>
    <w:rsid w:val="001E68C0"/>
    <w:rsid w:val="001F17C6"/>
    <w:rsid w:val="001F2F42"/>
    <w:rsid w:val="001F36C0"/>
    <w:rsid w:val="001F5DB6"/>
    <w:rsid w:val="002154BB"/>
    <w:rsid w:val="00217A52"/>
    <w:rsid w:val="00220739"/>
    <w:rsid w:val="002211B1"/>
    <w:rsid w:val="00222615"/>
    <w:rsid w:val="0023167E"/>
    <w:rsid w:val="00231B50"/>
    <w:rsid w:val="002367F7"/>
    <w:rsid w:val="00261437"/>
    <w:rsid w:val="002653AC"/>
    <w:rsid w:val="00265D49"/>
    <w:rsid w:val="00271AB8"/>
    <w:rsid w:val="0027316A"/>
    <w:rsid w:val="002750E3"/>
    <w:rsid w:val="002759BF"/>
    <w:rsid w:val="00280DC4"/>
    <w:rsid w:val="002819A0"/>
    <w:rsid w:val="00283CC2"/>
    <w:rsid w:val="00290586"/>
    <w:rsid w:val="00294C5E"/>
    <w:rsid w:val="00295F51"/>
    <w:rsid w:val="002965AD"/>
    <w:rsid w:val="002A3575"/>
    <w:rsid w:val="002A50A3"/>
    <w:rsid w:val="002A5D19"/>
    <w:rsid w:val="002B5A62"/>
    <w:rsid w:val="002C1469"/>
    <w:rsid w:val="002C2949"/>
    <w:rsid w:val="002C2A44"/>
    <w:rsid w:val="002D7DAA"/>
    <w:rsid w:val="002E3F09"/>
    <w:rsid w:val="002E5F48"/>
    <w:rsid w:val="002E6EF0"/>
    <w:rsid w:val="002E7229"/>
    <w:rsid w:val="002F3FAB"/>
    <w:rsid w:val="002F44D8"/>
    <w:rsid w:val="00306726"/>
    <w:rsid w:val="0031091C"/>
    <w:rsid w:val="00311A16"/>
    <w:rsid w:val="00311A6F"/>
    <w:rsid w:val="00313160"/>
    <w:rsid w:val="00317AA2"/>
    <w:rsid w:val="003239D8"/>
    <w:rsid w:val="003376E4"/>
    <w:rsid w:val="00337F0A"/>
    <w:rsid w:val="00346061"/>
    <w:rsid w:val="003524FF"/>
    <w:rsid w:val="00354978"/>
    <w:rsid w:val="00361194"/>
    <w:rsid w:val="00361539"/>
    <w:rsid w:val="00373063"/>
    <w:rsid w:val="003812DA"/>
    <w:rsid w:val="00381C6B"/>
    <w:rsid w:val="00382D3D"/>
    <w:rsid w:val="0038533C"/>
    <w:rsid w:val="00386BFF"/>
    <w:rsid w:val="003944B5"/>
    <w:rsid w:val="003966B6"/>
    <w:rsid w:val="003A6AA2"/>
    <w:rsid w:val="003A7839"/>
    <w:rsid w:val="003B45E6"/>
    <w:rsid w:val="003B61A0"/>
    <w:rsid w:val="003C2065"/>
    <w:rsid w:val="003C562B"/>
    <w:rsid w:val="003C564F"/>
    <w:rsid w:val="003C7B9D"/>
    <w:rsid w:val="003C7BEE"/>
    <w:rsid w:val="003D29F3"/>
    <w:rsid w:val="003D55D5"/>
    <w:rsid w:val="003E1686"/>
    <w:rsid w:val="003E1D5E"/>
    <w:rsid w:val="003F1402"/>
    <w:rsid w:val="003F632B"/>
    <w:rsid w:val="003F6DCF"/>
    <w:rsid w:val="00403287"/>
    <w:rsid w:val="00405B77"/>
    <w:rsid w:val="00410D2D"/>
    <w:rsid w:val="00411266"/>
    <w:rsid w:val="00416DAC"/>
    <w:rsid w:val="00424F7E"/>
    <w:rsid w:val="00427530"/>
    <w:rsid w:val="00432625"/>
    <w:rsid w:val="004366E7"/>
    <w:rsid w:val="00440650"/>
    <w:rsid w:val="00445887"/>
    <w:rsid w:val="00447137"/>
    <w:rsid w:val="004606D6"/>
    <w:rsid w:val="00465515"/>
    <w:rsid w:val="00467E0D"/>
    <w:rsid w:val="0048446E"/>
    <w:rsid w:val="004854C0"/>
    <w:rsid w:val="00487799"/>
    <w:rsid w:val="0049027D"/>
    <w:rsid w:val="00490D46"/>
    <w:rsid w:val="00495958"/>
    <w:rsid w:val="004A4452"/>
    <w:rsid w:val="004A7334"/>
    <w:rsid w:val="004B1D26"/>
    <w:rsid w:val="004C5280"/>
    <w:rsid w:val="004C5DE7"/>
    <w:rsid w:val="004D39A7"/>
    <w:rsid w:val="004F0790"/>
    <w:rsid w:val="004F11BA"/>
    <w:rsid w:val="004F6875"/>
    <w:rsid w:val="004F755D"/>
    <w:rsid w:val="00502B85"/>
    <w:rsid w:val="0050506C"/>
    <w:rsid w:val="00506530"/>
    <w:rsid w:val="005068CF"/>
    <w:rsid w:val="0051176F"/>
    <w:rsid w:val="005159D2"/>
    <w:rsid w:val="00520B19"/>
    <w:rsid w:val="005318BB"/>
    <w:rsid w:val="00533153"/>
    <w:rsid w:val="0053335E"/>
    <w:rsid w:val="0053657B"/>
    <w:rsid w:val="00544D48"/>
    <w:rsid w:val="00547B1B"/>
    <w:rsid w:val="0055181F"/>
    <w:rsid w:val="00554243"/>
    <w:rsid w:val="0055550C"/>
    <w:rsid w:val="005566CB"/>
    <w:rsid w:val="00556C24"/>
    <w:rsid w:val="005662E7"/>
    <w:rsid w:val="00566BE3"/>
    <w:rsid w:val="005710F9"/>
    <w:rsid w:val="0057372F"/>
    <w:rsid w:val="00574858"/>
    <w:rsid w:val="00590F39"/>
    <w:rsid w:val="00595B29"/>
    <w:rsid w:val="005B3A54"/>
    <w:rsid w:val="005B3B65"/>
    <w:rsid w:val="005B3F24"/>
    <w:rsid w:val="005B7CA1"/>
    <w:rsid w:val="005C2873"/>
    <w:rsid w:val="005C49B5"/>
    <w:rsid w:val="005C69F0"/>
    <w:rsid w:val="005D4960"/>
    <w:rsid w:val="005D4C2F"/>
    <w:rsid w:val="005E3FC9"/>
    <w:rsid w:val="005E422E"/>
    <w:rsid w:val="005F5290"/>
    <w:rsid w:val="005F6055"/>
    <w:rsid w:val="006023E7"/>
    <w:rsid w:val="00605930"/>
    <w:rsid w:val="00605B4A"/>
    <w:rsid w:val="00605D10"/>
    <w:rsid w:val="00614525"/>
    <w:rsid w:val="00617380"/>
    <w:rsid w:val="00622AC2"/>
    <w:rsid w:val="00630892"/>
    <w:rsid w:val="006324AE"/>
    <w:rsid w:val="0064332C"/>
    <w:rsid w:val="00645927"/>
    <w:rsid w:val="00647F73"/>
    <w:rsid w:val="00653F94"/>
    <w:rsid w:val="00660A68"/>
    <w:rsid w:val="00674A48"/>
    <w:rsid w:val="00686BCE"/>
    <w:rsid w:val="00697B58"/>
    <w:rsid w:val="006A3342"/>
    <w:rsid w:val="006B1FBB"/>
    <w:rsid w:val="006B4D0B"/>
    <w:rsid w:val="006C0CFE"/>
    <w:rsid w:val="006C37F5"/>
    <w:rsid w:val="006D2FB6"/>
    <w:rsid w:val="006D317D"/>
    <w:rsid w:val="006E2433"/>
    <w:rsid w:val="006E3932"/>
    <w:rsid w:val="006F5A6F"/>
    <w:rsid w:val="00700329"/>
    <w:rsid w:val="00700E59"/>
    <w:rsid w:val="00703E6E"/>
    <w:rsid w:val="007128C1"/>
    <w:rsid w:val="00713476"/>
    <w:rsid w:val="007159B1"/>
    <w:rsid w:val="00730DE4"/>
    <w:rsid w:val="00731ED5"/>
    <w:rsid w:val="00733A3B"/>
    <w:rsid w:val="00740E32"/>
    <w:rsid w:val="00746202"/>
    <w:rsid w:val="00753DB1"/>
    <w:rsid w:val="007562A1"/>
    <w:rsid w:val="00763CED"/>
    <w:rsid w:val="00763ECB"/>
    <w:rsid w:val="00772BC0"/>
    <w:rsid w:val="007744BA"/>
    <w:rsid w:val="007751F1"/>
    <w:rsid w:val="00775AC7"/>
    <w:rsid w:val="007837C6"/>
    <w:rsid w:val="0079210A"/>
    <w:rsid w:val="00795E05"/>
    <w:rsid w:val="007A2B94"/>
    <w:rsid w:val="007A2FA6"/>
    <w:rsid w:val="007A4B5E"/>
    <w:rsid w:val="007A5B43"/>
    <w:rsid w:val="007A68F7"/>
    <w:rsid w:val="007B67AC"/>
    <w:rsid w:val="007C0AB5"/>
    <w:rsid w:val="007C12CE"/>
    <w:rsid w:val="007C7C53"/>
    <w:rsid w:val="007D00F0"/>
    <w:rsid w:val="007D3348"/>
    <w:rsid w:val="007D365E"/>
    <w:rsid w:val="007D5EAD"/>
    <w:rsid w:val="007E3658"/>
    <w:rsid w:val="007E4A90"/>
    <w:rsid w:val="007E4C7F"/>
    <w:rsid w:val="007E6C5B"/>
    <w:rsid w:val="007F02CE"/>
    <w:rsid w:val="007F0387"/>
    <w:rsid w:val="007F39D2"/>
    <w:rsid w:val="00800B38"/>
    <w:rsid w:val="00810442"/>
    <w:rsid w:val="008215A8"/>
    <w:rsid w:val="00823E6D"/>
    <w:rsid w:val="00826680"/>
    <w:rsid w:val="00827589"/>
    <w:rsid w:val="00834486"/>
    <w:rsid w:val="008372E8"/>
    <w:rsid w:val="00837655"/>
    <w:rsid w:val="00845DFD"/>
    <w:rsid w:val="00846827"/>
    <w:rsid w:val="00855F01"/>
    <w:rsid w:val="00860B4A"/>
    <w:rsid w:val="00861D07"/>
    <w:rsid w:val="008726CA"/>
    <w:rsid w:val="008729A7"/>
    <w:rsid w:val="00875655"/>
    <w:rsid w:val="00877A13"/>
    <w:rsid w:val="00881BE6"/>
    <w:rsid w:val="00886A01"/>
    <w:rsid w:val="00897B0C"/>
    <w:rsid w:val="008A592D"/>
    <w:rsid w:val="008A72BA"/>
    <w:rsid w:val="008B0025"/>
    <w:rsid w:val="008B1175"/>
    <w:rsid w:val="008B45D5"/>
    <w:rsid w:val="008B4F69"/>
    <w:rsid w:val="008D0323"/>
    <w:rsid w:val="008D129C"/>
    <w:rsid w:val="008D2A8F"/>
    <w:rsid w:val="008D2E6A"/>
    <w:rsid w:val="008E00B5"/>
    <w:rsid w:val="008E298A"/>
    <w:rsid w:val="00900334"/>
    <w:rsid w:val="00903B6A"/>
    <w:rsid w:val="00903D45"/>
    <w:rsid w:val="00907F59"/>
    <w:rsid w:val="0091062D"/>
    <w:rsid w:val="009168DD"/>
    <w:rsid w:val="009202E7"/>
    <w:rsid w:val="009428D6"/>
    <w:rsid w:val="00950EA5"/>
    <w:rsid w:val="00950F4C"/>
    <w:rsid w:val="00956857"/>
    <w:rsid w:val="00961A6D"/>
    <w:rsid w:val="00961B06"/>
    <w:rsid w:val="00964528"/>
    <w:rsid w:val="00964786"/>
    <w:rsid w:val="009724CB"/>
    <w:rsid w:val="0097742B"/>
    <w:rsid w:val="0098172E"/>
    <w:rsid w:val="00983439"/>
    <w:rsid w:val="00983E80"/>
    <w:rsid w:val="00993A35"/>
    <w:rsid w:val="00994679"/>
    <w:rsid w:val="0099482A"/>
    <w:rsid w:val="009977DB"/>
    <w:rsid w:val="00997942"/>
    <w:rsid w:val="009A39D0"/>
    <w:rsid w:val="009A5144"/>
    <w:rsid w:val="009A6695"/>
    <w:rsid w:val="009B0FC8"/>
    <w:rsid w:val="009B2B02"/>
    <w:rsid w:val="009B5C6A"/>
    <w:rsid w:val="009C0F21"/>
    <w:rsid w:val="009C3741"/>
    <w:rsid w:val="009D25DC"/>
    <w:rsid w:val="009D3360"/>
    <w:rsid w:val="009E15A8"/>
    <w:rsid w:val="009E4238"/>
    <w:rsid w:val="009E61C0"/>
    <w:rsid w:val="009F1F39"/>
    <w:rsid w:val="009F54E2"/>
    <w:rsid w:val="009F74E2"/>
    <w:rsid w:val="00A0100C"/>
    <w:rsid w:val="00A030D9"/>
    <w:rsid w:val="00A0376C"/>
    <w:rsid w:val="00A11A00"/>
    <w:rsid w:val="00A15763"/>
    <w:rsid w:val="00A15E57"/>
    <w:rsid w:val="00A16027"/>
    <w:rsid w:val="00A22634"/>
    <w:rsid w:val="00A236B9"/>
    <w:rsid w:val="00A308F4"/>
    <w:rsid w:val="00A30B56"/>
    <w:rsid w:val="00A316C8"/>
    <w:rsid w:val="00A52138"/>
    <w:rsid w:val="00A57420"/>
    <w:rsid w:val="00A67F54"/>
    <w:rsid w:val="00A77DA6"/>
    <w:rsid w:val="00A833E4"/>
    <w:rsid w:val="00A8352B"/>
    <w:rsid w:val="00A8524C"/>
    <w:rsid w:val="00A860AF"/>
    <w:rsid w:val="00A8647B"/>
    <w:rsid w:val="00A86C48"/>
    <w:rsid w:val="00A90945"/>
    <w:rsid w:val="00A911FC"/>
    <w:rsid w:val="00A952D4"/>
    <w:rsid w:val="00A95ED7"/>
    <w:rsid w:val="00AA1A11"/>
    <w:rsid w:val="00AB09C2"/>
    <w:rsid w:val="00AC3FF3"/>
    <w:rsid w:val="00AD4539"/>
    <w:rsid w:val="00AD6547"/>
    <w:rsid w:val="00AD72BB"/>
    <w:rsid w:val="00AE0FD7"/>
    <w:rsid w:val="00AE2268"/>
    <w:rsid w:val="00AE2620"/>
    <w:rsid w:val="00AE3B06"/>
    <w:rsid w:val="00AE5756"/>
    <w:rsid w:val="00AE7189"/>
    <w:rsid w:val="00AF06B8"/>
    <w:rsid w:val="00AF1614"/>
    <w:rsid w:val="00AF3753"/>
    <w:rsid w:val="00B011CB"/>
    <w:rsid w:val="00B0319E"/>
    <w:rsid w:val="00B03626"/>
    <w:rsid w:val="00B055AE"/>
    <w:rsid w:val="00B05EC0"/>
    <w:rsid w:val="00B14DE4"/>
    <w:rsid w:val="00B16CB8"/>
    <w:rsid w:val="00B2484F"/>
    <w:rsid w:val="00B249DA"/>
    <w:rsid w:val="00B3578B"/>
    <w:rsid w:val="00B36C05"/>
    <w:rsid w:val="00B36F00"/>
    <w:rsid w:val="00B409CD"/>
    <w:rsid w:val="00B41745"/>
    <w:rsid w:val="00B43F39"/>
    <w:rsid w:val="00B477D3"/>
    <w:rsid w:val="00B5047C"/>
    <w:rsid w:val="00B50D54"/>
    <w:rsid w:val="00B5623E"/>
    <w:rsid w:val="00B5676B"/>
    <w:rsid w:val="00B5702A"/>
    <w:rsid w:val="00B5742C"/>
    <w:rsid w:val="00B677B9"/>
    <w:rsid w:val="00B759FC"/>
    <w:rsid w:val="00B840E5"/>
    <w:rsid w:val="00B87F15"/>
    <w:rsid w:val="00B96877"/>
    <w:rsid w:val="00BA46A3"/>
    <w:rsid w:val="00BA542A"/>
    <w:rsid w:val="00BC1904"/>
    <w:rsid w:val="00BD1D0E"/>
    <w:rsid w:val="00BD1FA1"/>
    <w:rsid w:val="00BD6AB3"/>
    <w:rsid w:val="00BE1657"/>
    <w:rsid w:val="00BF5737"/>
    <w:rsid w:val="00C01BA5"/>
    <w:rsid w:val="00C0370C"/>
    <w:rsid w:val="00C208F3"/>
    <w:rsid w:val="00C226F7"/>
    <w:rsid w:val="00C24E79"/>
    <w:rsid w:val="00C26D27"/>
    <w:rsid w:val="00C33FE0"/>
    <w:rsid w:val="00C414FD"/>
    <w:rsid w:val="00C4555E"/>
    <w:rsid w:val="00C52E38"/>
    <w:rsid w:val="00C64716"/>
    <w:rsid w:val="00C66B87"/>
    <w:rsid w:val="00C67E5E"/>
    <w:rsid w:val="00C715F8"/>
    <w:rsid w:val="00C74146"/>
    <w:rsid w:val="00C74707"/>
    <w:rsid w:val="00C86F61"/>
    <w:rsid w:val="00C91012"/>
    <w:rsid w:val="00C931D6"/>
    <w:rsid w:val="00C95B1F"/>
    <w:rsid w:val="00CA1F00"/>
    <w:rsid w:val="00CA4851"/>
    <w:rsid w:val="00CA55B4"/>
    <w:rsid w:val="00CA7CEF"/>
    <w:rsid w:val="00CB2D27"/>
    <w:rsid w:val="00CB5E6C"/>
    <w:rsid w:val="00CC206C"/>
    <w:rsid w:val="00CD408B"/>
    <w:rsid w:val="00CE19D5"/>
    <w:rsid w:val="00CE206C"/>
    <w:rsid w:val="00CE5142"/>
    <w:rsid w:val="00CF03C8"/>
    <w:rsid w:val="00CF2430"/>
    <w:rsid w:val="00CF5082"/>
    <w:rsid w:val="00CF614E"/>
    <w:rsid w:val="00D03352"/>
    <w:rsid w:val="00D07A0D"/>
    <w:rsid w:val="00D1477F"/>
    <w:rsid w:val="00D1750A"/>
    <w:rsid w:val="00D22461"/>
    <w:rsid w:val="00D2320D"/>
    <w:rsid w:val="00D24724"/>
    <w:rsid w:val="00D2798D"/>
    <w:rsid w:val="00D32231"/>
    <w:rsid w:val="00D36AB0"/>
    <w:rsid w:val="00D46845"/>
    <w:rsid w:val="00D47A28"/>
    <w:rsid w:val="00D777ED"/>
    <w:rsid w:val="00D86678"/>
    <w:rsid w:val="00D86C8C"/>
    <w:rsid w:val="00D941A9"/>
    <w:rsid w:val="00D95D6F"/>
    <w:rsid w:val="00DA385B"/>
    <w:rsid w:val="00DC1DFE"/>
    <w:rsid w:val="00DC545A"/>
    <w:rsid w:val="00DD17EC"/>
    <w:rsid w:val="00DD5E23"/>
    <w:rsid w:val="00DE2FAF"/>
    <w:rsid w:val="00DE50A4"/>
    <w:rsid w:val="00DE7B75"/>
    <w:rsid w:val="00DF210F"/>
    <w:rsid w:val="00DF3740"/>
    <w:rsid w:val="00DF4F90"/>
    <w:rsid w:val="00DF5389"/>
    <w:rsid w:val="00E00591"/>
    <w:rsid w:val="00E0329F"/>
    <w:rsid w:val="00E07055"/>
    <w:rsid w:val="00E11CD7"/>
    <w:rsid w:val="00E12F58"/>
    <w:rsid w:val="00E14944"/>
    <w:rsid w:val="00E17A4E"/>
    <w:rsid w:val="00E17CDF"/>
    <w:rsid w:val="00E20EA2"/>
    <w:rsid w:val="00E21799"/>
    <w:rsid w:val="00E23D16"/>
    <w:rsid w:val="00E34E05"/>
    <w:rsid w:val="00E42811"/>
    <w:rsid w:val="00E42E8D"/>
    <w:rsid w:val="00E444B5"/>
    <w:rsid w:val="00E44B90"/>
    <w:rsid w:val="00E51042"/>
    <w:rsid w:val="00E57D7D"/>
    <w:rsid w:val="00E6487C"/>
    <w:rsid w:val="00E679CE"/>
    <w:rsid w:val="00E7111D"/>
    <w:rsid w:val="00E74CB0"/>
    <w:rsid w:val="00E87D25"/>
    <w:rsid w:val="00E9183E"/>
    <w:rsid w:val="00EA06A4"/>
    <w:rsid w:val="00EA280B"/>
    <w:rsid w:val="00EA390A"/>
    <w:rsid w:val="00EB3A1B"/>
    <w:rsid w:val="00EC2B4C"/>
    <w:rsid w:val="00EC4166"/>
    <w:rsid w:val="00ED330D"/>
    <w:rsid w:val="00ED4B44"/>
    <w:rsid w:val="00ED670A"/>
    <w:rsid w:val="00ED6C8C"/>
    <w:rsid w:val="00EE06A5"/>
    <w:rsid w:val="00F01FA3"/>
    <w:rsid w:val="00F020F8"/>
    <w:rsid w:val="00F041DE"/>
    <w:rsid w:val="00F10D43"/>
    <w:rsid w:val="00F13E93"/>
    <w:rsid w:val="00F15354"/>
    <w:rsid w:val="00F20054"/>
    <w:rsid w:val="00F20C55"/>
    <w:rsid w:val="00F255C4"/>
    <w:rsid w:val="00F27D9F"/>
    <w:rsid w:val="00F305F9"/>
    <w:rsid w:val="00F358E1"/>
    <w:rsid w:val="00F36861"/>
    <w:rsid w:val="00F40D26"/>
    <w:rsid w:val="00F45D5E"/>
    <w:rsid w:val="00F55A2C"/>
    <w:rsid w:val="00F60BEB"/>
    <w:rsid w:val="00F620C6"/>
    <w:rsid w:val="00F62722"/>
    <w:rsid w:val="00F64219"/>
    <w:rsid w:val="00F64885"/>
    <w:rsid w:val="00F66922"/>
    <w:rsid w:val="00F677B6"/>
    <w:rsid w:val="00F70FBC"/>
    <w:rsid w:val="00F7111C"/>
    <w:rsid w:val="00F738FB"/>
    <w:rsid w:val="00F73CA9"/>
    <w:rsid w:val="00F73E13"/>
    <w:rsid w:val="00F74118"/>
    <w:rsid w:val="00F8190E"/>
    <w:rsid w:val="00F82DD1"/>
    <w:rsid w:val="00F83CFB"/>
    <w:rsid w:val="00F9073D"/>
    <w:rsid w:val="00F957B9"/>
    <w:rsid w:val="00FA367D"/>
    <w:rsid w:val="00FA4C3C"/>
    <w:rsid w:val="00FA5DCE"/>
    <w:rsid w:val="00FB187D"/>
    <w:rsid w:val="00FB2056"/>
    <w:rsid w:val="00FB28A3"/>
    <w:rsid w:val="00FB61E7"/>
    <w:rsid w:val="00FC11F5"/>
    <w:rsid w:val="00FD33DE"/>
    <w:rsid w:val="00FD607F"/>
    <w:rsid w:val="00FE3EAC"/>
    <w:rsid w:val="00FE63AA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873A"/>
  <w15:docId w15:val="{DEB96F73-D115-421E-BCE1-201B8FC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"/>
    <w:semiHidden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914611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semiHidden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0">
    <w:name w:val="tytuł"/>
    <w:basedOn w:val="Normalny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E20EA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character" w:customStyle="1" w:styleId="Nagwek2Znak">
    <w:name w:val="Nagłówek 2 Znak"/>
    <w:basedOn w:val="Domylnaczcionkaakapitu"/>
    <w:link w:val="Nagwek2"/>
    <w:uiPriority w:val="9"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nyArialNarrow">
    <w:name w:val="Normalny + Arial Narrow"/>
    <w:aliases w:val="11 pt"/>
    <w:basedOn w:val="Normalny"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A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C41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C4166"/>
    <w:rPr>
      <w:sz w:val="16"/>
      <w:szCs w:val="16"/>
    </w:rPr>
  </w:style>
  <w:style w:type="paragraph" w:customStyle="1" w:styleId="pkt">
    <w:name w:val="pkt"/>
    <w:basedOn w:val="Normalny"/>
    <w:rsid w:val="00EC416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p@gumed.edu.pl" TargetMode="External"/><Relationship Id="rId18" Type="http://schemas.openxmlformats.org/officeDocument/2006/relationships/hyperlink" Target="mailto:iod@gumed.edu.p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gume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umed.edu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mailto:joanna.laskowska@gumed.edu.p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umed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gumed" TargetMode="External"/><Relationship Id="rId23" Type="http://schemas.openxmlformats.org/officeDocument/2006/relationships/hyperlink" Target="https://platformazakupowa.pl/pn/gume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gumed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gumed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79E80-E4C5-42EC-9B5E-86F502ED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5851</Words>
  <Characters>35107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dc:description/>
  <cp:lastModifiedBy>Joanna Laskowska</cp:lastModifiedBy>
  <cp:revision>1010</cp:revision>
  <cp:lastPrinted>2021-05-12T08:04:00Z</cp:lastPrinted>
  <dcterms:created xsi:type="dcterms:W3CDTF">2021-05-10T11:13:00Z</dcterms:created>
  <dcterms:modified xsi:type="dcterms:W3CDTF">2021-07-01T10:22:00Z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