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67E02" w14:textId="54B0CE73" w:rsidR="00920669" w:rsidRPr="00920669" w:rsidRDefault="00920669" w:rsidP="00920669">
      <w:pPr>
        <w:jc w:val="right"/>
        <w:rPr>
          <w:rFonts w:ascii="Times New Roman" w:eastAsia="Times New Roman" w:hAnsi="Times New Roman" w:cs="Times New Roman"/>
          <w:color w:val="000000"/>
          <w:sz w:val="24"/>
          <w:szCs w:val="24"/>
        </w:rPr>
      </w:pPr>
      <w:r w:rsidRPr="00920669">
        <w:rPr>
          <w:rFonts w:ascii="Times New Roman" w:eastAsia="Times New Roman" w:hAnsi="Times New Roman" w:cs="Times New Roman"/>
          <w:color w:val="000000"/>
          <w:sz w:val="24"/>
          <w:szCs w:val="24"/>
        </w:rPr>
        <w:t>Załącznik Nr</w:t>
      </w:r>
      <w:r w:rsidR="00F5737B">
        <w:rPr>
          <w:rFonts w:ascii="Times New Roman" w:eastAsia="Times New Roman" w:hAnsi="Times New Roman" w:cs="Times New Roman"/>
          <w:color w:val="000000"/>
          <w:sz w:val="24"/>
          <w:szCs w:val="24"/>
        </w:rPr>
        <w:t xml:space="preserve"> 5 </w:t>
      </w:r>
      <w:r w:rsidRPr="00920669">
        <w:rPr>
          <w:rFonts w:ascii="Times New Roman" w:eastAsia="Times New Roman" w:hAnsi="Times New Roman" w:cs="Times New Roman"/>
          <w:color w:val="000000"/>
          <w:sz w:val="24"/>
          <w:szCs w:val="24"/>
        </w:rPr>
        <w:t>do SWZ</w:t>
      </w:r>
    </w:p>
    <w:p w14:paraId="127A35BA" w14:textId="77777777" w:rsidR="00920669" w:rsidRDefault="00920669" w:rsidP="000760BD">
      <w:pPr>
        <w:jc w:val="center"/>
        <w:rPr>
          <w:rFonts w:ascii="Times New Roman" w:eastAsia="Times New Roman" w:hAnsi="Times New Roman" w:cs="Times New Roman"/>
          <w:b/>
          <w:bCs/>
          <w:color w:val="000000"/>
          <w:sz w:val="32"/>
          <w:szCs w:val="32"/>
        </w:rPr>
      </w:pPr>
    </w:p>
    <w:p w14:paraId="022F78AD" w14:textId="77777777" w:rsidR="00C23BC8" w:rsidRPr="00C23BC8" w:rsidRDefault="00C23BC8" w:rsidP="00C23BC8">
      <w:pPr>
        <w:pBdr>
          <w:top w:val="nil"/>
          <w:left w:val="nil"/>
          <w:bottom w:val="nil"/>
          <w:right w:val="nil"/>
          <w:between w:val="nil"/>
        </w:pBdr>
        <w:tabs>
          <w:tab w:val="left" w:pos="5070"/>
        </w:tabs>
        <w:spacing w:line="264" w:lineRule="auto"/>
        <w:jc w:val="center"/>
        <w:rPr>
          <w:rFonts w:ascii="Times New Roman" w:eastAsia="Times New Roman" w:hAnsi="Times New Roman" w:cs="Times New Roman"/>
          <w:b/>
        </w:rPr>
      </w:pPr>
      <w:r w:rsidRPr="00C23BC8">
        <w:rPr>
          <w:rFonts w:ascii="Times New Roman" w:eastAsia="Times New Roman" w:hAnsi="Times New Roman" w:cs="Times New Roman"/>
          <w:b/>
        </w:rPr>
        <w:t>Roboty budowlane polegające na przygotowaniu terenu pod budowę hali magazynowej na terenie WARR S.A. działka nr ew. 2/34, obręb 0040 Oporów we Wrocławiu (roboty wodno-kanalizacyjne)</w:t>
      </w:r>
    </w:p>
    <w:p w14:paraId="72353B51" w14:textId="77777777" w:rsidR="00C23BC8" w:rsidRPr="00C23BC8" w:rsidRDefault="00C23BC8" w:rsidP="00C23BC8">
      <w:pPr>
        <w:pBdr>
          <w:top w:val="nil"/>
          <w:left w:val="nil"/>
          <w:bottom w:val="nil"/>
          <w:right w:val="nil"/>
          <w:between w:val="nil"/>
        </w:pBdr>
        <w:tabs>
          <w:tab w:val="left" w:pos="5070"/>
        </w:tabs>
        <w:spacing w:line="264" w:lineRule="auto"/>
        <w:jc w:val="center"/>
        <w:rPr>
          <w:rFonts w:ascii="Times New Roman" w:hAnsi="Times New Roman" w:cs="Times New Roman"/>
          <w:b/>
          <w:bCs/>
        </w:rPr>
      </w:pPr>
    </w:p>
    <w:p w14:paraId="7F3194A6" w14:textId="3BBC3EBA" w:rsidR="00C23BC8" w:rsidRPr="00C23BC8" w:rsidRDefault="00C23BC8" w:rsidP="00C23BC8">
      <w:pPr>
        <w:pBdr>
          <w:top w:val="nil"/>
          <w:left w:val="nil"/>
          <w:bottom w:val="nil"/>
          <w:right w:val="nil"/>
          <w:between w:val="nil"/>
        </w:pBdr>
        <w:tabs>
          <w:tab w:val="left" w:pos="5070"/>
        </w:tabs>
        <w:spacing w:line="264" w:lineRule="auto"/>
        <w:jc w:val="center"/>
        <w:rPr>
          <w:rFonts w:ascii="Times New Roman" w:hAnsi="Times New Roman" w:cs="Times New Roman"/>
        </w:rPr>
      </w:pPr>
      <w:r w:rsidRPr="00C23BC8">
        <w:rPr>
          <w:rFonts w:ascii="Times New Roman" w:hAnsi="Times New Roman" w:cs="Times New Roman"/>
          <w:b/>
          <w:bCs/>
        </w:rPr>
        <w:t>Znak sprawy: 2/24 z dn. 30.08.2024</w:t>
      </w:r>
    </w:p>
    <w:p w14:paraId="1C844937" w14:textId="77777777" w:rsidR="000760BD" w:rsidRPr="00A24F70" w:rsidRDefault="000760BD" w:rsidP="00C23BC8">
      <w:pPr>
        <w:jc w:val="center"/>
        <w:rPr>
          <w:rFonts w:ascii="Times New Roman" w:eastAsia="Times New Roman" w:hAnsi="Times New Roman" w:cs="Times New Roman"/>
          <w:sz w:val="24"/>
          <w:szCs w:val="24"/>
        </w:rPr>
      </w:pPr>
    </w:p>
    <w:p w14:paraId="19F98A77" w14:textId="77777777" w:rsidR="000760BD" w:rsidRPr="00A24F70" w:rsidRDefault="000760BD" w:rsidP="000760BD">
      <w:pPr>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 xml:space="preserve">                                                                                 </w:t>
      </w:r>
    </w:p>
    <w:p w14:paraId="1541B5A6" w14:textId="77777777" w:rsidR="000760BD" w:rsidRPr="00A24F70" w:rsidRDefault="000760BD" w:rsidP="000760BD">
      <w:pPr>
        <w:rPr>
          <w:rFonts w:ascii="Times New Roman" w:eastAsia="Times New Roman" w:hAnsi="Times New Roman" w:cs="Times New Roman"/>
          <w:b/>
          <w:sz w:val="22"/>
          <w:szCs w:val="22"/>
        </w:rPr>
      </w:pPr>
      <w:r w:rsidRPr="00A24F70">
        <w:rPr>
          <w:rFonts w:ascii="Times New Roman" w:eastAsia="Times New Roman" w:hAnsi="Times New Roman" w:cs="Times New Roman"/>
          <w:sz w:val="24"/>
          <w:szCs w:val="24"/>
        </w:rPr>
        <w:t xml:space="preserve">                           </w:t>
      </w:r>
      <w:r w:rsidRPr="00A24F70">
        <w:rPr>
          <w:rFonts w:ascii="Times New Roman" w:eastAsia="Times New Roman" w:hAnsi="Times New Roman" w:cs="Times New Roman"/>
          <w:b/>
          <w:sz w:val="22"/>
          <w:szCs w:val="22"/>
        </w:rPr>
        <w:t xml:space="preserve">  </w:t>
      </w:r>
    </w:p>
    <w:p w14:paraId="14E2608C" w14:textId="77777777" w:rsidR="000760BD" w:rsidRPr="00A24F70" w:rsidRDefault="000760BD" w:rsidP="000760BD">
      <w:pPr>
        <w:rPr>
          <w:rFonts w:ascii="Times New Roman" w:eastAsia="Times New Roman" w:hAnsi="Times New Roman" w:cs="Times New Roman"/>
          <w:b/>
          <w:sz w:val="22"/>
          <w:szCs w:val="22"/>
        </w:rPr>
      </w:pPr>
    </w:p>
    <w:p w14:paraId="4B9E9A06" w14:textId="77777777" w:rsidR="000760BD" w:rsidRPr="00A24F70" w:rsidRDefault="000760BD" w:rsidP="000760BD">
      <w:pPr>
        <w:rPr>
          <w:rFonts w:ascii="Times New Roman" w:eastAsia="Times New Roman" w:hAnsi="Times New Roman" w:cs="Times New Roman"/>
          <w:sz w:val="22"/>
          <w:szCs w:val="22"/>
        </w:rPr>
      </w:pPr>
    </w:p>
    <w:p w14:paraId="58196767" w14:textId="77777777" w:rsidR="0050211D" w:rsidRPr="00A24F70" w:rsidRDefault="0050211D" w:rsidP="000760BD">
      <w:pPr>
        <w:rPr>
          <w:rFonts w:ascii="Times New Roman" w:eastAsia="Times New Roman" w:hAnsi="Times New Roman" w:cs="Times New Roman"/>
          <w:sz w:val="22"/>
          <w:szCs w:val="22"/>
        </w:rPr>
      </w:pPr>
    </w:p>
    <w:p w14:paraId="6EFC04F4" w14:textId="77777777" w:rsidR="0050211D" w:rsidRPr="00A24F70" w:rsidRDefault="0050211D" w:rsidP="000760BD">
      <w:pPr>
        <w:rPr>
          <w:rFonts w:ascii="Times New Roman" w:eastAsia="Times New Roman" w:hAnsi="Times New Roman" w:cs="Times New Roman"/>
          <w:sz w:val="22"/>
          <w:szCs w:val="22"/>
        </w:rPr>
      </w:pPr>
    </w:p>
    <w:p w14:paraId="053C7169" w14:textId="77777777" w:rsidR="0050211D" w:rsidRPr="00A24F70" w:rsidRDefault="0050211D" w:rsidP="000760BD">
      <w:pPr>
        <w:rPr>
          <w:rFonts w:ascii="Times New Roman" w:eastAsia="Times New Roman" w:hAnsi="Times New Roman" w:cs="Times New Roman"/>
          <w:sz w:val="22"/>
          <w:szCs w:val="22"/>
        </w:rPr>
      </w:pPr>
    </w:p>
    <w:p w14:paraId="1E87B6BE" w14:textId="77777777" w:rsidR="000760BD" w:rsidRPr="00A24F70" w:rsidRDefault="000760BD" w:rsidP="000760BD">
      <w:pPr>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 xml:space="preserve"> </w:t>
      </w:r>
    </w:p>
    <w:p w14:paraId="577A5357" w14:textId="77777777" w:rsidR="000760BD" w:rsidRPr="00A24F70" w:rsidRDefault="000760BD" w:rsidP="000760BD">
      <w:pPr>
        <w:jc w:val="both"/>
        <w:rPr>
          <w:rFonts w:ascii="Times New Roman" w:eastAsia="Times New Roman" w:hAnsi="Times New Roman" w:cs="Times New Roman"/>
          <w:b/>
          <w:sz w:val="22"/>
          <w:szCs w:val="22"/>
        </w:rPr>
      </w:pPr>
    </w:p>
    <w:p w14:paraId="0ADC12EA" w14:textId="77777777" w:rsidR="000760BD" w:rsidRPr="00A24F70" w:rsidRDefault="000760BD" w:rsidP="000760BD">
      <w:pPr>
        <w:jc w:val="both"/>
        <w:rPr>
          <w:rFonts w:ascii="Times New Roman" w:eastAsia="Times New Roman" w:hAnsi="Times New Roman" w:cs="Times New Roman"/>
          <w:b/>
          <w:sz w:val="32"/>
          <w:szCs w:val="32"/>
        </w:rPr>
      </w:pPr>
      <w:r w:rsidRPr="00A24F70">
        <w:rPr>
          <w:rFonts w:ascii="Times New Roman" w:eastAsia="Times New Roman" w:hAnsi="Times New Roman" w:cs="Times New Roman"/>
          <w:b/>
          <w:sz w:val="22"/>
          <w:szCs w:val="22"/>
        </w:rPr>
        <w:t xml:space="preserve">  </w:t>
      </w:r>
    </w:p>
    <w:p w14:paraId="37CE5A79" w14:textId="48DDCE76" w:rsidR="000760BD" w:rsidRPr="00A24F70" w:rsidRDefault="006D6872" w:rsidP="000760BD">
      <w:pPr>
        <w:jc w:val="center"/>
        <w:rPr>
          <w:rFonts w:ascii="Times New Roman" w:eastAsia="Times New Roman" w:hAnsi="Times New Roman" w:cs="Times New Roman"/>
          <w:b/>
          <w:sz w:val="32"/>
          <w:szCs w:val="32"/>
        </w:rPr>
      </w:pPr>
      <w:r w:rsidRPr="00A24F70">
        <w:rPr>
          <w:rFonts w:ascii="Times New Roman" w:eastAsia="Times New Roman" w:hAnsi="Times New Roman" w:cs="Times New Roman"/>
          <w:b/>
          <w:sz w:val="32"/>
          <w:szCs w:val="32"/>
        </w:rPr>
        <w:t>WYTYCZNE DO OPISU PRZEDMIOTU ZAMÓWIENIA</w:t>
      </w:r>
    </w:p>
    <w:p w14:paraId="0271A808" w14:textId="77777777" w:rsidR="000760BD" w:rsidRPr="00A24F70" w:rsidRDefault="000760BD" w:rsidP="000760BD">
      <w:pPr>
        <w:tabs>
          <w:tab w:val="left" w:pos="5355"/>
        </w:tabs>
        <w:jc w:val="both"/>
        <w:rPr>
          <w:rFonts w:ascii="Times New Roman" w:eastAsia="Times New Roman" w:hAnsi="Times New Roman" w:cs="Times New Roman"/>
          <w:b/>
          <w:sz w:val="32"/>
          <w:szCs w:val="32"/>
        </w:rPr>
      </w:pPr>
      <w:r w:rsidRPr="00A24F70">
        <w:rPr>
          <w:rFonts w:ascii="Times New Roman" w:eastAsia="Times New Roman" w:hAnsi="Times New Roman" w:cs="Times New Roman"/>
          <w:b/>
          <w:sz w:val="32"/>
          <w:szCs w:val="32"/>
        </w:rPr>
        <w:tab/>
      </w:r>
    </w:p>
    <w:p w14:paraId="5D47E6BD" w14:textId="77777777" w:rsidR="000760BD" w:rsidRPr="00A24F70" w:rsidRDefault="000760BD" w:rsidP="000760BD">
      <w:pPr>
        <w:jc w:val="both"/>
        <w:rPr>
          <w:rFonts w:ascii="Times New Roman" w:eastAsia="Times New Roman" w:hAnsi="Times New Roman" w:cs="Times New Roman"/>
          <w:b/>
          <w:sz w:val="24"/>
          <w:szCs w:val="24"/>
        </w:rPr>
      </w:pPr>
    </w:p>
    <w:p w14:paraId="2A6BC478" w14:textId="77777777" w:rsidR="000760BD" w:rsidRPr="00A24F70" w:rsidRDefault="000760BD" w:rsidP="000760BD">
      <w:pPr>
        <w:widowControl w:val="0"/>
        <w:jc w:val="both"/>
        <w:rPr>
          <w:rFonts w:ascii="Times New Roman" w:eastAsia="Times New Roman" w:hAnsi="Times New Roman" w:cs="Times New Roman"/>
          <w:sz w:val="24"/>
          <w:szCs w:val="24"/>
        </w:rPr>
      </w:pPr>
    </w:p>
    <w:p w14:paraId="035CF7FA" w14:textId="77777777" w:rsidR="000760BD" w:rsidRPr="00A24F70" w:rsidRDefault="000760BD" w:rsidP="000760BD">
      <w:pPr>
        <w:tabs>
          <w:tab w:val="left" w:pos="5070"/>
        </w:tabs>
        <w:jc w:val="both"/>
        <w:rPr>
          <w:rFonts w:ascii="Times New Roman" w:eastAsia="Times New Roman" w:hAnsi="Times New Roman" w:cs="Times New Roman"/>
          <w:b/>
          <w:sz w:val="24"/>
          <w:szCs w:val="24"/>
        </w:rPr>
      </w:pPr>
    </w:p>
    <w:p w14:paraId="20A1F722" w14:textId="77777777" w:rsidR="000760BD" w:rsidRPr="00A24F70" w:rsidRDefault="000760BD" w:rsidP="000760BD">
      <w:pPr>
        <w:tabs>
          <w:tab w:val="left" w:pos="5070"/>
        </w:tabs>
        <w:jc w:val="both"/>
        <w:rPr>
          <w:rFonts w:ascii="Times New Roman" w:eastAsia="Times New Roman" w:hAnsi="Times New Roman" w:cs="Times New Roman"/>
          <w:b/>
          <w:sz w:val="24"/>
          <w:szCs w:val="24"/>
        </w:rPr>
      </w:pPr>
    </w:p>
    <w:p w14:paraId="00928781" w14:textId="77777777" w:rsidR="000760BD" w:rsidRPr="00A24F70" w:rsidRDefault="000760BD" w:rsidP="000760BD">
      <w:pPr>
        <w:tabs>
          <w:tab w:val="left" w:pos="5070"/>
        </w:tabs>
        <w:jc w:val="both"/>
        <w:rPr>
          <w:rFonts w:ascii="Times New Roman" w:eastAsia="Times New Roman" w:hAnsi="Times New Roman" w:cs="Times New Roman"/>
          <w:b/>
          <w:sz w:val="24"/>
          <w:szCs w:val="24"/>
        </w:rPr>
      </w:pPr>
    </w:p>
    <w:p w14:paraId="10652387" w14:textId="77777777" w:rsidR="000760BD" w:rsidRPr="00A24F70" w:rsidRDefault="000760BD" w:rsidP="000760BD">
      <w:pPr>
        <w:tabs>
          <w:tab w:val="left" w:pos="5070"/>
        </w:tabs>
        <w:jc w:val="both"/>
        <w:rPr>
          <w:rFonts w:ascii="Times New Roman" w:eastAsia="Times New Roman" w:hAnsi="Times New Roman" w:cs="Times New Roman"/>
          <w:b/>
          <w:sz w:val="24"/>
          <w:szCs w:val="24"/>
        </w:rPr>
      </w:pPr>
    </w:p>
    <w:p w14:paraId="1310A659" w14:textId="77777777" w:rsidR="000760BD" w:rsidRPr="00A24F70" w:rsidRDefault="000760BD" w:rsidP="000760BD">
      <w:pPr>
        <w:tabs>
          <w:tab w:val="left" w:pos="5070"/>
        </w:tabs>
        <w:jc w:val="both"/>
        <w:rPr>
          <w:rFonts w:ascii="Times New Roman" w:eastAsia="Times New Roman" w:hAnsi="Times New Roman" w:cs="Times New Roman"/>
          <w:b/>
          <w:sz w:val="24"/>
          <w:szCs w:val="24"/>
        </w:rPr>
      </w:pPr>
    </w:p>
    <w:p w14:paraId="6E147C3E" w14:textId="77777777" w:rsidR="000760BD" w:rsidRPr="00A24F70" w:rsidRDefault="000760BD" w:rsidP="000760BD">
      <w:pPr>
        <w:jc w:val="both"/>
        <w:rPr>
          <w:rFonts w:ascii="Times New Roman" w:eastAsia="Times New Roman" w:hAnsi="Times New Roman" w:cs="Times New Roman"/>
          <w:sz w:val="24"/>
          <w:szCs w:val="24"/>
        </w:rPr>
      </w:pPr>
    </w:p>
    <w:p w14:paraId="22EF4FA6" w14:textId="77777777" w:rsidR="000760BD" w:rsidRPr="00A24F70" w:rsidRDefault="000760BD" w:rsidP="000760BD">
      <w:pPr>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Adres inwestycji:</w:t>
      </w:r>
    </w:p>
    <w:p w14:paraId="51CF56F7" w14:textId="77777777" w:rsidR="000760BD" w:rsidRPr="00A24F70" w:rsidRDefault="000760BD" w:rsidP="000760BD">
      <w:pPr>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 xml:space="preserve">Działka ewidencyjna nr 2/34, AM11 obręb Oporów </w:t>
      </w:r>
    </w:p>
    <w:p w14:paraId="1A481C65" w14:textId="77777777" w:rsidR="000760BD" w:rsidRPr="00A24F70" w:rsidRDefault="000760BD" w:rsidP="000760BD">
      <w:pPr>
        <w:ind w:left="180"/>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 xml:space="preserve"> </w:t>
      </w:r>
    </w:p>
    <w:p w14:paraId="5B762049" w14:textId="77777777" w:rsidR="000760BD" w:rsidRPr="00A24F70" w:rsidRDefault="000760BD" w:rsidP="000760BD">
      <w:pPr>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 xml:space="preserve">Nazwa i kod według CPV: </w:t>
      </w:r>
    </w:p>
    <w:p w14:paraId="4DE2477C" w14:textId="707E344F" w:rsidR="00BE0DED" w:rsidRPr="00A24F70" w:rsidRDefault="00BE0DED" w:rsidP="000760BD">
      <w:pPr>
        <w:jc w:val="both"/>
        <w:rPr>
          <w:rFonts w:ascii="Times New Roman" w:eastAsia="Times New Roman" w:hAnsi="Times New Roman" w:cs="Times New Roman"/>
          <w:sz w:val="24"/>
          <w:szCs w:val="24"/>
        </w:rPr>
      </w:pPr>
      <w:bookmarkStart w:id="0" w:name="_Hlk166486096"/>
      <w:r w:rsidRPr="00A24F70">
        <w:rPr>
          <w:rFonts w:ascii="Times New Roman" w:eastAsia="Times New Roman" w:hAnsi="Times New Roman" w:cs="Times New Roman"/>
          <w:sz w:val="24"/>
          <w:szCs w:val="24"/>
        </w:rPr>
        <w:t>45233200-1 roboty w zakresie różnych nawierzchni</w:t>
      </w:r>
    </w:p>
    <w:p w14:paraId="6F6E167C" w14:textId="28C0679D" w:rsidR="00BE0DED" w:rsidRPr="00A24F70" w:rsidRDefault="00BE0DED" w:rsidP="000760BD">
      <w:pPr>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45112700-2 roboty w zakresie kształtowania terenu</w:t>
      </w:r>
    </w:p>
    <w:p w14:paraId="0225DDA8" w14:textId="77777777" w:rsidR="00333058" w:rsidRPr="00A24F70" w:rsidRDefault="00BE0DED" w:rsidP="00333058">
      <w:pPr>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45111200-0 roboty w zakresie przygotowania terenu pod budowę i roboty ziemne</w:t>
      </w:r>
    </w:p>
    <w:p w14:paraId="1C4B85D2" w14:textId="5361EA98" w:rsidR="00333058" w:rsidRPr="00A24F70" w:rsidRDefault="00333058" w:rsidP="00333058">
      <w:pPr>
        <w:jc w:val="both"/>
        <w:rPr>
          <w:rFonts w:ascii="Times New Roman" w:hAnsi="Times New Roman" w:cs="Times New Roman"/>
          <w:sz w:val="24"/>
          <w:szCs w:val="24"/>
        </w:rPr>
      </w:pPr>
      <w:r w:rsidRPr="00A24F70">
        <w:rPr>
          <w:rFonts w:ascii="Times New Roman" w:eastAsia="Times New Roman" w:hAnsi="Times New Roman" w:cs="Times New Roman"/>
          <w:sz w:val="24"/>
          <w:szCs w:val="24"/>
        </w:rPr>
        <w:t xml:space="preserve">45232130-2 </w:t>
      </w:r>
      <w:r w:rsidRPr="00A24F70">
        <w:rPr>
          <w:rFonts w:ascii="Times New Roman" w:hAnsi="Times New Roman" w:cs="Times New Roman"/>
          <w:sz w:val="24"/>
          <w:szCs w:val="24"/>
        </w:rPr>
        <w:t>roboty budowlane w zakresie rurociągów do odprowadzania wody burzowej</w:t>
      </w:r>
    </w:p>
    <w:bookmarkEnd w:id="0"/>
    <w:p w14:paraId="0B3DD2EB" w14:textId="77777777" w:rsidR="005D7DE7" w:rsidRPr="00A24F70" w:rsidRDefault="005D7DE7" w:rsidP="000760BD">
      <w:pPr>
        <w:jc w:val="both"/>
        <w:rPr>
          <w:rFonts w:ascii="Times New Roman" w:eastAsia="Times New Roman" w:hAnsi="Times New Roman" w:cs="Times New Roman"/>
          <w:color w:val="FF0000"/>
          <w:sz w:val="24"/>
          <w:szCs w:val="24"/>
        </w:rPr>
      </w:pPr>
    </w:p>
    <w:p w14:paraId="4C73CFF4" w14:textId="77777777" w:rsidR="000760BD" w:rsidRPr="00A24F70" w:rsidRDefault="000760BD" w:rsidP="000760BD">
      <w:pPr>
        <w:jc w:val="both"/>
        <w:rPr>
          <w:rFonts w:ascii="Times New Roman" w:eastAsia="Times New Roman" w:hAnsi="Times New Roman" w:cs="Times New Roman"/>
          <w:sz w:val="24"/>
          <w:szCs w:val="24"/>
        </w:rPr>
      </w:pPr>
    </w:p>
    <w:p w14:paraId="11FD9325" w14:textId="77777777" w:rsidR="000760BD" w:rsidRPr="00A24F70" w:rsidRDefault="000760BD" w:rsidP="000760BD">
      <w:pPr>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 xml:space="preserve">Zamawiający: </w:t>
      </w:r>
    </w:p>
    <w:p w14:paraId="48029B34" w14:textId="77777777" w:rsidR="000760BD" w:rsidRPr="00A24F70" w:rsidRDefault="000760BD" w:rsidP="000760BD">
      <w:pPr>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 xml:space="preserve">Wrocławska Agencja Rozwoju Regionalnego S.A. </w:t>
      </w:r>
    </w:p>
    <w:p w14:paraId="2708EC8A" w14:textId="77777777" w:rsidR="000760BD" w:rsidRPr="00A24F70" w:rsidRDefault="000760BD" w:rsidP="000760BD">
      <w:pPr>
        <w:tabs>
          <w:tab w:val="center" w:pos="4536"/>
          <w:tab w:val="right" w:pos="9072"/>
        </w:tabs>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Adres: 52-437 Wrocław, ul. Karmelkowa 29</w:t>
      </w:r>
    </w:p>
    <w:p w14:paraId="1C672B06" w14:textId="77777777" w:rsidR="000760BD" w:rsidRPr="00A24F70" w:rsidRDefault="000760BD" w:rsidP="000760BD">
      <w:pPr>
        <w:tabs>
          <w:tab w:val="center" w:pos="4536"/>
          <w:tab w:val="right" w:pos="9072"/>
        </w:tabs>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NIP: 894-23-16-144; KRS: 0000055657</w:t>
      </w:r>
    </w:p>
    <w:p w14:paraId="039D7E19" w14:textId="77777777" w:rsidR="00B3303F" w:rsidRPr="00A24F70" w:rsidRDefault="00B3303F" w:rsidP="000760BD">
      <w:pPr>
        <w:tabs>
          <w:tab w:val="center" w:pos="4536"/>
          <w:tab w:val="right" w:pos="9072"/>
        </w:tabs>
        <w:jc w:val="both"/>
        <w:rPr>
          <w:rFonts w:ascii="Times New Roman" w:eastAsia="Times New Roman" w:hAnsi="Times New Roman" w:cs="Times New Roman"/>
          <w:sz w:val="24"/>
          <w:szCs w:val="24"/>
        </w:rPr>
      </w:pPr>
    </w:p>
    <w:p w14:paraId="00061401" w14:textId="77777777" w:rsidR="00B3303F" w:rsidRPr="00A24F70" w:rsidRDefault="00B3303F" w:rsidP="000760BD">
      <w:pPr>
        <w:tabs>
          <w:tab w:val="center" w:pos="4536"/>
          <w:tab w:val="right" w:pos="9072"/>
        </w:tabs>
        <w:jc w:val="both"/>
        <w:rPr>
          <w:rFonts w:ascii="Times New Roman" w:eastAsia="Times New Roman" w:hAnsi="Times New Roman" w:cs="Times New Roman"/>
          <w:sz w:val="24"/>
          <w:szCs w:val="24"/>
        </w:rPr>
      </w:pPr>
    </w:p>
    <w:p w14:paraId="3CEA4432" w14:textId="77777777" w:rsidR="000760BD" w:rsidRDefault="000760BD" w:rsidP="000760BD">
      <w:pPr>
        <w:jc w:val="both"/>
        <w:rPr>
          <w:rFonts w:ascii="Times New Roman" w:eastAsia="Times New Roman" w:hAnsi="Times New Roman" w:cs="Times New Roman"/>
          <w:sz w:val="24"/>
          <w:szCs w:val="24"/>
        </w:rPr>
      </w:pPr>
    </w:p>
    <w:p w14:paraId="5692B3D6" w14:textId="77777777" w:rsidR="00C23BC8" w:rsidRDefault="00C23BC8" w:rsidP="000760BD">
      <w:pPr>
        <w:jc w:val="both"/>
        <w:rPr>
          <w:rFonts w:ascii="Times New Roman" w:eastAsia="Times New Roman" w:hAnsi="Times New Roman" w:cs="Times New Roman"/>
          <w:sz w:val="24"/>
          <w:szCs w:val="24"/>
        </w:rPr>
      </w:pPr>
    </w:p>
    <w:p w14:paraId="0E2D399F" w14:textId="77777777" w:rsidR="00C23BC8" w:rsidRPr="00A24F70" w:rsidRDefault="00C23BC8" w:rsidP="000760BD">
      <w:pPr>
        <w:jc w:val="both"/>
        <w:rPr>
          <w:rFonts w:ascii="Times New Roman" w:eastAsia="Times New Roman" w:hAnsi="Times New Roman" w:cs="Times New Roman"/>
          <w:sz w:val="24"/>
          <w:szCs w:val="24"/>
        </w:rPr>
      </w:pPr>
    </w:p>
    <w:sdt>
      <w:sdtPr>
        <w:rPr>
          <w:rFonts w:ascii="Times New Roman" w:eastAsia="Arial" w:hAnsi="Times New Roman" w:cs="Times New Roman"/>
          <w:color w:val="auto"/>
          <w:sz w:val="24"/>
          <w:szCs w:val="24"/>
        </w:rPr>
        <w:id w:val="-1789651272"/>
        <w:docPartObj>
          <w:docPartGallery w:val="Table of Contents"/>
          <w:docPartUnique/>
        </w:docPartObj>
      </w:sdtPr>
      <w:sdtEndPr>
        <w:rPr>
          <w:b/>
          <w:bCs/>
        </w:rPr>
      </w:sdtEndPr>
      <w:sdtContent>
        <w:p w14:paraId="08F6608C" w14:textId="77777777" w:rsidR="000760BD" w:rsidRPr="00A24F70" w:rsidRDefault="000760BD" w:rsidP="000760BD">
          <w:pPr>
            <w:pStyle w:val="Nagwekspisutreci"/>
            <w:rPr>
              <w:rFonts w:ascii="Times New Roman" w:hAnsi="Times New Roman" w:cs="Times New Roman"/>
              <w:b/>
              <w:bCs/>
              <w:color w:val="auto"/>
              <w:sz w:val="24"/>
              <w:szCs w:val="24"/>
              <w:u w:val="single"/>
            </w:rPr>
          </w:pPr>
          <w:r w:rsidRPr="00A24F70">
            <w:rPr>
              <w:rFonts w:ascii="Times New Roman" w:hAnsi="Times New Roman" w:cs="Times New Roman"/>
              <w:b/>
              <w:bCs/>
              <w:color w:val="auto"/>
              <w:sz w:val="24"/>
              <w:szCs w:val="24"/>
              <w:u w:val="single"/>
            </w:rPr>
            <w:t>Spis treści</w:t>
          </w:r>
        </w:p>
        <w:p w14:paraId="0058FA74" w14:textId="77777777" w:rsidR="00333058" w:rsidRPr="00A24F70" w:rsidRDefault="00333058" w:rsidP="00333058"/>
        <w:p w14:paraId="696DF3CB" w14:textId="3ADDD95D" w:rsidR="003842F9" w:rsidRPr="00A24F70" w:rsidRDefault="000760BD">
          <w:pPr>
            <w:pStyle w:val="Spistreci2"/>
            <w:tabs>
              <w:tab w:val="right" w:leader="dot" w:pos="9056"/>
            </w:tabs>
            <w:rPr>
              <w:rFonts w:ascii="Times New Roman" w:eastAsiaTheme="minorEastAsia" w:hAnsi="Times New Roman" w:cs="Times New Roman"/>
              <w:noProof/>
              <w:kern w:val="2"/>
              <w:sz w:val="24"/>
              <w:szCs w:val="24"/>
              <w14:ligatures w14:val="standardContextual"/>
            </w:rPr>
          </w:pPr>
          <w:r w:rsidRPr="00A24F70">
            <w:rPr>
              <w:rFonts w:ascii="Times New Roman" w:hAnsi="Times New Roman" w:cs="Times New Roman"/>
              <w:sz w:val="24"/>
              <w:szCs w:val="24"/>
            </w:rPr>
            <w:fldChar w:fldCharType="begin"/>
          </w:r>
          <w:r w:rsidRPr="00A24F70">
            <w:rPr>
              <w:rFonts w:ascii="Times New Roman" w:hAnsi="Times New Roman" w:cs="Times New Roman"/>
              <w:sz w:val="24"/>
              <w:szCs w:val="24"/>
            </w:rPr>
            <w:instrText xml:space="preserve"> TOC \o "1-4" \h \z \u </w:instrText>
          </w:r>
          <w:r w:rsidRPr="00A24F70">
            <w:rPr>
              <w:rFonts w:ascii="Times New Roman" w:hAnsi="Times New Roman" w:cs="Times New Roman"/>
              <w:sz w:val="24"/>
              <w:szCs w:val="24"/>
            </w:rPr>
            <w:fldChar w:fldCharType="separate"/>
          </w:r>
          <w:hyperlink w:anchor="_Toc162524130" w:history="1">
            <w:r w:rsidR="003842F9" w:rsidRPr="00A24F70">
              <w:rPr>
                <w:rStyle w:val="Hipercze"/>
                <w:rFonts w:ascii="Times New Roman" w:hAnsi="Times New Roman" w:cs="Times New Roman"/>
                <w:b/>
                <w:bCs/>
                <w:noProof/>
                <w:color w:val="auto"/>
                <w:sz w:val="24"/>
                <w:szCs w:val="24"/>
              </w:rPr>
              <w:t>I. Opis ogólny przedmiotu zamówienia</w:t>
            </w:r>
            <w:r w:rsidR="003842F9" w:rsidRPr="00A24F70">
              <w:rPr>
                <w:rFonts w:ascii="Times New Roman" w:hAnsi="Times New Roman" w:cs="Times New Roman"/>
                <w:noProof/>
                <w:webHidden/>
                <w:sz w:val="24"/>
                <w:szCs w:val="24"/>
              </w:rPr>
              <w:tab/>
            </w:r>
            <w:r w:rsidR="003842F9" w:rsidRPr="00A24F70">
              <w:rPr>
                <w:rFonts w:ascii="Times New Roman" w:hAnsi="Times New Roman" w:cs="Times New Roman"/>
                <w:noProof/>
                <w:webHidden/>
                <w:sz w:val="24"/>
                <w:szCs w:val="24"/>
              </w:rPr>
              <w:fldChar w:fldCharType="begin"/>
            </w:r>
            <w:r w:rsidR="003842F9" w:rsidRPr="00A24F70">
              <w:rPr>
                <w:rFonts w:ascii="Times New Roman" w:hAnsi="Times New Roman" w:cs="Times New Roman"/>
                <w:noProof/>
                <w:webHidden/>
                <w:sz w:val="24"/>
                <w:szCs w:val="24"/>
              </w:rPr>
              <w:instrText xml:space="preserve"> PAGEREF _Toc162524130 \h </w:instrText>
            </w:r>
            <w:r w:rsidR="003842F9" w:rsidRPr="00A24F70">
              <w:rPr>
                <w:rFonts w:ascii="Times New Roman" w:hAnsi="Times New Roman" w:cs="Times New Roman"/>
                <w:noProof/>
                <w:webHidden/>
                <w:sz w:val="24"/>
                <w:szCs w:val="24"/>
              </w:rPr>
            </w:r>
            <w:r w:rsidR="003842F9" w:rsidRPr="00A24F70">
              <w:rPr>
                <w:rFonts w:ascii="Times New Roman" w:hAnsi="Times New Roman" w:cs="Times New Roman"/>
                <w:noProof/>
                <w:webHidden/>
                <w:sz w:val="24"/>
                <w:szCs w:val="24"/>
              </w:rPr>
              <w:fldChar w:fldCharType="separate"/>
            </w:r>
            <w:r w:rsidR="0035369B" w:rsidRPr="00A24F70">
              <w:rPr>
                <w:rFonts w:ascii="Times New Roman" w:hAnsi="Times New Roman" w:cs="Times New Roman"/>
                <w:noProof/>
                <w:webHidden/>
                <w:sz w:val="24"/>
                <w:szCs w:val="24"/>
              </w:rPr>
              <w:t>3</w:t>
            </w:r>
            <w:r w:rsidR="003842F9" w:rsidRPr="00A24F70">
              <w:rPr>
                <w:rFonts w:ascii="Times New Roman" w:hAnsi="Times New Roman" w:cs="Times New Roman"/>
                <w:noProof/>
                <w:webHidden/>
                <w:sz w:val="24"/>
                <w:szCs w:val="24"/>
              </w:rPr>
              <w:fldChar w:fldCharType="end"/>
            </w:r>
          </w:hyperlink>
        </w:p>
        <w:p w14:paraId="3A2E9CB2" w14:textId="36DCC4C0" w:rsidR="003842F9" w:rsidRPr="00A24F70" w:rsidRDefault="00C23BC8">
          <w:pPr>
            <w:pStyle w:val="Spistreci3"/>
            <w:tabs>
              <w:tab w:val="left" w:pos="840"/>
            </w:tabs>
            <w:rPr>
              <w:rFonts w:ascii="Times New Roman" w:eastAsiaTheme="minorEastAsia" w:hAnsi="Times New Roman" w:cs="Times New Roman"/>
              <w:noProof/>
              <w:kern w:val="2"/>
              <w:sz w:val="24"/>
              <w:szCs w:val="24"/>
              <w14:ligatures w14:val="standardContextual"/>
            </w:rPr>
          </w:pPr>
          <w:hyperlink w:anchor="_Toc162524131" w:history="1">
            <w:r w:rsidR="003842F9" w:rsidRPr="00A24F70">
              <w:rPr>
                <w:rStyle w:val="Hipercze"/>
                <w:rFonts w:ascii="Times New Roman" w:hAnsi="Times New Roman" w:cs="Times New Roman"/>
                <w:noProof/>
                <w:color w:val="auto"/>
                <w:sz w:val="24"/>
                <w:szCs w:val="24"/>
              </w:rPr>
              <w:t>1.Charakterystyczne parametry określające zakres robót budowlanych</w:t>
            </w:r>
            <w:r w:rsidR="003842F9" w:rsidRPr="00A24F70">
              <w:rPr>
                <w:rFonts w:ascii="Times New Roman" w:hAnsi="Times New Roman" w:cs="Times New Roman"/>
                <w:noProof/>
                <w:webHidden/>
                <w:sz w:val="24"/>
                <w:szCs w:val="24"/>
              </w:rPr>
              <w:tab/>
            </w:r>
            <w:r w:rsidR="003842F9" w:rsidRPr="00A24F70">
              <w:rPr>
                <w:rFonts w:ascii="Times New Roman" w:hAnsi="Times New Roman" w:cs="Times New Roman"/>
                <w:noProof/>
                <w:webHidden/>
                <w:sz w:val="24"/>
                <w:szCs w:val="24"/>
              </w:rPr>
              <w:fldChar w:fldCharType="begin"/>
            </w:r>
            <w:r w:rsidR="003842F9" w:rsidRPr="00A24F70">
              <w:rPr>
                <w:rFonts w:ascii="Times New Roman" w:hAnsi="Times New Roman" w:cs="Times New Roman"/>
                <w:noProof/>
                <w:webHidden/>
                <w:sz w:val="24"/>
                <w:szCs w:val="24"/>
              </w:rPr>
              <w:instrText xml:space="preserve"> PAGEREF _Toc162524131 \h </w:instrText>
            </w:r>
            <w:r w:rsidR="003842F9" w:rsidRPr="00A24F70">
              <w:rPr>
                <w:rFonts w:ascii="Times New Roman" w:hAnsi="Times New Roman" w:cs="Times New Roman"/>
                <w:noProof/>
                <w:webHidden/>
                <w:sz w:val="24"/>
                <w:szCs w:val="24"/>
              </w:rPr>
            </w:r>
            <w:r w:rsidR="003842F9" w:rsidRPr="00A24F70">
              <w:rPr>
                <w:rFonts w:ascii="Times New Roman" w:hAnsi="Times New Roman" w:cs="Times New Roman"/>
                <w:noProof/>
                <w:webHidden/>
                <w:sz w:val="24"/>
                <w:szCs w:val="24"/>
              </w:rPr>
              <w:fldChar w:fldCharType="separate"/>
            </w:r>
            <w:r w:rsidR="0035369B" w:rsidRPr="00A24F70">
              <w:rPr>
                <w:rFonts w:ascii="Times New Roman" w:hAnsi="Times New Roman" w:cs="Times New Roman"/>
                <w:noProof/>
                <w:webHidden/>
                <w:sz w:val="24"/>
                <w:szCs w:val="24"/>
              </w:rPr>
              <w:t>3</w:t>
            </w:r>
            <w:r w:rsidR="003842F9" w:rsidRPr="00A24F70">
              <w:rPr>
                <w:rFonts w:ascii="Times New Roman" w:hAnsi="Times New Roman" w:cs="Times New Roman"/>
                <w:noProof/>
                <w:webHidden/>
                <w:sz w:val="24"/>
                <w:szCs w:val="24"/>
              </w:rPr>
              <w:fldChar w:fldCharType="end"/>
            </w:r>
          </w:hyperlink>
        </w:p>
        <w:p w14:paraId="293E2C5C" w14:textId="7292BD46" w:rsidR="003842F9" w:rsidRPr="00A24F70" w:rsidRDefault="00C23BC8">
          <w:pPr>
            <w:pStyle w:val="Spistreci3"/>
            <w:tabs>
              <w:tab w:val="left" w:pos="840"/>
            </w:tabs>
            <w:rPr>
              <w:rFonts w:ascii="Times New Roman" w:eastAsiaTheme="minorEastAsia" w:hAnsi="Times New Roman" w:cs="Times New Roman"/>
              <w:noProof/>
              <w:kern w:val="2"/>
              <w:sz w:val="24"/>
              <w:szCs w:val="24"/>
              <w14:ligatures w14:val="standardContextual"/>
            </w:rPr>
          </w:pPr>
          <w:hyperlink w:anchor="_Toc162524132" w:history="1">
            <w:r w:rsidR="003842F9" w:rsidRPr="00A24F70">
              <w:rPr>
                <w:rStyle w:val="Hipercze"/>
                <w:rFonts w:ascii="Times New Roman" w:hAnsi="Times New Roman" w:cs="Times New Roman"/>
                <w:noProof/>
                <w:color w:val="auto"/>
                <w:sz w:val="24"/>
                <w:szCs w:val="24"/>
              </w:rPr>
              <w:t>2.Zakres przedmiotu zamówienia:</w:t>
            </w:r>
            <w:r w:rsidR="003842F9" w:rsidRPr="00A24F70">
              <w:rPr>
                <w:rFonts w:ascii="Times New Roman" w:hAnsi="Times New Roman" w:cs="Times New Roman"/>
                <w:noProof/>
                <w:webHidden/>
                <w:sz w:val="24"/>
                <w:szCs w:val="24"/>
              </w:rPr>
              <w:tab/>
            </w:r>
            <w:r w:rsidR="003842F9" w:rsidRPr="00A24F70">
              <w:rPr>
                <w:rFonts w:ascii="Times New Roman" w:hAnsi="Times New Roman" w:cs="Times New Roman"/>
                <w:noProof/>
                <w:webHidden/>
                <w:sz w:val="24"/>
                <w:szCs w:val="24"/>
              </w:rPr>
              <w:fldChar w:fldCharType="begin"/>
            </w:r>
            <w:r w:rsidR="003842F9" w:rsidRPr="00A24F70">
              <w:rPr>
                <w:rFonts w:ascii="Times New Roman" w:hAnsi="Times New Roman" w:cs="Times New Roman"/>
                <w:noProof/>
                <w:webHidden/>
                <w:sz w:val="24"/>
                <w:szCs w:val="24"/>
              </w:rPr>
              <w:instrText xml:space="preserve"> PAGEREF _Toc162524132 \h </w:instrText>
            </w:r>
            <w:r w:rsidR="003842F9" w:rsidRPr="00A24F70">
              <w:rPr>
                <w:rFonts w:ascii="Times New Roman" w:hAnsi="Times New Roman" w:cs="Times New Roman"/>
                <w:noProof/>
                <w:webHidden/>
                <w:sz w:val="24"/>
                <w:szCs w:val="24"/>
              </w:rPr>
            </w:r>
            <w:r w:rsidR="003842F9" w:rsidRPr="00A24F70">
              <w:rPr>
                <w:rFonts w:ascii="Times New Roman" w:hAnsi="Times New Roman" w:cs="Times New Roman"/>
                <w:noProof/>
                <w:webHidden/>
                <w:sz w:val="24"/>
                <w:szCs w:val="24"/>
              </w:rPr>
              <w:fldChar w:fldCharType="separate"/>
            </w:r>
            <w:r w:rsidR="0035369B" w:rsidRPr="00A24F70">
              <w:rPr>
                <w:rFonts w:ascii="Times New Roman" w:hAnsi="Times New Roman" w:cs="Times New Roman"/>
                <w:noProof/>
                <w:webHidden/>
                <w:sz w:val="24"/>
                <w:szCs w:val="24"/>
              </w:rPr>
              <w:t>4</w:t>
            </w:r>
            <w:r w:rsidR="003842F9" w:rsidRPr="00A24F70">
              <w:rPr>
                <w:rFonts w:ascii="Times New Roman" w:hAnsi="Times New Roman" w:cs="Times New Roman"/>
                <w:noProof/>
                <w:webHidden/>
                <w:sz w:val="24"/>
                <w:szCs w:val="24"/>
              </w:rPr>
              <w:fldChar w:fldCharType="end"/>
            </w:r>
          </w:hyperlink>
        </w:p>
        <w:p w14:paraId="51389B24" w14:textId="3D933FAB" w:rsidR="003842F9" w:rsidRPr="00A24F70" w:rsidRDefault="00C23BC8">
          <w:pPr>
            <w:pStyle w:val="Spistreci3"/>
            <w:rPr>
              <w:rFonts w:ascii="Times New Roman" w:eastAsiaTheme="minorEastAsia" w:hAnsi="Times New Roman" w:cs="Times New Roman"/>
              <w:noProof/>
              <w:kern w:val="2"/>
              <w:sz w:val="24"/>
              <w:szCs w:val="24"/>
              <w14:ligatures w14:val="standardContextual"/>
            </w:rPr>
          </w:pPr>
          <w:hyperlink w:anchor="_Toc162524133" w:history="1">
            <w:r w:rsidR="003842F9" w:rsidRPr="00A24F70">
              <w:rPr>
                <w:rStyle w:val="Hipercze"/>
                <w:rFonts w:ascii="Times New Roman" w:hAnsi="Times New Roman" w:cs="Times New Roman"/>
                <w:noProof/>
                <w:color w:val="auto"/>
                <w:sz w:val="24"/>
                <w:szCs w:val="24"/>
              </w:rPr>
              <w:t>3. Aktualne uwarunkowania wykonania przedmiotu zamówienia</w:t>
            </w:r>
            <w:r w:rsidR="003842F9" w:rsidRPr="00A24F70">
              <w:rPr>
                <w:rFonts w:ascii="Times New Roman" w:hAnsi="Times New Roman" w:cs="Times New Roman"/>
                <w:noProof/>
                <w:webHidden/>
                <w:sz w:val="24"/>
                <w:szCs w:val="24"/>
              </w:rPr>
              <w:tab/>
            </w:r>
            <w:r w:rsidR="003842F9" w:rsidRPr="00A24F70">
              <w:rPr>
                <w:rFonts w:ascii="Times New Roman" w:hAnsi="Times New Roman" w:cs="Times New Roman"/>
                <w:noProof/>
                <w:webHidden/>
                <w:sz w:val="24"/>
                <w:szCs w:val="24"/>
              </w:rPr>
              <w:fldChar w:fldCharType="begin"/>
            </w:r>
            <w:r w:rsidR="003842F9" w:rsidRPr="00A24F70">
              <w:rPr>
                <w:rFonts w:ascii="Times New Roman" w:hAnsi="Times New Roman" w:cs="Times New Roman"/>
                <w:noProof/>
                <w:webHidden/>
                <w:sz w:val="24"/>
                <w:szCs w:val="24"/>
              </w:rPr>
              <w:instrText xml:space="preserve"> PAGEREF _Toc162524133 \h </w:instrText>
            </w:r>
            <w:r w:rsidR="003842F9" w:rsidRPr="00A24F70">
              <w:rPr>
                <w:rFonts w:ascii="Times New Roman" w:hAnsi="Times New Roman" w:cs="Times New Roman"/>
                <w:noProof/>
                <w:webHidden/>
                <w:sz w:val="24"/>
                <w:szCs w:val="24"/>
              </w:rPr>
            </w:r>
            <w:r w:rsidR="003842F9" w:rsidRPr="00A24F70">
              <w:rPr>
                <w:rFonts w:ascii="Times New Roman" w:hAnsi="Times New Roman" w:cs="Times New Roman"/>
                <w:noProof/>
                <w:webHidden/>
                <w:sz w:val="24"/>
                <w:szCs w:val="24"/>
              </w:rPr>
              <w:fldChar w:fldCharType="separate"/>
            </w:r>
            <w:r w:rsidR="0035369B" w:rsidRPr="00A24F70">
              <w:rPr>
                <w:rFonts w:ascii="Times New Roman" w:hAnsi="Times New Roman" w:cs="Times New Roman"/>
                <w:noProof/>
                <w:webHidden/>
                <w:sz w:val="24"/>
                <w:szCs w:val="24"/>
              </w:rPr>
              <w:t>5</w:t>
            </w:r>
            <w:r w:rsidR="003842F9" w:rsidRPr="00A24F70">
              <w:rPr>
                <w:rFonts w:ascii="Times New Roman" w:hAnsi="Times New Roman" w:cs="Times New Roman"/>
                <w:noProof/>
                <w:webHidden/>
                <w:sz w:val="24"/>
                <w:szCs w:val="24"/>
              </w:rPr>
              <w:fldChar w:fldCharType="end"/>
            </w:r>
          </w:hyperlink>
        </w:p>
        <w:p w14:paraId="03A48621" w14:textId="3EF33E84" w:rsidR="003842F9" w:rsidRPr="00A24F70" w:rsidRDefault="00C23BC8">
          <w:pPr>
            <w:pStyle w:val="Spistreci3"/>
            <w:rPr>
              <w:rFonts w:ascii="Times New Roman" w:eastAsiaTheme="minorEastAsia" w:hAnsi="Times New Roman" w:cs="Times New Roman"/>
              <w:noProof/>
              <w:kern w:val="2"/>
              <w:sz w:val="24"/>
              <w:szCs w:val="24"/>
              <w14:ligatures w14:val="standardContextual"/>
            </w:rPr>
          </w:pPr>
          <w:hyperlink w:anchor="_Toc162524134" w:history="1">
            <w:r w:rsidR="003842F9" w:rsidRPr="00A24F70">
              <w:rPr>
                <w:rStyle w:val="Hipercze"/>
                <w:rFonts w:ascii="Times New Roman" w:hAnsi="Times New Roman" w:cs="Times New Roman"/>
                <w:noProof/>
                <w:color w:val="auto"/>
                <w:sz w:val="24"/>
                <w:szCs w:val="24"/>
              </w:rPr>
              <w:t>4. Ogólne właściwości funkcjonalno-użytkowe</w:t>
            </w:r>
            <w:r w:rsidR="003842F9" w:rsidRPr="00A24F70">
              <w:rPr>
                <w:rFonts w:ascii="Times New Roman" w:hAnsi="Times New Roman" w:cs="Times New Roman"/>
                <w:noProof/>
                <w:webHidden/>
                <w:sz w:val="24"/>
                <w:szCs w:val="24"/>
              </w:rPr>
              <w:tab/>
            </w:r>
            <w:r w:rsidR="003842F9" w:rsidRPr="00A24F70">
              <w:rPr>
                <w:rFonts w:ascii="Times New Roman" w:hAnsi="Times New Roman" w:cs="Times New Roman"/>
                <w:noProof/>
                <w:webHidden/>
                <w:sz w:val="24"/>
                <w:szCs w:val="24"/>
              </w:rPr>
              <w:fldChar w:fldCharType="begin"/>
            </w:r>
            <w:r w:rsidR="003842F9" w:rsidRPr="00A24F70">
              <w:rPr>
                <w:rFonts w:ascii="Times New Roman" w:hAnsi="Times New Roman" w:cs="Times New Roman"/>
                <w:noProof/>
                <w:webHidden/>
                <w:sz w:val="24"/>
                <w:szCs w:val="24"/>
              </w:rPr>
              <w:instrText xml:space="preserve"> PAGEREF _Toc162524134 \h </w:instrText>
            </w:r>
            <w:r w:rsidR="003842F9" w:rsidRPr="00A24F70">
              <w:rPr>
                <w:rFonts w:ascii="Times New Roman" w:hAnsi="Times New Roman" w:cs="Times New Roman"/>
                <w:noProof/>
                <w:webHidden/>
                <w:sz w:val="24"/>
                <w:szCs w:val="24"/>
              </w:rPr>
            </w:r>
            <w:r w:rsidR="003842F9" w:rsidRPr="00A24F70">
              <w:rPr>
                <w:rFonts w:ascii="Times New Roman" w:hAnsi="Times New Roman" w:cs="Times New Roman"/>
                <w:noProof/>
                <w:webHidden/>
                <w:sz w:val="24"/>
                <w:szCs w:val="24"/>
              </w:rPr>
              <w:fldChar w:fldCharType="separate"/>
            </w:r>
            <w:r w:rsidR="0035369B" w:rsidRPr="00A24F70">
              <w:rPr>
                <w:rFonts w:ascii="Times New Roman" w:hAnsi="Times New Roman" w:cs="Times New Roman"/>
                <w:noProof/>
                <w:webHidden/>
                <w:sz w:val="24"/>
                <w:szCs w:val="24"/>
              </w:rPr>
              <w:t>5</w:t>
            </w:r>
            <w:r w:rsidR="003842F9" w:rsidRPr="00A24F70">
              <w:rPr>
                <w:rFonts w:ascii="Times New Roman" w:hAnsi="Times New Roman" w:cs="Times New Roman"/>
                <w:noProof/>
                <w:webHidden/>
                <w:sz w:val="24"/>
                <w:szCs w:val="24"/>
              </w:rPr>
              <w:fldChar w:fldCharType="end"/>
            </w:r>
          </w:hyperlink>
        </w:p>
        <w:p w14:paraId="59BA4F7E" w14:textId="0EFB8776" w:rsidR="003842F9" w:rsidRPr="00A24F70" w:rsidRDefault="00C23BC8">
          <w:pPr>
            <w:pStyle w:val="Spistreci3"/>
            <w:rPr>
              <w:rFonts w:ascii="Times New Roman" w:eastAsiaTheme="minorEastAsia" w:hAnsi="Times New Roman" w:cs="Times New Roman"/>
              <w:noProof/>
              <w:kern w:val="2"/>
              <w:sz w:val="24"/>
              <w:szCs w:val="24"/>
              <w14:ligatures w14:val="standardContextual"/>
            </w:rPr>
          </w:pPr>
          <w:hyperlink w:anchor="_Toc162524135" w:history="1">
            <w:r w:rsidR="003842F9" w:rsidRPr="00A24F70">
              <w:rPr>
                <w:rStyle w:val="Hipercze"/>
                <w:rFonts w:ascii="Times New Roman" w:hAnsi="Times New Roman" w:cs="Times New Roman"/>
                <w:noProof/>
                <w:color w:val="auto"/>
                <w:sz w:val="24"/>
                <w:szCs w:val="24"/>
              </w:rPr>
              <w:t>5. Szczegółowe właściwości funkcjonalno-użytkowe</w:t>
            </w:r>
            <w:r w:rsidR="003842F9" w:rsidRPr="00A24F70">
              <w:rPr>
                <w:rFonts w:ascii="Times New Roman" w:hAnsi="Times New Roman" w:cs="Times New Roman"/>
                <w:noProof/>
                <w:webHidden/>
                <w:sz w:val="24"/>
                <w:szCs w:val="24"/>
              </w:rPr>
              <w:tab/>
            </w:r>
            <w:r w:rsidR="003842F9" w:rsidRPr="00A24F70">
              <w:rPr>
                <w:rFonts w:ascii="Times New Roman" w:hAnsi="Times New Roman" w:cs="Times New Roman"/>
                <w:noProof/>
                <w:webHidden/>
                <w:sz w:val="24"/>
                <w:szCs w:val="24"/>
              </w:rPr>
              <w:fldChar w:fldCharType="begin"/>
            </w:r>
            <w:r w:rsidR="003842F9" w:rsidRPr="00A24F70">
              <w:rPr>
                <w:rFonts w:ascii="Times New Roman" w:hAnsi="Times New Roman" w:cs="Times New Roman"/>
                <w:noProof/>
                <w:webHidden/>
                <w:sz w:val="24"/>
                <w:szCs w:val="24"/>
              </w:rPr>
              <w:instrText xml:space="preserve"> PAGEREF _Toc162524135 \h </w:instrText>
            </w:r>
            <w:r w:rsidR="003842F9" w:rsidRPr="00A24F70">
              <w:rPr>
                <w:rFonts w:ascii="Times New Roman" w:hAnsi="Times New Roman" w:cs="Times New Roman"/>
                <w:noProof/>
                <w:webHidden/>
                <w:sz w:val="24"/>
                <w:szCs w:val="24"/>
              </w:rPr>
            </w:r>
            <w:r w:rsidR="003842F9" w:rsidRPr="00A24F70">
              <w:rPr>
                <w:rFonts w:ascii="Times New Roman" w:hAnsi="Times New Roman" w:cs="Times New Roman"/>
                <w:noProof/>
                <w:webHidden/>
                <w:sz w:val="24"/>
                <w:szCs w:val="24"/>
              </w:rPr>
              <w:fldChar w:fldCharType="separate"/>
            </w:r>
            <w:r w:rsidR="0035369B" w:rsidRPr="00A24F70">
              <w:rPr>
                <w:rFonts w:ascii="Times New Roman" w:hAnsi="Times New Roman" w:cs="Times New Roman"/>
                <w:noProof/>
                <w:webHidden/>
                <w:sz w:val="24"/>
                <w:szCs w:val="24"/>
              </w:rPr>
              <w:t>6</w:t>
            </w:r>
            <w:r w:rsidR="003842F9" w:rsidRPr="00A24F70">
              <w:rPr>
                <w:rFonts w:ascii="Times New Roman" w:hAnsi="Times New Roman" w:cs="Times New Roman"/>
                <w:noProof/>
                <w:webHidden/>
                <w:sz w:val="24"/>
                <w:szCs w:val="24"/>
              </w:rPr>
              <w:fldChar w:fldCharType="end"/>
            </w:r>
          </w:hyperlink>
        </w:p>
        <w:p w14:paraId="5B8874C1" w14:textId="258469E7" w:rsidR="003842F9" w:rsidRPr="00A24F70" w:rsidRDefault="00C23BC8" w:rsidP="003842F9">
          <w:pPr>
            <w:pStyle w:val="Spistreci3"/>
            <w:ind w:left="426"/>
            <w:rPr>
              <w:rFonts w:ascii="Times New Roman" w:eastAsiaTheme="minorEastAsia" w:hAnsi="Times New Roman" w:cs="Times New Roman"/>
              <w:noProof/>
              <w:kern w:val="2"/>
              <w:sz w:val="24"/>
              <w:szCs w:val="24"/>
              <w14:ligatures w14:val="standardContextual"/>
            </w:rPr>
          </w:pPr>
          <w:hyperlink w:anchor="_Toc162524136" w:history="1">
            <w:r w:rsidR="003842F9" w:rsidRPr="00A24F70">
              <w:rPr>
                <w:rStyle w:val="Hipercze"/>
                <w:rFonts w:ascii="Times New Roman" w:hAnsi="Times New Roman" w:cs="Times New Roman"/>
                <w:noProof/>
                <w:color w:val="auto"/>
                <w:sz w:val="24"/>
                <w:szCs w:val="24"/>
              </w:rPr>
              <w:t>1) Wymagania dotyczące kanalizacji deszczowej</w:t>
            </w:r>
            <w:r w:rsidR="003842F9" w:rsidRPr="00A24F70">
              <w:rPr>
                <w:rFonts w:ascii="Times New Roman" w:hAnsi="Times New Roman" w:cs="Times New Roman"/>
                <w:noProof/>
                <w:webHidden/>
                <w:sz w:val="24"/>
                <w:szCs w:val="24"/>
              </w:rPr>
              <w:tab/>
            </w:r>
            <w:r w:rsidR="003842F9" w:rsidRPr="00A24F70">
              <w:rPr>
                <w:rFonts w:ascii="Times New Roman" w:hAnsi="Times New Roman" w:cs="Times New Roman"/>
                <w:noProof/>
                <w:webHidden/>
                <w:sz w:val="24"/>
                <w:szCs w:val="24"/>
              </w:rPr>
              <w:fldChar w:fldCharType="begin"/>
            </w:r>
            <w:r w:rsidR="003842F9" w:rsidRPr="00A24F70">
              <w:rPr>
                <w:rFonts w:ascii="Times New Roman" w:hAnsi="Times New Roman" w:cs="Times New Roman"/>
                <w:noProof/>
                <w:webHidden/>
                <w:sz w:val="24"/>
                <w:szCs w:val="24"/>
              </w:rPr>
              <w:instrText xml:space="preserve"> PAGEREF _Toc162524136 \h </w:instrText>
            </w:r>
            <w:r w:rsidR="003842F9" w:rsidRPr="00A24F70">
              <w:rPr>
                <w:rFonts w:ascii="Times New Roman" w:hAnsi="Times New Roman" w:cs="Times New Roman"/>
                <w:noProof/>
                <w:webHidden/>
                <w:sz w:val="24"/>
                <w:szCs w:val="24"/>
              </w:rPr>
            </w:r>
            <w:r w:rsidR="003842F9" w:rsidRPr="00A24F70">
              <w:rPr>
                <w:rFonts w:ascii="Times New Roman" w:hAnsi="Times New Roman" w:cs="Times New Roman"/>
                <w:noProof/>
                <w:webHidden/>
                <w:sz w:val="24"/>
                <w:szCs w:val="24"/>
              </w:rPr>
              <w:fldChar w:fldCharType="separate"/>
            </w:r>
            <w:r w:rsidR="0035369B" w:rsidRPr="00A24F70">
              <w:rPr>
                <w:rFonts w:ascii="Times New Roman" w:hAnsi="Times New Roman" w:cs="Times New Roman"/>
                <w:noProof/>
                <w:webHidden/>
                <w:sz w:val="24"/>
                <w:szCs w:val="24"/>
              </w:rPr>
              <w:t>6</w:t>
            </w:r>
            <w:r w:rsidR="003842F9" w:rsidRPr="00A24F70">
              <w:rPr>
                <w:rFonts w:ascii="Times New Roman" w:hAnsi="Times New Roman" w:cs="Times New Roman"/>
                <w:noProof/>
                <w:webHidden/>
                <w:sz w:val="24"/>
                <w:szCs w:val="24"/>
              </w:rPr>
              <w:fldChar w:fldCharType="end"/>
            </w:r>
          </w:hyperlink>
        </w:p>
        <w:p w14:paraId="1CF4041B" w14:textId="129F2665" w:rsidR="003842F9" w:rsidRPr="00A24F70" w:rsidRDefault="00C23BC8" w:rsidP="003842F9">
          <w:pPr>
            <w:pStyle w:val="Spistreci3"/>
            <w:ind w:left="426"/>
            <w:rPr>
              <w:rFonts w:ascii="Times New Roman" w:eastAsiaTheme="minorEastAsia" w:hAnsi="Times New Roman" w:cs="Times New Roman"/>
              <w:noProof/>
              <w:kern w:val="2"/>
              <w:sz w:val="24"/>
              <w:szCs w:val="24"/>
              <w14:ligatures w14:val="standardContextual"/>
            </w:rPr>
          </w:pPr>
          <w:hyperlink w:anchor="_Toc162524137" w:history="1">
            <w:r w:rsidR="003842F9" w:rsidRPr="00A24F70">
              <w:rPr>
                <w:rStyle w:val="Hipercze"/>
                <w:rFonts w:ascii="Times New Roman" w:hAnsi="Times New Roman" w:cs="Times New Roman"/>
                <w:noProof/>
                <w:color w:val="auto"/>
                <w:sz w:val="24"/>
                <w:szCs w:val="24"/>
              </w:rPr>
              <w:t>2) Wymagania dotyczące instalacji ppoż</w:t>
            </w:r>
            <w:r w:rsidR="003842F9" w:rsidRPr="00A24F70">
              <w:rPr>
                <w:rFonts w:ascii="Times New Roman" w:hAnsi="Times New Roman" w:cs="Times New Roman"/>
                <w:noProof/>
                <w:webHidden/>
                <w:sz w:val="24"/>
                <w:szCs w:val="24"/>
              </w:rPr>
              <w:tab/>
            </w:r>
            <w:r w:rsidR="003842F9" w:rsidRPr="00A24F70">
              <w:rPr>
                <w:rFonts w:ascii="Times New Roman" w:hAnsi="Times New Roman" w:cs="Times New Roman"/>
                <w:noProof/>
                <w:webHidden/>
                <w:sz w:val="24"/>
                <w:szCs w:val="24"/>
              </w:rPr>
              <w:fldChar w:fldCharType="begin"/>
            </w:r>
            <w:r w:rsidR="003842F9" w:rsidRPr="00A24F70">
              <w:rPr>
                <w:rFonts w:ascii="Times New Roman" w:hAnsi="Times New Roman" w:cs="Times New Roman"/>
                <w:noProof/>
                <w:webHidden/>
                <w:sz w:val="24"/>
                <w:szCs w:val="24"/>
              </w:rPr>
              <w:instrText xml:space="preserve"> PAGEREF _Toc162524137 \h </w:instrText>
            </w:r>
            <w:r w:rsidR="003842F9" w:rsidRPr="00A24F70">
              <w:rPr>
                <w:rFonts w:ascii="Times New Roman" w:hAnsi="Times New Roman" w:cs="Times New Roman"/>
                <w:noProof/>
                <w:webHidden/>
                <w:sz w:val="24"/>
                <w:szCs w:val="24"/>
              </w:rPr>
            </w:r>
            <w:r w:rsidR="003842F9" w:rsidRPr="00A24F70">
              <w:rPr>
                <w:rFonts w:ascii="Times New Roman" w:hAnsi="Times New Roman" w:cs="Times New Roman"/>
                <w:noProof/>
                <w:webHidden/>
                <w:sz w:val="24"/>
                <w:szCs w:val="24"/>
              </w:rPr>
              <w:fldChar w:fldCharType="separate"/>
            </w:r>
            <w:r w:rsidR="0035369B" w:rsidRPr="00A24F70">
              <w:rPr>
                <w:rFonts w:ascii="Times New Roman" w:hAnsi="Times New Roman" w:cs="Times New Roman"/>
                <w:noProof/>
                <w:webHidden/>
                <w:sz w:val="24"/>
                <w:szCs w:val="24"/>
              </w:rPr>
              <w:t>6</w:t>
            </w:r>
            <w:r w:rsidR="003842F9" w:rsidRPr="00A24F70">
              <w:rPr>
                <w:rFonts w:ascii="Times New Roman" w:hAnsi="Times New Roman" w:cs="Times New Roman"/>
                <w:noProof/>
                <w:webHidden/>
                <w:sz w:val="24"/>
                <w:szCs w:val="24"/>
              </w:rPr>
              <w:fldChar w:fldCharType="end"/>
            </w:r>
          </w:hyperlink>
        </w:p>
        <w:p w14:paraId="584E3A2D" w14:textId="10A2F884" w:rsidR="003842F9" w:rsidRPr="00A24F70" w:rsidRDefault="00C23BC8" w:rsidP="003842F9">
          <w:pPr>
            <w:pStyle w:val="Spistreci3"/>
            <w:ind w:left="426"/>
            <w:rPr>
              <w:rFonts w:ascii="Times New Roman" w:eastAsiaTheme="minorEastAsia" w:hAnsi="Times New Roman" w:cs="Times New Roman"/>
              <w:noProof/>
              <w:kern w:val="2"/>
              <w:sz w:val="24"/>
              <w:szCs w:val="24"/>
              <w14:ligatures w14:val="standardContextual"/>
            </w:rPr>
          </w:pPr>
          <w:hyperlink w:anchor="_Toc162524138" w:history="1">
            <w:r w:rsidR="003842F9" w:rsidRPr="00A24F70">
              <w:rPr>
                <w:rStyle w:val="Hipercze"/>
                <w:rFonts w:ascii="Times New Roman" w:eastAsia="Times New Roman" w:hAnsi="Times New Roman" w:cs="Times New Roman"/>
                <w:noProof/>
                <w:color w:val="auto"/>
                <w:sz w:val="24"/>
                <w:szCs w:val="24"/>
              </w:rPr>
              <w:t xml:space="preserve">3) </w:t>
            </w:r>
            <w:r w:rsidR="003842F9" w:rsidRPr="00A24F70">
              <w:rPr>
                <w:rStyle w:val="Hipercze"/>
                <w:rFonts w:ascii="Times New Roman" w:hAnsi="Times New Roman" w:cs="Times New Roman"/>
                <w:noProof/>
                <w:color w:val="auto"/>
                <w:sz w:val="24"/>
                <w:szCs w:val="24"/>
              </w:rPr>
              <w:t>Wymagania dotyczące instalacji elektrycznych</w:t>
            </w:r>
            <w:r w:rsidR="003842F9" w:rsidRPr="00A24F70">
              <w:rPr>
                <w:rFonts w:ascii="Times New Roman" w:hAnsi="Times New Roman" w:cs="Times New Roman"/>
                <w:noProof/>
                <w:webHidden/>
                <w:sz w:val="24"/>
                <w:szCs w:val="24"/>
              </w:rPr>
              <w:tab/>
            </w:r>
            <w:r w:rsidR="003842F9" w:rsidRPr="00A24F70">
              <w:rPr>
                <w:rFonts w:ascii="Times New Roman" w:hAnsi="Times New Roman" w:cs="Times New Roman"/>
                <w:noProof/>
                <w:webHidden/>
                <w:sz w:val="24"/>
                <w:szCs w:val="24"/>
              </w:rPr>
              <w:fldChar w:fldCharType="begin"/>
            </w:r>
            <w:r w:rsidR="003842F9" w:rsidRPr="00A24F70">
              <w:rPr>
                <w:rFonts w:ascii="Times New Roman" w:hAnsi="Times New Roman" w:cs="Times New Roman"/>
                <w:noProof/>
                <w:webHidden/>
                <w:sz w:val="24"/>
                <w:szCs w:val="24"/>
              </w:rPr>
              <w:instrText xml:space="preserve"> PAGEREF _Toc162524138 \h </w:instrText>
            </w:r>
            <w:r w:rsidR="003842F9" w:rsidRPr="00A24F70">
              <w:rPr>
                <w:rFonts w:ascii="Times New Roman" w:hAnsi="Times New Roman" w:cs="Times New Roman"/>
                <w:noProof/>
                <w:webHidden/>
                <w:sz w:val="24"/>
                <w:szCs w:val="24"/>
              </w:rPr>
            </w:r>
            <w:r w:rsidR="003842F9" w:rsidRPr="00A24F70">
              <w:rPr>
                <w:rFonts w:ascii="Times New Roman" w:hAnsi="Times New Roman" w:cs="Times New Roman"/>
                <w:noProof/>
                <w:webHidden/>
                <w:sz w:val="24"/>
                <w:szCs w:val="24"/>
              </w:rPr>
              <w:fldChar w:fldCharType="separate"/>
            </w:r>
            <w:r w:rsidR="0035369B" w:rsidRPr="00A24F70">
              <w:rPr>
                <w:rFonts w:ascii="Times New Roman" w:hAnsi="Times New Roman" w:cs="Times New Roman"/>
                <w:noProof/>
                <w:webHidden/>
                <w:sz w:val="24"/>
                <w:szCs w:val="24"/>
              </w:rPr>
              <w:t>6</w:t>
            </w:r>
            <w:r w:rsidR="003842F9" w:rsidRPr="00A24F70">
              <w:rPr>
                <w:rFonts w:ascii="Times New Roman" w:hAnsi="Times New Roman" w:cs="Times New Roman"/>
                <w:noProof/>
                <w:webHidden/>
                <w:sz w:val="24"/>
                <w:szCs w:val="24"/>
              </w:rPr>
              <w:fldChar w:fldCharType="end"/>
            </w:r>
          </w:hyperlink>
        </w:p>
        <w:p w14:paraId="4C1ABD4B" w14:textId="33A598B3" w:rsidR="003842F9" w:rsidRPr="00A24F70" w:rsidRDefault="00C23BC8">
          <w:pPr>
            <w:pStyle w:val="Spistreci2"/>
            <w:tabs>
              <w:tab w:val="right" w:leader="dot" w:pos="9056"/>
            </w:tabs>
            <w:rPr>
              <w:rFonts w:ascii="Times New Roman" w:eastAsiaTheme="minorEastAsia" w:hAnsi="Times New Roman" w:cs="Times New Roman"/>
              <w:noProof/>
              <w:kern w:val="2"/>
              <w:sz w:val="24"/>
              <w:szCs w:val="24"/>
              <w14:ligatures w14:val="standardContextual"/>
            </w:rPr>
          </w:pPr>
          <w:hyperlink w:anchor="_Toc162524139" w:history="1">
            <w:r w:rsidR="003842F9" w:rsidRPr="00A24F70">
              <w:rPr>
                <w:rStyle w:val="Hipercze"/>
                <w:rFonts w:ascii="Times New Roman" w:hAnsi="Times New Roman" w:cs="Times New Roman"/>
                <w:b/>
                <w:bCs/>
                <w:noProof/>
                <w:color w:val="auto"/>
                <w:sz w:val="24"/>
                <w:szCs w:val="24"/>
              </w:rPr>
              <w:t>II. Opis wymagań́ Zamawiającego w stosunku do przedmiotu zamówienia</w:t>
            </w:r>
            <w:r w:rsidR="003842F9" w:rsidRPr="00A24F70">
              <w:rPr>
                <w:rFonts w:ascii="Times New Roman" w:hAnsi="Times New Roman" w:cs="Times New Roman"/>
                <w:noProof/>
                <w:webHidden/>
                <w:sz w:val="24"/>
                <w:szCs w:val="24"/>
              </w:rPr>
              <w:tab/>
            </w:r>
            <w:r w:rsidR="003842F9" w:rsidRPr="00A24F70">
              <w:rPr>
                <w:rFonts w:ascii="Times New Roman" w:hAnsi="Times New Roman" w:cs="Times New Roman"/>
                <w:noProof/>
                <w:webHidden/>
                <w:sz w:val="24"/>
                <w:szCs w:val="24"/>
              </w:rPr>
              <w:fldChar w:fldCharType="begin"/>
            </w:r>
            <w:r w:rsidR="003842F9" w:rsidRPr="00A24F70">
              <w:rPr>
                <w:rFonts w:ascii="Times New Roman" w:hAnsi="Times New Roman" w:cs="Times New Roman"/>
                <w:noProof/>
                <w:webHidden/>
                <w:sz w:val="24"/>
                <w:szCs w:val="24"/>
              </w:rPr>
              <w:instrText xml:space="preserve"> PAGEREF _Toc162524139 \h </w:instrText>
            </w:r>
            <w:r w:rsidR="003842F9" w:rsidRPr="00A24F70">
              <w:rPr>
                <w:rFonts w:ascii="Times New Roman" w:hAnsi="Times New Roman" w:cs="Times New Roman"/>
                <w:noProof/>
                <w:webHidden/>
                <w:sz w:val="24"/>
                <w:szCs w:val="24"/>
              </w:rPr>
            </w:r>
            <w:r w:rsidR="003842F9" w:rsidRPr="00A24F70">
              <w:rPr>
                <w:rFonts w:ascii="Times New Roman" w:hAnsi="Times New Roman" w:cs="Times New Roman"/>
                <w:noProof/>
                <w:webHidden/>
                <w:sz w:val="24"/>
                <w:szCs w:val="24"/>
              </w:rPr>
              <w:fldChar w:fldCharType="separate"/>
            </w:r>
            <w:r w:rsidR="0035369B" w:rsidRPr="00A24F70">
              <w:rPr>
                <w:rFonts w:ascii="Times New Roman" w:hAnsi="Times New Roman" w:cs="Times New Roman"/>
                <w:noProof/>
                <w:webHidden/>
                <w:sz w:val="24"/>
                <w:szCs w:val="24"/>
              </w:rPr>
              <w:t>6</w:t>
            </w:r>
            <w:r w:rsidR="003842F9" w:rsidRPr="00A24F70">
              <w:rPr>
                <w:rFonts w:ascii="Times New Roman" w:hAnsi="Times New Roman" w:cs="Times New Roman"/>
                <w:noProof/>
                <w:webHidden/>
                <w:sz w:val="24"/>
                <w:szCs w:val="24"/>
              </w:rPr>
              <w:fldChar w:fldCharType="end"/>
            </w:r>
          </w:hyperlink>
        </w:p>
        <w:p w14:paraId="38DCC422" w14:textId="111FB88D" w:rsidR="003842F9" w:rsidRPr="00A24F70" w:rsidRDefault="00C23BC8">
          <w:pPr>
            <w:pStyle w:val="Spistreci3"/>
            <w:rPr>
              <w:rFonts w:ascii="Times New Roman" w:eastAsiaTheme="minorEastAsia" w:hAnsi="Times New Roman" w:cs="Times New Roman"/>
              <w:noProof/>
              <w:kern w:val="2"/>
              <w:sz w:val="24"/>
              <w:szCs w:val="24"/>
              <w14:ligatures w14:val="standardContextual"/>
            </w:rPr>
          </w:pPr>
          <w:hyperlink w:anchor="_Toc162524140" w:history="1">
            <w:r w:rsidR="003842F9" w:rsidRPr="00A24F70">
              <w:rPr>
                <w:rStyle w:val="Hipercze"/>
                <w:rFonts w:ascii="Times New Roman" w:hAnsi="Times New Roman" w:cs="Times New Roman"/>
                <w:noProof/>
                <w:color w:val="auto"/>
                <w:sz w:val="24"/>
                <w:szCs w:val="24"/>
              </w:rPr>
              <w:t>1. Wymagania dotyczące przygotowania terenu budowy</w:t>
            </w:r>
            <w:r w:rsidR="003842F9" w:rsidRPr="00A24F70">
              <w:rPr>
                <w:rFonts w:ascii="Times New Roman" w:hAnsi="Times New Roman" w:cs="Times New Roman"/>
                <w:noProof/>
                <w:webHidden/>
                <w:sz w:val="24"/>
                <w:szCs w:val="24"/>
              </w:rPr>
              <w:tab/>
            </w:r>
            <w:r w:rsidR="003842F9" w:rsidRPr="00A24F70">
              <w:rPr>
                <w:rFonts w:ascii="Times New Roman" w:hAnsi="Times New Roman" w:cs="Times New Roman"/>
                <w:noProof/>
                <w:webHidden/>
                <w:sz w:val="24"/>
                <w:szCs w:val="24"/>
              </w:rPr>
              <w:fldChar w:fldCharType="begin"/>
            </w:r>
            <w:r w:rsidR="003842F9" w:rsidRPr="00A24F70">
              <w:rPr>
                <w:rFonts w:ascii="Times New Roman" w:hAnsi="Times New Roman" w:cs="Times New Roman"/>
                <w:noProof/>
                <w:webHidden/>
                <w:sz w:val="24"/>
                <w:szCs w:val="24"/>
              </w:rPr>
              <w:instrText xml:space="preserve"> PAGEREF _Toc162524140 \h </w:instrText>
            </w:r>
            <w:r w:rsidR="003842F9" w:rsidRPr="00A24F70">
              <w:rPr>
                <w:rFonts w:ascii="Times New Roman" w:hAnsi="Times New Roman" w:cs="Times New Roman"/>
                <w:noProof/>
                <w:webHidden/>
                <w:sz w:val="24"/>
                <w:szCs w:val="24"/>
              </w:rPr>
            </w:r>
            <w:r w:rsidR="003842F9" w:rsidRPr="00A24F70">
              <w:rPr>
                <w:rFonts w:ascii="Times New Roman" w:hAnsi="Times New Roman" w:cs="Times New Roman"/>
                <w:noProof/>
                <w:webHidden/>
                <w:sz w:val="24"/>
                <w:szCs w:val="24"/>
              </w:rPr>
              <w:fldChar w:fldCharType="separate"/>
            </w:r>
            <w:r w:rsidR="0035369B" w:rsidRPr="00A24F70">
              <w:rPr>
                <w:rFonts w:ascii="Times New Roman" w:hAnsi="Times New Roman" w:cs="Times New Roman"/>
                <w:noProof/>
                <w:webHidden/>
                <w:sz w:val="24"/>
                <w:szCs w:val="24"/>
              </w:rPr>
              <w:t>6</w:t>
            </w:r>
            <w:r w:rsidR="003842F9" w:rsidRPr="00A24F70">
              <w:rPr>
                <w:rFonts w:ascii="Times New Roman" w:hAnsi="Times New Roman" w:cs="Times New Roman"/>
                <w:noProof/>
                <w:webHidden/>
                <w:sz w:val="24"/>
                <w:szCs w:val="24"/>
              </w:rPr>
              <w:fldChar w:fldCharType="end"/>
            </w:r>
          </w:hyperlink>
        </w:p>
        <w:p w14:paraId="085D16AF" w14:textId="1F89ADA2" w:rsidR="003842F9" w:rsidRPr="00A24F70" w:rsidRDefault="00C23BC8">
          <w:pPr>
            <w:pStyle w:val="Spistreci3"/>
            <w:rPr>
              <w:rFonts w:ascii="Times New Roman" w:eastAsiaTheme="minorEastAsia" w:hAnsi="Times New Roman" w:cs="Times New Roman"/>
              <w:noProof/>
              <w:kern w:val="2"/>
              <w:sz w:val="24"/>
              <w:szCs w:val="24"/>
              <w14:ligatures w14:val="standardContextual"/>
            </w:rPr>
          </w:pPr>
          <w:hyperlink w:anchor="_Toc162524141" w:history="1">
            <w:r w:rsidR="003842F9" w:rsidRPr="00A24F70">
              <w:rPr>
                <w:rStyle w:val="Hipercze"/>
                <w:rFonts w:ascii="Times New Roman" w:hAnsi="Times New Roman" w:cs="Times New Roman"/>
                <w:noProof/>
                <w:color w:val="auto"/>
                <w:sz w:val="24"/>
                <w:szCs w:val="24"/>
              </w:rPr>
              <w:t>2. Wymagania dotyczące architektury:</w:t>
            </w:r>
            <w:r w:rsidR="003842F9" w:rsidRPr="00A24F70">
              <w:rPr>
                <w:rFonts w:ascii="Times New Roman" w:hAnsi="Times New Roman" w:cs="Times New Roman"/>
                <w:noProof/>
                <w:webHidden/>
                <w:sz w:val="24"/>
                <w:szCs w:val="24"/>
              </w:rPr>
              <w:tab/>
            </w:r>
            <w:r w:rsidR="003842F9" w:rsidRPr="00A24F70">
              <w:rPr>
                <w:rFonts w:ascii="Times New Roman" w:hAnsi="Times New Roman" w:cs="Times New Roman"/>
                <w:noProof/>
                <w:webHidden/>
                <w:sz w:val="24"/>
                <w:szCs w:val="24"/>
              </w:rPr>
              <w:fldChar w:fldCharType="begin"/>
            </w:r>
            <w:r w:rsidR="003842F9" w:rsidRPr="00A24F70">
              <w:rPr>
                <w:rFonts w:ascii="Times New Roman" w:hAnsi="Times New Roman" w:cs="Times New Roman"/>
                <w:noProof/>
                <w:webHidden/>
                <w:sz w:val="24"/>
                <w:szCs w:val="24"/>
              </w:rPr>
              <w:instrText xml:space="preserve"> PAGEREF _Toc162524141 \h </w:instrText>
            </w:r>
            <w:r w:rsidR="003842F9" w:rsidRPr="00A24F70">
              <w:rPr>
                <w:rFonts w:ascii="Times New Roman" w:hAnsi="Times New Roman" w:cs="Times New Roman"/>
                <w:noProof/>
                <w:webHidden/>
                <w:sz w:val="24"/>
                <w:szCs w:val="24"/>
              </w:rPr>
            </w:r>
            <w:r w:rsidR="003842F9" w:rsidRPr="00A24F70">
              <w:rPr>
                <w:rFonts w:ascii="Times New Roman" w:hAnsi="Times New Roman" w:cs="Times New Roman"/>
                <w:noProof/>
                <w:webHidden/>
                <w:sz w:val="24"/>
                <w:szCs w:val="24"/>
              </w:rPr>
              <w:fldChar w:fldCharType="separate"/>
            </w:r>
            <w:r w:rsidR="0035369B" w:rsidRPr="00A24F70">
              <w:rPr>
                <w:rFonts w:ascii="Times New Roman" w:hAnsi="Times New Roman" w:cs="Times New Roman"/>
                <w:noProof/>
                <w:webHidden/>
                <w:sz w:val="24"/>
                <w:szCs w:val="24"/>
              </w:rPr>
              <w:t>6</w:t>
            </w:r>
            <w:r w:rsidR="003842F9" w:rsidRPr="00A24F70">
              <w:rPr>
                <w:rFonts w:ascii="Times New Roman" w:hAnsi="Times New Roman" w:cs="Times New Roman"/>
                <w:noProof/>
                <w:webHidden/>
                <w:sz w:val="24"/>
                <w:szCs w:val="24"/>
              </w:rPr>
              <w:fldChar w:fldCharType="end"/>
            </w:r>
          </w:hyperlink>
        </w:p>
        <w:p w14:paraId="763BF23D" w14:textId="73A91ED1" w:rsidR="003842F9" w:rsidRPr="00A24F70" w:rsidRDefault="00C23BC8">
          <w:pPr>
            <w:pStyle w:val="Spistreci3"/>
            <w:tabs>
              <w:tab w:val="left" w:pos="840"/>
            </w:tabs>
            <w:rPr>
              <w:rFonts w:ascii="Times New Roman" w:eastAsiaTheme="minorEastAsia" w:hAnsi="Times New Roman" w:cs="Times New Roman"/>
              <w:noProof/>
              <w:kern w:val="2"/>
              <w:sz w:val="24"/>
              <w:szCs w:val="24"/>
              <w14:ligatures w14:val="standardContextual"/>
            </w:rPr>
          </w:pPr>
          <w:hyperlink w:anchor="_Toc162524142" w:history="1">
            <w:r w:rsidR="003842F9" w:rsidRPr="00A24F70">
              <w:rPr>
                <w:rStyle w:val="Hipercze"/>
                <w:rFonts w:ascii="Times New Roman" w:hAnsi="Times New Roman" w:cs="Times New Roman"/>
                <w:noProof/>
                <w:color w:val="auto"/>
                <w:sz w:val="24"/>
                <w:szCs w:val="24"/>
              </w:rPr>
              <w:t>3.Wymagania dotyczące konstrukcji</w:t>
            </w:r>
            <w:r w:rsidR="003842F9" w:rsidRPr="00A24F70">
              <w:rPr>
                <w:rFonts w:ascii="Times New Roman" w:hAnsi="Times New Roman" w:cs="Times New Roman"/>
                <w:noProof/>
                <w:webHidden/>
                <w:sz w:val="24"/>
                <w:szCs w:val="24"/>
              </w:rPr>
              <w:tab/>
            </w:r>
            <w:r w:rsidR="003842F9" w:rsidRPr="00A24F70">
              <w:rPr>
                <w:rFonts w:ascii="Times New Roman" w:hAnsi="Times New Roman" w:cs="Times New Roman"/>
                <w:noProof/>
                <w:webHidden/>
                <w:sz w:val="24"/>
                <w:szCs w:val="24"/>
              </w:rPr>
              <w:fldChar w:fldCharType="begin"/>
            </w:r>
            <w:r w:rsidR="003842F9" w:rsidRPr="00A24F70">
              <w:rPr>
                <w:rFonts w:ascii="Times New Roman" w:hAnsi="Times New Roman" w:cs="Times New Roman"/>
                <w:noProof/>
                <w:webHidden/>
                <w:sz w:val="24"/>
                <w:szCs w:val="24"/>
              </w:rPr>
              <w:instrText xml:space="preserve"> PAGEREF _Toc162524142 \h </w:instrText>
            </w:r>
            <w:r w:rsidR="003842F9" w:rsidRPr="00A24F70">
              <w:rPr>
                <w:rFonts w:ascii="Times New Roman" w:hAnsi="Times New Roman" w:cs="Times New Roman"/>
                <w:noProof/>
                <w:webHidden/>
                <w:sz w:val="24"/>
                <w:szCs w:val="24"/>
              </w:rPr>
            </w:r>
            <w:r w:rsidR="003842F9" w:rsidRPr="00A24F70">
              <w:rPr>
                <w:rFonts w:ascii="Times New Roman" w:hAnsi="Times New Roman" w:cs="Times New Roman"/>
                <w:noProof/>
                <w:webHidden/>
                <w:sz w:val="24"/>
                <w:szCs w:val="24"/>
              </w:rPr>
              <w:fldChar w:fldCharType="separate"/>
            </w:r>
            <w:r w:rsidR="0035369B" w:rsidRPr="00A24F70">
              <w:rPr>
                <w:rFonts w:ascii="Times New Roman" w:hAnsi="Times New Roman" w:cs="Times New Roman"/>
                <w:noProof/>
                <w:webHidden/>
                <w:sz w:val="24"/>
                <w:szCs w:val="24"/>
              </w:rPr>
              <w:t>6</w:t>
            </w:r>
            <w:r w:rsidR="003842F9" w:rsidRPr="00A24F70">
              <w:rPr>
                <w:rFonts w:ascii="Times New Roman" w:hAnsi="Times New Roman" w:cs="Times New Roman"/>
                <w:noProof/>
                <w:webHidden/>
                <w:sz w:val="24"/>
                <w:szCs w:val="24"/>
              </w:rPr>
              <w:fldChar w:fldCharType="end"/>
            </w:r>
          </w:hyperlink>
        </w:p>
        <w:p w14:paraId="74C916FA" w14:textId="1A322827" w:rsidR="003842F9" w:rsidRPr="00A24F70" w:rsidRDefault="00C23BC8">
          <w:pPr>
            <w:pStyle w:val="Spistreci3"/>
            <w:rPr>
              <w:rFonts w:ascii="Times New Roman" w:eastAsiaTheme="minorEastAsia" w:hAnsi="Times New Roman" w:cs="Times New Roman"/>
              <w:noProof/>
              <w:kern w:val="2"/>
              <w:sz w:val="24"/>
              <w:szCs w:val="24"/>
              <w14:ligatures w14:val="standardContextual"/>
            </w:rPr>
          </w:pPr>
          <w:hyperlink w:anchor="_Toc162524143" w:history="1">
            <w:r w:rsidR="003842F9" w:rsidRPr="00A24F70">
              <w:rPr>
                <w:rStyle w:val="Hipercze"/>
                <w:rFonts w:ascii="Times New Roman" w:hAnsi="Times New Roman" w:cs="Times New Roman"/>
                <w:noProof/>
                <w:color w:val="auto"/>
                <w:sz w:val="24"/>
                <w:szCs w:val="24"/>
              </w:rPr>
              <w:t>4. Wymagania dotyczące zagospodarowania terenu</w:t>
            </w:r>
            <w:r w:rsidR="003842F9" w:rsidRPr="00A24F70">
              <w:rPr>
                <w:rFonts w:ascii="Times New Roman" w:hAnsi="Times New Roman" w:cs="Times New Roman"/>
                <w:noProof/>
                <w:webHidden/>
                <w:sz w:val="24"/>
                <w:szCs w:val="24"/>
              </w:rPr>
              <w:tab/>
            </w:r>
            <w:r w:rsidR="003842F9" w:rsidRPr="00A24F70">
              <w:rPr>
                <w:rFonts w:ascii="Times New Roman" w:hAnsi="Times New Roman" w:cs="Times New Roman"/>
                <w:noProof/>
                <w:webHidden/>
                <w:sz w:val="24"/>
                <w:szCs w:val="24"/>
              </w:rPr>
              <w:fldChar w:fldCharType="begin"/>
            </w:r>
            <w:r w:rsidR="003842F9" w:rsidRPr="00A24F70">
              <w:rPr>
                <w:rFonts w:ascii="Times New Roman" w:hAnsi="Times New Roman" w:cs="Times New Roman"/>
                <w:noProof/>
                <w:webHidden/>
                <w:sz w:val="24"/>
                <w:szCs w:val="24"/>
              </w:rPr>
              <w:instrText xml:space="preserve"> PAGEREF _Toc162524143 \h </w:instrText>
            </w:r>
            <w:r w:rsidR="003842F9" w:rsidRPr="00A24F70">
              <w:rPr>
                <w:rFonts w:ascii="Times New Roman" w:hAnsi="Times New Roman" w:cs="Times New Roman"/>
                <w:noProof/>
                <w:webHidden/>
                <w:sz w:val="24"/>
                <w:szCs w:val="24"/>
              </w:rPr>
            </w:r>
            <w:r w:rsidR="003842F9" w:rsidRPr="00A24F70">
              <w:rPr>
                <w:rFonts w:ascii="Times New Roman" w:hAnsi="Times New Roman" w:cs="Times New Roman"/>
                <w:noProof/>
                <w:webHidden/>
                <w:sz w:val="24"/>
                <w:szCs w:val="24"/>
              </w:rPr>
              <w:fldChar w:fldCharType="separate"/>
            </w:r>
            <w:r w:rsidR="0035369B" w:rsidRPr="00A24F70">
              <w:rPr>
                <w:rFonts w:ascii="Times New Roman" w:hAnsi="Times New Roman" w:cs="Times New Roman"/>
                <w:noProof/>
                <w:webHidden/>
                <w:sz w:val="24"/>
                <w:szCs w:val="24"/>
              </w:rPr>
              <w:t>6</w:t>
            </w:r>
            <w:r w:rsidR="003842F9" w:rsidRPr="00A24F70">
              <w:rPr>
                <w:rFonts w:ascii="Times New Roman" w:hAnsi="Times New Roman" w:cs="Times New Roman"/>
                <w:noProof/>
                <w:webHidden/>
                <w:sz w:val="24"/>
                <w:szCs w:val="24"/>
              </w:rPr>
              <w:fldChar w:fldCharType="end"/>
            </w:r>
          </w:hyperlink>
        </w:p>
        <w:p w14:paraId="618368BC" w14:textId="253372AC" w:rsidR="003842F9" w:rsidRPr="00A24F70" w:rsidRDefault="00C23BC8">
          <w:pPr>
            <w:pStyle w:val="Spistreci3"/>
            <w:rPr>
              <w:rFonts w:ascii="Times New Roman" w:eastAsiaTheme="minorEastAsia" w:hAnsi="Times New Roman" w:cs="Times New Roman"/>
              <w:noProof/>
              <w:kern w:val="2"/>
              <w:sz w:val="24"/>
              <w:szCs w:val="24"/>
              <w14:ligatures w14:val="standardContextual"/>
            </w:rPr>
          </w:pPr>
          <w:hyperlink w:anchor="_Toc162524144" w:history="1">
            <w:r w:rsidR="003842F9" w:rsidRPr="00A24F70">
              <w:rPr>
                <w:rStyle w:val="Hipercze"/>
                <w:rFonts w:ascii="Times New Roman" w:hAnsi="Times New Roman" w:cs="Times New Roman"/>
                <w:noProof/>
                <w:color w:val="auto"/>
                <w:sz w:val="24"/>
                <w:szCs w:val="24"/>
              </w:rPr>
              <w:t>5. Warunki wykonania i odbioru robót budowlanych</w:t>
            </w:r>
            <w:r w:rsidR="003842F9" w:rsidRPr="00A24F70">
              <w:rPr>
                <w:rFonts w:ascii="Times New Roman" w:hAnsi="Times New Roman" w:cs="Times New Roman"/>
                <w:noProof/>
                <w:webHidden/>
                <w:sz w:val="24"/>
                <w:szCs w:val="24"/>
              </w:rPr>
              <w:tab/>
            </w:r>
            <w:r w:rsidR="003842F9" w:rsidRPr="00A24F70">
              <w:rPr>
                <w:rFonts w:ascii="Times New Roman" w:hAnsi="Times New Roman" w:cs="Times New Roman"/>
                <w:noProof/>
                <w:webHidden/>
                <w:sz w:val="24"/>
                <w:szCs w:val="24"/>
              </w:rPr>
              <w:fldChar w:fldCharType="begin"/>
            </w:r>
            <w:r w:rsidR="003842F9" w:rsidRPr="00A24F70">
              <w:rPr>
                <w:rFonts w:ascii="Times New Roman" w:hAnsi="Times New Roman" w:cs="Times New Roman"/>
                <w:noProof/>
                <w:webHidden/>
                <w:sz w:val="24"/>
                <w:szCs w:val="24"/>
              </w:rPr>
              <w:instrText xml:space="preserve"> PAGEREF _Toc162524144 \h </w:instrText>
            </w:r>
            <w:r w:rsidR="003842F9" w:rsidRPr="00A24F70">
              <w:rPr>
                <w:rFonts w:ascii="Times New Roman" w:hAnsi="Times New Roman" w:cs="Times New Roman"/>
                <w:noProof/>
                <w:webHidden/>
                <w:sz w:val="24"/>
                <w:szCs w:val="24"/>
              </w:rPr>
            </w:r>
            <w:r w:rsidR="003842F9" w:rsidRPr="00A24F70">
              <w:rPr>
                <w:rFonts w:ascii="Times New Roman" w:hAnsi="Times New Roman" w:cs="Times New Roman"/>
                <w:noProof/>
                <w:webHidden/>
                <w:sz w:val="24"/>
                <w:szCs w:val="24"/>
              </w:rPr>
              <w:fldChar w:fldCharType="separate"/>
            </w:r>
            <w:r w:rsidR="0035369B" w:rsidRPr="00A24F70">
              <w:rPr>
                <w:rFonts w:ascii="Times New Roman" w:hAnsi="Times New Roman" w:cs="Times New Roman"/>
                <w:noProof/>
                <w:webHidden/>
                <w:sz w:val="24"/>
                <w:szCs w:val="24"/>
              </w:rPr>
              <w:t>6</w:t>
            </w:r>
            <w:r w:rsidR="003842F9" w:rsidRPr="00A24F70">
              <w:rPr>
                <w:rFonts w:ascii="Times New Roman" w:hAnsi="Times New Roman" w:cs="Times New Roman"/>
                <w:noProof/>
                <w:webHidden/>
                <w:sz w:val="24"/>
                <w:szCs w:val="24"/>
              </w:rPr>
              <w:fldChar w:fldCharType="end"/>
            </w:r>
          </w:hyperlink>
        </w:p>
        <w:p w14:paraId="0955CE24" w14:textId="6F4DE7E7" w:rsidR="003842F9" w:rsidRPr="00A24F70" w:rsidRDefault="00C23BC8" w:rsidP="003842F9">
          <w:pPr>
            <w:pStyle w:val="Spistreci3"/>
            <w:ind w:left="426"/>
            <w:rPr>
              <w:rFonts w:ascii="Times New Roman" w:eastAsiaTheme="minorEastAsia" w:hAnsi="Times New Roman" w:cs="Times New Roman"/>
              <w:noProof/>
              <w:kern w:val="2"/>
              <w:sz w:val="24"/>
              <w:szCs w:val="24"/>
              <w14:ligatures w14:val="standardContextual"/>
            </w:rPr>
          </w:pPr>
          <w:hyperlink w:anchor="_Toc162524145" w:history="1">
            <w:r w:rsidR="003842F9" w:rsidRPr="00A24F70">
              <w:rPr>
                <w:rStyle w:val="Hipercze"/>
                <w:rFonts w:ascii="Times New Roman" w:hAnsi="Times New Roman" w:cs="Times New Roman"/>
                <w:noProof/>
                <w:color w:val="auto"/>
                <w:sz w:val="24"/>
                <w:szCs w:val="24"/>
              </w:rPr>
              <w:t>1) Wykonanie robót budowlanych</w:t>
            </w:r>
            <w:r w:rsidR="003842F9" w:rsidRPr="00A24F70">
              <w:rPr>
                <w:rFonts w:ascii="Times New Roman" w:hAnsi="Times New Roman" w:cs="Times New Roman"/>
                <w:noProof/>
                <w:webHidden/>
                <w:sz w:val="24"/>
                <w:szCs w:val="24"/>
              </w:rPr>
              <w:tab/>
            </w:r>
            <w:r w:rsidR="003842F9" w:rsidRPr="00A24F70">
              <w:rPr>
                <w:rFonts w:ascii="Times New Roman" w:hAnsi="Times New Roman" w:cs="Times New Roman"/>
                <w:noProof/>
                <w:webHidden/>
                <w:sz w:val="24"/>
                <w:szCs w:val="24"/>
              </w:rPr>
              <w:fldChar w:fldCharType="begin"/>
            </w:r>
            <w:r w:rsidR="003842F9" w:rsidRPr="00A24F70">
              <w:rPr>
                <w:rFonts w:ascii="Times New Roman" w:hAnsi="Times New Roman" w:cs="Times New Roman"/>
                <w:noProof/>
                <w:webHidden/>
                <w:sz w:val="24"/>
                <w:szCs w:val="24"/>
              </w:rPr>
              <w:instrText xml:space="preserve"> PAGEREF _Toc162524145 \h </w:instrText>
            </w:r>
            <w:r w:rsidR="003842F9" w:rsidRPr="00A24F70">
              <w:rPr>
                <w:rFonts w:ascii="Times New Roman" w:hAnsi="Times New Roman" w:cs="Times New Roman"/>
                <w:noProof/>
                <w:webHidden/>
                <w:sz w:val="24"/>
                <w:szCs w:val="24"/>
              </w:rPr>
            </w:r>
            <w:r w:rsidR="003842F9" w:rsidRPr="00A24F70">
              <w:rPr>
                <w:rFonts w:ascii="Times New Roman" w:hAnsi="Times New Roman" w:cs="Times New Roman"/>
                <w:noProof/>
                <w:webHidden/>
                <w:sz w:val="24"/>
                <w:szCs w:val="24"/>
              </w:rPr>
              <w:fldChar w:fldCharType="separate"/>
            </w:r>
            <w:r w:rsidR="0035369B" w:rsidRPr="00A24F70">
              <w:rPr>
                <w:rFonts w:ascii="Times New Roman" w:hAnsi="Times New Roman" w:cs="Times New Roman"/>
                <w:noProof/>
                <w:webHidden/>
                <w:sz w:val="24"/>
                <w:szCs w:val="24"/>
              </w:rPr>
              <w:t>6</w:t>
            </w:r>
            <w:r w:rsidR="003842F9" w:rsidRPr="00A24F70">
              <w:rPr>
                <w:rFonts w:ascii="Times New Roman" w:hAnsi="Times New Roman" w:cs="Times New Roman"/>
                <w:noProof/>
                <w:webHidden/>
                <w:sz w:val="24"/>
                <w:szCs w:val="24"/>
              </w:rPr>
              <w:fldChar w:fldCharType="end"/>
            </w:r>
          </w:hyperlink>
        </w:p>
        <w:p w14:paraId="3BD1E663" w14:textId="4D4ADECC" w:rsidR="003842F9" w:rsidRPr="00A24F70" w:rsidRDefault="00C23BC8" w:rsidP="003842F9">
          <w:pPr>
            <w:pStyle w:val="Spistreci3"/>
            <w:ind w:left="426"/>
            <w:rPr>
              <w:rFonts w:ascii="Times New Roman" w:eastAsiaTheme="minorEastAsia" w:hAnsi="Times New Roman" w:cs="Times New Roman"/>
              <w:noProof/>
              <w:kern w:val="2"/>
              <w:sz w:val="24"/>
              <w:szCs w:val="24"/>
              <w14:ligatures w14:val="standardContextual"/>
            </w:rPr>
          </w:pPr>
          <w:hyperlink w:anchor="_Toc162524146" w:history="1">
            <w:r w:rsidR="003842F9" w:rsidRPr="00A24F70">
              <w:rPr>
                <w:rStyle w:val="Hipercze"/>
                <w:rFonts w:ascii="Times New Roman" w:hAnsi="Times New Roman" w:cs="Times New Roman"/>
                <w:noProof/>
                <w:color w:val="auto"/>
                <w:sz w:val="24"/>
                <w:szCs w:val="24"/>
              </w:rPr>
              <w:t>2) Dokumenty budowy</w:t>
            </w:r>
            <w:r w:rsidR="003842F9" w:rsidRPr="00A24F70">
              <w:rPr>
                <w:rFonts w:ascii="Times New Roman" w:hAnsi="Times New Roman" w:cs="Times New Roman"/>
                <w:noProof/>
                <w:webHidden/>
                <w:sz w:val="24"/>
                <w:szCs w:val="24"/>
              </w:rPr>
              <w:tab/>
            </w:r>
            <w:r w:rsidR="003842F9" w:rsidRPr="00A24F70">
              <w:rPr>
                <w:rFonts w:ascii="Times New Roman" w:hAnsi="Times New Roman" w:cs="Times New Roman"/>
                <w:noProof/>
                <w:webHidden/>
                <w:sz w:val="24"/>
                <w:szCs w:val="24"/>
              </w:rPr>
              <w:fldChar w:fldCharType="begin"/>
            </w:r>
            <w:r w:rsidR="003842F9" w:rsidRPr="00A24F70">
              <w:rPr>
                <w:rFonts w:ascii="Times New Roman" w:hAnsi="Times New Roman" w:cs="Times New Roman"/>
                <w:noProof/>
                <w:webHidden/>
                <w:sz w:val="24"/>
                <w:szCs w:val="24"/>
              </w:rPr>
              <w:instrText xml:space="preserve"> PAGEREF _Toc162524146 \h </w:instrText>
            </w:r>
            <w:r w:rsidR="003842F9" w:rsidRPr="00A24F70">
              <w:rPr>
                <w:rFonts w:ascii="Times New Roman" w:hAnsi="Times New Roman" w:cs="Times New Roman"/>
                <w:noProof/>
                <w:webHidden/>
                <w:sz w:val="24"/>
                <w:szCs w:val="24"/>
              </w:rPr>
            </w:r>
            <w:r w:rsidR="003842F9" w:rsidRPr="00A24F70">
              <w:rPr>
                <w:rFonts w:ascii="Times New Roman" w:hAnsi="Times New Roman" w:cs="Times New Roman"/>
                <w:noProof/>
                <w:webHidden/>
                <w:sz w:val="24"/>
                <w:szCs w:val="24"/>
              </w:rPr>
              <w:fldChar w:fldCharType="separate"/>
            </w:r>
            <w:r w:rsidR="0035369B" w:rsidRPr="00A24F70">
              <w:rPr>
                <w:rFonts w:ascii="Times New Roman" w:hAnsi="Times New Roman" w:cs="Times New Roman"/>
                <w:noProof/>
                <w:webHidden/>
                <w:sz w:val="24"/>
                <w:szCs w:val="24"/>
              </w:rPr>
              <w:t>7</w:t>
            </w:r>
            <w:r w:rsidR="003842F9" w:rsidRPr="00A24F70">
              <w:rPr>
                <w:rFonts w:ascii="Times New Roman" w:hAnsi="Times New Roman" w:cs="Times New Roman"/>
                <w:noProof/>
                <w:webHidden/>
                <w:sz w:val="24"/>
                <w:szCs w:val="24"/>
              </w:rPr>
              <w:fldChar w:fldCharType="end"/>
            </w:r>
          </w:hyperlink>
        </w:p>
        <w:p w14:paraId="6023FC67" w14:textId="00C98C69" w:rsidR="0035369B" w:rsidRPr="00A24F70" w:rsidRDefault="00C23BC8" w:rsidP="00566B7F">
          <w:pPr>
            <w:pStyle w:val="Spistreci3"/>
            <w:rPr>
              <w:rFonts w:ascii="Times New Roman" w:hAnsi="Times New Roman" w:cs="Times New Roman"/>
              <w:noProof/>
              <w:sz w:val="24"/>
              <w:szCs w:val="24"/>
            </w:rPr>
          </w:pPr>
          <w:hyperlink w:anchor="_Toc162524147" w:history="1">
            <w:r w:rsidR="003842F9" w:rsidRPr="00A24F70">
              <w:rPr>
                <w:rStyle w:val="Hipercze"/>
                <w:rFonts w:ascii="Times New Roman" w:hAnsi="Times New Roman" w:cs="Times New Roman"/>
                <w:noProof/>
                <w:color w:val="auto"/>
                <w:sz w:val="24"/>
                <w:szCs w:val="24"/>
              </w:rPr>
              <w:t>6. Zasady przygotowania oferty przez Wykonawcę̨</w:t>
            </w:r>
            <w:r w:rsidR="003842F9" w:rsidRPr="00A24F70">
              <w:rPr>
                <w:rFonts w:ascii="Times New Roman" w:hAnsi="Times New Roman" w:cs="Times New Roman"/>
                <w:noProof/>
                <w:webHidden/>
                <w:sz w:val="24"/>
                <w:szCs w:val="24"/>
              </w:rPr>
              <w:tab/>
            </w:r>
            <w:r w:rsidR="003842F9" w:rsidRPr="00A24F70">
              <w:rPr>
                <w:rFonts w:ascii="Times New Roman" w:hAnsi="Times New Roman" w:cs="Times New Roman"/>
                <w:noProof/>
                <w:webHidden/>
                <w:sz w:val="24"/>
                <w:szCs w:val="24"/>
              </w:rPr>
              <w:fldChar w:fldCharType="begin"/>
            </w:r>
            <w:r w:rsidR="003842F9" w:rsidRPr="00A24F70">
              <w:rPr>
                <w:rFonts w:ascii="Times New Roman" w:hAnsi="Times New Roman" w:cs="Times New Roman"/>
                <w:noProof/>
                <w:webHidden/>
                <w:sz w:val="24"/>
                <w:szCs w:val="24"/>
              </w:rPr>
              <w:instrText xml:space="preserve"> PAGEREF _Toc162524147 \h </w:instrText>
            </w:r>
            <w:r w:rsidR="003842F9" w:rsidRPr="00A24F70">
              <w:rPr>
                <w:rFonts w:ascii="Times New Roman" w:hAnsi="Times New Roman" w:cs="Times New Roman"/>
                <w:noProof/>
                <w:webHidden/>
                <w:sz w:val="24"/>
                <w:szCs w:val="24"/>
              </w:rPr>
            </w:r>
            <w:r w:rsidR="003842F9" w:rsidRPr="00A24F70">
              <w:rPr>
                <w:rFonts w:ascii="Times New Roman" w:hAnsi="Times New Roman" w:cs="Times New Roman"/>
                <w:noProof/>
                <w:webHidden/>
                <w:sz w:val="24"/>
                <w:szCs w:val="24"/>
              </w:rPr>
              <w:fldChar w:fldCharType="separate"/>
            </w:r>
            <w:r w:rsidR="0035369B" w:rsidRPr="00A24F70">
              <w:rPr>
                <w:rFonts w:ascii="Times New Roman" w:hAnsi="Times New Roman" w:cs="Times New Roman"/>
                <w:noProof/>
                <w:webHidden/>
                <w:sz w:val="24"/>
                <w:szCs w:val="24"/>
              </w:rPr>
              <w:t>8</w:t>
            </w:r>
            <w:r w:rsidR="003842F9" w:rsidRPr="00A24F70">
              <w:rPr>
                <w:rFonts w:ascii="Times New Roman" w:hAnsi="Times New Roman" w:cs="Times New Roman"/>
                <w:noProof/>
                <w:webHidden/>
                <w:sz w:val="24"/>
                <w:szCs w:val="24"/>
              </w:rPr>
              <w:fldChar w:fldCharType="end"/>
            </w:r>
          </w:hyperlink>
        </w:p>
        <w:p w14:paraId="18BE9A49" w14:textId="22CBDC69" w:rsidR="003842F9" w:rsidRPr="00A24F70" w:rsidRDefault="00C23BC8">
          <w:pPr>
            <w:pStyle w:val="Spistreci2"/>
            <w:tabs>
              <w:tab w:val="right" w:leader="dot" w:pos="9056"/>
            </w:tabs>
            <w:rPr>
              <w:rFonts w:ascii="Times New Roman" w:eastAsiaTheme="minorEastAsia" w:hAnsi="Times New Roman" w:cs="Times New Roman"/>
              <w:noProof/>
              <w:kern w:val="2"/>
              <w:sz w:val="24"/>
              <w:szCs w:val="24"/>
              <w14:ligatures w14:val="standardContextual"/>
            </w:rPr>
          </w:pPr>
          <w:hyperlink w:anchor="_Toc162524148" w:history="1">
            <w:r w:rsidR="003842F9" w:rsidRPr="00A24F70">
              <w:rPr>
                <w:rStyle w:val="Hipercze"/>
                <w:rFonts w:ascii="Times New Roman" w:hAnsi="Times New Roman" w:cs="Times New Roman"/>
                <w:noProof/>
                <w:color w:val="auto"/>
                <w:sz w:val="24"/>
                <w:szCs w:val="24"/>
              </w:rPr>
              <w:t>7. Dokumenty potwierdzające zgodność́ zamierzenia budowlanego z wymaganiami wynikającymi z odrębnych przepisów</w:t>
            </w:r>
            <w:r w:rsidR="003842F9" w:rsidRPr="00A24F70">
              <w:rPr>
                <w:rFonts w:ascii="Times New Roman" w:hAnsi="Times New Roman" w:cs="Times New Roman"/>
                <w:noProof/>
                <w:webHidden/>
                <w:sz w:val="24"/>
                <w:szCs w:val="24"/>
              </w:rPr>
              <w:tab/>
            </w:r>
            <w:r w:rsidR="003842F9" w:rsidRPr="00A24F70">
              <w:rPr>
                <w:rFonts w:ascii="Times New Roman" w:hAnsi="Times New Roman" w:cs="Times New Roman"/>
                <w:noProof/>
                <w:webHidden/>
                <w:sz w:val="24"/>
                <w:szCs w:val="24"/>
              </w:rPr>
              <w:fldChar w:fldCharType="begin"/>
            </w:r>
            <w:r w:rsidR="003842F9" w:rsidRPr="00A24F70">
              <w:rPr>
                <w:rFonts w:ascii="Times New Roman" w:hAnsi="Times New Roman" w:cs="Times New Roman"/>
                <w:noProof/>
                <w:webHidden/>
                <w:sz w:val="24"/>
                <w:szCs w:val="24"/>
              </w:rPr>
              <w:instrText xml:space="preserve"> PAGEREF _Toc162524148 \h </w:instrText>
            </w:r>
            <w:r w:rsidR="003842F9" w:rsidRPr="00A24F70">
              <w:rPr>
                <w:rFonts w:ascii="Times New Roman" w:hAnsi="Times New Roman" w:cs="Times New Roman"/>
                <w:noProof/>
                <w:webHidden/>
                <w:sz w:val="24"/>
                <w:szCs w:val="24"/>
              </w:rPr>
            </w:r>
            <w:r w:rsidR="003842F9" w:rsidRPr="00A24F70">
              <w:rPr>
                <w:rFonts w:ascii="Times New Roman" w:hAnsi="Times New Roman" w:cs="Times New Roman"/>
                <w:noProof/>
                <w:webHidden/>
                <w:sz w:val="24"/>
                <w:szCs w:val="24"/>
              </w:rPr>
              <w:fldChar w:fldCharType="separate"/>
            </w:r>
            <w:r w:rsidR="0035369B" w:rsidRPr="00A24F70">
              <w:rPr>
                <w:rFonts w:ascii="Times New Roman" w:hAnsi="Times New Roman" w:cs="Times New Roman"/>
                <w:noProof/>
                <w:webHidden/>
                <w:sz w:val="24"/>
                <w:szCs w:val="24"/>
              </w:rPr>
              <w:t>8</w:t>
            </w:r>
            <w:r w:rsidR="003842F9" w:rsidRPr="00A24F70">
              <w:rPr>
                <w:rFonts w:ascii="Times New Roman" w:hAnsi="Times New Roman" w:cs="Times New Roman"/>
                <w:noProof/>
                <w:webHidden/>
                <w:sz w:val="24"/>
                <w:szCs w:val="24"/>
              </w:rPr>
              <w:fldChar w:fldCharType="end"/>
            </w:r>
          </w:hyperlink>
        </w:p>
        <w:p w14:paraId="6331AE45" w14:textId="24ED2EBF" w:rsidR="003842F9" w:rsidRPr="00A24F70" w:rsidRDefault="00C23BC8">
          <w:pPr>
            <w:pStyle w:val="Spistreci2"/>
            <w:tabs>
              <w:tab w:val="right" w:leader="dot" w:pos="9056"/>
            </w:tabs>
            <w:rPr>
              <w:rFonts w:ascii="Times New Roman" w:eastAsiaTheme="minorEastAsia" w:hAnsi="Times New Roman" w:cs="Times New Roman"/>
              <w:noProof/>
              <w:kern w:val="2"/>
              <w:sz w:val="24"/>
              <w:szCs w:val="24"/>
              <w14:ligatures w14:val="standardContextual"/>
            </w:rPr>
          </w:pPr>
          <w:hyperlink w:anchor="_Toc162524149" w:history="1">
            <w:r w:rsidR="003842F9" w:rsidRPr="00A24F70">
              <w:rPr>
                <w:rStyle w:val="Hipercze"/>
                <w:rFonts w:ascii="Times New Roman" w:hAnsi="Times New Roman" w:cs="Times New Roman"/>
                <w:noProof/>
                <w:color w:val="auto"/>
                <w:sz w:val="24"/>
                <w:szCs w:val="24"/>
              </w:rPr>
              <w:t>8. Dysponowanie nieruchomością̨ na cele budowlane</w:t>
            </w:r>
            <w:r w:rsidR="003842F9" w:rsidRPr="00A24F70">
              <w:rPr>
                <w:rFonts w:ascii="Times New Roman" w:hAnsi="Times New Roman" w:cs="Times New Roman"/>
                <w:noProof/>
                <w:webHidden/>
                <w:sz w:val="24"/>
                <w:szCs w:val="24"/>
              </w:rPr>
              <w:tab/>
            </w:r>
            <w:r w:rsidR="003842F9" w:rsidRPr="00A24F70">
              <w:rPr>
                <w:rFonts w:ascii="Times New Roman" w:hAnsi="Times New Roman" w:cs="Times New Roman"/>
                <w:noProof/>
                <w:webHidden/>
                <w:sz w:val="24"/>
                <w:szCs w:val="24"/>
              </w:rPr>
              <w:fldChar w:fldCharType="begin"/>
            </w:r>
            <w:r w:rsidR="003842F9" w:rsidRPr="00A24F70">
              <w:rPr>
                <w:rFonts w:ascii="Times New Roman" w:hAnsi="Times New Roman" w:cs="Times New Roman"/>
                <w:noProof/>
                <w:webHidden/>
                <w:sz w:val="24"/>
                <w:szCs w:val="24"/>
              </w:rPr>
              <w:instrText xml:space="preserve"> PAGEREF _Toc162524149 \h </w:instrText>
            </w:r>
            <w:r w:rsidR="003842F9" w:rsidRPr="00A24F70">
              <w:rPr>
                <w:rFonts w:ascii="Times New Roman" w:hAnsi="Times New Roman" w:cs="Times New Roman"/>
                <w:noProof/>
                <w:webHidden/>
                <w:sz w:val="24"/>
                <w:szCs w:val="24"/>
              </w:rPr>
            </w:r>
            <w:r w:rsidR="003842F9" w:rsidRPr="00A24F70">
              <w:rPr>
                <w:rFonts w:ascii="Times New Roman" w:hAnsi="Times New Roman" w:cs="Times New Roman"/>
                <w:noProof/>
                <w:webHidden/>
                <w:sz w:val="24"/>
                <w:szCs w:val="24"/>
              </w:rPr>
              <w:fldChar w:fldCharType="separate"/>
            </w:r>
            <w:r w:rsidR="0035369B" w:rsidRPr="00A24F70">
              <w:rPr>
                <w:rFonts w:ascii="Times New Roman" w:hAnsi="Times New Roman" w:cs="Times New Roman"/>
                <w:noProof/>
                <w:webHidden/>
                <w:sz w:val="24"/>
                <w:szCs w:val="24"/>
              </w:rPr>
              <w:t>8</w:t>
            </w:r>
            <w:r w:rsidR="003842F9" w:rsidRPr="00A24F70">
              <w:rPr>
                <w:rFonts w:ascii="Times New Roman" w:hAnsi="Times New Roman" w:cs="Times New Roman"/>
                <w:noProof/>
                <w:webHidden/>
                <w:sz w:val="24"/>
                <w:szCs w:val="24"/>
              </w:rPr>
              <w:fldChar w:fldCharType="end"/>
            </w:r>
          </w:hyperlink>
        </w:p>
        <w:p w14:paraId="03F77F69" w14:textId="080D1DA2" w:rsidR="003842F9" w:rsidRPr="00A24F70" w:rsidRDefault="00C23BC8">
          <w:pPr>
            <w:pStyle w:val="Spistreci2"/>
            <w:tabs>
              <w:tab w:val="right" w:leader="dot" w:pos="9056"/>
            </w:tabs>
            <w:rPr>
              <w:rFonts w:ascii="Times New Roman" w:eastAsiaTheme="minorEastAsia" w:hAnsi="Times New Roman" w:cs="Times New Roman"/>
              <w:noProof/>
              <w:kern w:val="2"/>
              <w:sz w:val="24"/>
              <w:szCs w:val="24"/>
              <w14:ligatures w14:val="standardContextual"/>
            </w:rPr>
          </w:pPr>
          <w:hyperlink w:anchor="_Toc162524150" w:history="1">
            <w:r w:rsidR="003842F9" w:rsidRPr="00A24F70">
              <w:rPr>
                <w:rStyle w:val="Hipercze"/>
                <w:rFonts w:ascii="Times New Roman" w:hAnsi="Times New Roman" w:cs="Times New Roman"/>
                <w:noProof/>
                <w:color w:val="auto"/>
                <w:sz w:val="24"/>
                <w:szCs w:val="24"/>
              </w:rPr>
              <w:t>9. Przepisy prawne i normy związane z projektowaniem i wykonaniem zamierzenia budowlanego, do stosowania których zobowiązany jest Zamawiający i Wykonawca.</w:t>
            </w:r>
            <w:r w:rsidR="003842F9" w:rsidRPr="00A24F70">
              <w:rPr>
                <w:rFonts w:ascii="Times New Roman" w:hAnsi="Times New Roman" w:cs="Times New Roman"/>
                <w:noProof/>
                <w:webHidden/>
                <w:sz w:val="24"/>
                <w:szCs w:val="24"/>
              </w:rPr>
              <w:tab/>
            </w:r>
            <w:r w:rsidR="003842F9" w:rsidRPr="00A24F70">
              <w:rPr>
                <w:rFonts w:ascii="Times New Roman" w:hAnsi="Times New Roman" w:cs="Times New Roman"/>
                <w:noProof/>
                <w:webHidden/>
                <w:sz w:val="24"/>
                <w:szCs w:val="24"/>
              </w:rPr>
              <w:fldChar w:fldCharType="begin"/>
            </w:r>
            <w:r w:rsidR="003842F9" w:rsidRPr="00A24F70">
              <w:rPr>
                <w:rFonts w:ascii="Times New Roman" w:hAnsi="Times New Roman" w:cs="Times New Roman"/>
                <w:noProof/>
                <w:webHidden/>
                <w:sz w:val="24"/>
                <w:szCs w:val="24"/>
              </w:rPr>
              <w:instrText xml:space="preserve"> PAGEREF _Toc162524150 \h </w:instrText>
            </w:r>
            <w:r w:rsidR="003842F9" w:rsidRPr="00A24F70">
              <w:rPr>
                <w:rFonts w:ascii="Times New Roman" w:hAnsi="Times New Roman" w:cs="Times New Roman"/>
                <w:noProof/>
                <w:webHidden/>
                <w:sz w:val="24"/>
                <w:szCs w:val="24"/>
              </w:rPr>
            </w:r>
            <w:r w:rsidR="003842F9" w:rsidRPr="00A24F70">
              <w:rPr>
                <w:rFonts w:ascii="Times New Roman" w:hAnsi="Times New Roman" w:cs="Times New Roman"/>
                <w:noProof/>
                <w:webHidden/>
                <w:sz w:val="24"/>
                <w:szCs w:val="24"/>
              </w:rPr>
              <w:fldChar w:fldCharType="separate"/>
            </w:r>
            <w:r w:rsidR="0035369B" w:rsidRPr="00A24F70">
              <w:rPr>
                <w:rFonts w:ascii="Times New Roman" w:hAnsi="Times New Roman" w:cs="Times New Roman"/>
                <w:noProof/>
                <w:webHidden/>
                <w:sz w:val="24"/>
                <w:szCs w:val="24"/>
              </w:rPr>
              <w:t>8</w:t>
            </w:r>
            <w:r w:rsidR="003842F9" w:rsidRPr="00A24F70">
              <w:rPr>
                <w:rFonts w:ascii="Times New Roman" w:hAnsi="Times New Roman" w:cs="Times New Roman"/>
                <w:noProof/>
                <w:webHidden/>
                <w:sz w:val="24"/>
                <w:szCs w:val="24"/>
              </w:rPr>
              <w:fldChar w:fldCharType="end"/>
            </w:r>
          </w:hyperlink>
        </w:p>
        <w:p w14:paraId="48DF99AA" w14:textId="1A670786" w:rsidR="003842F9" w:rsidRPr="00A24F70" w:rsidRDefault="00C23BC8">
          <w:pPr>
            <w:pStyle w:val="Spistreci2"/>
            <w:tabs>
              <w:tab w:val="right" w:leader="dot" w:pos="9056"/>
            </w:tabs>
            <w:rPr>
              <w:rFonts w:ascii="Times New Roman" w:eastAsiaTheme="minorEastAsia" w:hAnsi="Times New Roman" w:cs="Times New Roman"/>
              <w:noProof/>
              <w:kern w:val="2"/>
              <w:sz w:val="24"/>
              <w:szCs w:val="24"/>
              <w14:ligatures w14:val="standardContextual"/>
            </w:rPr>
          </w:pPr>
          <w:hyperlink w:anchor="_Toc162524151" w:history="1">
            <w:r w:rsidR="003842F9" w:rsidRPr="00A24F70">
              <w:rPr>
                <w:rStyle w:val="Hipercze"/>
                <w:rFonts w:ascii="Times New Roman" w:hAnsi="Times New Roman" w:cs="Times New Roman"/>
                <w:noProof/>
                <w:color w:val="auto"/>
                <w:sz w:val="24"/>
                <w:szCs w:val="24"/>
              </w:rPr>
              <w:t>10. Inne posiadane informacje i dokumenty niezbędne do realizacji robót budowlanych</w:t>
            </w:r>
            <w:r w:rsidR="003842F9" w:rsidRPr="00A24F70">
              <w:rPr>
                <w:rFonts w:ascii="Times New Roman" w:hAnsi="Times New Roman" w:cs="Times New Roman"/>
                <w:noProof/>
                <w:webHidden/>
                <w:sz w:val="24"/>
                <w:szCs w:val="24"/>
              </w:rPr>
              <w:tab/>
            </w:r>
            <w:r w:rsidR="003842F9" w:rsidRPr="00A24F70">
              <w:rPr>
                <w:rFonts w:ascii="Times New Roman" w:hAnsi="Times New Roman" w:cs="Times New Roman"/>
                <w:noProof/>
                <w:webHidden/>
                <w:sz w:val="24"/>
                <w:szCs w:val="24"/>
              </w:rPr>
              <w:fldChar w:fldCharType="begin"/>
            </w:r>
            <w:r w:rsidR="003842F9" w:rsidRPr="00A24F70">
              <w:rPr>
                <w:rFonts w:ascii="Times New Roman" w:hAnsi="Times New Roman" w:cs="Times New Roman"/>
                <w:noProof/>
                <w:webHidden/>
                <w:sz w:val="24"/>
                <w:szCs w:val="24"/>
              </w:rPr>
              <w:instrText xml:space="preserve"> PAGEREF _Toc162524151 \h </w:instrText>
            </w:r>
            <w:r w:rsidR="003842F9" w:rsidRPr="00A24F70">
              <w:rPr>
                <w:rFonts w:ascii="Times New Roman" w:hAnsi="Times New Roman" w:cs="Times New Roman"/>
                <w:noProof/>
                <w:webHidden/>
                <w:sz w:val="24"/>
                <w:szCs w:val="24"/>
              </w:rPr>
            </w:r>
            <w:r w:rsidR="003842F9" w:rsidRPr="00A24F70">
              <w:rPr>
                <w:rFonts w:ascii="Times New Roman" w:hAnsi="Times New Roman" w:cs="Times New Roman"/>
                <w:noProof/>
                <w:webHidden/>
                <w:sz w:val="24"/>
                <w:szCs w:val="24"/>
              </w:rPr>
              <w:fldChar w:fldCharType="separate"/>
            </w:r>
            <w:r w:rsidR="0035369B" w:rsidRPr="00A24F70">
              <w:rPr>
                <w:rFonts w:ascii="Times New Roman" w:hAnsi="Times New Roman" w:cs="Times New Roman"/>
                <w:noProof/>
                <w:webHidden/>
                <w:sz w:val="24"/>
                <w:szCs w:val="24"/>
              </w:rPr>
              <w:t>9</w:t>
            </w:r>
            <w:r w:rsidR="003842F9" w:rsidRPr="00A24F70">
              <w:rPr>
                <w:rFonts w:ascii="Times New Roman" w:hAnsi="Times New Roman" w:cs="Times New Roman"/>
                <w:noProof/>
                <w:webHidden/>
                <w:sz w:val="24"/>
                <w:szCs w:val="24"/>
              </w:rPr>
              <w:fldChar w:fldCharType="end"/>
            </w:r>
          </w:hyperlink>
        </w:p>
        <w:p w14:paraId="4516E347" w14:textId="59A3A137" w:rsidR="003842F9" w:rsidRPr="00A24F70" w:rsidRDefault="00C23BC8">
          <w:pPr>
            <w:pStyle w:val="Spistreci3"/>
            <w:ind w:left="567" w:hanging="141"/>
            <w:rPr>
              <w:rFonts w:ascii="Times New Roman" w:eastAsiaTheme="minorEastAsia" w:hAnsi="Times New Roman" w:cs="Times New Roman"/>
              <w:noProof/>
              <w:kern w:val="2"/>
              <w:sz w:val="24"/>
              <w:szCs w:val="24"/>
              <w14:ligatures w14:val="standardContextual"/>
            </w:rPr>
          </w:pPr>
          <w:hyperlink w:anchor="_Toc162524152" w:history="1">
            <w:r w:rsidR="003842F9" w:rsidRPr="00A24F70">
              <w:rPr>
                <w:rStyle w:val="Hipercze"/>
                <w:rFonts w:ascii="Times New Roman" w:hAnsi="Times New Roman" w:cs="Times New Roman"/>
                <w:noProof/>
                <w:color w:val="auto"/>
                <w:sz w:val="24"/>
                <w:szCs w:val="24"/>
              </w:rPr>
              <w:t>1) Kopia mapy zasadniczej</w:t>
            </w:r>
            <w:r w:rsidR="003842F9" w:rsidRPr="00A24F70">
              <w:rPr>
                <w:rFonts w:ascii="Times New Roman" w:hAnsi="Times New Roman" w:cs="Times New Roman"/>
                <w:noProof/>
                <w:webHidden/>
                <w:sz w:val="24"/>
                <w:szCs w:val="24"/>
              </w:rPr>
              <w:tab/>
            </w:r>
            <w:r w:rsidR="003842F9" w:rsidRPr="00A24F70">
              <w:rPr>
                <w:rFonts w:ascii="Times New Roman" w:hAnsi="Times New Roman" w:cs="Times New Roman"/>
                <w:noProof/>
                <w:webHidden/>
                <w:sz w:val="24"/>
                <w:szCs w:val="24"/>
              </w:rPr>
              <w:fldChar w:fldCharType="begin"/>
            </w:r>
            <w:r w:rsidR="003842F9" w:rsidRPr="00A24F70">
              <w:rPr>
                <w:rFonts w:ascii="Times New Roman" w:hAnsi="Times New Roman" w:cs="Times New Roman"/>
                <w:noProof/>
                <w:webHidden/>
                <w:sz w:val="24"/>
                <w:szCs w:val="24"/>
              </w:rPr>
              <w:instrText xml:space="preserve"> PAGEREF _Toc162524152 \h </w:instrText>
            </w:r>
            <w:r w:rsidR="003842F9" w:rsidRPr="00A24F70">
              <w:rPr>
                <w:rFonts w:ascii="Times New Roman" w:hAnsi="Times New Roman" w:cs="Times New Roman"/>
                <w:noProof/>
                <w:webHidden/>
                <w:sz w:val="24"/>
                <w:szCs w:val="24"/>
              </w:rPr>
            </w:r>
            <w:r w:rsidR="003842F9" w:rsidRPr="00A24F70">
              <w:rPr>
                <w:rFonts w:ascii="Times New Roman" w:hAnsi="Times New Roman" w:cs="Times New Roman"/>
                <w:noProof/>
                <w:webHidden/>
                <w:sz w:val="24"/>
                <w:szCs w:val="24"/>
              </w:rPr>
              <w:fldChar w:fldCharType="separate"/>
            </w:r>
            <w:r w:rsidR="0035369B" w:rsidRPr="00A24F70">
              <w:rPr>
                <w:rFonts w:ascii="Times New Roman" w:hAnsi="Times New Roman" w:cs="Times New Roman"/>
                <w:noProof/>
                <w:webHidden/>
                <w:sz w:val="24"/>
                <w:szCs w:val="24"/>
              </w:rPr>
              <w:t>9</w:t>
            </w:r>
            <w:r w:rsidR="003842F9" w:rsidRPr="00A24F70">
              <w:rPr>
                <w:rFonts w:ascii="Times New Roman" w:hAnsi="Times New Roman" w:cs="Times New Roman"/>
                <w:noProof/>
                <w:webHidden/>
                <w:sz w:val="24"/>
                <w:szCs w:val="24"/>
              </w:rPr>
              <w:fldChar w:fldCharType="end"/>
            </w:r>
          </w:hyperlink>
        </w:p>
        <w:p w14:paraId="1A19F070" w14:textId="65C35DDA" w:rsidR="003842F9" w:rsidRPr="00A24F70" w:rsidRDefault="00C23BC8">
          <w:pPr>
            <w:pStyle w:val="Spistreci3"/>
            <w:ind w:left="567" w:hanging="141"/>
            <w:rPr>
              <w:rFonts w:ascii="Times New Roman" w:eastAsiaTheme="minorEastAsia" w:hAnsi="Times New Roman" w:cs="Times New Roman"/>
              <w:noProof/>
              <w:kern w:val="2"/>
              <w:sz w:val="24"/>
              <w:szCs w:val="24"/>
              <w14:ligatures w14:val="standardContextual"/>
            </w:rPr>
          </w:pPr>
          <w:hyperlink w:anchor="_Toc162524153" w:history="1">
            <w:r w:rsidR="003842F9" w:rsidRPr="00A24F70">
              <w:rPr>
                <w:rStyle w:val="Hipercze"/>
                <w:rFonts w:ascii="Times New Roman" w:hAnsi="Times New Roman" w:cs="Times New Roman"/>
                <w:noProof/>
                <w:color w:val="auto"/>
                <w:sz w:val="24"/>
                <w:szCs w:val="24"/>
              </w:rPr>
              <w:t>2) Wyniki badań gruntowo-wodnych</w:t>
            </w:r>
            <w:r w:rsidR="003842F9" w:rsidRPr="00A24F70">
              <w:rPr>
                <w:rFonts w:ascii="Times New Roman" w:hAnsi="Times New Roman" w:cs="Times New Roman"/>
                <w:noProof/>
                <w:webHidden/>
                <w:sz w:val="24"/>
                <w:szCs w:val="24"/>
              </w:rPr>
              <w:tab/>
            </w:r>
            <w:r w:rsidR="003842F9" w:rsidRPr="00A24F70">
              <w:rPr>
                <w:rFonts w:ascii="Times New Roman" w:hAnsi="Times New Roman" w:cs="Times New Roman"/>
                <w:noProof/>
                <w:webHidden/>
                <w:sz w:val="24"/>
                <w:szCs w:val="24"/>
              </w:rPr>
              <w:fldChar w:fldCharType="begin"/>
            </w:r>
            <w:r w:rsidR="003842F9" w:rsidRPr="00A24F70">
              <w:rPr>
                <w:rFonts w:ascii="Times New Roman" w:hAnsi="Times New Roman" w:cs="Times New Roman"/>
                <w:noProof/>
                <w:webHidden/>
                <w:sz w:val="24"/>
                <w:szCs w:val="24"/>
              </w:rPr>
              <w:instrText xml:space="preserve"> PAGEREF _Toc162524153 \h </w:instrText>
            </w:r>
            <w:r w:rsidR="003842F9" w:rsidRPr="00A24F70">
              <w:rPr>
                <w:rFonts w:ascii="Times New Roman" w:hAnsi="Times New Roman" w:cs="Times New Roman"/>
                <w:noProof/>
                <w:webHidden/>
                <w:sz w:val="24"/>
                <w:szCs w:val="24"/>
              </w:rPr>
            </w:r>
            <w:r w:rsidR="003842F9" w:rsidRPr="00A24F70">
              <w:rPr>
                <w:rFonts w:ascii="Times New Roman" w:hAnsi="Times New Roman" w:cs="Times New Roman"/>
                <w:noProof/>
                <w:webHidden/>
                <w:sz w:val="24"/>
                <w:szCs w:val="24"/>
              </w:rPr>
              <w:fldChar w:fldCharType="separate"/>
            </w:r>
            <w:r w:rsidR="0035369B" w:rsidRPr="00A24F70">
              <w:rPr>
                <w:rFonts w:ascii="Times New Roman" w:hAnsi="Times New Roman" w:cs="Times New Roman"/>
                <w:noProof/>
                <w:webHidden/>
                <w:sz w:val="24"/>
                <w:szCs w:val="24"/>
              </w:rPr>
              <w:t>9</w:t>
            </w:r>
            <w:r w:rsidR="003842F9" w:rsidRPr="00A24F70">
              <w:rPr>
                <w:rFonts w:ascii="Times New Roman" w:hAnsi="Times New Roman" w:cs="Times New Roman"/>
                <w:noProof/>
                <w:webHidden/>
                <w:sz w:val="24"/>
                <w:szCs w:val="24"/>
              </w:rPr>
              <w:fldChar w:fldCharType="end"/>
            </w:r>
          </w:hyperlink>
        </w:p>
        <w:p w14:paraId="7029C3C3" w14:textId="41907EDF" w:rsidR="003842F9" w:rsidRPr="00A24F70" w:rsidRDefault="00C23BC8">
          <w:pPr>
            <w:pStyle w:val="Spistreci3"/>
            <w:ind w:left="567" w:hanging="141"/>
            <w:rPr>
              <w:rFonts w:ascii="Times New Roman" w:eastAsiaTheme="minorEastAsia" w:hAnsi="Times New Roman" w:cs="Times New Roman"/>
              <w:noProof/>
              <w:kern w:val="2"/>
              <w:sz w:val="24"/>
              <w:szCs w:val="24"/>
              <w14:ligatures w14:val="standardContextual"/>
            </w:rPr>
          </w:pPr>
          <w:hyperlink w:anchor="_Toc162524154" w:history="1">
            <w:r w:rsidR="003842F9" w:rsidRPr="00A24F70">
              <w:rPr>
                <w:rStyle w:val="Hipercze"/>
                <w:rFonts w:ascii="Times New Roman" w:hAnsi="Times New Roman" w:cs="Times New Roman"/>
                <w:noProof/>
                <w:color w:val="auto"/>
                <w:sz w:val="24"/>
                <w:szCs w:val="24"/>
              </w:rPr>
              <w:t>3) Zalecenia konserwatorskie konserwatora zabytków</w:t>
            </w:r>
            <w:r w:rsidR="003842F9" w:rsidRPr="00A24F70">
              <w:rPr>
                <w:rFonts w:ascii="Times New Roman" w:hAnsi="Times New Roman" w:cs="Times New Roman"/>
                <w:noProof/>
                <w:webHidden/>
                <w:sz w:val="24"/>
                <w:szCs w:val="24"/>
              </w:rPr>
              <w:tab/>
            </w:r>
            <w:r w:rsidR="003842F9" w:rsidRPr="00A24F70">
              <w:rPr>
                <w:rFonts w:ascii="Times New Roman" w:hAnsi="Times New Roman" w:cs="Times New Roman"/>
                <w:noProof/>
                <w:webHidden/>
                <w:sz w:val="24"/>
                <w:szCs w:val="24"/>
              </w:rPr>
              <w:fldChar w:fldCharType="begin"/>
            </w:r>
            <w:r w:rsidR="003842F9" w:rsidRPr="00A24F70">
              <w:rPr>
                <w:rFonts w:ascii="Times New Roman" w:hAnsi="Times New Roman" w:cs="Times New Roman"/>
                <w:noProof/>
                <w:webHidden/>
                <w:sz w:val="24"/>
                <w:szCs w:val="24"/>
              </w:rPr>
              <w:instrText xml:space="preserve"> PAGEREF _Toc162524154 \h </w:instrText>
            </w:r>
            <w:r w:rsidR="003842F9" w:rsidRPr="00A24F70">
              <w:rPr>
                <w:rFonts w:ascii="Times New Roman" w:hAnsi="Times New Roman" w:cs="Times New Roman"/>
                <w:noProof/>
                <w:webHidden/>
                <w:sz w:val="24"/>
                <w:szCs w:val="24"/>
              </w:rPr>
            </w:r>
            <w:r w:rsidR="003842F9" w:rsidRPr="00A24F70">
              <w:rPr>
                <w:rFonts w:ascii="Times New Roman" w:hAnsi="Times New Roman" w:cs="Times New Roman"/>
                <w:noProof/>
                <w:webHidden/>
                <w:sz w:val="24"/>
                <w:szCs w:val="24"/>
              </w:rPr>
              <w:fldChar w:fldCharType="separate"/>
            </w:r>
            <w:r w:rsidR="0035369B" w:rsidRPr="00A24F70">
              <w:rPr>
                <w:rFonts w:ascii="Times New Roman" w:hAnsi="Times New Roman" w:cs="Times New Roman"/>
                <w:noProof/>
                <w:webHidden/>
                <w:sz w:val="24"/>
                <w:szCs w:val="24"/>
              </w:rPr>
              <w:t>9</w:t>
            </w:r>
            <w:r w:rsidR="003842F9" w:rsidRPr="00A24F70">
              <w:rPr>
                <w:rFonts w:ascii="Times New Roman" w:hAnsi="Times New Roman" w:cs="Times New Roman"/>
                <w:noProof/>
                <w:webHidden/>
                <w:sz w:val="24"/>
                <w:szCs w:val="24"/>
              </w:rPr>
              <w:fldChar w:fldCharType="end"/>
            </w:r>
          </w:hyperlink>
        </w:p>
        <w:p w14:paraId="0D481032" w14:textId="0419CD06" w:rsidR="003842F9" w:rsidRPr="00A24F70" w:rsidRDefault="00C23BC8">
          <w:pPr>
            <w:pStyle w:val="Spistreci3"/>
            <w:ind w:left="567" w:hanging="141"/>
            <w:rPr>
              <w:rFonts w:ascii="Times New Roman" w:eastAsiaTheme="minorEastAsia" w:hAnsi="Times New Roman" w:cs="Times New Roman"/>
              <w:noProof/>
              <w:kern w:val="2"/>
              <w:sz w:val="24"/>
              <w:szCs w:val="24"/>
              <w14:ligatures w14:val="standardContextual"/>
            </w:rPr>
          </w:pPr>
          <w:hyperlink w:anchor="_Toc162524155" w:history="1">
            <w:r w:rsidR="003842F9" w:rsidRPr="00A24F70">
              <w:rPr>
                <w:rStyle w:val="Hipercze"/>
                <w:rFonts w:ascii="Times New Roman" w:hAnsi="Times New Roman" w:cs="Times New Roman"/>
                <w:noProof/>
                <w:color w:val="auto"/>
                <w:sz w:val="24"/>
                <w:szCs w:val="24"/>
              </w:rPr>
              <w:t>4) Inwentaryzacja zieleni</w:t>
            </w:r>
            <w:r w:rsidR="003842F9" w:rsidRPr="00A24F70">
              <w:rPr>
                <w:rFonts w:ascii="Times New Roman" w:hAnsi="Times New Roman" w:cs="Times New Roman"/>
                <w:noProof/>
                <w:webHidden/>
                <w:sz w:val="24"/>
                <w:szCs w:val="24"/>
              </w:rPr>
              <w:tab/>
            </w:r>
            <w:r w:rsidR="003842F9" w:rsidRPr="00A24F70">
              <w:rPr>
                <w:rFonts w:ascii="Times New Roman" w:hAnsi="Times New Roman" w:cs="Times New Roman"/>
                <w:noProof/>
                <w:webHidden/>
                <w:sz w:val="24"/>
                <w:szCs w:val="24"/>
              </w:rPr>
              <w:fldChar w:fldCharType="begin"/>
            </w:r>
            <w:r w:rsidR="003842F9" w:rsidRPr="00A24F70">
              <w:rPr>
                <w:rFonts w:ascii="Times New Roman" w:hAnsi="Times New Roman" w:cs="Times New Roman"/>
                <w:noProof/>
                <w:webHidden/>
                <w:sz w:val="24"/>
                <w:szCs w:val="24"/>
              </w:rPr>
              <w:instrText xml:space="preserve"> PAGEREF _Toc162524155 \h </w:instrText>
            </w:r>
            <w:r w:rsidR="003842F9" w:rsidRPr="00A24F70">
              <w:rPr>
                <w:rFonts w:ascii="Times New Roman" w:hAnsi="Times New Roman" w:cs="Times New Roman"/>
                <w:noProof/>
                <w:webHidden/>
                <w:sz w:val="24"/>
                <w:szCs w:val="24"/>
              </w:rPr>
            </w:r>
            <w:r w:rsidR="003842F9" w:rsidRPr="00A24F70">
              <w:rPr>
                <w:rFonts w:ascii="Times New Roman" w:hAnsi="Times New Roman" w:cs="Times New Roman"/>
                <w:noProof/>
                <w:webHidden/>
                <w:sz w:val="24"/>
                <w:szCs w:val="24"/>
              </w:rPr>
              <w:fldChar w:fldCharType="separate"/>
            </w:r>
            <w:r w:rsidR="0035369B" w:rsidRPr="00A24F70">
              <w:rPr>
                <w:rFonts w:ascii="Times New Roman" w:hAnsi="Times New Roman" w:cs="Times New Roman"/>
                <w:noProof/>
                <w:webHidden/>
                <w:sz w:val="24"/>
                <w:szCs w:val="24"/>
              </w:rPr>
              <w:t>10</w:t>
            </w:r>
            <w:r w:rsidR="003842F9" w:rsidRPr="00A24F70">
              <w:rPr>
                <w:rFonts w:ascii="Times New Roman" w:hAnsi="Times New Roman" w:cs="Times New Roman"/>
                <w:noProof/>
                <w:webHidden/>
                <w:sz w:val="24"/>
                <w:szCs w:val="24"/>
              </w:rPr>
              <w:fldChar w:fldCharType="end"/>
            </w:r>
          </w:hyperlink>
        </w:p>
        <w:p w14:paraId="20A2077D" w14:textId="2C58FDD7" w:rsidR="003842F9" w:rsidRPr="00A24F70" w:rsidRDefault="00C23BC8">
          <w:pPr>
            <w:pStyle w:val="Spistreci3"/>
            <w:ind w:left="567" w:hanging="141"/>
            <w:rPr>
              <w:rFonts w:ascii="Times New Roman" w:eastAsiaTheme="minorEastAsia" w:hAnsi="Times New Roman" w:cs="Times New Roman"/>
              <w:noProof/>
              <w:kern w:val="2"/>
              <w:sz w:val="24"/>
              <w:szCs w:val="24"/>
              <w14:ligatures w14:val="standardContextual"/>
            </w:rPr>
          </w:pPr>
          <w:hyperlink w:anchor="_Toc162524156" w:history="1">
            <w:r w:rsidR="003842F9" w:rsidRPr="00A24F70">
              <w:rPr>
                <w:rStyle w:val="Hipercze"/>
                <w:rFonts w:ascii="Times New Roman" w:hAnsi="Times New Roman" w:cs="Times New Roman"/>
                <w:noProof/>
                <w:color w:val="auto"/>
                <w:sz w:val="24"/>
                <w:szCs w:val="24"/>
              </w:rPr>
              <w:t>5) Porozumienia, umowy, zgody lub pozwolenia oraz warunki techniczne i realizacyjne związane z przyłączeniem obiektu do istniejącej sieci wodociągowej, kanalizacyjnej, elektroenergetycznej oraz dróg dojazdowych</w:t>
            </w:r>
            <w:r w:rsidR="003842F9" w:rsidRPr="00A24F70">
              <w:rPr>
                <w:rFonts w:ascii="Times New Roman" w:hAnsi="Times New Roman" w:cs="Times New Roman"/>
                <w:noProof/>
                <w:webHidden/>
                <w:sz w:val="24"/>
                <w:szCs w:val="24"/>
              </w:rPr>
              <w:tab/>
            </w:r>
            <w:r w:rsidR="003842F9" w:rsidRPr="00A24F70">
              <w:rPr>
                <w:rFonts w:ascii="Times New Roman" w:hAnsi="Times New Roman" w:cs="Times New Roman"/>
                <w:noProof/>
                <w:webHidden/>
                <w:sz w:val="24"/>
                <w:szCs w:val="24"/>
              </w:rPr>
              <w:fldChar w:fldCharType="begin"/>
            </w:r>
            <w:r w:rsidR="003842F9" w:rsidRPr="00A24F70">
              <w:rPr>
                <w:rFonts w:ascii="Times New Roman" w:hAnsi="Times New Roman" w:cs="Times New Roman"/>
                <w:noProof/>
                <w:webHidden/>
                <w:sz w:val="24"/>
                <w:szCs w:val="24"/>
              </w:rPr>
              <w:instrText xml:space="preserve"> PAGEREF _Toc162524156 \h </w:instrText>
            </w:r>
            <w:r w:rsidR="003842F9" w:rsidRPr="00A24F70">
              <w:rPr>
                <w:rFonts w:ascii="Times New Roman" w:hAnsi="Times New Roman" w:cs="Times New Roman"/>
                <w:noProof/>
                <w:webHidden/>
                <w:sz w:val="24"/>
                <w:szCs w:val="24"/>
              </w:rPr>
            </w:r>
            <w:r w:rsidR="003842F9" w:rsidRPr="00A24F70">
              <w:rPr>
                <w:rFonts w:ascii="Times New Roman" w:hAnsi="Times New Roman" w:cs="Times New Roman"/>
                <w:noProof/>
                <w:webHidden/>
                <w:sz w:val="24"/>
                <w:szCs w:val="24"/>
              </w:rPr>
              <w:fldChar w:fldCharType="separate"/>
            </w:r>
            <w:r w:rsidR="0035369B" w:rsidRPr="00A24F70">
              <w:rPr>
                <w:rFonts w:ascii="Times New Roman" w:hAnsi="Times New Roman" w:cs="Times New Roman"/>
                <w:noProof/>
                <w:webHidden/>
                <w:sz w:val="24"/>
                <w:szCs w:val="24"/>
              </w:rPr>
              <w:t>10</w:t>
            </w:r>
            <w:r w:rsidR="003842F9" w:rsidRPr="00A24F70">
              <w:rPr>
                <w:rFonts w:ascii="Times New Roman" w:hAnsi="Times New Roman" w:cs="Times New Roman"/>
                <w:noProof/>
                <w:webHidden/>
                <w:sz w:val="24"/>
                <w:szCs w:val="24"/>
              </w:rPr>
              <w:fldChar w:fldCharType="end"/>
            </w:r>
          </w:hyperlink>
        </w:p>
        <w:p w14:paraId="0305F82B" w14:textId="728FE9A7" w:rsidR="003842F9" w:rsidRPr="00A24F70" w:rsidRDefault="00C23BC8">
          <w:pPr>
            <w:pStyle w:val="Spistreci2"/>
            <w:tabs>
              <w:tab w:val="right" w:leader="dot" w:pos="9056"/>
            </w:tabs>
            <w:rPr>
              <w:rFonts w:ascii="Times New Roman" w:eastAsiaTheme="minorEastAsia" w:hAnsi="Times New Roman" w:cs="Times New Roman"/>
              <w:noProof/>
              <w:kern w:val="2"/>
              <w:sz w:val="24"/>
              <w:szCs w:val="24"/>
              <w14:ligatures w14:val="standardContextual"/>
            </w:rPr>
          </w:pPr>
          <w:hyperlink w:anchor="_Toc162524157" w:history="1">
            <w:r w:rsidR="003842F9" w:rsidRPr="00A24F70">
              <w:rPr>
                <w:rStyle w:val="Hipercze"/>
                <w:rFonts w:ascii="Times New Roman" w:hAnsi="Times New Roman" w:cs="Times New Roman"/>
                <w:noProof/>
                <w:color w:val="auto"/>
                <w:sz w:val="24"/>
                <w:szCs w:val="24"/>
              </w:rPr>
              <w:t>11. Wykaz załączników do niniejszego opracowania:</w:t>
            </w:r>
            <w:r w:rsidR="003842F9" w:rsidRPr="00A24F70">
              <w:rPr>
                <w:rFonts w:ascii="Times New Roman" w:hAnsi="Times New Roman" w:cs="Times New Roman"/>
                <w:noProof/>
                <w:webHidden/>
                <w:sz w:val="24"/>
                <w:szCs w:val="24"/>
              </w:rPr>
              <w:tab/>
            </w:r>
            <w:r w:rsidR="003842F9" w:rsidRPr="00A24F70">
              <w:rPr>
                <w:rFonts w:ascii="Times New Roman" w:hAnsi="Times New Roman" w:cs="Times New Roman"/>
                <w:noProof/>
                <w:webHidden/>
                <w:sz w:val="24"/>
                <w:szCs w:val="24"/>
              </w:rPr>
              <w:fldChar w:fldCharType="begin"/>
            </w:r>
            <w:r w:rsidR="003842F9" w:rsidRPr="00A24F70">
              <w:rPr>
                <w:rFonts w:ascii="Times New Roman" w:hAnsi="Times New Roman" w:cs="Times New Roman"/>
                <w:noProof/>
                <w:webHidden/>
                <w:sz w:val="24"/>
                <w:szCs w:val="24"/>
              </w:rPr>
              <w:instrText xml:space="preserve"> PAGEREF _Toc162524157 \h </w:instrText>
            </w:r>
            <w:r w:rsidR="003842F9" w:rsidRPr="00A24F70">
              <w:rPr>
                <w:rFonts w:ascii="Times New Roman" w:hAnsi="Times New Roman" w:cs="Times New Roman"/>
                <w:noProof/>
                <w:webHidden/>
                <w:sz w:val="24"/>
                <w:szCs w:val="24"/>
              </w:rPr>
            </w:r>
            <w:r w:rsidR="003842F9" w:rsidRPr="00A24F70">
              <w:rPr>
                <w:rFonts w:ascii="Times New Roman" w:hAnsi="Times New Roman" w:cs="Times New Roman"/>
                <w:noProof/>
                <w:webHidden/>
                <w:sz w:val="24"/>
                <w:szCs w:val="24"/>
              </w:rPr>
              <w:fldChar w:fldCharType="separate"/>
            </w:r>
            <w:r w:rsidR="0035369B" w:rsidRPr="00A24F70">
              <w:rPr>
                <w:rFonts w:ascii="Times New Roman" w:hAnsi="Times New Roman" w:cs="Times New Roman"/>
                <w:noProof/>
                <w:webHidden/>
                <w:sz w:val="24"/>
                <w:szCs w:val="24"/>
              </w:rPr>
              <w:t>10</w:t>
            </w:r>
            <w:r w:rsidR="003842F9" w:rsidRPr="00A24F70">
              <w:rPr>
                <w:rFonts w:ascii="Times New Roman" w:hAnsi="Times New Roman" w:cs="Times New Roman"/>
                <w:noProof/>
                <w:webHidden/>
                <w:sz w:val="24"/>
                <w:szCs w:val="24"/>
              </w:rPr>
              <w:fldChar w:fldCharType="end"/>
            </w:r>
          </w:hyperlink>
        </w:p>
        <w:p w14:paraId="73785241" w14:textId="170E2E1D" w:rsidR="000760BD" w:rsidRPr="00A24F70" w:rsidRDefault="000760BD" w:rsidP="000760BD">
          <w:pPr>
            <w:rPr>
              <w:rFonts w:ascii="Times New Roman" w:hAnsi="Times New Roman" w:cs="Times New Roman"/>
              <w:b/>
              <w:bCs/>
              <w:sz w:val="24"/>
              <w:szCs w:val="24"/>
            </w:rPr>
            <w:sectPr w:rsidR="000760BD" w:rsidRPr="00A24F70" w:rsidSect="00E276E5">
              <w:footerReference w:type="default" r:id="rId7"/>
              <w:pgSz w:w="11900" w:h="16840"/>
              <w:pgMar w:top="1417" w:right="1417" w:bottom="1417" w:left="1417" w:header="708" w:footer="708" w:gutter="0"/>
              <w:pgNumType w:start="1"/>
              <w:cols w:space="708"/>
              <w:titlePg/>
              <w:docGrid w:linePitch="381"/>
            </w:sectPr>
          </w:pPr>
          <w:r w:rsidRPr="00A24F70">
            <w:rPr>
              <w:rFonts w:ascii="Times New Roman" w:hAnsi="Times New Roman" w:cs="Times New Roman"/>
              <w:sz w:val="24"/>
              <w:szCs w:val="24"/>
            </w:rPr>
            <w:fldChar w:fldCharType="end"/>
          </w:r>
        </w:p>
      </w:sdtContent>
    </w:sdt>
    <w:p w14:paraId="04A42198" w14:textId="27A982B6" w:rsidR="003842F9" w:rsidRPr="00A24F70" w:rsidRDefault="003842F9" w:rsidP="000760BD">
      <w:pPr>
        <w:pStyle w:val="Nagwek2"/>
        <w:rPr>
          <w:b/>
          <w:bCs/>
          <w:color w:val="auto"/>
        </w:rPr>
      </w:pPr>
      <w:bookmarkStart w:id="1" w:name="_Toc162524130"/>
    </w:p>
    <w:p w14:paraId="7E11F395" w14:textId="206959BB" w:rsidR="000760BD" w:rsidRPr="00A24F70" w:rsidRDefault="000760BD" w:rsidP="000760BD">
      <w:pPr>
        <w:pStyle w:val="Nagwek2"/>
        <w:rPr>
          <w:b/>
          <w:bCs/>
          <w:color w:val="auto"/>
        </w:rPr>
      </w:pPr>
      <w:r w:rsidRPr="00A24F70">
        <w:rPr>
          <w:b/>
          <w:bCs/>
          <w:color w:val="auto"/>
        </w:rPr>
        <w:t>I. Opis ogólny przedmiotu zamówienia</w:t>
      </w:r>
      <w:bookmarkEnd w:id="1"/>
      <w:r w:rsidRPr="00A24F70">
        <w:rPr>
          <w:b/>
          <w:bCs/>
          <w:color w:val="auto"/>
        </w:rPr>
        <w:t xml:space="preserve"> </w:t>
      </w:r>
    </w:p>
    <w:p w14:paraId="11BAA500" w14:textId="4A0093DE" w:rsidR="000760BD" w:rsidRPr="00A24F70" w:rsidRDefault="000760BD" w:rsidP="00294E15">
      <w:pPr>
        <w:pStyle w:val="Nagwek3"/>
        <w:numPr>
          <w:ilvl w:val="0"/>
          <w:numId w:val="27"/>
        </w:numPr>
      </w:pPr>
      <w:bookmarkStart w:id="2" w:name="_Toc162524131"/>
      <w:r w:rsidRPr="00A24F70">
        <w:t>Charakterystyczne parametry określające zakres robót budowlanych</w:t>
      </w:r>
      <w:bookmarkEnd w:id="2"/>
      <w:r w:rsidRPr="00A24F70">
        <w:t xml:space="preserve"> </w:t>
      </w:r>
    </w:p>
    <w:p w14:paraId="4058ACDE" w14:textId="77777777" w:rsidR="000760BD" w:rsidRPr="00A24F70" w:rsidRDefault="000760BD" w:rsidP="000760BD"/>
    <w:p w14:paraId="24EC9F82" w14:textId="0FFBF2CB" w:rsidR="000760BD" w:rsidRPr="00A24F70" w:rsidRDefault="000760BD" w:rsidP="000760BD">
      <w:pPr>
        <w:jc w:val="both"/>
        <w:rPr>
          <w:rFonts w:ascii="Times New Roman" w:hAnsi="Times New Roman" w:cs="Times New Roman"/>
          <w:sz w:val="24"/>
          <w:szCs w:val="24"/>
        </w:rPr>
      </w:pPr>
      <w:r w:rsidRPr="00A24F70">
        <w:rPr>
          <w:rFonts w:ascii="Times New Roman" w:hAnsi="Times New Roman" w:cs="Times New Roman"/>
          <w:sz w:val="24"/>
          <w:szCs w:val="24"/>
        </w:rPr>
        <w:t>Inwestycja realizowana będzie na terenie działki nr ew. 2/34 AM11 obręb Oporów, Miasto Wrocław na terenie Wrocławskiej Agencji Rozwoju Regionalnego S.A. we Wrocławiu przy ul. Karmelkowej.</w:t>
      </w:r>
    </w:p>
    <w:p w14:paraId="24B0166B" w14:textId="77777777" w:rsidR="000760BD" w:rsidRPr="00A24F70" w:rsidRDefault="000760BD" w:rsidP="000760BD"/>
    <w:p w14:paraId="1258D8B2" w14:textId="62B694D8" w:rsidR="000760BD" w:rsidRPr="00A24F70" w:rsidRDefault="00087A6F" w:rsidP="000760BD">
      <w:p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noProof/>
          <w:sz w:val="24"/>
          <w:szCs w:val="24"/>
          <w14:ligatures w14:val="standardContextual"/>
        </w:rPr>
        <w:drawing>
          <wp:inline distT="0" distB="0" distL="0" distR="0" wp14:anchorId="117900F5" wp14:editId="680CD211">
            <wp:extent cx="5742122" cy="4260554"/>
            <wp:effectExtent l="0" t="0" r="0" b="6985"/>
            <wp:docPr id="31650710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507102" name="Obraz 316507102"/>
                    <pic:cNvPicPr/>
                  </pic:nvPicPr>
                  <pic:blipFill>
                    <a:blip r:embed="rId8">
                      <a:extLst>
                        <a:ext uri="{28A0092B-C50C-407E-A947-70E740481C1C}">
                          <a14:useLocalDpi xmlns:a14="http://schemas.microsoft.com/office/drawing/2010/main" val="0"/>
                        </a:ext>
                      </a:extLst>
                    </a:blip>
                    <a:stretch>
                      <a:fillRect/>
                    </a:stretch>
                  </pic:blipFill>
                  <pic:spPr>
                    <a:xfrm>
                      <a:off x="0" y="0"/>
                      <a:ext cx="5750130" cy="4266495"/>
                    </a:xfrm>
                    <a:prstGeom prst="rect">
                      <a:avLst/>
                    </a:prstGeom>
                  </pic:spPr>
                </pic:pic>
              </a:graphicData>
            </a:graphic>
          </wp:inline>
        </w:drawing>
      </w:r>
    </w:p>
    <w:p w14:paraId="511CC818" w14:textId="05E7B6D7" w:rsidR="006D6872" w:rsidRPr="00A24F70" w:rsidRDefault="006D6872" w:rsidP="000760BD">
      <w:p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Rys.1. Planowana lokalizacja robót budowalnych.</w:t>
      </w:r>
    </w:p>
    <w:p w14:paraId="1BD59DD2" w14:textId="77777777" w:rsidR="007B6E27" w:rsidRPr="00A24F70" w:rsidRDefault="007B6E27" w:rsidP="000760BD">
      <w:pPr>
        <w:spacing w:line="276" w:lineRule="auto"/>
        <w:jc w:val="both"/>
        <w:rPr>
          <w:rFonts w:ascii="Times New Roman" w:eastAsia="Times New Roman" w:hAnsi="Times New Roman" w:cs="Times New Roman"/>
          <w:sz w:val="24"/>
          <w:szCs w:val="24"/>
        </w:rPr>
      </w:pPr>
    </w:p>
    <w:p w14:paraId="263D0E28" w14:textId="77777777" w:rsidR="006D6872" w:rsidRPr="00A24F70" w:rsidRDefault="006D6872" w:rsidP="006D6872">
      <w:p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Zgodnie z decyzją Zamawiającego, zamierza on zrealizować zadanie w następującym trybie:</w:t>
      </w:r>
    </w:p>
    <w:p w14:paraId="0F54E049" w14:textId="77777777" w:rsidR="006D6872" w:rsidRPr="00A24F70" w:rsidRDefault="006D6872" w:rsidP="006D6872">
      <w:pPr>
        <w:spacing w:line="276" w:lineRule="auto"/>
        <w:jc w:val="both"/>
        <w:rPr>
          <w:rFonts w:ascii="Times New Roman" w:eastAsia="Times New Roman" w:hAnsi="Times New Roman" w:cs="Times New Roman"/>
          <w:sz w:val="24"/>
          <w:szCs w:val="24"/>
        </w:rPr>
      </w:pPr>
    </w:p>
    <w:p w14:paraId="462D1C7F" w14:textId="148FBD59" w:rsidR="006D6872" w:rsidRPr="00A24F70" w:rsidRDefault="006D6872" w:rsidP="006D6872">
      <w:p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1) przeprowadzenie i rozstrzygnięcie przez Zamawiającego zamówienia publicznego na montaż systemowej hali magazynowej wraz z wewnętrzną instalacją energii elektrycznej zasilania i oświetlenia hali oraz z instalacją odprowadzenia wód deszczowych z dachu hali (co jest przedmiotem odrębnego opracowania).</w:t>
      </w:r>
    </w:p>
    <w:p w14:paraId="4BAB1505" w14:textId="77777777" w:rsidR="006D6872" w:rsidRPr="00A24F70" w:rsidRDefault="006D6872" w:rsidP="006D6872">
      <w:pPr>
        <w:spacing w:line="276" w:lineRule="auto"/>
        <w:jc w:val="both"/>
        <w:rPr>
          <w:rFonts w:ascii="Times New Roman" w:eastAsia="Times New Roman" w:hAnsi="Times New Roman" w:cs="Times New Roman"/>
          <w:sz w:val="24"/>
          <w:szCs w:val="24"/>
        </w:rPr>
      </w:pPr>
    </w:p>
    <w:p w14:paraId="7D523555" w14:textId="77777777" w:rsidR="006D6872" w:rsidRPr="00A24F70" w:rsidRDefault="006D6872" w:rsidP="006D6872">
      <w:p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 xml:space="preserve">2) na podstawie projektu budowlanego lub/i wykonawczego udostępnionego Zamawiającemu przez Wykonawcę wyłonionego w postępowaniu opisanym w pkt 1, wykonanie przez Zamawiającego we własnym zakresie dokumentacji projektowej zagospodarowania terenu, projektu przebudowy instalacji zewnętrznych, fundamentowania i montażu systemowej hali magazynowej wraz z uzyskaniem niezbędnych uzgodnień i decyzji, w tym decyzji o </w:t>
      </w:r>
      <w:r w:rsidRPr="00A24F70">
        <w:rPr>
          <w:rFonts w:ascii="Times New Roman" w:eastAsia="Times New Roman" w:hAnsi="Times New Roman" w:cs="Times New Roman"/>
          <w:sz w:val="24"/>
          <w:szCs w:val="24"/>
        </w:rPr>
        <w:lastRenderedPageBreak/>
        <w:t xml:space="preserve">pozwoleniu na budowę lub/i zgłoszenia zamiaru wykonania robót dla wzmiankowanego zadania inwestycyjnego. </w:t>
      </w:r>
    </w:p>
    <w:p w14:paraId="55D4F9E2" w14:textId="77777777" w:rsidR="006D6872" w:rsidRPr="00A24F70" w:rsidRDefault="006D6872" w:rsidP="006D6872">
      <w:pPr>
        <w:spacing w:line="276" w:lineRule="auto"/>
        <w:jc w:val="both"/>
        <w:rPr>
          <w:rFonts w:ascii="Times New Roman" w:eastAsia="Times New Roman" w:hAnsi="Times New Roman" w:cs="Times New Roman"/>
          <w:sz w:val="24"/>
          <w:szCs w:val="24"/>
        </w:rPr>
      </w:pPr>
    </w:p>
    <w:p w14:paraId="6683449E" w14:textId="11E0950B" w:rsidR="006D6872" w:rsidRPr="00A24F70" w:rsidRDefault="006D6872" w:rsidP="006D6872">
      <w:p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 xml:space="preserve">3) przeprowadzenie i rozstrzygnięcie przez Zamawiającego </w:t>
      </w:r>
      <w:r w:rsidR="00662781" w:rsidRPr="00A24F70">
        <w:rPr>
          <w:rFonts w:ascii="Times New Roman" w:eastAsia="Times New Roman" w:hAnsi="Times New Roman" w:cs="Times New Roman"/>
          <w:sz w:val="24"/>
          <w:szCs w:val="24"/>
        </w:rPr>
        <w:t xml:space="preserve">zamówień publicznych </w:t>
      </w:r>
      <w:r w:rsidRPr="00A24F70">
        <w:rPr>
          <w:rFonts w:ascii="Times New Roman" w:eastAsia="Times New Roman" w:hAnsi="Times New Roman" w:cs="Times New Roman"/>
          <w:sz w:val="24"/>
          <w:szCs w:val="24"/>
        </w:rPr>
        <w:t>na roboty budowlane zagospodarowania terenu i przebudowy instalacji zewnętrznych dla systemowej hali magazynowej</w:t>
      </w:r>
      <w:r w:rsidR="00D42EA4" w:rsidRPr="00A24F70">
        <w:rPr>
          <w:rFonts w:ascii="Times New Roman" w:eastAsia="Times New Roman" w:hAnsi="Times New Roman" w:cs="Times New Roman"/>
          <w:sz w:val="24"/>
          <w:szCs w:val="24"/>
        </w:rPr>
        <w:t>.</w:t>
      </w:r>
    </w:p>
    <w:p w14:paraId="54EC425B" w14:textId="77777777" w:rsidR="006D6872" w:rsidRPr="00A24F70" w:rsidRDefault="006D6872" w:rsidP="006D6872">
      <w:pPr>
        <w:spacing w:line="276" w:lineRule="auto"/>
        <w:jc w:val="both"/>
        <w:rPr>
          <w:rFonts w:ascii="Times New Roman" w:eastAsia="Times New Roman" w:hAnsi="Times New Roman" w:cs="Times New Roman"/>
          <w:sz w:val="24"/>
          <w:szCs w:val="24"/>
        </w:rPr>
      </w:pPr>
    </w:p>
    <w:p w14:paraId="06BA788D" w14:textId="0C479BB5" w:rsidR="006D6872" w:rsidRPr="00A24F70" w:rsidRDefault="006D6872" w:rsidP="006D6872">
      <w:pPr>
        <w:spacing w:line="276" w:lineRule="auto"/>
        <w:jc w:val="both"/>
        <w:rPr>
          <w:rFonts w:ascii="Times New Roman" w:eastAsia="Times New Roman" w:hAnsi="Times New Roman" w:cs="Times New Roman"/>
          <w:strike/>
          <w:sz w:val="24"/>
          <w:szCs w:val="24"/>
        </w:rPr>
      </w:pPr>
    </w:p>
    <w:p w14:paraId="3AAF6462" w14:textId="77777777" w:rsidR="006D6872" w:rsidRPr="00A24F70" w:rsidRDefault="006D6872" w:rsidP="006D6872">
      <w:pPr>
        <w:spacing w:line="276" w:lineRule="auto"/>
        <w:jc w:val="both"/>
        <w:rPr>
          <w:rFonts w:ascii="Times New Roman" w:eastAsia="Times New Roman" w:hAnsi="Times New Roman" w:cs="Times New Roman"/>
          <w:sz w:val="24"/>
          <w:szCs w:val="24"/>
        </w:rPr>
      </w:pPr>
    </w:p>
    <w:p w14:paraId="75AACF0D" w14:textId="4D3C4FFF" w:rsidR="006D6872" w:rsidRPr="00A24F70" w:rsidRDefault="006D6872" w:rsidP="006D6872">
      <w:p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 xml:space="preserve">5) wykonanie przez Wykonawcę wyłonionego w postępowaniu opisanym w pkt </w:t>
      </w:r>
      <w:r w:rsidR="00767475" w:rsidRPr="00A24F70">
        <w:rPr>
          <w:rFonts w:ascii="Times New Roman" w:eastAsia="Times New Roman" w:hAnsi="Times New Roman" w:cs="Times New Roman"/>
          <w:sz w:val="24"/>
          <w:szCs w:val="24"/>
        </w:rPr>
        <w:t>3</w:t>
      </w:r>
      <w:r w:rsidRPr="00A24F70">
        <w:rPr>
          <w:rFonts w:ascii="Times New Roman" w:eastAsia="Times New Roman" w:hAnsi="Times New Roman" w:cs="Times New Roman"/>
          <w:sz w:val="24"/>
          <w:szCs w:val="24"/>
        </w:rPr>
        <w:t xml:space="preserve"> robót budowalnych polegających na wykonaniu </w:t>
      </w:r>
      <w:r w:rsidR="00D136E4" w:rsidRPr="00A24F70">
        <w:rPr>
          <w:rFonts w:ascii="Times New Roman" w:hAnsi="Times New Roman" w:cs="Times New Roman"/>
          <w:sz w:val="24"/>
          <w:szCs w:val="24"/>
        </w:rPr>
        <w:t>instalacji kanalizacji deszczowej i instalacji wody związane z modernizacją i przebudową istniejącej nawierzchni utwardzonej pod funkcje hali magazynowej i placu manewrowego dla inwestycji</w:t>
      </w:r>
      <w:r w:rsidRPr="00A24F70">
        <w:rPr>
          <w:rFonts w:ascii="Times New Roman" w:eastAsia="Times New Roman" w:hAnsi="Times New Roman" w:cs="Times New Roman"/>
          <w:sz w:val="24"/>
          <w:szCs w:val="24"/>
        </w:rPr>
        <w:t xml:space="preserve">, </w:t>
      </w:r>
      <w:r w:rsidR="008B23CE" w:rsidRPr="00A24F70">
        <w:rPr>
          <w:rFonts w:ascii="Times New Roman" w:eastAsia="Times New Roman" w:hAnsi="Times New Roman" w:cs="Times New Roman"/>
          <w:sz w:val="24"/>
          <w:szCs w:val="24"/>
        </w:rPr>
        <w:t>(co jest przedmiotem niniejszego opracowania)</w:t>
      </w:r>
      <w:r w:rsidRPr="00A24F70">
        <w:rPr>
          <w:rFonts w:ascii="Times New Roman" w:eastAsia="Times New Roman" w:hAnsi="Times New Roman" w:cs="Times New Roman"/>
          <w:sz w:val="24"/>
          <w:szCs w:val="24"/>
        </w:rPr>
        <w:t>,</w:t>
      </w:r>
    </w:p>
    <w:p w14:paraId="34D6228E" w14:textId="77777777" w:rsidR="006D6872" w:rsidRPr="00A24F70" w:rsidRDefault="006D6872" w:rsidP="006D6872">
      <w:pPr>
        <w:spacing w:line="276" w:lineRule="auto"/>
        <w:jc w:val="both"/>
        <w:rPr>
          <w:rFonts w:ascii="Times New Roman" w:eastAsia="Times New Roman" w:hAnsi="Times New Roman" w:cs="Times New Roman"/>
          <w:sz w:val="24"/>
          <w:szCs w:val="24"/>
        </w:rPr>
      </w:pPr>
    </w:p>
    <w:p w14:paraId="15F86CBE" w14:textId="3D00597D" w:rsidR="006D6872" w:rsidRPr="00A24F70" w:rsidRDefault="006D6872" w:rsidP="006D6872">
      <w:p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 xml:space="preserve">6) wykonanie przez Wykonawcę wyłonionego w postępowaniu opisanym w pkt 3 pozostałych robót budowlanych </w:t>
      </w:r>
      <w:r w:rsidR="005A0DA0" w:rsidRPr="00A24F70">
        <w:rPr>
          <w:rFonts w:ascii="Times New Roman" w:hAnsi="Times New Roman" w:cs="Times New Roman"/>
          <w:sz w:val="24"/>
          <w:szCs w:val="24"/>
        </w:rPr>
        <w:t>ziemnych, roboty demontażowe, roboty fundamentowe i zbrojarskie  związane z budową hali magazynowej i nawierzchni utwardzonej</w:t>
      </w:r>
      <w:r w:rsidR="005A0DA0" w:rsidRPr="00A24F70">
        <w:rPr>
          <w:rFonts w:ascii="Times New Roman" w:eastAsia="Times New Roman" w:hAnsi="Times New Roman" w:cs="Times New Roman"/>
          <w:sz w:val="24"/>
          <w:szCs w:val="24"/>
        </w:rPr>
        <w:t xml:space="preserve"> </w:t>
      </w:r>
      <w:r w:rsidRPr="00A24F70">
        <w:rPr>
          <w:rFonts w:ascii="Times New Roman" w:eastAsia="Times New Roman" w:hAnsi="Times New Roman" w:cs="Times New Roman"/>
          <w:sz w:val="24"/>
          <w:szCs w:val="24"/>
        </w:rPr>
        <w:t>zgodnie z przedmiotem zamówienia, zgodnie z dokumentacją projektową wykonaną przez Zamawiającego i zgodnie z treścią decyzji o pozwoleniu na budowę</w:t>
      </w:r>
      <w:r w:rsidR="00AF3CF5" w:rsidRPr="00A24F70">
        <w:rPr>
          <w:rFonts w:ascii="Times New Roman" w:eastAsia="Times New Roman" w:hAnsi="Times New Roman" w:cs="Times New Roman"/>
          <w:sz w:val="24"/>
          <w:szCs w:val="24"/>
        </w:rPr>
        <w:t xml:space="preserve"> </w:t>
      </w:r>
      <w:r w:rsidR="00450138" w:rsidRPr="00A24F70">
        <w:rPr>
          <w:rFonts w:ascii="Times New Roman" w:eastAsia="Times New Roman" w:hAnsi="Times New Roman" w:cs="Times New Roman"/>
          <w:sz w:val="24"/>
          <w:szCs w:val="24"/>
        </w:rPr>
        <w:t xml:space="preserve"> </w:t>
      </w:r>
    </w:p>
    <w:p w14:paraId="1E43B68A" w14:textId="77777777" w:rsidR="00C20953" w:rsidRPr="00A24F70" w:rsidRDefault="00C20953" w:rsidP="006D6872">
      <w:pPr>
        <w:spacing w:line="276" w:lineRule="auto"/>
        <w:jc w:val="both"/>
        <w:rPr>
          <w:rFonts w:ascii="Times New Roman" w:eastAsia="Times New Roman" w:hAnsi="Times New Roman" w:cs="Times New Roman"/>
          <w:sz w:val="24"/>
          <w:szCs w:val="24"/>
        </w:rPr>
      </w:pPr>
    </w:p>
    <w:p w14:paraId="76706F9D" w14:textId="77777777" w:rsidR="006D6872" w:rsidRPr="00A24F70" w:rsidRDefault="006D6872" w:rsidP="006D6872">
      <w:pPr>
        <w:spacing w:line="276" w:lineRule="auto"/>
        <w:jc w:val="both"/>
        <w:rPr>
          <w:rFonts w:ascii="Times New Roman" w:eastAsia="Times New Roman" w:hAnsi="Times New Roman" w:cs="Times New Roman"/>
          <w:sz w:val="24"/>
          <w:szCs w:val="24"/>
        </w:rPr>
      </w:pPr>
    </w:p>
    <w:p w14:paraId="5276DBE3" w14:textId="4098E014" w:rsidR="006D6872" w:rsidRPr="00A24F70" w:rsidRDefault="006D6872" w:rsidP="006D6872">
      <w:p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 xml:space="preserve">7) </w:t>
      </w:r>
      <w:r w:rsidR="00C20953" w:rsidRPr="00A24F70">
        <w:rPr>
          <w:rFonts w:ascii="Times New Roman" w:eastAsia="Times New Roman" w:hAnsi="Times New Roman" w:cs="Times New Roman"/>
          <w:sz w:val="24"/>
          <w:szCs w:val="24"/>
        </w:rPr>
        <w:t xml:space="preserve">wykonanie przez Wykonawcę wyłonionego w postępowaniu opisanym w pkt 3 </w:t>
      </w:r>
      <w:r w:rsidR="00C20953" w:rsidRPr="00A24F70">
        <w:rPr>
          <w:rFonts w:ascii="Times New Roman" w:hAnsi="Times New Roman" w:cs="Times New Roman"/>
          <w:sz w:val="24"/>
          <w:szCs w:val="24"/>
        </w:rPr>
        <w:t>robót brukarski</w:t>
      </w:r>
      <w:r w:rsidR="00F67D6B" w:rsidRPr="00A24F70">
        <w:rPr>
          <w:rFonts w:ascii="Times New Roman" w:hAnsi="Times New Roman" w:cs="Times New Roman"/>
          <w:sz w:val="24"/>
          <w:szCs w:val="24"/>
        </w:rPr>
        <w:t>ch</w:t>
      </w:r>
      <w:r w:rsidR="00C20953" w:rsidRPr="00A24F70">
        <w:rPr>
          <w:rFonts w:ascii="Times New Roman" w:hAnsi="Times New Roman" w:cs="Times New Roman"/>
          <w:sz w:val="24"/>
          <w:szCs w:val="24"/>
        </w:rPr>
        <w:t xml:space="preserve"> związane z wykonaniem nawierzchni utwardzonej dla hali magazynowej i placu manewrowego</w:t>
      </w:r>
      <w:r w:rsidR="00C20953" w:rsidRPr="00A24F70">
        <w:rPr>
          <w:rFonts w:ascii="Times New Roman" w:eastAsia="Times New Roman" w:hAnsi="Times New Roman" w:cs="Times New Roman"/>
          <w:sz w:val="24"/>
          <w:szCs w:val="24"/>
        </w:rPr>
        <w:t>,</w:t>
      </w:r>
      <w:r w:rsidRPr="00A24F70">
        <w:rPr>
          <w:rFonts w:ascii="Times New Roman" w:eastAsia="Times New Roman" w:hAnsi="Times New Roman" w:cs="Times New Roman"/>
          <w:sz w:val="24"/>
          <w:szCs w:val="24"/>
        </w:rPr>
        <w:t xml:space="preserve"> zgodnie z przedmiotem zamówienia, zgodnie z dokumentacją projektową wykonaną przez Zamawiającego i zgodnie z treścią decyzji o pozwoleniu na budowę.</w:t>
      </w:r>
    </w:p>
    <w:p w14:paraId="34DE6510" w14:textId="77777777" w:rsidR="006D6872" w:rsidRPr="00A24F70" w:rsidRDefault="006D6872" w:rsidP="006D6872">
      <w:pPr>
        <w:spacing w:line="276" w:lineRule="auto"/>
        <w:jc w:val="both"/>
        <w:rPr>
          <w:rFonts w:ascii="Times New Roman" w:eastAsia="Times New Roman" w:hAnsi="Times New Roman" w:cs="Times New Roman"/>
          <w:sz w:val="24"/>
          <w:szCs w:val="24"/>
        </w:rPr>
      </w:pPr>
    </w:p>
    <w:p w14:paraId="52D7E93C" w14:textId="59EDB29C" w:rsidR="006D6872" w:rsidRPr="00A24F70" w:rsidRDefault="006D6872" w:rsidP="006D6872">
      <w:p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8) wykonanie przez Wykonawców wyłonionych w postępowaniach opisanych w pkt 1  dokumentacji powykonawczej i uzyskania pozwoleń na użytkowanie (jeśli dotyczy) dla części zadania inwestycyjnego objętych odpowiednimi zakresami przedmiotów zamówienia.</w:t>
      </w:r>
    </w:p>
    <w:p w14:paraId="401B7525" w14:textId="77777777" w:rsidR="006D6872" w:rsidRPr="00A24F70" w:rsidRDefault="006D6872" w:rsidP="006D6872">
      <w:pPr>
        <w:spacing w:line="276" w:lineRule="auto"/>
        <w:jc w:val="both"/>
        <w:rPr>
          <w:rFonts w:ascii="Times New Roman" w:eastAsia="Times New Roman" w:hAnsi="Times New Roman" w:cs="Times New Roman"/>
          <w:sz w:val="24"/>
          <w:szCs w:val="24"/>
        </w:rPr>
      </w:pPr>
    </w:p>
    <w:p w14:paraId="3A41C8F3" w14:textId="0B7FDBD1" w:rsidR="006D6872" w:rsidRPr="00A24F70" w:rsidRDefault="006D6872" w:rsidP="00333058">
      <w:pPr>
        <w:pStyle w:val="Nagwek3"/>
        <w:numPr>
          <w:ilvl w:val="0"/>
          <w:numId w:val="27"/>
        </w:numPr>
      </w:pPr>
      <w:bookmarkStart w:id="3" w:name="_Toc162524132"/>
      <w:r w:rsidRPr="00A24F70">
        <w:t>Zakres przedmiotu zamówienia:</w:t>
      </w:r>
      <w:bookmarkEnd w:id="3"/>
    </w:p>
    <w:p w14:paraId="50660334" w14:textId="77777777" w:rsidR="006D6872" w:rsidRPr="00A24F70" w:rsidRDefault="006D6872" w:rsidP="000760BD">
      <w:pPr>
        <w:spacing w:line="276" w:lineRule="auto"/>
        <w:jc w:val="both"/>
        <w:rPr>
          <w:rFonts w:ascii="Times New Roman" w:eastAsia="Times New Roman" w:hAnsi="Times New Roman" w:cs="Times New Roman"/>
          <w:sz w:val="24"/>
          <w:szCs w:val="24"/>
        </w:rPr>
      </w:pPr>
    </w:p>
    <w:p w14:paraId="37863957" w14:textId="128D7E8F" w:rsidR="006D6872" w:rsidRPr="00A24F70" w:rsidRDefault="006D6872" w:rsidP="00EB3218">
      <w:pPr>
        <w:spacing w:line="276" w:lineRule="auto"/>
        <w:ind w:left="284" w:hanging="284"/>
        <w:jc w:val="both"/>
        <w:rPr>
          <w:rFonts w:ascii="Times New Roman" w:eastAsia="Times New Roman" w:hAnsi="Times New Roman" w:cs="Times New Roman"/>
          <w:sz w:val="24"/>
          <w:szCs w:val="24"/>
        </w:rPr>
      </w:pPr>
    </w:p>
    <w:p w14:paraId="7BBB08F8" w14:textId="0434A9DF" w:rsidR="006D6872" w:rsidRPr="00A24F70" w:rsidRDefault="00A24F70" w:rsidP="00EB3218">
      <w:pPr>
        <w:spacing w:line="276"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C3878" w:rsidRPr="00A24F70">
        <w:rPr>
          <w:rFonts w:ascii="Times New Roman" w:eastAsia="Times New Roman" w:hAnsi="Times New Roman" w:cs="Times New Roman"/>
          <w:sz w:val="24"/>
          <w:szCs w:val="24"/>
        </w:rPr>
        <w:t>)</w:t>
      </w:r>
      <w:r w:rsidR="006D6872" w:rsidRPr="00A24F70">
        <w:rPr>
          <w:rFonts w:ascii="Times New Roman" w:eastAsia="Times New Roman" w:hAnsi="Times New Roman" w:cs="Times New Roman"/>
          <w:sz w:val="24"/>
          <w:szCs w:val="24"/>
        </w:rPr>
        <w:t xml:space="preserve"> wykonanie </w:t>
      </w:r>
      <w:r w:rsidR="00EB3218" w:rsidRPr="00A24F70">
        <w:rPr>
          <w:rFonts w:ascii="Times New Roman" w:hAnsi="Times New Roman" w:cs="Times New Roman"/>
          <w:sz w:val="24"/>
          <w:szCs w:val="24"/>
        </w:rPr>
        <w:t xml:space="preserve">robót instalacyjnych kanalizacji deszczowej i instalacji wody związane z modernizacją i przebudową istniejącej nawierzchni utwardzonej pod funkcje hali magazynowej i placu manewrowego, </w:t>
      </w:r>
    </w:p>
    <w:p w14:paraId="51541D50" w14:textId="73657BB1" w:rsidR="006D6872" w:rsidRPr="00A24F70" w:rsidRDefault="00A24F70" w:rsidP="008C3878">
      <w:pPr>
        <w:spacing w:line="276"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C3878" w:rsidRPr="00A24F70">
        <w:rPr>
          <w:rFonts w:ascii="Times New Roman" w:eastAsia="Times New Roman" w:hAnsi="Times New Roman" w:cs="Times New Roman"/>
          <w:sz w:val="24"/>
          <w:szCs w:val="24"/>
        </w:rPr>
        <w:t>)</w:t>
      </w:r>
      <w:r w:rsidR="006D6872" w:rsidRPr="00A24F70">
        <w:rPr>
          <w:rFonts w:ascii="Times New Roman" w:eastAsia="Times New Roman" w:hAnsi="Times New Roman" w:cs="Times New Roman"/>
          <w:sz w:val="24"/>
          <w:szCs w:val="24"/>
        </w:rPr>
        <w:t xml:space="preserve"> roboty wykończeniowe, w tym uporządkowanie terenu w rejonie prowadzonych</w:t>
      </w:r>
      <w:r w:rsidR="00EB3218" w:rsidRPr="00A24F70">
        <w:rPr>
          <w:rFonts w:ascii="Times New Roman" w:eastAsia="Times New Roman" w:hAnsi="Times New Roman" w:cs="Times New Roman"/>
          <w:sz w:val="24"/>
          <w:szCs w:val="24"/>
        </w:rPr>
        <w:t>.</w:t>
      </w:r>
      <w:r w:rsidR="006D6872" w:rsidRPr="00A24F70">
        <w:rPr>
          <w:rFonts w:ascii="Times New Roman" w:eastAsia="Times New Roman" w:hAnsi="Times New Roman" w:cs="Times New Roman"/>
          <w:sz w:val="24"/>
          <w:szCs w:val="24"/>
        </w:rPr>
        <w:t xml:space="preserve"> </w:t>
      </w:r>
    </w:p>
    <w:p w14:paraId="4A553DF0" w14:textId="44BF1E94" w:rsidR="000760BD" w:rsidRPr="00A24F70" w:rsidRDefault="008C3878" w:rsidP="000760BD">
      <w:pPr>
        <w:pStyle w:val="Nagwek3"/>
      </w:pPr>
      <w:bookmarkStart w:id="4" w:name="_Toc162524133"/>
      <w:r w:rsidRPr="00A24F70">
        <w:t>3</w:t>
      </w:r>
      <w:r w:rsidR="000760BD" w:rsidRPr="00A24F70">
        <w:t>. Aktualne uwarunkowania wykonania przedmiotu zamówienia</w:t>
      </w:r>
      <w:bookmarkEnd w:id="4"/>
      <w:r w:rsidR="000760BD" w:rsidRPr="00A24F70">
        <w:t xml:space="preserve"> </w:t>
      </w:r>
    </w:p>
    <w:p w14:paraId="1E97EAEF" w14:textId="77777777" w:rsidR="008C3878" w:rsidRPr="00A24F70" w:rsidRDefault="008C3878" w:rsidP="000760BD">
      <w:pPr>
        <w:spacing w:line="276" w:lineRule="auto"/>
        <w:jc w:val="both"/>
        <w:rPr>
          <w:rFonts w:ascii="Times New Roman" w:eastAsia="Times New Roman" w:hAnsi="Times New Roman" w:cs="Times New Roman"/>
          <w:sz w:val="24"/>
          <w:szCs w:val="24"/>
        </w:rPr>
      </w:pPr>
    </w:p>
    <w:p w14:paraId="4335F59B" w14:textId="35B5D051" w:rsidR="000760BD" w:rsidRPr="00A24F70" w:rsidRDefault="000760BD" w:rsidP="000760BD">
      <w:p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 xml:space="preserve">Uwarunkowania dotyczące </w:t>
      </w:r>
      <w:r w:rsidR="008C3878" w:rsidRPr="00A24F70">
        <w:rPr>
          <w:rFonts w:ascii="Times New Roman" w:eastAsia="Times New Roman" w:hAnsi="Times New Roman" w:cs="Times New Roman"/>
          <w:sz w:val="24"/>
          <w:szCs w:val="24"/>
        </w:rPr>
        <w:t>realizacji zadania inwestycyjnego</w:t>
      </w:r>
      <w:r w:rsidRPr="00A24F70">
        <w:rPr>
          <w:rFonts w:ascii="Times New Roman" w:eastAsia="Times New Roman" w:hAnsi="Times New Roman" w:cs="Times New Roman"/>
          <w:sz w:val="24"/>
          <w:szCs w:val="24"/>
        </w:rPr>
        <w:t>:</w:t>
      </w:r>
    </w:p>
    <w:p w14:paraId="38CB9FD2" w14:textId="77777777" w:rsidR="000760BD" w:rsidRPr="00A24F70" w:rsidRDefault="000760BD" w:rsidP="000760BD">
      <w:pPr>
        <w:pStyle w:val="Akapitzlist"/>
        <w:numPr>
          <w:ilvl w:val="0"/>
          <w:numId w:val="5"/>
        </w:num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lastRenderedPageBreak/>
        <w:t xml:space="preserve">przedmiotowa działka znajduje się w miejscowym planie zagospodarowania przestrzennego, uchwała Rady Miejskiej Wrocławia numer XIII/251/15  z dnia 9 lipca 2015 r. „w sprawie Miejscowego planu zagospodarowania przestrzennego rejonie ulicy Karmelkowej i Giełdowej we Wrocławiu”. Oznaczona symbolem 10AG (A), przeznaczona na: handel detaliczny </w:t>
      </w:r>
      <w:proofErr w:type="spellStart"/>
      <w:r w:rsidRPr="00A24F70">
        <w:rPr>
          <w:rFonts w:ascii="Times New Roman" w:eastAsia="Times New Roman" w:hAnsi="Times New Roman" w:cs="Times New Roman"/>
          <w:sz w:val="24"/>
          <w:szCs w:val="24"/>
        </w:rPr>
        <w:t>małopowierzchniowy</w:t>
      </w:r>
      <w:proofErr w:type="spellEnd"/>
      <w:r w:rsidRPr="00A24F70">
        <w:rPr>
          <w:rFonts w:ascii="Times New Roman" w:eastAsia="Times New Roman" w:hAnsi="Times New Roman" w:cs="Times New Roman"/>
          <w:sz w:val="24"/>
          <w:szCs w:val="24"/>
        </w:rPr>
        <w:t xml:space="preserve"> A, handel detaliczny </w:t>
      </w:r>
      <w:proofErr w:type="spellStart"/>
      <w:r w:rsidRPr="00A24F70">
        <w:rPr>
          <w:rFonts w:ascii="Times New Roman" w:eastAsia="Times New Roman" w:hAnsi="Times New Roman" w:cs="Times New Roman"/>
          <w:sz w:val="24"/>
          <w:szCs w:val="24"/>
        </w:rPr>
        <w:t>małopowierzchniowy</w:t>
      </w:r>
      <w:proofErr w:type="spellEnd"/>
      <w:r w:rsidRPr="00A24F70">
        <w:rPr>
          <w:rFonts w:ascii="Times New Roman" w:eastAsia="Times New Roman" w:hAnsi="Times New Roman" w:cs="Times New Roman"/>
          <w:sz w:val="24"/>
          <w:szCs w:val="24"/>
        </w:rPr>
        <w:t xml:space="preserve"> B, gastronomię, wystawy i ekspozycję, pracownie artystyczne, biura, obiekty kongresowe i konferencyjne, obiekty hotelowe, usługi drobne, obiekty kształcenia dodatkowego, uczelnie wyższe, obiekty naukowe i badawcze, policje i służby ochrony, obiekty wystawienniczo-targowe, obiekty produkcyjne, produkcje drobną, wytwarzanie energii cieplnej, magazyny i handel hurtowy, obsługa pojazdów, naprawa pojazdów, kryte urządzenia sportowe, skwery, infrastrukturę drogową, obiekty infrastruktury technicznej.  </w:t>
      </w:r>
    </w:p>
    <w:p w14:paraId="76BF19C5" w14:textId="77777777" w:rsidR="000760BD" w:rsidRPr="00A24F70" w:rsidRDefault="000760BD" w:rsidP="000760BD">
      <w:pPr>
        <w:pStyle w:val="Akapitzlist"/>
        <w:numPr>
          <w:ilvl w:val="0"/>
          <w:numId w:val="5"/>
        </w:num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 xml:space="preserve">wykonawca zobowiązany jest do wizytacji placu budowy i zapoznania </w:t>
      </w:r>
      <w:proofErr w:type="spellStart"/>
      <w:r w:rsidRPr="00A24F70">
        <w:rPr>
          <w:rFonts w:ascii="Times New Roman" w:eastAsia="Times New Roman" w:hAnsi="Times New Roman" w:cs="Times New Roman"/>
          <w:sz w:val="24"/>
          <w:szCs w:val="24"/>
        </w:rPr>
        <w:t>sie</w:t>
      </w:r>
      <w:proofErr w:type="spellEnd"/>
      <w:r w:rsidRPr="00A24F70">
        <w:rPr>
          <w:rFonts w:ascii="Times New Roman" w:eastAsia="Times New Roman" w:hAnsi="Times New Roman" w:cs="Times New Roman"/>
          <w:sz w:val="24"/>
          <w:szCs w:val="24"/>
        </w:rPr>
        <w:t xml:space="preserve">̨ ze wszystkimi uwarunkowaniami technicznymi i formalnymi, </w:t>
      </w:r>
    </w:p>
    <w:p w14:paraId="14038DA6" w14:textId="31D66D33" w:rsidR="000760BD" w:rsidRPr="00A24F70" w:rsidRDefault="00333058" w:rsidP="000760BD">
      <w:pPr>
        <w:pStyle w:val="Nagwek3"/>
      </w:pPr>
      <w:bookmarkStart w:id="5" w:name="_Toc162524134"/>
      <w:r w:rsidRPr="00A24F70">
        <w:t>4</w:t>
      </w:r>
      <w:r w:rsidR="000760BD" w:rsidRPr="00A24F70">
        <w:t>. Ogólne właściwości funkcjonalno-użytkowe</w:t>
      </w:r>
      <w:bookmarkEnd w:id="5"/>
    </w:p>
    <w:p w14:paraId="675DC343" w14:textId="77777777" w:rsidR="000760BD" w:rsidRPr="00A24F70" w:rsidRDefault="000760BD" w:rsidP="000760BD"/>
    <w:p w14:paraId="1318D6C1" w14:textId="3EBB9AB4" w:rsidR="000760BD" w:rsidRPr="00A24F70" w:rsidRDefault="000760BD" w:rsidP="000760BD">
      <w:p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 xml:space="preserve">Przedmiotem zamówienia </w:t>
      </w:r>
      <w:r w:rsidR="00087A6F" w:rsidRPr="00A24F70">
        <w:rPr>
          <w:rFonts w:ascii="Times New Roman" w:eastAsia="Times New Roman" w:hAnsi="Times New Roman" w:cs="Times New Roman"/>
          <w:sz w:val="24"/>
          <w:szCs w:val="24"/>
        </w:rPr>
        <w:t xml:space="preserve">jest wykonanie prac </w:t>
      </w:r>
      <w:r w:rsidR="00CB5450" w:rsidRPr="00A24F70">
        <w:rPr>
          <w:rFonts w:ascii="Times New Roman" w:eastAsia="Times New Roman" w:hAnsi="Times New Roman" w:cs="Times New Roman"/>
          <w:sz w:val="24"/>
          <w:szCs w:val="24"/>
        </w:rPr>
        <w:t xml:space="preserve">budowlanych </w:t>
      </w:r>
      <w:r w:rsidR="00087A6F" w:rsidRPr="00A24F70">
        <w:rPr>
          <w:rFonts w:ascii="Times New Roman" w:eastAsia="Times New Roman" w:hAnsi="Times New Roman" w:cs="Times New Roman"/>
          <w:sz w:val="24"/>
          <w:szCs w:val="24"/>
        </w:rPr>
        <w:t xml:space="preserve">związanych </w:t>
      </w:r>
      <w:r w:rsidR="00CB5450" w:rsidRPr="00A24F70">
        <w:rPr>
          <w:rFonts w:ascii="Times New Roman" w:eastAsia="Times New Roman" w:hAnsi="Times New Roman" w:cs="Times New Roman"/>
          <w:sz w:val="24"/>
          <w:szCs w:val="24"/>
        </w:rPr>
        <w:t>z przygotowaniem terenu pod budowę hali magazynowej</w:t>
      </w:r>
      <w:r w:rsidR="00087A6F" w:rsidRPr="00A24F70">
        <w:rPr>
          <w:rFonts w:ascii="Times New Roman" w:eastAsia="Times New Roman" w:hAnsi="Times New Roman" w:cs="Times New Roman"/>
          <w:sz w:val="24"/>
          <w:szCs w:val="24"/>
        </w:rPr>
        <w:t xml:space="preserve"> na </w:t>
      </w:r>
      <w:r w:rsidR="00CB5450" w:rsidRPr="00A24F70">
        <w:rPr>
          <w:rFonts w:ascii="Times New Roman" w:eastAsia="Times New Roman" w:hAnsi="Times New Roman" w:cs="Times New Roman"/>
          <w:sz w:val="24"/>
          <w:szCs w:val="24"/>
        </w:rPr>
        <w:t>terenie</w:t>
      </w:r>
      <w:r w:rsidR="0050211D" w:rsidRPr="00A24F70">
        <w:rPr>
          <w:rFonts w:ascii="Times New Roman" w:eastAsia="Times New Roman" w:hAnsi="Times New Roman" w:cs="Times New Roman"/>
          <w:sz w:val="24"/>
          <w:szCs w:val="24"/>
        </w:rPr>
        <w:t xml:space="preserve"> należącym do Wrocławskiej Agencji Rozwoju Regionalnego</w:t>
      </w:r>
      <w:r w:rsidR="006F580C" w:rsidRPr="00A24F70">
        <w:rPr>
          <w:rFonts w:ascii="Times New Roman" w:eastAsia="Times New Roman" w:hAnsi="Times New Roman" w:cs="Times New Roman"/>
          <w:sz w:val="24"/>
          <w:szCs w:val="24"/>
        </w:rPr>
        <w:t xml:space="preserve">, polegających na: </w:t>
      </w:r>
    </w:p>
    <w:p w14:paraId="2EA3140D" w14:textId="63A466EF" w:rsidR="007564AF" w:rsidRPr="00A24F70" w:rsidRDefault="007564AF" w:rsidP="00A24F70">
      <w:pPr>
        <w:pStyle w:val="Akapitzlist"/>
        <w:numPr>
          <w:ilvl w:val="0"/>
          <w:numId w:val="26"/>
        </w:numPr>
        <w:jc w:val="both"/>
        <w:rPr>
          <w:rFonts w:ascii="Times New Roman" w:hAnsi="Times New Roman" w:cs="Times New Roman"/>
          <w:sz w:val="24"/>
          <w:szCs w:val="24"/>
        </w:rPr>
      </w:pPr>
      <w:r w:rsidRPr="00A24F70">
        <w:rPr>
          <w:rFonts w:ascii="Times New Roman" w:hAnsi="Times New Roman" w:cs="Times New Roman"/>
          <w:b/>
          <w:bCs/>
          <w:sz w:val="24"/>
          <w:szCs w:val="24"/>
        </w:rPr>
        <w:t>Instalacja zewnętrzna wody</w:t>
      </w:r>
      <w:r w:rsidRPr="00A24F70">
        <w:rPr>
          <w:rFonts w:ascii="Times New Roman" w:hAnsi="Times New Roman" w:cs="Times New Roman"/>
          <w:sz w:val="24"/>
          <w:szCs w:val="24"/>
        </w:rPr>
        <w:t xml:space="preserve"> - Woda doprowadzana</w:t>
      </w:r>
      <w:r w:rsidRPr="00A24F70">
        <w:rPr>
          <w:rFonts w:ascii="Times New Roman" w:hAnsi="Times New Roman" w:cs="Times New Roman"/>
          <w:spacing w:val="-1"/>
          <w:sz w:val="24"/>
          <w:szCs w:val="24"/>
        </w:rPr>
        <w:t xml:space="preserve"> </w:t>
      </w:r>
      <w:r w:rsidRPr="00A24F70">
        <w:rPr>
          <w:rFonts w:ascii="Times New Roman" w:hAnsi="Times New Roman" w:cs="Times New Roman"/>
          <w:sz w:val="24"/>
          <w:szCs w:val="24"/>
        </w:rPr>
        <w:t>będzie</w:t>
      </w:r>
      <w:r w:rsidRPr="00A24F70">
        <w:rPr>
          <w:rFonts w:ascii="Times New Roman" w:hAnsi="Times New Roman" w:cs="Times New Roman"/>
          <w:spacing w:val="-4"/>
          <w:sz w:val="24"/>
          <w:szCs w:val="24"/>
        </w:rPr>
        <w:t xml:space="preserve"> </w:t>
      </w:r>
      <w:r w:rsidRPr="00A24F70">
        <w:rPr>
          <w:rFonts w:ascii="Times New Roman" w:hAnsi="Times New Roman" w:cs="Times New Roman"/>
          <w:sz w:val="24"/>
          <w:szCs w:val="24"/>
        </w:rPr>
        <w:t>poprzez</w:t>
      </w:r>
      <w:r w:rsidRPr="00A24F70">
        <w:rPr>
          <w:rFonts w:ascii="Times New Roman" w:hAnsi="Times New Roman" w:cs="Times New Roman"/>
          <w:spacing w:val="-4"/>
          <w:sz w:val="24"/>
          <w:szCs w:val="24"/>
        </w:rPr>
        <w:t xml:space="preserve"> </w:t>
      </w:r>
      <w:r w:rsidRPr="00A24F70">
        <w:rPr>
          <w:rFonts w:ascii="Times New Roman" w:hAnsi="Times New Roman" w:cs="Times New Roman"/>
          <w:sz w:val="24"/>
          <w:szCs w:val="24"/>
        </w:rPr>
        <w:t>zewnętrzną</w:t>
      </w:r>
      <w:r w:rsidRPr="00A24F70">
        <w:rPr>
          <w:rFonts w:ascii="Times New Roman" w:hAnsi="Times New Roman" w:cs="Times New Roman"/>
          <w:spacing w:val="-3"/>
          <w:sz w:val="24"/>
          <w:szCs w:val="24"/>
        </w:rPr>
        <w:t xml:space="preserve"> </w:t>
      </w:r>
      <w:r w:rsidRPr="00A24F70">
        <w:rPr>
          <w:rFonts w:ascii="Times New Roman" w:hAnsi="Times New Roman" w:cs="Times New Roman"/>
          <w:sz w:val="24"/>
          <w:szCs w:val="24"/>
        </w:rPr>
        <w:t>instalację</w:t>
      </w:r>
      <w:r w:rsidRPr="00A24F70">
        <w:rPr>
          <w:rFonts w:ascii="Times New Roman" w:hAnsi="Times New Roman" w:cs="Times New Roman"/>
          <w:spacing w:val="-4"/>
          <w:sz w:val="24"/>
          <w:szCs w:val="24"/>
        </w:rPr>
        <w:t xml:space="preserve"> </w:t>
      </w:r>
      <w:r w:rsidRPr="00A24F70">
        <w:rPr>
          <w:rFonts w:ascii="Times New Roman" w:hAnsi="Times New Roman" w:cs="Times New Roman"/>
          <w:sz w:val="24"/>
          <w:szCs w:val="24"/>
        </w:rPr>
        <w:t>wody przewodem</w:t>
      </w:r>
      <w:r w:rsidRPr="00A24F70">
        <w:rPr>
          <w:rFonts w:ascii="Times New Roman" w:hAnsi="Times New Roman" w:cs="Times New Roman"/>
          <w:spacing w:val="-1"/>
          <w:sz w:val="24"/>
          <w:szCs w:val="24"/>
        </w:rPr>
        <w:t xml:space="preserve"> </w:t>
      </w:r>
      <w:r w:rsidRPr="00A24F70">
        <w:rPr>
          <w:rFonts w:ascii="Times New Roman" w:hAnsi="Times New Roman" w:cs="Times New Roman"/>
          <w:sz w:val="24"/>
          <w:szCs w:val="24"/>
        </w:rPr>
        <w:t>o</w:t>
      </w:r>
      <w:r w:rsidRPr="00A24F70">
        <w:rPr>
          <w:rFonts w:ascii="Times New Roman" w:hAnsi="Times New Roman" w:cs="Times New Roman"/>
          <w:spacing w:val="-4"/>
          <w:sz w:val="24"/>
          <w:szCs w:val="24"/>
        </w:rPr>
        <w:t xml:space="preserve"> </w:t>
      </w:r>
      <w:r w:rsidRPr="00A24F70">
        <w:rPr>
          <w:rFonts w:ascii="Times New Roman" w:hAnsi="Times New Roman" w:cs="Times New Roman"/>
          <w:sz w:val="24"/>
          <w:szCs w:val="24"/>
        </w:rPr>
        <w:t>średnicy</w:t>
      </w:r>
      <w:r w:rsidRPr="00A24F70">
        <w:rPr>
          <w:rFonts w:ascii="Times New Roman" w:hAnsi="Times New Roman" w:cs="Times New Roman"/>
          <w:spacing w:val="-4"/>
          <w:sz w:val="24"/>
          <w:szCs w:val="24"/>
        </w:rPr>
        <w:t xml:space="preserve"> </w:t>
      </w:r>
      <w:r w:rsidRPr="00A24F70">
        <w:rPr>
          <w:rFonts w:ascii="Times New Roman" w:hAnsi="Times New Roman" w:cs="Times New Roman"/>
          <w:sz w:val="24"/>
          <w:szCs w:val="24"/>
        </w:rPr>
        <w:t>PE</w:t>
      </w:r>
      <w:r w:rsidRPr="00A24F70">
        <w:rPr>
          <w:rFonts w:ascii="Times New Roman" w:hAnsi="Times New Roman" w:cs="Times New Roman"/>
          <w:spacing w:val="-4"/>
          <w:sz w:val="24"/>
          <w:szCs w:val="24"/>
        </w:rPr>
        <w:t xml:space="preserve"> </w:t>
      </w:r>
      <w:r w:rsidRPr="00A24F70">
        <w:rPr>
          <w:rFonts w:ascii="Times New Roman" w:hAnsi="Times New Roman" w:cs="Times New Roman"/>
          <w:sz w:val="24"/>
          <w:szCs w:val="24"/>
        </w:rPr>
        <w:t>Ø32</w:t>
      </w:r>
      <w:r w:rsidRPr="00A24F70">
        <w:rPr>
          <w:rFonts w:ascii="Times New Roman" w:hAnsi="Times New Roman" w:cs="Times New Roman"/>
          <w:spacing w:val="-1"/>
          <w:sz w:val="24"/>
          <w:szCs w:val="24"/>
        </w:rPr>
        <w:t xml:space="preserve"> </w:t>
      </w:r>
      <w:r w:rsidRPr="00A24F70">
        <w:rPr>
          <w:rFonts w:ascii="Times New Roman" w:hAnsi="Times New Roman" w:cs="Times New Roman"/>
          <w:sz w:val="24"/>
          <w:szCs w:val="24"/>
        </w:rPr>
        <w:t xml:space="preserve">z projektowanej studni wodomierzowej Ø1500. Zastosowane materiały muszą spełniać wymagania wytrzymałościowe i powinny być dostosowane do lokalnych warunków gruntowo - wodnych oraz lokalizacji przewodów. Na trasie przewodu wodociągowego nie wolno lokalizować żadnych obiektów stałych ani składowisk. Nad rurociągiem z rur PE należy ułożyć taśmę </w:t>
      </w:r>
      <w:proofErr w:type="spellStart"/>
      <w:r w:rsidRPr="00A24F70">
        <w:rPr>
          <w:rFonts w:ascii="Times New Roman" w:hAnsi="Times New Roman" w:cs="Times New Roman"/>
          <w:sz w:val="24"/>
          <w:szCs w:val="24"/>
        </w:rPr>
        <w:t>lokalizacyjno</w:t>
      </w:r>
      <w:proofErr w:type="spellEnd"/>
      <w:r w:rsidRPr="00A24F70">
        <w:rPr>
          <w:rFonts w:ascii="Times New Roman" w:hAnsi="Times New Roman" w:cs="Times New Roman"/>
          <w:sz w:val="24"/>
          <w:szCs w:val="24"/>
        </w:rPr>
        <w:t xml:space="preserve"> - ostrzegawczą koloru niebieskiego o szerokości 200 mm z zatopioną wkładką. Taśmę należy prowadzić na wysokości 20 cm nad grzbietem rurociągów. Zestawy wodomierzowe należy umieścić</w:t>
      </w:r>
      <w:r w:rsidRPr="00A24F70">
        <w:rPr>
          <w:rFonts w:ascii="Times New Roman" w:hAnsi="Times New Roman" w:cs="Times New Roman"/>
          <w:spacing w:val="57"/>
          <w:w w:val="150"/>
          <w:sz w:val="24"/>
          <w:szCs w:val="24"/>
        </w:rPr>
        <w:t xml:space="preserve"> </w:t>
      </w:r>
      <w:r w:rsidRPr="00A24F70">
        <w:rPr>
          <w:rFonts w:ascii="Times New Roman" w:hAnsi="Times New Roman" w:cs="Times New Roman"/>
          <w:sz w:val="24"/>
          <w:szCs w:val="24"/>
        </w:rPr>
        <w:t>w</w:t>
      </w:r>
      <w:r w:rsidRPr="00A24F70">
        <w:rPr>
          <w:rFonts w:ascii="Times New Roman" w:hAnsi="Times New Roman" w:cs="Times New Roman"/>
          <w:spacing w:val="57"/>
          <w:w w:val="150"/>
          <w:sz w:val="24"/>
          <w:szCs w:val="24"/>
        </w:rPr>
        <w:t xml:space="preserve"> </w:t>
      </w:r>
      <w:r w:rsidRPr="00A24F70">
        <w:rPr>
          <w:rFonts w:ascii="Times New Roman" w:hAnsi="Times New Roman" w:cs="Times New Roman"/>
          <w:sz w:val="24"/>
          <w:szCs w:val="24"/>
        </w:rPr>
        <w:t>studni</w:t>
      </w:r>
      <w:r w:rsidRPr="00A24F70">
        <w:rPr>
          <w:rFonts w:ascii="Times New Roman" w:hAnsi="Times New Roman" w:cs="Times New Roman"/>
          <w:spacing w:val="57"/>
          <w:w w:val="150"/>
          <w:sz w:val="24"/>
          <w:szCs w:val="24"/>
        </w:rPr>
        <w:t xml:space="preserve"> </w:t>
      </w:r>
      <w:r w:rsidRPr="00A24F70">
        <w:rPr>
          <w:rFonts w:ascii="Times New Roman" w:hAnsi="Times New Roman" w:cs="Times New Roman"/>
          <w:sz w:val="24"/>
          <w:szCs w:val="24"/>
        </w:rPr>
        <w:t>wodomierzowej.</w:t>
      </w:r>
      <w:r w:rsidRPr="00A24F70">
        <w:rPr>
          <w:rFonts w:ascii="Times New Roman" w:hAnsi="Times New Roman" w:cs="Times New Roman"/>
          <w:spacing w:val="57"/>
          <w:w w:val="150"/>
          <w:sz w:val="24"/>
          <w:szCs w:val="24"/>
        </w:rPr>
        <w:t xml:space="preserve"> </w:t>
      </w:r>
      <w:r w:rsidRPr="00A24F70">
        <w:rPr>
          <w:rFonts w:ascii="Times New Roman" w:hAnsi="Times New Roman" w:cs="Times New Roman"/>
          <w:sz w:val="24"/>
          <w:szCs w:val="24"/>
        </w:rPr>
        <w:t>Wodomierz</w:t>
      </w:r>
      <w:r w:rsidRPr="00A24F70">
        <w:rPr>
          <w:rFonts w:ascii="Times New Roman" w:hAnsi="Times New Roman" w:cs="Times New Roman"/>
          <w:spacing w:val="59"/>
          <w:w w:val="150"/>
          <w:sz w:val="24"/>
          <w:szCs w:val="24"/>
        </w:rPr>
        <w:t xml:space="preserve"> </w:t>
      </w:r>
      <w:r w:rsidRPr="00A24F70">
        <w:rPr>
          <w:rFonts w:ascii="Times New Roman" w:hAnsi="Times New Roman" w:cs="Times New Roman"/>
          <w:sz w:val="24"/>
          <w:szCs w:val="24"/>
        </w:rPr>
        <w:t>należy</w:t>
      </w:r>
      <w:r w:rsidRPr="00A24F70">
        <w:rPr>
          <w:rFonts w:ascii="Times New Roman" w:hAnsi="Times New Roman" w:cs="Times New Roman"/>
          <w:spacing w:val="59"/>
          <w:w w:val="150"/>
          <w:sz w:val="24"/>
          <w:szCs w:val="24"/>
        </w:rPr>
        <w:t xml:space="preserve"> </w:t>
      </w:r>
      <w:r w:rsidRPr="00A24F70">
        <w:rPr>
          <w:rFonts w:ascii="Times New Roman" w:hAnsi="Times New Roman" w:cs="Times New Roman"/>
          <w:sz w:val="24"/>
          <w:szCs w:val="24"/>
        </w:rPr>
        <w:t>zabezpieczyć</w:t>
      </w:r>
      <w:r w:rsidRPr="00A24F70">
        <w:rPr>
          <w:rFonts w:ascii="Times New Roman" w:hAnsi="Times New Roman" w:cs="Times New Roman"/>
          <w:spacing w:val="57"/>
          <w:w w:val="150"/>
          <w:sz w:val="24"/>
          <w:szCs w:val="24"/>
        </w:rPr>
        <w:t xml:space="preserve"> </w:t>
      </w:r>
      <w:r w:rsidRPr="00A24F70">
        <w:rPr>
          <w:rFonts w:ascii="Times New Roman" w:hAnsi="Times New Roman" w:cs="Times New Roman"/>
          <w:sz w:val="24"/>
          <w:szCs w:val="24"/>
        </w:rPr>
        <w:t>przed</w:t>
      </w:r>
      <w:r w:rsidRPr="00A24F70">
        <w:rPr>
          <w:rFonts w:ascii="Times New Roman" w:hAnsi="Times New Roman" w:cs="Times New Roman"/>
          <w:spacing w:val="59"/>
          <w:w w:val="150"/>
          <w:sz w:val="24"/>
          <w:szCs w:val="24"/>
        </w:rPr>
        <w:t xml:space="preserve"> </w:t>
      </w:r>
      <w:r w:rsidRPr="00A24F70">
        <w:rPr>
          <w:rFonts w:ascii="Times New Roman" w:hAnsi="Times New Roman" w:cs="Times New Roman"/>
          <w:sz w:val="24"/>
          <w:szCs w:val="24"/>
        </w:rPr>
        <w:t>dostępem</w:t>
      </w:r>
      <w:r w:rsidRPr="00A24F70">
        <w:rPr>
          <w:rFonts w:ascii="Times New Roman" w:hAnsi="Times New Roman" w:cs="Times New Roman"/>
          <w:spacing w:val="59"/>
          <w:w w:val="150"/>
          <w:sz w:val="24"/>
          <w:szCs w:val="24"/>
        </w:rPr>
        <w:t xml:space="preserve"> </w:t>
      </w:r>
      <w:proofErr w:type="spellStart"/>
      <w:r w:rsidRPr="00A24F70">
        <w:rPr>
          <w:rFonts w:ascii="Times New Roman" w:hAnsi="Times New Roman" w:cs="Times New Roman"/>
          <w:spacing w:val="-4"/>
          <w:sz w:val="24"/>
          <w:szCs w:val="24"/>
        </w:rPr>
        <w:t>osób</w:t>
      </w:r>
      <w:r w:rsidRPr="00A24F70">
        <w:rPr>
          <w:rFonts w:ascii="Times New Roman" w:hAnsi="Times New Roman" w:cs="Times New Roman"/>
          <w:sz w:val="24"/>
          <w:szCs w:val="24"/>
        </w:rPr>
        <w:t>niepowołanych</w:t>
      </w:r>
      <w:proofErr w:type="spellEnd"/>
      <w:r w:rsidRPr="00A24F70">
        <w:rPr>
          <w:rFonts w:ascii="Times New Roman" w:hAnsi="Times New Roman" w:cs="Times New Roman"/>
          <w:sz w:val="24"/>
          <w:szCs w:val="24"/>
        </w:rPr>
        <w:t xml:space="preserve"> oraz zabezpieczyć przed zamarznięciem. Przejście przez ścianę należy wykonać jako gazoszczelne. Przejście należy wykonać w opasce ogniochronnej. Przewód wodociągowy należy układać w ziemi o 0.4 m poniżej strefy przemarzania gruntu mierząc od górnej powierzchni przewodu do rzędnej projektowanego terenu. W przypadku, gdy powyższe wymagania nie mogą być spełnione należy przewód wodociągowy zabezpieczyć przed zamarznięciem. Pod przewodem warstwa </w:t>
      </w:r>
      <w:proofErr w:type="spellStart"/>
      <w:r w:rsidRPr="00A24F70">
        <w:rPr>
          <w:rFonts w:ascii="Times New Roman" w:hAnsi="Times New Roman" w:cs="Times New Roman"/>
          <w:sz w:val="24"/>
          <w:szCs w:val="24"/>
        </w:rPr>
        <w:t>obsypki</w:t>
      </w:r>
      <w:proofErr w:type="spellEnd"/>
      <w:r w:rsidRPr="00A24F70">
        <w:rPr>
          <w:rFonts w:ascii="Times New Roman" w:hAnsi="Times New Roman" w:cs="Times New Roman"/>
          <w:sz w:val="24"/>
          <w:szCs w:val="24"/>
        </w:rPr>
        <w:t xml:space="preserve"> powinna wynosić co najmniej 0.1 m. Nad przewodem warstwa </w:t>
      </w:r>
      <w:proofErr w:type="spellStart"/>
      <w:r w:rsidRPr="00A24F70">
        <w:rPr>
          <w:rFonts w:ascii="Times New Roman" w:hAnsi="Times New Roman" w:cs="Times New Roman"/>
          <w:sz w:val="24"/>
          <w:szCs w:val="24"/>
        </w:rPr>
        <w:t>obsypki</w:t>
      </w:r>
      <w:proofErr w:type="spellEnd"/>
      <w:r w:rsidRPr="00A24F70">
        <w:rPr>
          <w:rFonts w:ascii="Times New Roman" w:hAnsi="Times New Roman" w:cs="Times New Roman"/>
          <w:sz w:val="24"/>
          <w:szCs w:val="24"/>
        </w:rPr>
        <w:t xml:space="preserve"> powinna wynosić co najmniej 0.3 m. Nad przewodem należy ułożyć miedziany drut w osłonie z tworzywa. Przy wykopach ziemnych należy zachować ostrożność z uwagi na możliwość wystąpienia niezinwentaryzowanego uzbrojenia podziemnego. Przewód wodociągowy należy prowadzić w odległości od innego uzbrojenia podziemnego zgodnie z normami. Przed przystąpieniem do robót należy wytyczyć projektowaną trasę przewodu wodociągowego w sposób widoczny i trwały za pomocą wbicia kołków i tzw. świadków. Instalację zewnętrzną wody należy wykonać metodą wykopu otwartego, nawierzchnię, przez którą prowadzona jest instalacja przywrócić do stanu pierwotnego. Przewody wodociągowe przed oddaniem do eksploatacji należy przepłukać czystą wodą przy szybkości przepływu dostatecznej dla wypłukania wszystkich zanieczyszczeń mechanicznych. Włączenie przewodów do eksploatacji może nastąpić </w:t>
      </w:r>
      <w:r w:rsidRPr="00A24F70">
        <w:rPr>
          <w:rFonts w:ascii="Times New Roman" w:hAnsi="Times New Roman" w:cs="Times New Roman"/>
          <w:sz w:val="24"/>
          <w:szCs w:val="24"/>
        </w:rPr>
        <w:lastRenderedPageBreak/>
        <w:t>po uzyskaniu pozytywnych badań bakteriologicznych w stacji epidemiologicznej. W razie otrzymania negatywnych w/w wyników należy dokonać dezynfekcji instalacji wodociągowej.</w:t>
      </w:r>
    </w:p>
    <w:p w14:paraId="0E5BCBC7" w14:textId="77777777" w:rsidR="007564AF" w:rsidRPr="00A24F70" w:rsidRDefault="007564AF" w:rsidP="007564AF">
      <w:pPr>
        <w:pStyle w:val="Tekstpodstawowy"/>
        <w:ind w:right="124"/>
        <w:jc w:val="both"/>
        <w:rPr>
          <w:rFonts w:ascii="Times New Roman" w:hAnsi="Times New Roman" w:cs="Times New Roman"/>
          <w:sz w:val="24"/>
          <w:szCs w:val="24"/>
        </w:rPr>
      </w:pPr>
      <w:r w:rsidRPr="00A24F70">
        <w:rPr>
          <w:rFonts w:ascii="Times New Roman" w:hAnsi="Times New Roman" w:cs="Times New Roman"/>
          <w:sz w:val="24"/>
          <w:szCs w:val="24"/>
        </w:rPr>
        <w:t xml:space="preserve">Studnia wodomierzowa Ø1500 powinna być wyposażona w fabrycznie zamontowane stopnie </w:t>
      </w:r>
      <w:proofErr w:type="spellStart"/>
      <w:r w:rsidRPr="00A24F70">
        <w:rPr>
          <w:rFonts w:ascii="Times New Roman" w:hAnsi="Times New Roman" w:cs="Times New Roman"/>
          <w:sz w:val="24"/>
          <w:szCs w:val="24"/>
        </w:rPr>
        <w:t>złazowe</w:t>
      </w:r>
      <w:proofErr w:type="spellEnd"/>
      <w:r w:rsidRPr="00A24F70">
        <w:rPr>
          <w:rFonts w:ascii="Times New Roman" w:hAnsi="Times New Roman" w:cs="Times New Roman"/>
          <w:sz w:val="24"/>
          <w:szCs w:val="24"/>
        </w:rPr>
        <w:t xml:space="preserve">, konsolę ze stali nierdzewnej z regulowanymi śrubkami oraz uszczelnieniami, lub o tych samych gabarytach – studnię z </w:t>
      </w:r>
      <w:proofErr w:type="spellStart"/>
      <w:r w:rsidRPr="00A24F70">
        <w:rPr>
          <w:rFonts w:ascii="Times New Roman" w:hAnsi="Times New Roman" w:cs="Times New Roman"/>
          <w:sz w:val="24"/>
          <w:szCs w:val="24"/>
        </w:rPr>
        <w:t>poliemrobetonu</w:t>
      </w:r>
      <w:proofErr w:type="spellEnd"/>
      <w:r w:rsidRPr="00A24F70">
        <w:rPr>
          <w:rFonts w:ascii="Times New Roman" w:hAnsi="Times New Roman" w:cs="Times New Roman"/>
          <w:sz w:val="24"/>
          <w:szCs w:val="24"/>
        </w:rPr>
        <w:t xml:space="preserve"> lub betonu (klasy min. C35/45, nasiąkliwości poniżej 6%, mrozoodpornego F-50). Studnia wodomierzowa winna być szczelna i wyposażona we włazy szczelne zabezpieczające przed napływem wód opadowych. W studni wodomierzowej nie należy stosować pokryw posiadających zamknięcie czy rygiel. Pokrywa studni wodomierzowej, która jest zaprojektowana na terenie posesji powinna być żeliwna, typu lekkiego.</w:t>
      </w:r>
    </w:p>
    <w:p w14:paraId="124CCA25" w14:textId="1CDABB9A" w:rsidR="007564AF" w:rsidRPr="00A24F70" w:rsidRDefault="007564AF" w:rsidP="00A24F70">
      <w:pPr>
        <w:pStyle w:val="Tekstpodstawowy"/>
        <w:ind w:right="124"/>
        <w:jc w:val="both"/>
        <w:rPr>
          <w:rFonts w:ascii="Times New Roman" w:hAnsi="Times New Roman" w:cs="Times New Roman"/>
          <w:sz w:val="24"/>
          <w:szCs w:val="24"/>
        </w:rPr>
      </w:pPr>
      <w:r w:rsidRPr="00A24F70">
        <w:rPr>
          <w:rFonts w:ascii="Times New Roman" w:hAnsi="Times New Roman" w:cs="Times New Roman"/>
          <w:sz w:val="24"/>
          <w:szCs w:val="24"/>
        </w:rPr>
        <w:t xml:space="preserve">Przewód wody należy wykonać metodą wykopu otwartego. Wykopy wykonać jako wąsko przestrzenny z umocnieniem. Roboty ziemne wykonać koparką z odkładem urobku 1 m od krawędzi wykopu z wyrównaniem dna ręcznie. Po wykonaniu prac teren należy przywrócić do stanu pierwotnego. Zasyp wykopu należy dokonać po odbiorze technicznym przyłącza. Wykonawcą może być tylko zakład posiadający uprawnienia do wykonywania tych robót. Przy skrzyżowaniach z istniejącym uzbrojeniem wykopy wykonywać ręcznie z zachowaniem szczególnej ostrożności. Wykopy winny być prowadzone zgodnie z przepisami zawartymi w PN– </w:t>
      </w:r>
      <w:r w:rsidRPr="00A24F70">
        <w:rPr>
          <w:rFonts w:ascii="Times New Roman" w:hAnsi="Times New Roman" w:cs="Times New Roman"/>
          <w:spacing w:val="-2"/>
          <w:sz w:val="24"/>
          <w:szCs w:val="24"/>
        </w:rPr>
        <w:t>B–06050:1999.</w:t>
      </w:r>
    </w:p>
    <w:p w14:paraId="206868FF" w14:textId="72710D59" w:rsidR="007564AF" w:rsidRPr="00A24F70" w:rsidRDefault="007564AF" w:rsidP="007564AF">
      <w:pPr>
        <w:pStyle w:val="Akapitzlist"/>
        <w:numPr>
          <w:ilvl w:val="0"/>
          <w:numId w:val="26"/>
        </w:numPr>
        <w:rPr>
          <w:rFonts w:ascii="Times New Roman" w:hAnsi="Times New Roman" w:cs="Times New Roman"/>
          <w:sz w:val="24"/>
          <w:szCs w:val="24"/>
        </w:rPr>
      </w:pPr>
      <w:bookmarkStart w:id="6" w:name="_TOC_250013"/>
      <w:r w:rsidRPr="00A24F70">
        <w:rPr>
          <w:rFonts w:ascii="Times New Roman" w:hAnsi="Times New Roman" w:cs="Times New Roman"/>
          <w:b/>
          <w:bCs/>
          <w:sz w:val="24"/>
          <w:szCs w:val="24"/>
        </w:rPr>
        <w:t>Instalacja zewnętrzna kanalizacji deszczowej</w:t>
      </w:r>
      <w:bookmarkEnd w:id="6"/>
      <w:r w:rsidRPr="00A24F70">
        <w:rPr>
          <w:rFonts w:ascii="Times New Roman" w:hAnsi="Times New Roman" w:cs="Times New Roman"/>
          <w:sz w:val="24"/>
          <w:szCs w:val="24"/>
        </w:rPr>
        <w:t xml:space="preserve"> - Zaprojektowano odprowadzenie ścieków deszczowych z terenu objętego inwestycją poprzez zewnętrzną instalację kanalizacji deszczowej. Zaprojektowane zostały dwa układy kanalizacji deszczowej. Woda deszczowa z terenu inwestycji odprowadzana będzie do istniejącej zewnętrznej instalacji kanalizacji deszczowej zlokalizowanej na działce inwestora, a następnie istniejącym przyłączem do sieci kanalizacji deszczowej.</w:t>
      </w:r>
    </w:p>
    <w:p w14:paraId="6090C3A5" w14:textId="77777777" w:rsidR="007564AF" w:rsidRPr="00A24F70" w:rsidRDefault="007564AF" w:rsidP="00A24F70">
      <w:pPr>
        <w:pStyle w:val="Akapitzlist"/>
        <w:rPr>
          <w:rFonts w:ascii="Times New Roman" w:hAnsi="Times New Roman" w:cs="Times New Roman"/>
          <w:sz w:val="24"/>
          <w:szCs w:val="24"/>
        </w:rPr>
      </w:pPr>
      <w:r w:rsidRPr="00A24F70">
        <w:rPr>
          <w:rFonts w:ascii="Times New Roman" w:hAnsi="Times New Roman" w:cs="Times New Roman"/>
          <w:sz w:val="24"/>
          <w:szCs w:val="24"/>
        </w:rPr>
        <w:t xml:space="preserve">Układ kanalizacji deszczowej będzie odbierał wody deszczowe od wpustów ulicznych, które uliczne mają za zadanie wychwytywania i odprowadzania wód deszczowych z ciągów komunikacyjnych takich jak: ulice, chodniki, place parkingowe. Przewody należy wykonać z rur PVC 160,200, SN = 8 </w:t>
      </w:r>
      <w:proofErr w:type="spellStart"/>
      <w:r w:rsidRPr="00A24F70">
        <w:rPr>
          <w:rFonts w:ascii="Times New Roman" w:hAnsi="Times New Roman" w:cs="Times New Roman"/>
          <w:sz w:val="24"/>
          <w:szCs w:val="24"/>
        </w:rPr>
        <w:t>kPa</w:t>
      </w:r>
      <w:proofErr w:type="spellEnd"/>
      <w:r w:rsidRPr="00A24F70">
        <w:rPr>
          <w:rFonts w:ascii="Times New Roman" w:hAnsi="Times New Roman" w:cs="Times New Roman"/>
          <w:sz w:val="24"/>
          <w:szCs w:val="24"/>
        </w:rPr>
        <w:t xml:space="preserve">, łączonych kielichowo. Nie należy stosować przewodów z wewnętrzną warstwą ze spienionego PVC. Przewód układać na głębokości zgodnej z profilem kanalizacji deszczowej na podsypce z piasku o wysokości 10 cm, zagęszczonej. Następnie wykonać </w:t>
      </w:r>
      <w:proofErr w:type="spellStart"/>
      <w:r w:rsidRPr="00A24F70">
        <w:rPr>
          <w:rFonts w:ascii="Times New Roman" w:hAnsi="Times New Roman" w:cs="Times New Roman"/>
          <w:sz w:val="24"/>
          <w:szCs w:val="24"/>
        </w:rPr>
        <w:t>obsypkę</w:t>
      </w:r>
      <w:proofErr w:type="spellEnd"/>
      <w:r w:rsidRPr="00A24F70">
        <w:rPr>
          <w:rFonts w:ascii="Times New Roman" w:hAnsi="Times New Roman" w:cs="Times New Roman"/>
          <w:sz w:val="24"/>
          <w:szCs w:val="24"/>
        </w:rPr>
        <w:t xml:space="preserve"> z piasku, wysokość </w:t>
      </w:r>
      <w:proofErr w:type="spellStart"/>
      <w:r w:rsidRPr="00A24F70">
        <w:rPr>
          <w:rFonts w:ascii="Times New Roman" w:hAnsi="Times New Roman" w:cs="Times New Roman"/>
          <w:sz w:val="24"/>
          <w:szCs w:val="24"/>
        </w:rPr>
        <w:t>obsypki</w:t>
      </w:r>
      <w:proofErr w:type="spellEnd"/>
      <w:r w:rsidRPr="00A24F70">
        <w:rPr>
          <w:rFonts w:ascii="Times New Roman" w:hAnsi="Times New Roman" w:cs="Times New Roman"/>
          <w:sz w:val="24"/>
          <w:szCs w:val="24"/>
        </w:rPr>
        <w:t xml:space="preserve"> min. 30 cm. W miejscach skrzyżowań z kablami, należy na kable nałożyć rury ochron. długości 2 m. Przewody prowadzić w odległościach od innych instalacji zgodnie z Normami. W przypadku wystąpienia niezinwentaryzowanego uzbrojenia należy powiadomić użytkownika sieci i wspólnie z inspektorem nadzoru ustalić dalszy tok postępowania.</w:t>
      </w:r>
    </w:p>
    <w:p w14:paraId="2CAE75F2" w14:textId="77777777" w:rsidR="007564AF" w:rsidRPr="00A24F70" w:rsidRDefault="007564AF" w:rsidP="00A24F70">
      <w:pPr>
        <w:pStyle w:val="Akapitzlist"/>
        <w:rPr>
          <w:rFonts w:ascii="Times New Roman" w:hAnsi="Times New Roman" w:cs="Times New Roman"/>
          <w:sz w:val="24"/>
          <w:szCs w:val="24"/>
        </w:rPr>
      </w:pPr>
      <w:r w:rsidRPr="00A24F70">
        <w:rPr>
          <w:rFonts w:ascii="Times New Roman" w:hAnsi="Times New Roman" w:cs="Times New Roman"/>
          <w:sz w:val="24"/>
          <w:szCs w:val="24"/>
        </w:rPr>
        <w:t>Wody deszczowe zarówno dla układu 1 jak i 2 zostaną podczyszczone w osadniku oraz separatorze.</w:t>
      </w:r>
    </w:p>
    <w:p w14:paraId="3BEF990F" w14:textId="77777777" w:rsidR="007564AF" w:rsidRPr="00A24F70" w:rsidRDefault="007564AF" w:rsidP="00A24F70">
      <w:pPr>
        <w:pStyle w:val="Akapitzlist"/>
        <w:rPr>
          <w:rFonts w:ascii="Times New Roman" w:hAnsi="Times New Roman" w:cs="Times New Roman"/>
          <w:sz w:val="24"/>
          <w:szCs w:val="24"/>
        </w:rPr>
      </w:pPr>
      <w:r w:rsidRPr="00A24F70">
        <w:rPr>
          <w:rFonts w:ascii="Times New Roman" w:hAnsi="Times New Roman" w:cs="Times New Roman"/>
          <w:sz w:val="24"/>
          <w:szCs w:val="24"/>
        </w:rPr>
        <w:t>Kanalizację deszczową należy wykonać z rur PVC 160,200. Zasypywanie wykopu prowadzić gruntem rodzimym, bez kamieni i głazów.</w:t>
      </w:r>
    </w:p>
    <w:p w14:paraId="47E7A618" w14:textId="5A50359F" w:rsidR="00687DD6" w:rsidRPr="00A24F70" w:rsidRDefault="006F580C" w:rsidP="000760BD">
      <w:pPr>
        <w:pStyle w:val="Akapitzlist"/>
        <w:numPr>
          <w:ilvl w:val="0"/>
          <w:numId w:val="26"/>
        </w:num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uporządkowaniu terenu w rejonie prowadzonych robót</w:t>
      </w:r>
      <w:r w:rsidR="00CB5450" w:rsidRPr="00A24F70">
        <w:rPr>
          <w:rFonts w:ascii="Times New Roman" w:eastAsia="Times New Roman" w:hAnsi="Times New Roman" w:cs="Times New Roman"/>
          <w:sz w:val="24"/>
          <w:szCs w:val="24"/>
        </w:rPr>
        <w:t>.</w:t>
      </w:r>
    </w:p>
    <w:p w14:paraId="2E878034" w14:textId="66D6E09D" w:rsidR="000760BD" w:rsidRPr="00A24F70" w:rsidRDefault="00333058" w:rsidP="000760BD">
      <w:pPr>
        <w:pStyle w:val="Nagwek3"/>
      </w:pPr>
      <w:bookmarkStart w:id="7" w:name="_Toc162524135"/>
      <w:r w:rsidRPr="00A24F70">
        <w:t>5</w:t>
      </w:r>
      <w:r w:rsidR="000760BD" w:rsidRPr="00A24F70">
        <w:t>. Szczegółowe właściwości funkcjonalno-użytkowe</w:t>
      </w:r>
      <w:bookmarkEnd w:id="7"/>
      <w:r w:rsidR="000760BD" w:rsidRPr="00A24F70">
        <w:t xml:space="preserve"> </w:t>
      </w:r>
    </w:p>
    <w:p w14:paraId="7F30324B" w14:textId="1D55CBD4" w:rsidR="006F580C" w:rsidRPr="00A24F70" w:rsidRDefault="006B3E5B" w:rsidP="006B3E5B">
      <w:pPr>
        <w:pStyle w:val="Nagwek3"/>
        <w:rPr>
          <w:rFonts w:eastAsia="Times New Roman" w:cs="Times New Roman"/>
          <w:szCs w:val="24"/>
        </w:rPr>
      </w:pPr>
      <w:bookmarkStart w:id="8" w:name="_Toc162524136"/>
      <w:r w:rsidRPr="00A24F70">
        <w:t xml:space="preserve">Opisane są w załącznikach do </w:t>
      </w:r>
      <w:bookmarkEnd w:id="8"/>
      <w:r w:rsidRPr="00A24F70">
        <w:t>OPZ.</w:t>
      </w:r>
      <w:r w:rsidR="00880568" w:rsidRPr="00A24F70">
        <w:rPr>
          <w:rFonts w:eastAsia="Times New Roman" w:cs="Times New Roman"/>
          <w:szCs w:val="24"/>
        </w:rPr>
        <w:t xml:space="preserve"> </w:t>
      </w:r>
    </w:p>
    <w:p w14:paraId="7D428C1B" w14:textId="050FE5EB" w:rsidR="000760BD" w:rsidRPr="00A24F70" w:rsidRDefault="000760BD" w:rsidP="0050211D">
      <w:pPr>
        <w:spacing w:line="276" w:lineRule="auto"/>
        <w:rPr>
          <w:rFonts w:ascii="Times New Roman" w:eastAsia="Times New Roman" w:hAnsi="Times New Roman" w:cs="Times New Roman"/>
          <w:sz w:val="24"/>
          <w:szCs w:val="24"/>
        </w:rPr>
      </w:pPr>
    </w:p>
    <w:p w14:paraId="7D05DBDE" w14:textId="77777777" w:rsidR="000760BD" w:rsidRPr="00A24F70" w:rsidRDefault="000760BD" w:rsidP="000760BD">
      <w:pPr>
        <w:pStyle w:val="Nagwek2"/>
        <w:rPr>
          <w:b/>
          <w:bCs/>
          <w:color w:val="auto"/>
        </w:rPr>
      </w:pPr>
      <w:bookmarkStart w:id="9" w:name="_Toc162524139"/>
      <w:r w:rsidRPr="00A24F70">
        <w:rPr>
          <w:b/>
          <w:bCs/>
          <w:color w:val="auto"/>
        </w:rPr>
        <w:lastRenderedPageBreak/>
        <w:t>II. Opis wymagań́ Zamawiającego w stosunku do przedmiotu zamówienia</w:t>
      </w:r>
      <w:bookmarkEnd w:id="9"/>
      <w:r w:rsidRPr="00A24F70">
        <w:rPr>
          <w:b/>
          <w:bCs/>
          <w:color w:val="auto"/>
        </w:rPr>
        <w:t xml:space="preserve"> </w:t>
      </w:r>
    </w:p>
    <w:p w14:paraId="64D0E1C9" w14:textId="77777777" w:rsidR="000760BD" w:rsidRPr="00A24F70" w:rsidRDefault="000760BD" w:rsidP="000760BD">
      <w:pPr>
        <w:pStyle w:val="Nagwek3"/>
      </w:pPr>
      <w:bookmarkStart w:id="10" w:name="_Toc162524140"/>
      <w:r w:rsidRPr="00A24F70">
        <w:t>1. Wymagania dotyczące przygotowania terenu budowy</w:t>
      </w:r>
      <w:bookmarkEnd w:id="10"/>
      <w:r w:rsidRPr="00A24F70">
        <w:t xml:space="preserve"> </w:t>
      </w:r>
    </w:p>
    <w:p w14:paraId="3C72CBE3" w14:textId="7E17770C" w:rsidR="000760BD" w:rsidRPr="00A24F70" w:rsidRDefault="000760BD" w:rsidP="000760BD">
      <w:p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 xml:space="preserve">Teren budowy stanowi plac </w:t>
      </w:r>
      <w:r w:rsidR="00857592" w:rsidRPr="00A24F70">
        <w:rPr>
          <w:rFonts w:ascii="Times New Roman" w:eastAsia="Times New Roman" w:hAnsi="Times New Roman" w:cs="Times New Roman"/>
          <w:sz w:val="24"/>
          <w:szCs w:val="24"/>
        </w:rPr>
        <w:t xml:space="preserve">pozostałościami po placu </w:t>
      </w:r>
      <w:r w:rsidRPr="00A24F70">
        <w:rPr>
          <w:rFonts w:ascii="Times New Roman" w:eastAsia="Times New Roman" w:hAnsi="Times New Roman" w:cs="Times New Roman"/>
          <w:sz w:val="24"/>
          <w:szCs w:val="24"/>
        </w:rPr>
        <w:t>pokryty</w:t>
      </w:r>
      <w:r w:rsidR="00857592" w:rsidRPr="00A24F70">
        <w:rPr>
          <w:rFonts w:ascii="Times New Roman" w:eastAsia="Times New Roman" w:hAnsi="Times New Roman" w:cs="Times New Roman"/>
          <w:sz w:val="24"/>
          <w:szCs w:val="24"/>
        </w:rPr>
        <w:t>m</w:t>
      </w:r>
      <w:r w:rsidRPr="00A24F70">
        <w:rPr>
          <w:rFonts w:ascii="Times New Roman" w:eastAsia="Times New Roman" w:hAnsi="Times New Roman" w:cs="Times New Roman"/>
          <w:sz w:val="24"/>
          <w:szCs w:val="24"/>
        </w:rPr>
        <w:t xml:space="preserve"> kostką betonową oraz część obszarów zielonych</w:t>
      </w:r>
      <w:r w:rsidR="00CB5450" w:rsidRPr="00A24F70">
        <w:rPr>
          <w:rFonts w:ascii="Times New Roman" w:eastAsia="Times New Roman" w:hAnsi="Times New Roman" w:cs="Times New Roman"/>
          <w:sz w:val="24"/>
          <w:szCs w:val="24"/>
        </w:rPr>
        <w:t xml:space="preserve"> z nawierzchnią trawiastą</w:t>
      </w:r>
      <w:r w:rsidRPr="00A24F70">
        <w:rPr>
          <w:rFonts w:ascii="Times New Roman" w:eastAsia="Times New Roman" w:hAnsi="Times New Roman" w:cs="Times New Roman"/>
          <w:sz w:val="24"/>
          <w:szCs w:val="24"/>
        </w:rPr>
        <w:t>. Przed przystąpieniem do prac budow</w:t>
      </w:r>
      <w:r w:rsidR="00CB5450" w:rsidRPr="00A24F70">
        <w:rPr>
          <w:rFonts w:ascii="Times New Roman" w:eastAsia="Times New Roman" w:hAnsi="Times New Roman" w:cs="Times New Roman"/>
          <w:sz w:val="24"/>
          <w:szCs w:val="24"/>
        </w:rPr>
        <w:t>la</w:t>
      </w:r>
      <w:r w:rsidRPr="00A24F70">
        <w:rPr>
          <w:rFonts w:ascii="Times New Roman" w:eastAsia="Times New Roman" w:hAnsi="Times New Roman" w:cs="Times New Roman"/>
          <w:sz w:val="24"/>
          <w:szCs w:val="24"/>
        </w:rPr>
        <w:t>nych,</w:t>
      </w:r>
      <w:r w:rsidR="00857592" w:rsidRPr="00A24F70">
        <w:rPr>
          <w:rFonts w:ascii="Times New Roman" w:eastAsia="Times New Roman" w:hAnsi="Times New Roman" w:cs="Times New Roman"/>
          <w:sz w:val="24"/>
          <w:szCs w:val="24"/>
        </w:rPr>
        <w:t xml:space="preserve"> należy przygotować teren do działań, które umożliwią w należyty sposób wykonać przedmiot zamówienia.</w:t>
      </w:r>
      <w:r w:rsidRPr="00A24F70">
        <w:rPr>
          <w:rFonts w:ascii="Times New Roman" w:eastAsia="Times New Roman" w:hAnsi="Times New Roman" w:cs="Times New Roman"/>
          <w:sz w:val="24"/>
          <w:szCs w:val="24"/>
        </w:rPr>
        <w:t xml:space="preserve"> </w:t>
      </w:r>
    </w:p>
    <w:p w14:paraId="1B04A493" w14:textId="3ED882DA" w:rsidR="000760BD" w:rsidRPr="00A24F70" w:rsidRDefault="000B627A" w:rsidP="000B627A">
      <w:pPr>
        <w:pStyle w:val="Nagwek3"/>
      </w:pPr>
      <w:bookmarkStart w:id="11" w:name="_Toc162524141"/>
      <w:r w:rsidRPr="00A24F70">
        <w:t xml:space="preserve">2. </w:t>
      </w:r>
      <w:r w:rsidR="000760BD" w:rsidRPr="00A24F70">
        <w:t>Wymagania dotyczące architektury:</w:t>
      </w:r>
      <w:bookmarkEnd w:id="11"/>
      <w:r w:rsidR="000760BD" w:rsidRPr="00A24F70">
        <w:t xml:space="preserve">  </w:t>
      </w:r>
    </w:p>
    <w:p w14:paraId="2A1FB65C" w14:textId="6AD23E8C" w:rsidR="0050211D" w:rsidRPr="00A24F70" w:rsidRDefault="0050211D" w:rsidP="0050211D">
      <w:pPr>
        <w:rPr>
          <w:rFonts w:ascii="Times New Roman" w:hAnsi="Times New Roman" w:cs="Times New Roman"/>
          <w:sz w:val="24"/>
          <w:szCs w:val="24"/>
        </w:rPr>
      </w:pPr>
      <w:r w:rsidRPr="00A24F70">
        <w:rPr>
          <w:rFonts w:ascii="Times New Roman" w:hAnsi="Times New Roman" w:cs="Times New Roman"/>
          <w:sz w:val="24"/>
          <w:szCs w:val="24"/>
        </w:rPr>
        <w:t xml:space="preserve">Nie dotyczy. </w:t>
      </w:r>
    </w:p>
    <w:p w14:paraId="13CCAC80" w14:textId="5A734E04" w:rsidR="000760BD" w:rsidRPr="00A24F70" w:rsidRDefault="000760BD" w:rsidP="00FB01F5">
      <w:pPr>
        <w:pStyle w:val="Nagwek3"/>
        <w:numPr>
          <w:ilvl w:val="0"/>
          <w:numId w:val="27"/>
        </w:numPr>
      </w:pPr>
      <w:bookmarkStart w:id="12" w:name="_Toc162524142"/>
      <w:r w:rsidRPr="00A24F70">
        <w:t>Wymagania dotyczące konstrukcji</w:t>
      </w:r>
      <w:bookmarkEnd w:id="12"/>
      <w:r w:rsidRPr="00A24F70">
        <w:t xml:space="preserve"> </w:t>
      </w:r>
    </w:p>
    <w:p w14:paraId="612B6FF7" w14:textId="3D4CE2A2" w:rsidR="0050211D" w:rsidRPr="00A24F70" w:rsidRDefault="0050211D" w:rsidP="0050211D">
      <w:pPr>
        <w:rPr>
          <w:rFonts w:ascii="Times New Roman" w:hAnsi="Times New Roman" w:cs="Times New Roman"/>
          <w:sz w:val="24"/>
          <w:szCs w:val="24"/>
        </w:rPr>
      </w:pPr>
      <w:r w:rsidRPr="00A24F70">
        <w:rPr>
          <w:rFonts w:ascii="Times New Roman" w:hAnsi="Times New Roman" w:cs="Times New Roman"/>
          <w:sz w:val="24"/>
          <w:szCs w:val="24"/>
        </w:rPr>
        <w:t xml:space="preserve">Nie dotyczy. </w:t>
      </w:r>
    </w:p>
    <w:p w14:paraId="4B88E03D" w14:textId="26109210" w:rsidR="000760BD" w:rsidRPr="00A24F70" w:rsidRDefault="000B627A" w:rsidP="000760BD">
      <w:pPr>
        <w:pStyle w:val="Nagwek3"/>
      </w:pPr>
      <w:bookmarkStart w:id="13" w:name="_Toc162524143"/>
      <w:r w:rsidRPr="00A24F70">
        <w:t>4</w:t>
      </w:r>
      <w:r w:rsidR="000760BD" w:rsidRPr="00A24F70">
        <w:t>. Wymagania dotyczące zagospodarowania terenu</w:t>
      </w:r>
      <w:bookmarkEnd w:id="13"/>
      <w:r w:rsidR="000760BD" w:rsidRPr="00A24F70">
        <w:t xml:space="preserve"> </w:t>
      </w:r>
    </w:p>
    <w:p w14:paraId="5D0F6664" w14:textId="74222E23" w:rsidR="000760BD" w:rsidRPr="00A24F70" w:rsidRDefault="000760BD" w:rsidP="000760BD">
      <w:pPr>
        <w:jc w:val="both"/>
        <w:rPr>
          <w:rFonts w:ascii="Times New Roman" w:hAnsi="Times New Roman" w:cs="Times New Roman"/>
          <w:sz w:val="24"/>
          <w:szCs w:val="24"/>
        </w:rPr>
      </w:pPr>
      <w:r w:rsidRPr="00A24F70">
        <w:rPr>
          <w:rFonts w:ascii="Times New Roman" w:hAnsi="Times New Roman" w:cs="Times New Roman"/>
          <w:sz w:val="24"/>
          <w:szCs w:val="24"/>
        </w:rPr>
        <w:t xml:space="preserve">Po zakończeniu prac budowlanych teren należy posprzątać, oczyścić i doprowadzić do stanu sprzed inwestycji. </w:t>
      </w:r>
    </w:p>
    <w:p w14:paraId="32D7E930" w14:textId="3F384474" w:rsidR="000760BD" w:rsidRPr="00A24F70" w:rsidRDefault="000B627A" w:rsidP="000760BD">
      <w:pPr>
        <w:pStyle w:val="Nagwek3"/>
      </w:pPr>
      <w:bookmarkStart w:id="14" w:name="_Toc162524144"/>
      <w:r w:rsidRPr="00A24F70">
        <w:t>5</w:t>
      </w:r>
      <w:r w:rsidR="000760BD" w:rsidRPr="00A24F70">
        <w:t xml:space="preserve">. </w:t>
      </w:r>
      <w:bookmarkStart w:id="15" w:name="_Hlk166488634"/>
      <w:r w:rsidR="000760BD" w:rsidRPr="00A24F70">
        <w:t>Warunki wykonania i odbioru robót budowlanych</w:t>
      </w:r>
      <w:bookmarkEnd w:id="14"/>
      <w:r w:rsidR="000760BD" w:rsidRPr="00A24F70">
        <w:t xml:space="preserve"> </w:t>
      </w:r>
    </w:p>
    <w:p w14:paraId="2019AEA1" w14:textId="57011ABC" w:rsidR="000760BD" w:rsidRPr="00A24F70" w:rsidRDefault="000B627A" w:rsidP="00880568">
      <w:pPr>
        <w:pStyle w:val="Nagwek3"/>
      </w:pPr>
      <w:bookmarkStart w:id="16" w:name="_Toc162524145"/>
      <w:r w:rsidRPr="00A24F70">
        <w:t>1)</w:t>
      </w:r>
      <w:r w:rsidR="000760BD" w:rsidRPr="00A24F70">
        <w:t xml:space="preserve"> Wykonanie robót budowlanych</w:t>
      </w:r>
      <w:bookmarkEnd w:id="16"/>
      <w:r w:rsidR="000760BD" w:rsidRPr="00A24F70">
        <w:t xml:space="preserve"> </w:t>
      </w:r>
    </w:p>
    <w:p w14:paraId="144D2850" w14:textId="77777777" w:rsidR="000760BD" w:rsidRPr="00A24F70" w:rsidRDefault="000760BD" w:rsidP="000760BD">
      <w:p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Do obowiązków Wykonawcy w zakresie wykonania robót budowlanych należy w szczególności:</w:t>
      </w:r>
    </w:p>
    <w:p w14:paraId="6F104606" w14:textId="4254A255" w:rsidR="000760BD" w:rsidRPr="00A24F70" w:rsidRDefault="000760BD" w:rsidP="000760BD">
      <w:pPr>
        <w:pStyle w:val="Akapitzlist"/>
        <w:numPr>
          <w:ilvl w:val="0"/>
          <w:numId w:val="19"/>
        </w:num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terminowe wykonanie robót budowlanych zgodnie z dokumentacją projektową, decyzją o pozwoleniu na budowę̨</w:t>
      </w:r>
      <w:r w:rsidR="007B6E27" w:rsidRPr="00A24F70">
        <w:rPr>
          <w:rFonts w:ascii="Times New Roman" w:eastAsia="Times New Roman" w:hAnsi="Times New Roman" w:cs="Times New Roman"/>
          <w:sz w:val="24"/>
          <w:szCs w:val="24"/>
        </w:rPr>
        <w:t xml:space="preserve"> lub zgłoszeniem wykonania prac budowlanych</w:t>
      </w:r>
      <w:r w:rsidRPr="00A24F70">
        <w:rPr>
          <w:rFonts w:ascii="Times New Roman" w:eastAsia="Times New Roman" w:hAnsi="Times New Roman" w:cs="Times New Roman"/>
          <w:sz w:val="24"/>
          <w:szCs w:val="24"/>
        </w:rPr>
        <w:t xml:space="preserve">, obowiązującymi przepisami prawa, normami, zasadami wiedzy technicznej i sztuki budowlanej oraz przepisami BHP i ppoż., </w:t>
      </w:r>
    </w:p>
    <w:p w14:paraId="11164A8A" w14:textId="77777777" w:rsidR="000760BD" w:rsidRPr="00A24F70" w:rsidRDefault="000760BD" w:rsidP="000760BD">
      <w:pPr>
        <w:pStyle w:val="Akapitzlist"/>
        <w:numPr>
          <w:ilvl w:val="0"/>
          <w:numId w:val="19"/>
        </w:num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sporządzenie harmonogramu rzeczowego budowy i uzgodnienie go z Zamawiającym przez rozpoczęciem prac,</w:t>
      </w:r>
    </w:p>
    <w:p w14:paraId="1F363FB7" w14:textId="77777777" w:rsidR="000760BD" w:rsidRPr="00A24F70" w:rsidRDefault="000760BD" w:rsidP="000760BD">
      <w:pPr>
        <w:pStyle w:val="Akapitzlist"/>
        <w:numPr>
          <w:ilvl w:val="0"/>
          <w:numId w:val="19"/>
        </w:num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zabezpieczenie terenu budowy przed dostępem osób trzecich oraz oznaczenie tablicą informacyjną terenu budowy,</w:t>
      </w:r>
    </w:p>
    <w:p w14:paraId="7E704C0A" w14:textId="77777777" w:rsidR="000760BD" w:rsidRPr="00A24F70" w:rsidRDefault="000760BD" w:rsidP="000760BD">
      <w:pPr>
        <w:pStyle w:val="Akapitzlist"/>
        <w:numPr>
          <w:ilvl w:val="0"/>
          <w:numId w:val="19"/>
        </w:num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 xml:space="preserve">wykonanie robót budowlanych objętych przedmiotem umowy z materiałów własnych oraz przy użyciu własnych maszyn i urządzeń́ (materiały i urządzenia powinny odpowiadać́ co do jakości wymogom dopuszczającym je do obrotu i stosowania w budownictwie – zgodnie z obowiązującymi przepisami, na żądanie nadzoru inwestorskiego Wykonawca jest zobowiązany okazać́ w stosunku do wskazanych materiałów certyfikat na znak bezpieczeństwa, deklaracje zgodności z Polską Normą, aprobatę̨ techniczną lub inny dokument normalizacyjny), </w:t>
      </w:r>
    </w:p>
    <w:p w14:paraId="3522232E" w14:textId="77777777" w:rsidR="000760BD" w:rsidRPr="00A24F70" w:rsidRDefault="000760BD" w:rsidP="000760BD">
      <w:pPr>
        <w:pStyle w:val="Akapitzlist"/>
        <w:numPr>
          <w:ilvl w:val="0"/>
          <w:numId w:val="19"/>
        </w:num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przygotowanie dokumentacji powykonawczej na dzień́ odbioru końcowego,</w:t>
      </w:r>
    </w:p>
    <w:p w14:paraId="79AC65D0" w14:textId="77777777" w:rsidR="000760BD" w:rsidRPr="00A24F70" w:rsidRDefault="000760BD" w:rsidP="000760BD">
      <w:pPr>
        <w:pStyle w:val="Akapitzlist"/>
        <w:numPr>
          <w:ilvl w:val="0"/>
          <w:numId w:val="19"/>
        </w:num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 xml:space="preserve">wykonanie robót budowlanych objętych przedmiotem umowy przy pomocy osób posiadających odpowiednie kwalifikacje, przeszkolonych w zakresie przepisów bhp i </w:t>
      </w:r>
      <w:proofErr w:type="spellStart"/>
      <w:r w:rsidRPr="00A24F70">
        <w:rPr>
          <w:rFonts w:ascii="Times New Roman" w:eastAsia="Times New Roman" w:hAnsi="Times New Roman" w:cs="Times New Roman"/>
          <w:sz w:val="24"/>
          <w:szCs w:val="24"/>
        </w:rPr>
        <w:t>ppoz</w:t>
      </w:r>
      <w:proofErr w:type="spellEnd"/>
      <w:r w:rsidRPr="00A24F70">
        <w:rPr>
          <w:rFonts w:ascii="Times New Roman" w:eastAsia="Times New Roman" w:hAnsi="Times New Roman" w:cs="Times New Roman"/>
          <w:sz w:val="24"/>
          <w:szCs w:val="24"/>
        </w:rPr>
        <w:t>̇. oraz wyposażonych w odpowiedni sprzęt, narzędzia i odzież̇,</w:t>
      </w:r>
    </w:p>
    <w:p w14:paraId="3076148B" w14:textId="77777777" w:rsidR="000760BD" w:rsidRPr="00A24F70" w:rsidRDefault="000760BD" w:rsidP="000760BD">
      <w:pPr>
        <w:pStyle w:val="Akapitzlist"/>
        <w:numPr>
          <w:ilvl w:val="0"/>
          <w:numId w:val="19"/>
        </w:num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zabezpieczenie we własnym zakresie warunków socjalnych i innych przypisanych prawem warunków i świadczeń́ dla swoich pracowników,</w:t>
      </w:r>
    </w:p>
    <w:p w14:paraId="3CFEE4C6" w14:textId="77777777" w:rsidR="000760BD" w:rsidRPr="00A24F70" w:rsidRDefault="000760BD" w:rsidP="000760BD">
      <w:pPr>
        <w:pStyle w:val="Akapitzlist"/>
        <w:numPr>
          <w:ilvl w:val="0"/>
          <w:numId w:val="19"/>
        </w:num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lastRenderedPageBreak/>
        <w:t>utrzymanie ogólnego porządku na budowie poprzez ochronę̨ mienia, nadzór nad bezpieczeństwem i higieną pracy, zapewnienie bezpieczeństwa przeciwpożarowego, usuwanie awarii związanych z prowadzeniem budowy i wykonanie zabezpieczeń́ w rejonie prowadzonych robót,</w:t>
      </w:r>
    </w:p>
    <w:p w14:paraId="199B5653" w14:textId="77777777" w:rsidR="000760BD" w:rsidRPr="00A24F70" w:rsidRDefault="000760BD" w:rsidP="000760BD">
      <w:pPr>
        <w:pStyle w:val="Akapitzlist"/>
        <w:numPr>
          <w:ilvl w:val="0"/>
          <w:numId w:val="19"/>
        </w:num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prowadzenie dziennika budowy i realizowanie inwestycji zgodnie z ostatecznym pozwoleniem na budowę̨ oraz dokumentacją projektową.</w:t>
      </w:r>
      <w:bookmarkEnd w:id="15"/>
      <w:r w:rsidRPr="00A24F70">
        <w:rPr>
          <w:rFonts w:ascii="Times New Roman" w:eastAsia="Times New Roman" w:hAnsi="Times New Roman" w:cs="Times New Roman"/>
          <w:sz w:val="24"/>
          <w:szCs w:val="24"/>
        </w:rPr>
        <w:t xml:space="preserve"> </w:t>
      </w:r>
    </w:p>
    <w:p w14:paraId="774B722F" w14:textId="186432E4" w:rsidR="000760BD" w:rsidRPr="00A24F70" w:rsidRDefault="000B627A" w:rsidP="00880568">
      <w:pPr>
        <w:pStyle w:val="Nagwek3"/>
      </w:pPr>
      <w:bookmarkStart w:id="17" w:name="_Toc162524146"/>
      <w:r w:rsidRPr="00A24F70">
        <w:t>2)</w:t>
      </w:r>
      <w:r w:rsidR="000760BD" w:rsidRPr="00A24F70">
        <w:t xml:space="preserve"> Dokumenty budowy</w:t>
      </w:r>
      <w:bookmarkEnd w:id="17"/>
      <w:r w:rsidR="000760BD" w:rsidRPr="00A24F70">
        <w:t xml:space="preserve"> </w:t>
      </w:r>
    </w:p>
    <w:p w14:paraId="24687295" w14:textId="77777777" w:rsidR="000760BD" w:rsidRPr="00A24F70" w:rsidRDefault="000760BD" w:rsidP="000760BD">
      <w:p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 xml:space="preserve">Obowiązującym dokumentem budowy jest Dziennik Budowy prowadzony przez Kierownika budowy od chwili formalnego przekazania wykonawcy placu budowy aż̇ do zakończenia robót. Zapisy do dziennika budowy będą̨ prowadzone na bieżąco i powinny odzwierciedlać́ postęp robót i wszystkie kwestie związane z zarządzaniem budową. </w:t>
      </w:r>
    </w:p>
    <w:p w14:paraId="56007B32" w14:textId="77777777" w:rsidR="000760BD" w:rsidRPr="00A24F70" w:rsidRDefault="000760BD" w:rsidP="000760BD">
      <w:p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Wszystkie protokoły i inne dokumenty załączane do dziennika budowy powinny być́ przejrzyście numerowane, oznaczane i datowane.</w:t>
      </w:r>
    </w:p>
    <w:p w14:paraId="6B83086D" w14:textId="77777777" w:rsidR="000760BD" w:rsidRPr="00A24F70" w:rsidRDefault="000760BD" w:rsidP="000760BD">
      <w:p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 xml:space="preserve">Do innych istotnych dokumentów budowy zalicza </w:t>
      </w:r>
      <w:proofErr w:type="spellStart"/>
      <w:r w:rsidRPr="00A24F70">
        <w:rPr>
          <w:rFonts w:ascii="Times New Roman" w:eastAsia="Times New Roman" w:hAnsi="Times New Roman" w:cs="Times New Roman"/>
          <w:sz w:val="24"/>
          <w:szCs w:val="24"/>
        </w:rPr>
        <w:t>sie</w:t>
      </w:r>
      <w:proofErr w:type="spellEnd"/>
      <w:r w:rsidRPr="00A24F70">
        <w:rPr>
          <w:rFonts w:ascii="Times New Roman" w:eastAsia="Times New Roman" w:hAnsi="Times New Roman" w:cs="Times New Roman"/>
          <w:sz w:val="24"/>
          <w:szCs w:val="24"/>
        </w:rPr>
        <w:t>̨ ponadto:</w:t>
      </w:r>
    </w:p>
    <w:p w14:paraId="1CE72095" w14:textId="77777777" w:rsidR="000760BD" w:rsidRPr="00A24F70" w:rsidRDefault="000760BD" w:rsidP="000760BD">
      <w:pPr>
        <w:pStyle w:val="Akapitzlist"/>
        <w:numPr>
          <w:ilvl w:val="0"/>
          <w:numId w:val="20"/>
        </w:num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 xml:space="preserve">dokumenty wchodzące w skład umowy, </w:t>
      </w:r>
    </w:p>
    <w:p w14:paraId="69D9A5A7" w14:textId="30EDACFC" w:rsidR="000760BD" w:rsidRPr="00A24F70" w:rsidRDefault="000760BD" w:rsidP="000760BD">
      <w:pPr>
        <w:pStyle w:val="Akapitzlist"/>
        <w:numPr>
          <w:ilvl w:val="0"/>
          <w:numId w:val="20"/>
        </w:num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pozwolenie na budowę̨</w:t>
      </w:r>
      <w:r w:rsidR="007B6E27" w:rsidRPr="00A24F70">
        <w:rPr>
          <w:rFonts w:ascii="Times New Roman" w:eastAsia="Times New Roman" w:hAnsi="Times New Roman" w:cs="Times New Roman"/>
          <w:sz w:val="24"/>
          <w:szCs w:val="24"/>
        </w:rPr>
        <w:t xml:space="preserve"> lub zgłoszenie zamiaru wykonania prac budowlanych, </w:t>
      </w:r>
    </w:p>
    <w:p w14:paraId="5DB4FA57" w14:textId="77777777" w:rsidR="000760BD" w:rsidRPr="00A24F70" w:rsidRDefault="000760BD" w:rsidP="000760BD">
      <w:pPr>
        <w:pStyle w:val="Akapitzlist"/>
        <w:numPr>
          <w:ilvl w:val="0"/>
          <w:numId w:val="20"/>
        </w:num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protokół przekazania terenu budowy Wykonawcy,</w:t>
      </w:r>
    </w:p>
    <w:p w14:paraId="02F4D36B" w14:textId="77777777" w:rsidR="000760BD" w:rsidRPr="00A24F70" w:rsidRDefault="000760BD" w:rsidP="000760BD">
      <w:pPr>
        <w:pStyle w:val="Akapitzlist"/>
        <w:numPr>
          <w:ilvl w:val="0"/>
          <w:numId w:val="20"/>
        </w:num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umowy cywilno-prawne z osobami trzecimi,</w:t>
      </w:r>
    </w:p>
    <w:p w14:paraId="055F745C" w14:textId="77777777" w:rsidR="000760BD" w:rsidRPr="00A24F70" w:rsidRDefault="000760BD" w:rsidP="000760BD">
      <w:pPr>
        <w:pStyle w:val="Akapitzlist"/>
        <w:numPr>
          <w:ilvl w:val="0"/>
          <w:numId w:val="20"/>
        </w:num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sprawozdania ze spotkań́ i narad koordynacyjnych na budowie - protokoły odbioru robót,</w:t>
      </w:r>
    </w:p>
    <w:p w14:paraId="39FFA1A6" w14:textId="77777777" w:rsidR="000760BD" w:rsidRPr="00A24F70" w:rsidRDefault="000760BD" w:rsidP="000760BD">
      <w:pPr>
        <w:pStyle w:val="Akapitzlist"/>
        <w:numPr>
          <w:ilvl w:val="0"/>
          <w:numId w:val="20"/>
        </w:num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 xml:space="preserve">korespondencja dotycząca budowy. </w:t>
      </w:r>
    </w:p>
    <w:p w14:paraId="71D26D26" w14:textId="77777777" w:rsidR="000B627A" w:rsidRPr="00A24F70" w:rsidRDefault="000B627A" w:rsidP="000760BD">
      <w:pPr>
        <w:pStyle w:val="Nagwek3"/>
      </w:pPr>
      <w:bookmarkStart w:id="18" w:name="_Toc162524147"/>
      <w:r w:rsidRPr="00A24F70">
        <w:t>6</w:t>
      </w:r>
      <w:r w:rsidR="000760BD" w:rsidRPr="00A24F70">
        <w:t>. Zasady przygotowania oferty przez Wykonawcę̨</w:t>
      </w:r>
      <w:bookmarkEnd w:id="18"/>
    </w:p>
    <w:p w14:paraId="751FEEA6" w14:textId="005C1520" w:rsidR="000760BD" w:rsidRPr="00A24F70" w:rsidRDefault="000760BD" w:rsidP="003842F9">
      <w:pPr>
        <w:rPr>
          <w:rFonts w:ascii="Times New Roman" w:hAnsi="Times New Roman" w:cs="Times New Roman"/>
          <w:sz w:val="24"/>
          <w:szCs w:val="24"/>
        </w:rPr>
      </w:pPr>
      <w:bookmarkStart w:id="19" w:name="_Toc162522640"/>
      <w:r w:rsidRPr="00A24F70">
        <w:rPr>
          <w:rFonts w:ascii="Times New Roman" w:hAnsi="Times New Roman" w:cs="Times New Roman"/>
          <w:sz w:val="24"/>
          <w:szCs w:val="24"/>
        </w:rPr>
        <w:t>Przed złożeniem oferty Wykonawca powinien:</w:t>
      </w:r>
      <w:bookmarkEnd w:id="19"/>
    </w:p>
    <w:p w14:paraId="65134D5D" w14:textId="052E41BA" w:rsidR="000760BD" w:rsidRPr="00A24F70" w:rsidRDefault="000760BD" w:rsidP="000760BD">
      <w:pPr>
        <w:pStyle w:val="Akapitzlist"/>
        <w:numPr>
          <w:ilvl w:val="0"/>
          <w:numId w:val="21"/>
        </w:num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 xml:space="preserve">zapoznać́ </w:t>
      </w:r>
      <w:proofErr w:type="spellStart"/>
      <w:r w:rsidRPr="00A24F70">
        <w:rPr>
          <w:rFonts w:ascii="Times New Roman" w:eastAsia="Times New Roman" w:hAnsi="Times New Roman" w:cs="Times New Roman"/>
          <w:sz w:val="24"/>
          <w:szCs w:val="24"/>
        </w:rPr>
        <w:t>sie</w:t>
      </w:r>
      <w:proofErr w:type="spellEnd"/>
      <w:r w:rsidRPr="00A24F70">
        <w:rPr>
          <w:rFonts w:ascii="Times New Roman" w:eastAsia="Times New Roman" w:hAnsi="Times New Roman" w:cs="Times New Roman"/>
          <w:sz w:val="24"/>
          <w:szCs w:val="24"/>
        </w:rPr>
        <w:t>̨ z</w:t>
      </w:r>
      <w:r w:rsidR="000B627A" w:rsidRPr="00A24F70">
        <w:rPr>
          <w:rFonts w:ascii="Times New Roman" w:eastAsia="Times New Roman" w:hAnsi="Times New Roman" w:cs="Times New Roman"/>
          <w:sz w:val="24"/>
          <w:szCs w:val="24"/>
        </w:rPr>
        <w:t>e Specyfikacją Warunków Zamówienia</w:t>
      </w:r>
      <w:r w:rsidRPr="00A24F70">
        <w:rPr>
          <w:rFonts w:ascii="Times New Roman" w:eastAsia="Times New Roman" w:hAnsi="Times New Roman" w:cs="Times New Roman"/>
          <w:sz w:val="24"/>
          <w:szCs w:val="24"/>
        </w:rPr>
        <w:t>,</w:t>
      </w:r>
    </w:p>
    <w:p w14:paraId="308BDAC1" w14:textId="77777777" w:rsidR="000760BD" w:rsidRPr="00A24F70" w:rsidRDefault="000760BD" w:rsidP="000760BD">
      <w:pPr>
        <w:pStyle w:val="Akapitzlist"/>
        <w:numPr>
          <w:ilvl w:val="0"/>
          <w:numId w:val="21"/>
        </w:num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dokonać́ oględzin miejsca inwestycji,</w:t>
      </w:r>
    </w:p>
    <w:p w14:paraId="0053DC28" w14:textId="0D776A67" w:rsidR="000760BD" w:rsidRPr="00A24F70" w:rsidRDefault="000760BD" w:rsidP="000760BD">
      <w:pPr>
        <w:pStyle w:val="Akapitzlist"/>
        <w:numPr>
          <w:ilvl w:val="0"/>
          <w:numId w:val="21"/>
        </w:num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 xml:space="preserve">wyjaśnić́ ewentualne wątpliwości co do zakresu robót opisanego w </w:t>
      </w:r>
      <w:r w:rsidR="000B627A" w:rsidRPr="00A24F70">
        <w:rPr>
          <w:rFonts w:ascii="Times New Roman" w:eastAsia="Times New Roman" w:hAnsi="Times New Roman" w:cs="Times New Roman"/>
          <w:sz w:val="24"/>
          <w:szCs w:val="24"/>
        </w:rPr>
        <w:t>Opisie Przedmiotu Zamówienia będącego częścią SWZ</w:t>
      </w:r>
    </w:p>
    <w:p w14:paraId="2C31AD4B" w14:textId="77777777" w:rsidR="000760BD" w:rsidRPr="00A24F70" w:rsidRDefault="000760BD" w:rsidP="000760BD">
      <w:pPr>
        <w:spacing w:line="276" w:lineRule="auto"/>
        <w:jc w:val="both"/>
        <w:rPr>
          <w:rFonts w:ascii="Times New Roman" w:eastAsia="Times New Roman" w:hAnsi="Times New Roman" w:cs="Times New Roman"/>
          <w:sz w:val="24"/>
          <w:szCs w:val="24"/>
        </w:rPr>
      </w:pPr>
    </w:p>
    <w:p w14:paraId="08D1EA05" w14:textId="77777777" w:rsidR="000760BD" w:rsidRPr="00A24F70" w:rsidRDefault="000760BD" w:rsidP="000760BD">
      <w:p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Staranne przygotowanie oferty powinno obejmować́ :</w:t>
      </w:r>
    </w:p>
    <w:p w14:paraId="780B8686" w14:textId="77777777" w:rsidR="000760BD" w:rsidRPr="00A24F70" w:rsidRDefault="000760BD" w:rsidP="000760BD">
      <w:pPr>
        <w:pStyle w:val="Akapitzlist"/>
        <w:numPr>
          <w:ilvl w:val="0"/>
          <w:numId w:val="22"/>
        </w:num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wykonanie czynności wymienionych w SWZ,</w:t>
      </w:r>
    </w:p>
    <w:p w14:paraId="6D34B22C" w14:textId="51EDE4EE" w:rsidR="000760BD" w:rsidRPr="00A24F70" w:rsidRDefault="000760BD" w:rsidP="000760BD">
      <w:pPr>
        <w:pStyle w:val="Akapitzlist"/>
        <w:numPr>
          <w:ilvl w:val="0"/>
          <w:numId w:val="22"/>
        </w:num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 xml:space="preserve">analizę̨ zadania inwestycyjnego, w celu określenia czy w </w:t>
      </w:r>
      <w:r w:rsidR="000B627A" w:rsidRPr="00A24F70">
        <w:rPr>
          <w:rFonts w:ascii="Times New Roman" w:eastAsia="Times New Roman" w:hAnsi="Times New Roman" w:cs="Times New Roman"/>
          <w:sz w:val="24"/>
          <w:szCs w:val="24"/>
        </w:rPr>
        <w:t>Opisie Przedmiotu Zamówienia będącego częścią SWZ</w:t>
      </w:r>
      <w:r w:rsidRPr="00A24F70">
        <w:rPr>
          <w:rFonts w:ascii="Times New Roman" w:eastAsia="Times New Roman" w:hAnsi="Times New Roman" w:cs="Times New Roman"/>
          <w:sz w:val="24"/>
          <w:szCs w:val="24"/>
        </w:rPr>
        <w:t xml:space="preserve"> zawarta jest dostateczna ilość́ informacji do </w:t>
      </w:r>
      <w:r w:rsidR="000B627A" w:rsidRPr="00A24F70">
        <w:rPr>
          <w:rFonts w:ascii="Times New Roman" w:eastAsia="Times New Roman" w:hAnsi="Times New Roman" w:cs="Times New Roman"/>
          <w:sz w:val="24"/>
          <w:szCs w:val="24"/>
        </w:rPr>
        <w:t xml:space="preserve">wykonania robót budowlanych stanowiących </w:t>
      </w:r>
      <w:r w:rsidRPr="00A24F70">
        <w:rPr>
          <w:rFonts w:ascii="Times New Roman" w:eastAsia="Times New Roman" w:hAnsi="Times New Roman" w:cs="Times New Roman"/>
          <w:sz w:val="24"/>
          <w:szCs w:val="24"/>
        </w:rPr>
        <w:t xml:space="preserve">przedmiot zamówienia. </w:t>
      </w:r>
    </w:p>
    <w:p w14:paraId="19A4269E" w14:textId="77777777" w:rsidR="000760BD" w:rsidRPr="00A24F70" w:rsidRDefault="000760BD" w:rsidP="000760BD">
      <w:pPr>
        <w:spacing w:line="276" w:lineRule="auto"/>
        <w:jc w:val="both"/>
        <w:rPr>
          <w:rFonts w:ascii="Times New Roman" w:eastAsia="Times New Roman" w:hAnsi="Times New Roman" w:cs="Times New Roman"/>
          <w:sz w:val="24"/>
          <w:szCs w:val="24"/>
        </w:rPr>
      </w:pPr>
    </w:p>
    <w:p w14:paraId="496A2CC7" w14:textId="50B65D0F" w:rsidR="000760BD" w:rsidRPr="00A24F70" w:rsidRDefault="000760BD" w:rsidP="000760BD">
      <w:p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 xml:space="preserve">Ponadto Wykonawca winien przewidzieć́ i wykonać́ wszelkie inne roboty budowlane, dostawy i usługi konieczne oraz wymagane pod względem technicznym, technologicznym i prawnym, dla uzyskania kompletności realizacji hali produkcyjnej, niezbędne do jej użytkowania. </w:t>
      </w:r>
    </w:p>
    <w:p w14:paraId="09449CAC" w14:textId="77777777" w:rsidR="000760BD" w:rsidRPr="00A24F70" w:rsidRDefault="000760BD" w:rsidP="000760BD">
      <w:p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 xml:space="preserve">Dzieło umowne, w ramach ryczałtowej wartości umownej, musi być́ kompletne z punktu widzenia celu, jakiemu ma służyć́. </w:t>
      </w:r>
    </w:p>
    <w:p w14:paraId="0026604D" w14:textId="77777777" w:rsidR="000760BD" w:rsidRPr="00A24F70" w:rsidRDefault="000760BD" w:rsidP="000760BD">
      <w:pPr>
        <w:spacing w:line="276" w:lineRule="auto"/>
        <w:jc w:val="both"/>
        <w:rPr>
          <w:rFonts w:ascii="Times New Roman" w:eastAsia="Times New Roman" w:hAnsi="Times New Roman" w:cs="Times New Roman"/>
          <w:sz w:val="24"/>
          <w:szCs w:val="24"/>
        </w:rPr>
      </w:pPr>
    </w:p>
    <w:p w14:paraId="5B49253D" w14:textId="7EFA875E" w:rsidR="000760BD" w:rsidRPr="00A24F70" w:rsidRDefault="005D7DE7" w:rsidP="005D7DE7">
      <w:pPr>
        <w:pStyle w:val="Nagwek2"/>
        <w:jc w:val="both"/>
        <w:rPr>
          <w:color w:val="auto"/>
        </w:rPr>
      </w:pPr>
      <w:bookmarkStart w:id="20" w:name="_Toc162524148"/>
      <w:r w:rsidRPr="00A24F70">
        <w:rPr>
          <w:color w:val="auto"/>
        </w:rPr>
        <w:t xml:space="preserve">7. </w:t>
      </w:r>
      <w:r w:rsidR="000760BD" w:rsidRPr="00A24F70">
        <w:rPr>
          <w:color w:val="auto"/>
        </w:rPr>
        <w:t>Dokumenty potwierdzające zgodność́ zamierzenia budowlanego z wymaganiami wynikającymi z odrębnych przepisów</w:t>
      </w:r>
      <w:bookmarkEnd w:id="20"/>
      <w:r w:rsidR="000760BD" w:rsidRPr="00A24F70">
        <w:rPr>
          <w:color w:val="auto"/>
        </w:rPr>
        <w:t xml:space="preserve"> </w:t>
      </w:r>
    </w:p>
    <w:p w14:paraId="4DA60497" w14:textId="77777777" w:rsidR="005D7DE7" w:rsidRPr="00A24F70" w:rsidRDefault="005D7DE7" w:rsidP="000760BD">
      <w:pPr>
        <w:spacing w:line="276" w:lineRule="auto"/>
        <w:jc w:val="both"/>
        <w:rPr>
          <w:rFonts w:ascii="Times New Roman" w:eastAsia="Times New Roman" w:hAnsi="Times New Roman" w:cs="Times New Roman"/>
          <w:sz w:val="24"/>
          <w:szCs w:val="24"/>
        </w:rPr>
      </w:pPr>
    </w:p>
    <w:p w14:paraId="20268901" w14:textId="3DF07ADB" w:rsidR="000760BD" w:rsidRPr="00A24F70" w:rsidRDefault="005D7DE7" w:rsidP="000760BD">
      <w:p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lastRenderedPageBreak/>
        <w:t>T</w:t>
      </w:r>
      <w:r w:rsidR="000760BD" w:rsidRPr="00A24F70">
        <w:rPr>
          <w:rFonts w:ascii="Times New Roman" w:eastAsia="Times New Roman" w:hAnsi="Times New Roman" w:cs="Times New Roman"/>
          <w:sz w:val="24"/>
          <w:szCs w:val="24"/>
        </w:rPr>
        <w:t xml:space="preserve">eren działki nr ew. 2/34 AM11 0040 Oporów jest objęty Miejscowym Planem Zagospodarowania Przestrzennego. </w:t>
      </w:r>
    </w:p>
    <w:p w14:paraId="0162A630" w14:textId="77777777" w:rsidR="000760BD" w:rsidRPr="00A24F70" w:rsidRDefault="000760BD" w:rsidP="000760BD">
      <w:pPr>
        <w:spacing w:line="276" w:lineRule="auto"/>
        <w:jc w:val="both"/>
        <w:rPr>
          <w:rFonts w:ascii="Times New Roman" w:eastAsia="Times New Roman" w:hAnsi="Times New Roman" w:cs="Times New Roman"/>
          <w:sz w:val="24"/>
          <w:szCs w:val="24"/>
        </w:rPr>
      </w:pPr>
    </w:p>
    <w:p w14:paraId="408E231B" w14:textId="6812F221" w:rsidR="000760BD" w:rsidRPr="00A24F70" w:rsidRDefault="005D7DE7" w:rsidP="005D7DE7">
      <w:pPr>
        <w:pStyle w:val="Nagwek2"/>
        <w:rPr>
          <w:color w:val="auto"/>
        </w:rPr>
      </w:pPr>
      <w:bookmarkStart w:id="21" w:name="_Toc162524149"/>
      <w:r w:rsidRPr="00A24F70">
        <w:rPr>
          <w:color w:val="auto"/>
        </w:rPr>
        <w:t xml:space="preserve">8. </w:t>
      </w:r>
      <w:r w:rsidR="000760BD" w:rsidRPr="00A24F70">
        <w:rPr>
          <w:color w:val="auto"/>
        </w:rPr>
        <w:t>Dysponowanie nieruchomością̨ na cele budowlane</w:t>
      </w:r>
      <w:bookmarkEnd w:id="21"/>
      <w:r w:rsidR="000760BD" w:rsidRPr="00A24F70">
        <w:rPr>
          <w:color w:val="auto"/>
        </w:rPr>
        <w:t xml:space="preserve"> </w:t>
      </w:r>
    </w:p>
    <w:p w14:paraId="5C11F558" w14:textId="77777777" w:rsidR="005D7DE7" w:rsidRPr="00A24F70" w:rsidRDefault="005D7DE7" w:rsidP="005D7DE7"/>
    <w:p w14:paraId="27E587F8" w14:textId="77777777" w:rsidR="000760BD" w:rsidRPr="00A24F70" w:rsidRDefault="000760BD" w:rsidP="000760BD">
      <w:p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 xml:space="preserve">Właścicielem działki nr 2/34 AM11 0040 Oporów jest Wrocławska Agencja Rozwoju Regionalnego S.A. we Wrocławiu </w:t>
      </w:r>
    </w:p>
    <w:p w14:paraId="2B9E0D23" w14:textId="77777777" w:rsidR="000760BD" w:rsidRPr="00A24F70" w:rsidRDefault="000760BD" w:rsidP="000760BD">
      <w:pPr>
        <w:spacing w:line="276" w:lineRule="auto"/>
        <w:jc w:val="both"/>
        <w:rPr>
          <w:rFonts w:ascii="Times New Roman" w:eastAsia="Times New Roman" w:hAnsi="Times New Roman" w:cs="Times New Roman"/>
          <w:sz w:val="24"/>
          <w:szCs w:val="24"/>
        </w:rPr>
      </w:pPr>
    </w:p>
    <w:p w14:paraId="696ABB99" w14:textId="652CAA57" w:rsidR="000760BD" w:rsidRPr="00A24F70" w:rsidRDefault="005D7DE7" w:rsidP="005D7DE7">
      <w:pPr>
        <w:pStyle w:val="Nagwek2"/>
        <w:jc w:val="both"/>
        <w:rPr>
          <w:color w:val="auto"/>
        </w:rPr>
      </w:pPr>
      <w:bookmarkStart w:id="22" w:name="_Toc162524150"/>
      <w:r w:rsidRPr="00A24F70">
        <w:rPr>
          <w:color w:val="auto"/>
        </w:rPr>
        <w:t xml:space="preserve">9. </w:t>
      </w:r>
      <w:r w:rsidR="000760BD" w:rsidRPr="00A24F70">
        <w:rPr>
          <w:color w:val="auto"/>
        </w:rPr>
        <w:t xml:space="preserve">Przepisy prawne i normy związane z projektowaniem i wykonaniem zamierzenia budowlanego, do stosowania których zobowiązany jest </w:t>
      </w:r>
      <w:r w:rsidRPr="00A24F70">
        <w:rPr>
          <w:color w:val="auto"/>
        </w:rPr>
        <w:t xml:space="preserve">Zamawiający i </w:t>
      </w:r>
      <w:r w:rsidR="000760BD" w:rsidRPr="00A24F70">
        <w:rPr>
          <w:color w:val="auto"/>
        </w:rPr>
        <w:t>Wykonawca.</w:t>
      </w:r>
      <w:bookmarkEnd w:id="22"/>
    </w:p>
    <w:p w14:paraId="274220C3" w14:textId="77777777" w:rsidR="005D7DE7" w:rsidRPr="00A24F70" w:rsidRDefault="005D7DE7" w:rsidP="005D7DE7"/>
    <w:p w14:paraId="3EABCC27" w14:textId="77777777" w:rsidR="000760BD" w:rsidRPr="00A24F70" w:rsidRDefault="000760BD" w:rsidP="000760BD">
      <w:pPr>
        <w:pStyle w:val="Akapitzlist"/>
        <w:numPr>
          <w:ilvl w:val="0"/>
          <w:numId w:val="23"/>
        </w:numPr>
        <w:tabs>
          <w:tab w:val="left" w:pos="284"/>
        </w:tabs>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Ustawa z dnia 7 lipca 1994r. – Prawo Budowlane (Dz. U.2023 poz. 682.j.t. z późn.zm.)</w:t>
      </w:r>
    </w:p>
    <w:p w14:paraId="5FC3B966" w14:textId="77777777" w:rsidR="000760BD" w:rsidRPr="00A24F70" w:rsidRDefault="000760BD" w:rsidP="000760BD">
      <w:pPr>
        <w:pStyle w:val="Akapitzlist"/>
        <w:numPr>
          <w:ilvl w:val="0"/>
          <w:numId w:val="23"/>
        </w:numPr>
        <w:tabs>
          <w:tab w:val="left" w:pos="284"/>
        </w:tabs>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 xml:space="preserve">Ustawa z dnia 27 marca 2003r. o planowaniu i zagospodarowaniu przestrzennym (Dz. U. 2023 poz. 977 j.t. z późn.zm.) </w:t>
      </w:r>
    </w:p>
    <w:p w14:paraId="72AC77F6" w14:textId="77777777" w:rsidR="000760BD" w:rsidRPr="00A24F70" w:rsidRDefault="000760BD" w:rsidP="000760BD">
      <w:pPr>
        <w:pStyle w:val="Akapitzlist"/>
        <w:numPr>
          <w:ilvl w:val="0"/>
          <w:numId w:val="23"/>
        </w:numPr>
        <w:tabs>
          <w:tab w:val="left" w:pos="284"/>
        </w:tabs>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Ustawa z dnia 16 kwietnia 2004r. o wyrobach budowlanych (Dz. U. 2021.1213.j.t.)</w:t>
      </w:r>
    </w:p>
    <w:p w14:paraId="5D830683" w14:textId="77777777" w:rsidR="000760BD" w:rsidRPr="00A24F70" w:rsidRDefault="000760BD" w:rsidP="000760BD">
      <w:pPr>
        <w:pStyle w:val="Akapitzlist"/>
        <w:numPr>
          <w:ilvl w:val="0"/>
          <w:numId w:val="23"/>
        </w:numPr>
        <w:tabs>
          <w:tab w:val="left" w:pos="284"/>
        </w:tabs>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Ustawa z dnia 24 sierpnia 1991r. o ochronie przeciwpożarowej (Dz. U. 2022 poz. 2057.j.t.)</w:t>
      </w:r>
    </w:p>
    <w:p w14:paraId="069DAA08" w14:textId="77777777" w:rsidR="000760BD" w:rsidRPr="00A24F70" w:rsidRDefault="000760BD" w:rsidP="000760BD">
      <w:pPr>
        <w:pStyle w:val="Akapitzlist"/>
        <w:numPr>
          <w:ilvl w:val="0"/>
          <w:numId w:val="23"/>
        </w:num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Ustawa z dnia 27 kwietnia 2001r. – Prawo ochrony środowiska (Dz. U. 2022.2556.j.t.)</w:t>
      </w:r>
    </w:p>
    <w:p w14:paraId="6990B199" w14:textId="77777777" w:rsidR="000760BD" w:rsidRPr="00A24F70" w:rsidRDefault="000760BD" w:rsidP="000760BD">
      <w:pPr>
        <w:pStyle w:val="Akapitzlist"/>
        <w:numPr>
          <w:ilvl w:val="0"/>
          <w:numId w:val="23"/>
        </w:num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Ustawa z dnia 21 grudnia 2000r. – o dozorze technicznym (Dz. U. 2022.1514 j.t. z późn.zm.)</w:t>
      </w:r>
    </w:p>
    <w:p w14:paraId="6EFA195D" w14:textId="77777777" w:rsidR="000760BD" w:rsidRPr="00A24F70" w:rsidRDefault="000760BD" w:rsidP="000760BD">
      <w:pPr>
        <w:pStyle w:val="Akapitzlist"/>
        <w:numPr>
          <w:ilvl w:val="0"/>
          <w:numId w:val="23"/>
        </w:num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Rozporządzenie Ministra Infrastruktury z dnia 12 kwietnia 2002r. w sprawie warunków technicznych jakim powinny odpowiadać́ budynki i ich usytuowanie (Dz. U. 2022.1225 j.t. z późn.zm.)</w:t>
      </w:r>
    </w:p>
    <w:p w14:paraId="0BABFC60" w14:textId="77777777" w:rsidR="000760BD" w:rsidRPr="00A24F70" w:rsidRDefault="000760BD" w:rsidP="000760BD">
      <w:pPr>
        <w:pStyle w:val="Akapitzlist"/>
        <w:numPr>
          <w:ilvl w:val="0"/>
          <w:numId w:val="23"/>
        </w:num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Rozporządzenie Ministra Pracy i Polityki Socjalnej z dn. 26 września 1997r. w sprawie ogólnych przepisów bezpieczeństwa i higieny pracy (Dz.U. 2003 nr 169 poz. 1650)</w:t>
      </w:r>
    </w:p>
    <w:p w14:paraId="5FFD9E74" w14:textId="77777777" w:rsidR="000760BD" w:rsidRPr="00A24F70" w:rsidRDefault="000760BD" w:rsidP="000760BD">
      <w:pPr>
        <w:pStyle w:val="Akapitzlist"/>
        <w:numPr>
          <w:ilvl w:val="0"/>
          <w:numId w:val="23"/>
        </w:num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Rozporządzenie Ministra Infrastruktury z dnia 23 czerwca 2003r. w sprawie informacji dotyczącej bezpieczeństwa i ochrony zdrowia oraz planu bezpieczeństwa i ochrony zdrowia (Dz. U. 2003 nr 120 poz.1126)</w:t>
      </w:r>
    </w:p>
    <w:p w14:paraId="1FB4AF18" w14:textId="77777777" w:rsidR="000760BD" w:rsidRPr="00A24F70" w:rsidRDefault="000760BD" w:rsidP="000760BD">
      <w:pPr>
        <w:pStyle w:val="Akapitzlist"/>
        <w:numPr>
          <w:ilvl w:val="0"/>
          <w:numId w:val="23"/>
        </w:num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Rozporządzenie Ministra Infrastruktury i Budownictwa z dnia 17 listopada 2016 r. w sprawie sposobu deklarowania właściwości użytkowych wyrobów budowlanych oraz sposobu znakowania ich znakiem budowlanym (Dz. U. 2023.873 j.t. z późn.zm.)</w:t>
      </w:r>
    </w:p>
    <w:p w14:paraId="71ADF538" w14:textId="77777777" w:rsidR="000760BD" w:rsidRPr="00A24F70" w:rsidRDefault="000760BD" w:rsidP="000760BD">
      <w:pPr>
        <w:pStyle w:val="Akapitzlist"/>
        <w:numPr>
          <w:ilvl w:val="0"/>
          <w:numId w:val="23"/>
        </w:num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 xml:space="preserve">Rozporządzenie Ministra Rozwoju i Technologii z dnia 22 grudnia 2022r. w sprawie dziennika budowy oraz systemu Elektroniczny Dziennik Budowy (Dz. U. 2023 poz.45 z późn.zm.) </w:t>
      </w:r>
    </w:p>
    <w:p w14:paraId="39A56CD1" w14:textId="77777777" w:rsidR="000760BD" w:rsidRPr="00A24F70" w:rsidRDefault="000760BD" w:rsidP="000760BD">
      <w:pPr>
        <w:spacing w:line="276" w:lineRule="auto"/>
        <w:jc w:val="both"/>
        <w:rPr>
          <w:rFonts w:ascii="Times New Roman" w:eastAsia="Times New Roman" w:hAnsi="Times New Roman" w:cs="Times New Roman"/>
          <w:sz w:val="24"/>
          <w:szCs w:val="24"/>
        </w:rPr>
      </w:pPr>
    </w:p>
    <w:p w14:paraId="1A4C50FD" w14:textId="1763A989" w:rsidR="000760BD" w:rsidRPr="00A24F70" w:rsidRDefault="00333058" w:rsidP="000760BD">
      <w:pPr>
        <w:pStyle w:val="Nagwek2"/>
        <w:rPr>
          <w:color w:val="auto"/>
        </w:rPr>
      </w:pPr>
      <w:bookmarkStart w:id="23" w:name="_Toc162524151"/>
      <w:r w:rsidRPr="00A24F70">
        <w:rPr>
          <w:color w:val="auto"/>
        </w:rPr>
        <w:t>10</w:t>
      </w:r>
      <w:r w:rsidR="000760BD" w:rsidRPr="00A24F70">
        <w:rPr>
          <w:color w:val="auto"/>
        </w:rPr>
        <w:t>. Inne posiadane informacje i dokumenty niezbędne do realizacji robót budowlanych</w:t>
      </w:r>
      <w:bookmarkEnd w:id="23"/>
      <w:r w:rsidR="000760BD" w:rsidRPr="00A24F70">
        <w:rPr>
          <w:color w:val="auto"/>
        </w:rPr>
        <w:t xml:space="preserve"> </w:t>
      </w:r>
    </w:p>
    <w:p w14:paraId="7CCBC330" w14:textId="07AFE019" w:rsidR="000760BD" w:rsidRPr="00A24F70" w:rsidRDefault="005D7DE7" w:rsidP="000760BD">
      <w:pPr>
        <w:pStyle w:val="Nagwek3"/>
      </w:pPr>
      <w:bookmarkStart w:id="24" w:name="_Toc162524152"/>
      <w:r w:rsidRPr="00A24F70">
        <w:t>1)</w:t>
      </w:r>
      <w:r w:rsidR="000760BD" w:rsidRPr="00A24F70">
        <w:t xml:space="preserve"> Kopia mapy zasadniczej</w:t>
      </w:r>
      <w:bookmarkEnd w:id="24"/>
    </w:p>
    <w:p w14:paraId="300BFB01" w14:textId="486CB559" w:rsidR="000760BD" w:rsidRPr="00A24F70" w:rsidRDefault="000760BD" w:rsidP="000760BD">
      <w:p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 xml:space="preserve">Odbitka z kopii mapy zasadniczej dla terenu objętego inwestycją została dołączona jako załącznik w formie elektronicznej. </w:t>
      </w:r>
      <w:r w:rsidR="005D7DE7" w:rsidRPr="00A24F70">
        <w:rPr>
          <w:rFonts w:ascii="Times New Roman" w:eastAsia="Times New Roman" w:hAnsi="Times New Roman" w:cs="Times New Roman"/>
          <w:sz w:val="24"/>
          <w:szCs w:val="24"/>
        </w:rPr>
        <w:t xml:space="preserve">Pozyskanie mapy zasadniczej do celów projektowych leży po stronie Zamawiającego. </w:t>
      </w:r>
    </w:p>
    <w:p w14:paraId="56A924DC" w14:textId="334C3C9F" w:rsidR="000760BD" w:rsidRPr="00A24F70" w:rsidRDefault="005D7DE7" w:rsidP="000760BD">
      <w:pPr>
        <w:pStyle w:val="Nagwek3"/>
        <w:jc w:val="both"/>
      </w:pPr>
      <w:bookmarkStart w:id="25" w:name="_Toc162524153"/>
      <w:r w:rsidRPr="00A24F70">
        <w:t>2)</w:t>
      </w:r>
      <w:r w:rsidR="000760BD" w:rsidRPr="00A24F70">
        <w:t xml:space="preserve"> Wyniki badań gruntowo-wodnych</w:t>
      </w:r>
      <w:bookmarkEnd w:id="25"/>
      <w:r w:rsidR="000760BD" w:rsidRPr="00A24F70">
        <w:t xml:space="preserve"> </w:t>
      </w:r>
    </w:p>
    <w:p w14:paraId="0D75FC90" w14:textId="7860FCBE" w:rsidR="005D7DE7" w:rsidRPr="00A24F70" w:rsidRDefault="000760BD" w:rsidP="005D7DE7">
      <w:pPr>
        <w:spacing w:line="276" w:lineRule="auto"/>
        <w:jc w:val="both"/>
        <w:rPr>
          <w:rFonts w:ascii="Times New Roman" w:eastAsia="Times New Roman" w:hAnsi="Times New Roman" w:cs="Times New Roman"/>
          <w:sz w:val="24"/>
          <w:szCs w:val="24"/>
        </w:rPr>
      </w:pPr>
      <w:r w:rsidRPr="00A24F70">
        <w:rPr>
          <w:rFonts w:ascii="Times New Roman" w:hAnsi="Times New Roman" w:cs="Times New Roman"/>
          <w:sz w:val="24"/>
          <w:szCs w:val="24"/>
        </w:rPr>
        <w:t>Badania gruntowe zostały przeprowadzone przez firmę GEO2000 w lipcu 2023</w:t>
      </w:r>
      <w:r w:rsidR="00170636" w:rsidRPr="00A24F70">
        <w:rPr>
          <w:rFonts w:ascii="Times New Roman" w:hAnsi="Times New Roman" w:cs="Times New Roman"/>
          <w:sz w:val="24"/>
          <w:szCs w:val="24"/>
        </w:rPr>
        <w:t xml:space="preserve"> oraz w sierpniu 2024</w:t>
      </w:r>
      <w:r w:rsidRPr="00A24F70">
        <w:rPr>
          <w:rFonts w:ascii="Times New Roman" w:hAnsi="Times New Roman" w:cs="Times New Roman"/>
          <w:sz w:val="24"/>
          <w:szCs w:val="24"/>
        </w:rPr>
        <w:t xml:space="preserve"> r. Wyniki badań gruntowych wraz z dokładną lokalizacją odwiertów, kartami odwiertów </w:t>
      </w:r>
      <w:r w:rsidRPr="00A24F70">
        <w:rPr>
          <w:rFonts w:ascii="Times New Roman" w:hAnsi="Times New Roman" w:cs="Times New Roman"/>
          <w:sz w:val="24"/>
          <w:szCs w:val="24"/>
        </w:rPr>
        <w:lastRenderedPageBreak/>
        <w:t xml:space="preserve">oraz przekrojami zostały dołączone jako załączniki w formie elektronicznej. </w:t>
      </w:r>
      <w:r w:rsidR="005D7DE7" w:rsidRPr="00A24F70">
        <w:rPr>
          <w:rFonts w:ascii="Times New Roman" w:eastAsia="Times New Roman" w:hAnsi="Times New Roman" w:cs="Times New Roman"/>
          <w:sz w:val="24"/>
          <w:szCs w:val="24"/>
        </w:rPr>
        <w:t xml:space="preserve">Wykonawca będzie zobowiązany, we współpracy z Projektantem Zamawiającego, ustalić sposób i formę fundamentowania obiektu w wyniku analizy wykonanych badań </w:t>
      </w:r>
      <w:proofErr w:type="spellStart"/>
      <w:r w:rsidR="005D7DE7" w:rsidRPr="00A24F70">
        <w:rPr>
          <w:rFonts w:ascii="Times New Roman" w:eastAsia="Times New Roman" w:hAnsi="Times New Roman" w:cs="Times New Roman"/>
          <w:sz w:val="24"/>
          <w:szCs w:val="24"/>
        </w:rPr>
        <w:t>wodno</w:t>
      </w:r>
      <w:proofErr w:type="spellEnd"/>
      <w:r w:rsidR="005D7DE7" w:rsidRPr="00A24F70">
        <w:rPr>
          <w:rFonts w:ascii="Times New Roman" w:eastAsia="Times New Roman" w:hAnsi="Times New Roman" w:cs="Times New Roman"/>
          <w:sz w:val="24"/>
          <w:szCs w:val="24"/>
        </w:rPr>
        <w:t xml:space="preserve"> – gruntowych.</w:t>
      </w:r>
    </w:p>
    <w:p w14:paraId="125AEBCB" w14:textId="08BABCD2" w:rsidR="000760BD" w:rsidRPr="00A24F70" w:rsidRDefault="005D7DE7" w:rsidP="000760BD">
      <w:pPr>
        <w:pStyle w:val="Nagwek3"/>
        <w:jc w:val="both"/>
      </w:pPr>
      <w:bookmarkStart w:id="26" w:name="_Toc162524154"/>
      <w:r w:rsidRPr="00A24F70">
        <w:t>3)</w:t>
      </w:r>
      <w:r w:rsidR="000760BD" w:rsidRPr="00A24F70">
        <w:t xml:space="preserve"> Zalecenia konserwatorskie konserwatora zabytków</w:t>
      </w:r>
      <w:bookmarkEnd w:id="26"/>
      <w:r w:rsidR="000760BD" w:rsidRPr="00A24F70">
        <w:t xml:space="preserve"> </w:t>
      </w:r>
    </w:p>
    <w:p w14:paraId="18DEC70F" w14:textId="4AB5C334" w:rsidR="000760BD" w:rsidRPr="00A24F70" w:rsidRDefault="000760BD" w:rsidP="00880568">
      <w:pPr>
        <w:jc w:val="both"/>
        <w:rPr>
          <w:rFonts w:ascii="Times New Roman" w:hAnsi="Times New Roman" w:cs="Times New Roman"/>
          <w:sz w:val="24"/>
          <w:szCs w:val="24"/>
        </w:rPr>
      </w:pPr>
      <w:r w:rsidRPr="00A24F70">
        <w:rPr>
          <w:rFonts w:ascii="Times New Roman" w:hAnsi="Times New Roman" w:cs="Times New Roman"/>
          <w:sz w:val="24"/>
          <w:szCs w:val="24"/>
        </w:rPr>
        <w:t xml:space="preserve">Zgodnie z zapisami Miejscowego Planu Zagospodarowania Przestrzennego nr XIII/251/15 </w:t>
      </w:r>
      <w:hyperlink r:id="rId9" w:history="1">
        <w:r w:rsidRPr="00A24F70">
          <w:rPr>
            <w:rStyle w:val="Hipercze"/>
            <w:rFonts w:ascii="Times New Roman" w:hAnsi="Times New Roman" w:cs="Times New Roman"/>
            <w:color w:val="auto"/>
            <w:sz w:val="24"/>
            <w:szCs w:val="24"/>
          </w:rPr>
          <w:t>https://baw.um.wroc.pl/UrzadMiastaWroclawia/document/24382/</w:t>
        </w:r>
      </w:hyperlink>
      <w:r w:rsidRPr="00A24F70">
        <w:rPr>
          <w:rFonts w:ascii="Times New Roman" w:hAnsi="Times New Roman" w:cs="Times New Roman"/>
          <w:sz w:val="24"/>
          <w:szCs w:val="24"/>
        </w:rPr>
        <w:t xml:space="preserve"> na obszarze którego znajduje się opisywana działka</w:t>
      </w:r>
      <w:r w:rsidR="005D7DE7" w:rsidRPr="00A24F70">
        <w:rPr>
          <w:rFonts w:ascii="Times New Roman" w:hAnsi="Times New Roman" w:cs="Times New Roman"/>
          <w:sz w:val="24"/>
          <w:szCs w:val="24"/>
        </w:rPr>
        <w:t>:</w:t>
      </w:r>
    </w:p>
    <w:p w14:paraId="35874F02" w14:textId="77777777" w:rsidR="000760BD" w:rsidRPr="00A24F70" w:rsidRDefault="000760BD" w:rsidP="000760BD">
      <w:pPr>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 xml:space="preserve"> </w:t>
      </w:r>
    </w:p>
    <w:p w14:paraId="22EEE149" w14:textId="77777777" w:rsidR="000760BD" w:rsidRPr="00A24F70" w:rsidRDefault="000760BD" w:rsidP="00076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i/>
          <w:iCs/>
          <w:sz w:val="20"/>
          <w:szCs w:val="20"/>
        </w:rPr>
      </w:pPr>
      <w:r w:rsidRPr="00A24F70">
        <w:rPr>
          <w:rFonts w:ascii="Courier New" w:eastAsia="Times New Roman" w:hAnsi="Courier New" w:cs="Courier New"/>
          <w:i/>
          <w:iCs/>
          <w:sz w:val="20"/>
          <w:szCs w:val="20"/>
        </w:rPr>
        <w:t>§</w:t>
      </w:r>
      <w:r w:rsidRPr="00A24F70">
        <w:rPr>
          <w:rFonts w:ascii="Times New Roman" w:eastAsia="Times New Roman" w:hAnsi="Times New Roman" w:cs="Times New Roman"/>
          <w:i/>
          <w:iCs/>
          <w:sz w:val="24"/>
          <w:szCs w:val="24"/>
        </w:rPr>
        <w:t>7. Obowiązują następujące ustalenia dotyczące ochrony dziedzictwa kulturowego i zabytków:</w:t>
      </w:r>
    </w:p>
    <w:p w14:paraId="41457407" w14:textId="77777777" w:rsidR="000760BD" w:rsidRPr="00A24F70" w:rsidRDefault="000760BD" w:rsidP="000760BD">
      <w:pPr>
        <w:jc w:val="both"/>
        <w:rPr>
          <w:rFonts w:ascii="Times New Roman" w:eastAsia="Times New Roman" w:hAnsi="Times New Roman" w:cs="Times New Roman"/>
          <w:i/>
          <w:iCs/>
          <w:sz w:val="24"/>
          <w:szCs w:val="24"/>
        </w:rPr>
      </w:pPr>
      <w:r w:rsidRPr="00A24F70">
        <w:rPr>
          <w:rFonts w:ascii="Times New Roman" w:eastAsia="Times New Roman" w:hAnsi="Times New Roman" w:cs="Times New Roman"/>
          <w:i/>
          <w:iCs/>
          <w:sz w:val="24"/>
          <w:szCs w:val="24"/>
        </w:rPr>
        <w:t>1) ustala się strefę ochrony konserwatorskiej zabytków archeologicznych na całym obszarze objętym planem, w tym na obszarze stanowiska archeologicznego, wskazanego na rysunku planu;</w:t>
      </w:r>
    </w:p>
    <w:p w14:paraId="20810776" w14:textId="77777777" w:rsidR="000760BD" w:rsidRPr="00A24F70" w:rsidRDefault="000760BD" w:rsidP="000760BD">
      <w:pPr>
        <w:jc w:val="both"/>
        <w:rPr>
          <w:rFonts w:ascii="Times New Roman" w:eastAsia="Times New Roman" w:hAnsi="Times New Roman" w:cs="Times New Roman"/>
          <w:i/>
          <w:iCs/>
          <w:sz w:val="24"/>
          <w:szCs w:val="24"/>
        </w:rPr>
      </w:pPr>
      <w:r w:rsidRPr="00A24F70">
        <w:rPr>
          <w:rFonts w:ascii="Times New Roman" w:eastAsia="Times New Roman" w:hAnsi="Times New Roman" w:cs="Times New Roman"/>
          <w:i/>
          <w:iCs/>
          <w:sz w:val="24"/>
          <w:szCs w:val="24"/>
        </w:rPr>
        <w:t>2) w strefie, o której mowa w pkt 1, wymagane jest przeprowadzenie badań archeologicznych zgodnie z przepisami odrębnymi.</w:t>
      </w:r>
    </w:p>
    <w:p w14:paraId="11080852" w14:textId="77777777" w:rsidR="000760BD" w:rsidRPr="00A24F70" w:rsidRDefault="000760BD" w:rsidP="000760BD">
      <w:pPr>
        <w:jc w:val="both"/>
        <w:rPr>
          <w:rFonts w:ascii="Times New Roman" w:eastAsia="Times New Roman" w:hAnsi="Times New Roman" w:cs="Times New Roman"/>
          <w:sz w:val="24"/>
          <w:szCs w:val="24"/>
        </w:rPr>
      </w:pPr>
    </w:p>
    <w:p w14:paraId="7C33EC14" w14:textId="37C4014C" w:rsidR="000760BD" w:rsidRPr="00A24F70" w:rsidRDefault="005D7DE7" w:rsidP="000760BD">
      <w:pPr>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Uzyskanie uzgodnień konserwatorskich dla przedmiotowego zadania inwestycyjnego leży po stronie Zamawiającego.</w:t>
      </w:r>
    </w:p>
    <w:p w14:paraId="6EF4C79B" w14:textId="497A3CE0" w:rsidR="000760BD" w:rsidRPr="00A24F70" w:rsidRDefault="005D7DE7" w:rsidP="000760BD">
      <w:pPr>
        <w:pStyle w:val="Nagwek3"/>
        <w:jc w:val="both"/>
      </w:pPr>
      <w:bookmarkStart w:id="27" w:name="_Toc162524155"/>
      <w:r w:rsidRPr="00A24F70">
        <w:t>4)</w:t>
      </w:r>
      <w:r w:rsidR="000760BD" w:rsidRPr="00A24F70">
        <w:t xml:space="preserve"> Inwentaryzacja zieleni</w:t>
      </w:r>
      <w:bookmarkEnd w:id="27"/>
    </w:p>
    <w:p w14:paraId="3F9A6764" w14:textId="4CE1778F" w:rsidR="000760BD" w:rsidRPr="00A24F70" w:rsidRDefault="005D7DE7" w:rsidP="000760BD">
      <w:pPr>
        <w:jc w:val="both"/>
        <w:rPr>
          <w:rFonts w:ascii="Times New Roman" w:hAnsi="Times New Roman" w:cs="Times New Roman"/>
          <w:sz w:val="24"/>
          <w:szCs w:val="24"/>
        </w:rPr>
      </w:pPr>
      <w:r w:rsidRPr="00A24F70">
        <w:rPr>
          <w:rFonts w:ascii="Times New Roman" w:hAnsi="Times New Roman" w:cs="Times New Roman"/>
          <w:sz w:val="24"/>
          <w:szCs w:val="24"/>
        </w:rPr>
        <w:t>Teren objęty zadaniem inwestycyjnym nie jest zakrzewiony ani zadrzewiony (teren uprzednio utwardzony kostką betonową z wyjątkiem skarp ziemnych przeznaczonych do niwelacji w ramach odrębnego zadania).</w:t>
      </w:r>
    </w:p>
    <w:p w14:paraId="314406DB" w14:textId="445BBDB7" w:rsidR="000760BD" w:rsidRPr="00A24F70" w:rsidRDefault="005D7DE7" w:rsidP="000760BD">
      <w:pPr>
        <w:pStyle w:val="Nagwek3"/>
        <w:jc w:val="both"/>
      </w:pPr>
      <w:bookmarkStart w:id="28" w:name="_Toc162524156"/>
      <w:r w:rsidRPr="00A24F70">
        <w:t>5)</w:t>
      </w:r>
      <w:r w:rsidR="000760BD" w:rsidRPr="00A24F70">
        <w:t xml:space="preserve"> Porozumienia, umowy, zgody lub pozwolenia oraz warunki techniczne i realizacyjne związane z przyłączeniem obiektu do istniejącej sieci wodociągowej, kanalizacyjnej, elektroenergetycznej oraz dróg dojazdowych</w:t>
      </w:r>
      <w:bookmarkEnd w:id="28"/>
      <w:r w:rsidR="000760BD" w:rsidRPr="00A24F70">
        <w:t xml:space="preserve"> </w:t>
      </w:r>
    </w:p>
    <w:p w14:paraId="7A3FEA49" w14:textId="77777777" w:rsidR="008A4731" w:rsidRPr="00A24F70" w:rsidRDefault="008A4731" w:rsidP="008A4731">
      <w:p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Zamawiający posiada obowiązujące umowy przyłączeniowe obiektu do istniejącej sieci wodociągowej, kanalizacji deszczowej, kanalizacji sanitarnej i sieci elektroenergetycznej.</w:t>
      </w:r>
    </w:p>
    <w:p w14:paraId="010BE1CB" w14:textId="77777777" w:rsidR="008A4731" w:rsidRPr="00A24F70" w:rsidRDefault="008A4731" w:rsidP="008A4731">
      <w:pPr>
        <w:spacing w:line="276" w:lineRule="auto"/>
        <w:jc w:val="both"/>
        <w:rPr>
          <w:rFonts w:ascii="Times New Roman" w:eastAsia="Times New Roman" w:hAnsi="Times New Roman" w:cs="Times New Roman"/>
          <w:sz w:val="24"/>
          <w:szCs w:val="24"/>
        </w:rPr>
      </w:pPr>
      <w:r w:rsidRPr="00A24F70">
        <w:rPr>
          <w:rFonts w:ascii="Times New Roman" w:eastAsia="Times New Roman" w:hAnsi="Times New Roman" w:cs="Times New Roman"/>
          <w:sz w:val="24"/>
          <w:szCs w:val="24"/>
        </w:rPr>
        <w:t>Dojazd do terenu inwestycji będzie realizowany poprzez istniejący układ dróg wewnętrznych oraz drogi i place projektowane nawiązujące do istniejących. Działka posiada dostęp do drogi publicznej od strony ul. Karmelkowej. Uzgodnienie dotyczące lokalizacji wjazdu na plac budowy Wykonawca uzgodni z Zamawiającym.</w:t>
      </w:r>
    </w:p>
    <w:p w14:paraId="3FA19977" w14:textId="77777777" w:rsidR="008A4731" w:rsidRPr="00A24F70" w:rsidRDefault="008A4731" w:rsidP="000760BD">
      <w:pPr>
        <w:pStyle w:val="Nagwek2"/>
        <w:rPr>
          <w:color w:val="auto"/>
        </w:rPr>
      </w:pPr>
    </w:p>
    <w:p w14:paraId="5ABBCFBF" w14:textId="6EE66BED" w:rsidR="000760BD" w:rsidRPr="00A24F70" w:rsidRDefault="008A4731" w:rsidP="000760BD">
      <w:pPr>
        <w:pStyle w:val="Nagwek2"/>
        <w:rPr>
          <w:color w:val="auto"/>
        </w:rPr>
      </w:pPr>
      <w:bookmarkStart w:id="29" w:name="_Toc162524157"/>
      <w:r w:rsidRPr="00A24F70">
        <w:rPr>
          <w:color w:val="auto"/>
        </w:rPr>
        <w:t>1</w:t>
      </w:r>
      <w:r w:rsidR="00333058" w:rsidRPr="00A24F70">
        <w:rPr>
          <w:color w:val="auto"/>
        </w:rPr>
        <w:t>1</w:t>
      </w:r>
      <w:r w:rsidR="000760BD" w:rsidRPr="00A24F70">
        <w:rPr>
          <w:color w:val="auto"/>
        </w:rPr>
        <w:t xml:space="preserve">. Wykaz załączników do </w:t>
      </w:r>
      <w:r w:rsidRPr="00A24F70">
        <w:rPr>
          <w:color w:val="auto"/>
        </w:rPr>
        <w:t>niniejszego opracowania:</w:t>
      </w:r>
      <w:bookmarkEnd w:id="29"/>
      <w:r w:rsidR="000760BD" w:rsidRPr="00A24F70">
        <w:rPr>
          <w:color w:val="auto"/>
        </w:rPr>
        <w:t xml:space="preserve"> </w:t>
      </w:r>
    </w:p>
    <w:p w14:paraId="721DC420" w14:textId="77777777" w:rsidR="000760BD" w:rsidRPr="00A24F70" w:rsidRDefault="000760BD" w:rsidP="000760BD">
      <w:pPr>
        <w:jc w:val="both"/>
        <w:rPr>
          <w:rFonts w:ascii="Times New Roman" w:eastAsia="Times New Roman" w:hAnsi="Times New Roman" w:cs="Times New Roman"/>
          <w:sz w:val="24"/>
          <w:szCs w:val="24"/>
        </w:rPr>
      </w:pPr>
    </w:p>
    <w:p w14:paraId="71127397" w14:textId="77777777" w:rsidR="00C23BC8" w:rsidRDefault="00C23BC8" w:rsidP="00C23BC8">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10 – Geotechniczne warunki posadowienia (z zał. 1-7)</w:t>
      </w:r>
    </w:p>
    <w:p w14:paraId="6BE96E46" w14:textId="77777777" w:rsidR="00C23BC8" w:rsidRDefault="00C23BC8" w:rsidP="00C23BC8">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Załącznik nr 11 – Mapa zasadnicza </w:t>
      </w:r>
    </w:p>
    <w:p w14:paraId="75386E89" w14:textId="77777777" w:rsidR="00C23BC8" w:rsidRDefault="00C23BC8" w:rsidP="00C23BC8">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12 – Plan koncepcja zagospodarowania terenu</w:t>
      </w:r>
    </w:p>
    <w:p w14:paraId="10F56865" w14:textId="77777777" w:rsidR="00C23BC8" w:rsidRDefault="00C23BC8" w:rsidP="00C23BC8">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13 – Projekt budowlany</w:t>
      </w:r>
    </w:p>
    <w:p w14:paraId="31B2B073" w14:textId="77777777" w:rsidR="00C23BC8" w:rsidRDefault="00C23BC8" w:rsidP="00C23BC8">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sidRPr="00017A83">
        <w:rPr>
          <w:rFonts w:ascii="Times New Roman" w:eastAsia="Times New Roman" w:hAnsi="Times New Roman" w:cs="Times New Roman"/>
          <w:sz w:val="24"/>
          <w:szCs w:val="24"/>
        </w:rPr>
        <w:t>Załącznik nr 14- Projekt Techniczny - BRANZA SANITARNA</w:t>
      </w:r>
    </w:p>
    <w:p w14:paraId="2F2809BD" w14:textId="38EF2386" w:rsidR="00C23BC8" w:rsidRDefault="00C23BC8" w:rsidP="00C23BC8">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sidRPr="00FF44BF">
        <w:rPr>
          <w:rFonts w:ascii="Times New Roman" w:eastAsia="Times New Roman" w:hAnsi="Times New Roman" w:cs="Times New Roman"/>
          <w:sz w:val="24"/>
          <w:szCs w:val="24"/>
        </w:rPr>
        <w:t>Załącznik nr 15 - Projekt Budowlany zagospo</w:t>
      </w:r>
      <w:r>
        <w:rPr>
          <w:rFonts w:ascii="Times New Roman" w:eastAsia="Times New Roman" w:hAnsi="Times New Roman" w:cs="Times New Roman"/>
          <w:sz w:val="24"/>
          <w:szCs w:val="24"/>
        </w:rPr>
        <w:t>d</w:t>
      </w:r>
      <w:r w:rsidRPr="00FF44BF">
        <w:rPr>
          <w:rFonts w:ascii="Times New Roman" w:eastAsia="Times New Roman" w:hAnsi="Times New Roman" w:cs="Times New Roman"/>
          <w:sz w:val="24"/>
          <w:szCs w:val="24"/>
        </w:rPr>
        <w:t>arowania Terenu</w:t>
      </w:r>
    </w:p>
    <w:p w14:paraId="2E0A68F5" w14:textId="77777777" w:rsidR="00C23BC8" w:rsidRDefault="00C23BC8" w:rsidP="00C23BC8">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16 – Opinia geotechniczna (z zał. 1-6)</w:t>
      </w:r>
    </w:p>
    <w:p w14:paraId="209DE864" w14:textId="77777777" w:rsidR="00AC535B" w:rsidRPr="00A24F70" w:rsidRDefault="00AC535B" w:rsidP="00C23BC8">
      <w:pPr>
        <w:pBdr>
          <w:top w:val="nil"/>
          <w:left w:val="nil"/>
          <w:bottom w:val="nil"/>
          <w:right w:val="nil"/>
          <w:between w:val="nil"/>
        </w:pBdr>
        <w:spacing w:line="264" w:lineRule="auto"/>
        <w:ind w:left="992"/>
        <w:jc w:val="both"/>
      </w:pPr>
    </w:p>
    <w:sectPr w:rsidR="00AC535B" w:rsidRPr="00A24F7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1861A" w14:textId="77777777" w:rsidR="00B7223F" w:rsidRDefault="00B7223F">
      <w:r>
        <w:separator/>
      </w:r>
    </w:p>
  </w:endnote>
  <w:endnote w:type="continuationSeparator" w:id="0">
    <w:p w14:paraId="1E104BAD" w14:textId="77777777" w:rsidR="00B7223F" w:rsidRDefault="00B7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11034" w14:textId="008A9B13" w:rsidR="003842F9" w:rsidRDefault="003842F9">
    <w:pPr>
      <w:pStyle w:val="Stopka"/>
      <w:jc w:val="right"/>
      <w:rPr>
        <w:rFonts w:asciiTheme="majorHAnsi" w:eastAsiaTheme="majorEastAsia" w:hAnsiTheme="majorHAnsi" w:cstheme="majorBidi"/>
      </w:rPr>
    </w:pPr>
  </w:p>
  <w:p w14:paraId="50C34FAD" w14:textId="77777777" w:rsidR="00213676" w:rsidRDefault="0021367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rPr>
      <w:id w:val="740140863"/>
      <w:docPartObj>
        <w:docPartGallery w:val="Page Numbers (Bottom of Page)"/>
        <w:docPartUnique/>
      </w:docPartObj>
    </w:sdtPr>
    <w:sdtEndPr>
      <w:rPr>
        <w:rFonts w:ascii="Times New Roman" w:hAnsi="Times New Roman" w:cs="Times New Roman"/>
        <w:sz w:val="24"/>
        <w:szCs w:val="24"/>
      </w:rPr>
    </w:sdtEndPr>
    <w:sdtContent>
      <w:p w14:paraId="35E2F023" w14:textId="77777777" w:rsidR="003842F9" w:rsidRPr="003842F9" w:rsidRDefault="003842F9">
        <w:pPr>
          <w:pStyle w:val="Stopka"/>
          <w:jc w:val="right"/>
          <w:rPr>
            <w:rFonts w:ascii="Times New Roman" w:eastAsiaTheme="majorEastAsia" w:hAnsi="Times New Roman" w:cs="Times New Roman"/>
            <w:sz w:val="24"/>
            <w:szCs w:val="24"/>
          </w:rPr>
        </w:pPr>
        <w:r w:rsidRPr="003842F9">
          <w:rPr>
            <w:rFonts w:ascii="Times New Roman" w:eastAsiaTheme="majorEastAsia" w:hAnsi="Times New Roman" w:cs="Times New Roman"/>
            <w:sz w:val="24"/>
            <w:szCs w:val="24"/>
          </w:rPr>
          <w:t xml:space="preserve">str. </w:t>
        </w:r>
        <w:r w:rsidRPr="003842F9">
          <w:rPr>
            <w:rFonts w:ascii="Times New Roman" w:eastAsiaTheme="minorEastAsia" w:hAnsi="Times New Roman" w:cs="Times New Roman"/>
            <w:sz w:val="24"/>
            <w:szCs w:val="24"/>
          </w:rPr>
          <w:fldChar w:fldCharType="begin"/>
        </w:r>
        <w:r w:rsidRPr="003842F9">
          <w:rPr>
            <w:rFonts w:ascii="Times New Roman" w:hAnsi="Times New Roman" w:cs="Times New Roman"/>
            <w:sz w:val="24"/>
            <w:szCs w:val="24"/>
          </w:rPr>
          <w:instrText>PAGE    \* MERGEFORMAT</w:instrText>
        </w:r>
        <w:r w:rsidRPr="003842F9">
          <w:rPr>
            <w:rFonts w:ascii="Times New Roman" w:eastAsiaTheme="minorEastAsia" w:hAnsi="Times New Roman" w:cs="Times New Roman"/>
            <w:sz w:val="24"/>
            <w:szCs w:val="24"/>
          </w:rPr>
          <w:fldChar w:fldCharType="separate"/>
        </w:r>
        <w:r w:rsidRPr="003842F9">
          <w:rPr>
            <w:rFonts w:ascii="Times New Roman" w:eastAsiaTheme="majorEastAsia" w:hAnsi="Times New Roman" w:cs="Times New Roman"/>
            <w:sz w:val="24"/>
            <w:szCs w:val="24"/>
          </w:rPr>
          <w:t>2</w:t>
        </w:r>
        <w:r w:rsidRPr="003842F9">
          <w:rPr>
            <w:rFonts w:ascii="Times New Roman" w:eastAsiaTheme="majorEastAsia" w:hAnsi="Times New Roman" w:cs="Times New Roman"/>
            <w:sz w:val="24"/>
            <w:szCs w:val="24"/>
          </w:rPr>
          <w:fldChar w:fldCharType="end"/>
        </w:r>
      </w:p>
    </w:sdtContent>
  </w:sdt>
  <w:p w14:paraId="5E233286" w14:textId="77777777" w:rsidR="003842F9" w:rsidRDefault="003842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EAB95" w14:textId="77777777" w:rsidR="00B7223F" w:rsidRDefault="00B7223F">
      <w:r>
        <w:separator/>
      </w:r>
    </w:p>
  </w:footnote>
  <w:footnote w:type="continuationSeparator" w:id="0">
    <w:p w14:paraId="15E83A6E" w14:textId="77777777" w:rsidR="00B7223F" w:rsidRDefault="00B72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C056F"/>
    <w:multiLevelType w:val="hybridMultilevel"/>
    <w:tmpl w:val="066A6E22"/>
    <w:lvl w:ilvl="0" w:tplc="FFFFFFFF">
      <w:start w:val="1"/>
      <w:numFmt w:val="lowerLetter"/>
      <w:lvlText w:val="%1)"/>
      <w:lvlJc w:val="left"/>
      <w:pPr>
        <w:ind w:left="283" w:hanging="360"/>
      </w:pPr>
    </w:lvl>
    <w:lvl w:ilvl="1" w:tplc="FFFFFFFF" w:tentative="1">
      <w:start w:val="1"/>
      <w:numFmt w:val="lowerLetter"/>
      <w:lvlText w:val="%2."/>
      <w:lvlJc w:val="left"/>
      <w:pPr>
        <w:ind w:left="1003" w:hanging="360"/>
      </w:pPr>
    </w:lvl>
    <w:lvl w:ilvl="2" w:tplc="FFFFFFFF" w:tentative="1">
      <w:start w:val="1"/>
      <w:numFmt w:val="lowerRoman"/>
      <w:lvlText w:val="%3."/>
      <w:lvlJc w:val="right"/>
      <w:pPr>
        <w:ind w:left="1723" w:hanging="180"/>
      </w:pPr>
    </w:lvl>
    <w:lvl w:ilvl="3" w:tplc="FFFFFFFF" w:tentative="1">
      <w:start w:val="1"/>
      <w:numFmt w:val="decimal"/>
      <w:lvlText w:val="%4."/>
      <w:lvlJc w:val="left"/>
      <w:pPr>
        <w:ind w:left="2443" w:hanging="360"/>
      </w:pPr>
    </w:lvl>
    <w:lvl w:ilvl="4" w:tplc="FFFFFFFF" w:tentative="1">
      <w:start w:val="1"/>
      <w:numFmt w:val="lowerLetter"/>
      <w:lvlText w:val="%5."/>
      <w:lvlJc w:val="left"/>
      <w:pPr>
        <w:ind w:left="3163" w:hanging="360"/>
      </w:pPr>
    </w:lvl>
    <w:lvl w:ilvl="5" w:tplc="FFFFFFFF" w:tentative="1">
      <w:start w:val="1"/>
      <w:numFmt w:val="lowerRoman"/>
      <w:lvlText w:val="%6."/>
      <w:lvlJc w:val="right"/>
      <w:pPr>
        <w:ind w:left="3883" w:hanging="180"/>
      </w:pPr>
    </w:lvl>
    <w:lvl w:ilvl="6" w:tplc="FFFFFFFF" w:tentative="1">
      <w:start w:val="1"/>
      <w:numFmt w:val="decimal"/>
      <w:lvlText w:val="%7."/>
      <w:lvlJc w:val="left"/>
      <w:pPr>
        <w:ind w:left="4603" w:hanging="360"/>
      </w:pPr>
    </w:lvl>
    <w:lvl w:ilvl="7" w:tplc="FFFFFFFF" w:tentative="1">
      <w:start w:val="1"/>
      <w:numFmt w:val="lowerLetter"/>
      <w:lvlText w:val="%8."/>
      <w:lvlJc w:val="left"/>
      <w:pPr>
        <w:ind w:left="5323" w:hanging="360"/>
      </w:pPr>
    </w:lvl>
    <w:lvl w:ilvl="8" w:tplc="FFFFFFFF" w:tentative="1">
      <w:start w:val="1"/>
      <w:numFmt w:val="lowerRoman"/>
      <w:lvlText w:val="%9."/>
      <w:lvlJc w:val="right"/>
      <w:pPr>
        <w:ind w:left="6043" w:hanging="180"/>
      </w:pPr>
    </w:lvl>
  </w:abstractNum>
  <w:abstractNum w:abstractNumId="1" w15:restartNumberingAfterBreak="0">
    <w:nsid w:val="0D9A74BF"/>
    <w:multiLevelType w:val="hybridMultilevel"/>
    <w:tmpl w:val="3AB24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D802AF"/>
    <w:multiLevelType w:val="multilevel"/>
    <w:tmpl w:val="62F862DE"/>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Zero"/>
      <w:lvlText w:val="%1.%2.%3."/>
      <w:lvlJc w:val="left"/>
      <w:pPr>
        <w:ind w:left="1800" w:hanging="720"/>
      </w:pPr>
    </w:lvl>
    <w:lvl w:ilvl="3">
      <w:start w:val="1"/>
      <w:numFmt w:val="decimalZero"/>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 w15:restartNumberingAfterBreak="0">
    <w:nsid w:val="14D3197C"/>
    <w:multiLevelType w:val="hybridMultilevel"/>
    <w:tmpl w:val="0B9EE9BC"/>
    <w:lvl w:ilvl="0" w:tplc="FFFFFFFF">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F46CD1"/>
    <w:multiLevelType w:val="hybridMultilevel"/>
    <w:tmpl w:val="3474D43E"/>
    <w:lvl w:ilvl="0" w:tplc="FFFFFFFF">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4A0314"/>
    <w:multiLevelType w:val="hybridMultilevel"/>
    <w:tmpl w:val="90E2D158"/>
    <w:lvl w:ilvl="0" w:tplc="04150001">
      <w:start w:val="1"/>
      <w:numFmt w:val="bullet"/>
      <w:lvlText w:val=""/>
      <w:lvlJc w:val="left"/>
      <w:pPr>
        <w:ind w:left="716" w:hanging="360"/>
      </w:pPr>
      <w:rPr>
        <w:rFonts w:ascii="Symbol" w:hAnsi="Symbol" w:hint="default"/>
      </w:rPr>
    </w:lvl>
    <w:lvl w:ilvl="1" w:tplc="04150003" w:tentative="1">
      <w:start w:val="1"/>
      <w:numFmt w:val="bullet"/>
      <w:lvlText w:val="o"/>
      <w:lvlJc w:val="left"/>
      <w:pPr>
        <w:ind w:left="1436" w:hanging="360"/>
      </w:pPr>
      <w:rPr>
        <w:rFonts w:ascii="Courier New" w:hAnsi="Courier New" w:cs="Courier New" w:hint="default"/>
      </w:rPr>
    </w:lvl>
    <w:lvl w:ilvl="2" w:tplc="04150005" w:tentative="1">
      <w:start w:val="1"/>
      <w:numFmt w:val="bullet"/>
      <w:lvlText w:val=""/>
      <w:lvlJc w:val="left"/>
      <w:pPr>
        <w:ind w:left="2156" w:hanging="360"/>
      </w:pPr>
      <w:rPr>
        <w:rFonts w:ascii="Wingdings" w:hAnsi="Wingdings" w:hint="default"/>
      </w:rPr>
    </w:lvl>
    <w:lvl w:ilvl="3" w:tplc="04150001" w:tentative="1">
      <w:start w:val="1"/>
      <w:numFmt w:val="bullet"/>
      <w:lvlText w:val=""/>
      <w:lvlJc w:val="left"/>
      <w:pPr>
        <w:ind w:left="2876" w:hanging="360"/>
      </w:pPr>
      <w:rPr>
        <w:rFonts w:ascii="Symbol" w:hAnsi="Symbol" w:hint="default"/>
      </w:rPr>
    </w:lvl>
    <w:lvl w:ilvl="4" w:tplc="04150003" w:tentative="1">
      <w:start w:val="1"/>
      <w:numFmt w:val="bullet"/>
      <w:lvlText w:val="o"/>
      <w:lvlJc w:val="left"/>
      <w:pPr>
        <w:ind w:left="3596" w:hanging="360"/>
      </w:pPr>
      <w:rPr>
        <w:rFonts w:ascii="Courier New" w:hAnsi="Courier New" w:cs="Courier New" w:hint="default"/>
      </w:rPr>
    </w:lvl>
    <w:lvl w:ilvl="5" w:tplc="04150005" w:tentative="1">
      <w:start w:val="1"/>
      <w:numFmt w:val="bullet"/>
      <w:lvlText w:val=""/>
      <w:lvlJc w:val="left"/>
      <w:pPr>
        <w:ind w:left="4316" w:hanging="360"/>
      </w:pPr>
      <w:rPr>
        <w:rFonts w:ascii="Wingdings" w:hAnsi="Wingdings" w:hint="default"/>
      </w:rPr>
    </w:lvl>
    <w:lvl w:ilvl="6" w:tplc="04150001" w:tentative="1">
      <w:start w:val="1"/>
      <w:numFmt w:val="bullet"/>
      <w:lvlText w:val=""/>
      <w:lvlJc w:val="left"/>
      <w:pPr>
        <w:ind w:left="5036" w:hanging="360"/>
      </w:pPr>
      <w:rPr>
        <w:rFonts w:ascii="Symbol" w:hAnsi="Symbol" w:hint="default"/>
      </w:rPr>
    </w:lvl>
    <w:lvl w:ilvl="7" w:tplc="04150003" w:tentative="1">
      <w:start w:val="1"/>
      <w:numFmt w:val="bullet"/>
      <w:lvlText w:val="o"/>
      <w:lvlJc w:val="left"/>
      <w:pPr>
        <w:ind w:left="5756" w:hanging="360"/>
      </w:pPr>
      <w:rPr>
        <w:rFonts w:ascii="Courier New" w:hAnsi="Courier New" w:cs="Courier New" w:hint="default"/>
      </w:rPr>
    </w:lvl>
    <w:lvl w:ilvl="8" w:tplc="04150005" w:tentative="1">
      <w:start w:val="1"/>
      <w:numFmt w:val="bullet"/>
      <w:lvlText w:val=""/>
      <w:lvlJc w:val="left"/>
      <w:pPr>
        <w:ind w:left="6476" w:hanging="360"/>
      </w:pPr>
      <w:rPr>
        <w:rFonts w:ascii="Wingdings" w:hAnsi="Wingdings" w:hint="default"/>
      </w:rPr>
    </w:lvl>
  </w:abstractNum>
  <w:abstractNum w:abstractNumId="6" w15:restartNumberingAfterBreak="0">
    <w:nsid w:val="26AD7009"/>
    <w:multiLevelType w:val="multilevel"/>
    <w:tmpl w:val="AF68ACA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27C9072B"/>
    <w:multiLevelType w:val="hybridMultilevel"/>
    <w:tmpl w:val="3A7E5F00"/>
    <w:lvl w:ilvl="0" w:tplc="0415000F">
      <w:start w:val="1"/>
      <w:numFmt w:val="decimal"/>
      <w:lvlText w:val="%1."/>
      <w:lvlJc w:val="left"/>
      <w:pPr>
        <w:ind w:left="42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8" w15:restartNumberingAfterBreak="0">
    <w:nsid w:val="2C380996"/>
    <w:multiLevelType w:val="hybridMultilevel"/>
    <w:tmpl w:val="7D2EE97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D7F13DA"/>
    <w:multiLevelType w:val="hybridMultilevel"/>
    <w:tmpl w:val="637886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4CF2406"/>
    <w:multiLevelType w:val="hybridMultilevel"/>
    <w:tmpl w:val="8924B57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72D05D1"/>
    <w:multiLevelType w:val="hybridMultilevel"/>
    <w:tmpl w:val="55B67E70"/>
    <w:lvl w:ilvl="0" w:tplc="FFFFFFFF">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735D99"/>
    <w:multiLevelType w:val="hybridMultilevel"/>
    <w:tmpl w:val="A4D27742"/>
    <w:lvl w:ilvl="0" w:tplc="FFFFFFFF">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BA27E5"/>
    <w:multiLevelType w:val="hybridMultilevel"/>
    <w:tmpl w:val="4FF4AD4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F607519"/>
    <w:multiLevelType w:val="hybridMultilevel"/>
    <w:tmpl w:val="3A4CD0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2AE46D7"/>
    <w:multiLevelType w:val="hybridMultilevel"/>
    <w:tmpl w:val="B0E8350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436201A"/>
    <w:multiLevelType w:val="hybridMultilevel"/>
    <w:tmpl w:val="5A305E1A"/>
    <w:lvl w:ilvl="0" w:tplc="7C8A310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7AB1DE9"/>
    <w:multiLevelType w:val="hybridMultilevel"/>
    <w:tmpl w:val="7EC60CA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8A078C5"/>
    <w:multiLevelType w:val="hybridMultilevel"/>
    <w:tmpl w:val="4A947F9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62D3488"/>
    <w:multiLevelType w:val="hybridMultilevel"/>
    <w:tmpl w:val="321A5B68"/>
    <w:lvl w:ilvl="0" w:tplc="FFFFFFFF">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CF3011"/>
    <w:multiLevelType w:val="multilevel"/>
    <w:tmpl w:val="82E2B2E2"/>
    <w:lvl w:ilvl="0">
      <w:start w:val="4"/>
      <w:numFmt w:val="decimal"/>
      <w:lvlText w:val="%1."/>
      <w:lvlJc w:val="left"/>
      <w:pPr>
        <w:ind w:left="360" w:hanging="36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5DA00FF9"/>
    <w:multiLevelType w:val="hybridMultilevel"/>
    <w:tmpl w:val="F6AE3D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0E6196"/>
    <w:multiLevelType w:val="hybridMultilevel"/>
    <w:tmpl w:val="279281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936BBB"/>
    <w:multiLevelType w:val="multilevel"/>
    <w:tmpl w:val="4A726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2D2CDB"/>
    <w:multiLevelType w:val="hybridMultilevel"/>
    <w:tmpl w:val="040827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A44596"/>
    <w:multiLevelType w:val="hybridMultilevel"/>
    <w:tmpl w:val="B1A4823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FEC6E8E"/>
    <w:multiLevelType w:val="hybridMultilevel"/>
    <w:tmpl w:val="B6521924"/>
    <w:lvl w:ilvl="0" w:tplc="FFFFFFFF">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FC3280"/>
    <w:multiLevelType w:val="hybridMultilevel"/>
    <w:tmpl w:val="3E1C16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983346260">
    <w:abstractNumId w:val="2"/>
  </w:num>
  <w:num w:numId="2" w16cid:durableId="268199059">
    <w:abstractNumId w:val="20"/>
  </w:num>
  <w:num w:numId="3" w16cid:durableId="1168441877">
    <w:abstractNumId w:val="5"/>
  </w:num>
  <w:num w:numId="4" w16cid:durableId="772700690">
    <w:abstractNumId w:val="6"/>
  </w:num>
  <w:num w:numId="5" w16cid:durableId="930969719">
    <w:abstractNumId w:val="15"/>
  </w:num>
  <w:num w:numId="6" w16cid:durableId="159200176">
    <w:abstractNumId w:val="10"/>
  </w:num>
  <w:num w:numId="7" w16cid:durableId="1092434394">
    <w:abstractNumId w:val="8"/>
  </w:num>
  <w:num w:numId="8" w16cid:durableId="1348753832">
    <w:abstractNumId w:val="21"/>
  </w:num>
  <w:num w:numId="9" w16cid:durableId="19936567">
    <w:abstractNumId w:val="13"/>
  </w:num>
  <w:num w:numId="10" w16cid:durableId="1765809329">
    <w:abstractNumId w:val="27"/>
  </w:num>
  <w:num w:numId="11" w16cid:durableId="1235353952">
    <w:abstractNumId w:val="22"/>
  </w:num>
  <w:num w:numId="12" w16cid:durableId="385565083">
    <w:abstractNumId w:val="0"/>
  </w:num>
  <w:num w:numId="13" w16cid:durableId="213467003">
    <w:abstractNumId w:val="23"/>
  </w:num>
  <w:num w:numId="14" w16cid:durableId="2136368446">
    <w:abstractNumId w:val="18"/>
  </w:num>
  <w:num w:numId="15" w16cid:durableId="793644490">
    <w:abstractNumId w:val="7"/>
  </w:num>
  <w:num w:numId="16" w16cid:durableId="890461130">
    <w:abstractNumId w:val="17"/>
  </w:num>
  <w:num w:numId="17" w16cid:durableId="675114754">
    <w:abstractNumId w:val="26"/>
  </w:num>
  <w:num w:numId="18" w16cid:durableId="2084721079">
    <w:abstractNumId w:val="4"/>
  </w:num>
  <w:num w:numId="19" w16cid:durableId="83697570">
    <w:abstractNumId w:val="12"/>
  </w:num>
  <w:num w:numId="20" w16cid:durableId="430858565">
    <w:abstractNumId w:val="19"/>
  </w:num>
  <w:num w:numId="21" w16cid:durableId="2113864578">
    <w:abstractNumId w:val="11"/>
  </w:num>
  <w:num w:numId="22" w16cid:durableId="696546832">
    <w:abstractNumId w:val="3"/>
  </w:num>
  <w:num w:numId="23" w16cid:durableId="1361275593">
    <w:abstractNumId w:val="25"/>
  </w:num>
  <w:num w:numId="24" w16cid:durableId="673579647">
    <w:abstractNumId w:val="9"/>
  </w:num>
  <w:num w:numId="25" w16cid:durableId="856775383">
    <w:abstractNumId w:val="14"/>
  </w:num>
  <w:num w:numId="26" w16cid:durableId="1682775058">
    <w:abstractNumId w:val="1"/>
  </w:num>
  <w:num w:numId="27" w16cid:durableId="1385136021">
    <w:abstractNumId w:val="16"/>
  </w:num>
  <w:num w:numId="28" w16cid:durableId="16905219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BD"/>
    <w:rsid w:val="00035860"/>
    <w:rsid w:val="000760BD"/>
    <w:rsid w:val="00087A6F"/>
    <w:rsid w:val="000B20D0"/>
    <w:rsid w:val="000B627A"/>
    <w:rsid w:val="000F0832"/>
    <w:rsid w:val="00170636"/>
    <w:rsid w:val="001B43C7"/>
    <w:rsid w:val="001F1891"/>
    <w:rsid w:val="00213676"/>
    <w:rsid w:val="00247C76"/>
    <w:rsid w:val="00294E15"/>
    <w:rsid w:val="002A3479"/>
    <w:rsid w:val="002E340C"/>
    <w:rsid w:val="00322CC9"/>
    <w:rsid w:val="00333058"/>
    <w:rsid w:val="00333E96"/>
    <w:rsid w:val="0035369B"/>
    <w:rsid w:val="00377023"/>
    <w:rsid w:val="003842F9"/>
    <w:rsid w:val="003E6F15"/>
    <w:rsid w:val="00445F91"/>
    <w:rsid w:val="00450138"/>
    <w:rsid w:val="004559EB"/>
    <w:rsid w:val="00456089"/>
    <w:rsid w:val="00457F1F"/>
    <w:rsid w:val="004A1280"/>
    <w:rsid w:val="004B1CFE"/>
    <w:rsid w:val="004C336B"/>
    <w:rsid w:val="0050211D"/>
    <w:rsid w:val="00566B7F"/>
    <w:rsid w:val="005A0DA0"/>
    <w:rsid w:val="005B0FCD"/>
    <w:rsid w:val="005D7DE7"/>
    <w:rsid w:val="005E66BB"/>
    <w:rsid w:val="005E6DE8"/>
    <w:rsid w:val="0060483B"/>
    <w:rsid w:val="00635754"/>
    <w:rsid w:val="00655FC9"/>
    <w:rsid w:val="00662781"/>
    <w:rsid w:val="00687DD6"/>
    <w:rsid w:val="006B3E5B"/>
    <w:rsid w:val="006B464D"/>
    <w:rsid w:val="006D6872"/>
    <w:rsid w:val="006E5664"/>
    <w:rsid w:val="006F12A1"/>
    <w:rsid w:val="006F580C"/>
    <w:rsid w:val="00752275"/>
    <w:rsid w:val="007564AF"/>
    <w:rsid w:val="00767475"/>
    <w:rsid w:val="0078670B"/>
    <w:rsid w:val="007B6E27"/>
    <w:rsid w:val="00825431"/>
    <w:rsid w:val="00837E7B"/>
    <w:rsid w:val="00857592"/>
    <w:rsid w:val="00880568"/>
    <w:rsid w:val="008A4731"/>
    <w:rsid w:val="008B23CE"/>
    <w:rsid w:val="008C3878"/>
    <w:rsid w:val="008D6FBC"/>
    <w:rsid w:val="008F2932"/>
    <w:rsid w:val="009165A2"/>
    <w:rsid w:val="00920669"/>
    <w:rsid w:val="009A2CF5"/>
    <w:rsid w:val="009F3BF1"/>
    <w:rsid w:val="00A24F70"/>
    <w:rsid w:val="00A43114"/>
    <w:rsid w:val="00A940BB"/>
    <w:rsid w:val="00AC535B"/>
    <w:rsid w:val="00AF3CF5"/>
    <w:rsid w:val="00B152D5"/>
    <w:rsid w:val="00B3303F"/>
    <w:rsid w:val="00B7223F"/>
    <w:rsid w:val="00BE0DED"/>
    <w:rsid w:val="00BE2B98"/>
    <w:rsid w:val="00C20953"/>
    <w:rsid w:val="00C23BC8"/>
    <w:rsid w:val="00C3300E"/>
    <w:rsid w:val="00C3799F"/>
    <w:rsid w:val="00C94BD8"/>
    <w:rsid w:val="00CB5450"/>
    <w:rsid w:val="00CD382E"/>
    <w:rsid w:val="00CE695D"/>
    <w:rsid w:val="00D136E4"/>
    <w:rsid w:val="00D21894"/>
    <w:rsid w:val="00D42EA4"/>
    <w:rsid w:val="00E276E5"/>
    <w:rsid w:val="00E77365"/>
    <w:rsid w:val="00E8154C"/>
    <w:rsid w:val="00E8433D"/>
    <w:rsid w:val="00EB3218"/>
    <w:rsid w:val="00EC42D7"/>
    <w:rsid w:val="00F313E6"/>
    <w:rsid w:val="00F37288"/>
    <w:rsid w:val="00F5737B"/>
    <w:rsid w:val="00F63EBF"/>
    <w:rsid w:val="00F67D6B"/>
    <w:rsid w:val="00FB01F5"/>
    <w:rsid w:val="00FB3C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D462F"/>
  <w15:chartTrackingRefBased/>
  <w15:docId w15:val="{378283C8-3BCE-49BB-BC79-206DE319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60BD"/>
    <w:pPr>
      <w:spacing w:after="0" w:line="240" w:lineRule="auto"/>
    </w:pPr>
    <w:rPr>
      <w:rFonts w:ascii="Arial" w:eastAsia="Arial" w:hAnsi="Arial" w:cs="Arial"/>
      <w:kern w:val="0"/>
      <w:sz w:val="28"/>
      <w:szCs w:val="28"/>
      <w:lang w:eastAsia="pl-PL"/>
      <w14:ligatures w14:val="none"/>
    </w:rPr>
  </w:style>
  <w:style w:type="paragraph" w:styleId="Nagwek1">
    <w:name w:val="heading 1"/>
    <w:basedOn w:val="Normalny"/>
    <w:next w:val="Normalny"/>
    <w:link w:val="Nagwek1Znak"/>
    <w:uiPriority w:val="9"/>
    <w:qFormat/>
    <w:rsid w:val="000760BD"/>
    <w:pPr>
      <w:keepNext/>
      <w:keepLines/>
      <w:spacing w:before="240"/>
      <w:outlineLvl w:val="0"/>
    </w:pPr>
    <w:rPr>
      <w:rFonts w:ascii="Times New Roman" w:eastAsia="Calibri" w:hAnsi="Times New Roman" w:cs="Calibri"/>
      <w:color w:val="000000" w:themeColor="text1"/>
      <w:szCs w:val="32"/>
    </w:rPr>
  </w:style>
  <w:style w:type="paragraph" w:styleId="Nagwek2">
    <w:name w:val="heading 2"/>
    <w:basedOn w:val="Normalny"/>
    <w:next w:val="Normalny"/>
    <w:link w:val="Nagwek2Znak"/>
    <w:uiPriority w:val="9"/>
    <w:unhideWhenUsed/>
    <w:qFormat/>
    <w:rsid w:val="000760BD"/>
    <w:pPr>
      <w:keepNext/>
      <w:keepLines/>
      <w:spacing w:before="40"/>
      <w:outlineLvl w:val="1"/>
    </w:pPr>
    <w:rPr>
      <w:rFonts w:ascii="Times New Roman" w:eastAsia="Calibri" w:hAnsi="Times New Roman" w:cs="Calibri"/>
      <w:color w:val="000000" w:themeColor="text1"/>
      <w:sz w:val="24"/>
      <w:szCs w:val="26"/>
    </w:rPr>
  </w:style>
  <w:style w:type="paragraph" w:styleId="Nagwek3">
    <w:name w:val="heading 3"/>
    <w:basedOn w:val="Normalny"/>
    <w:next w:val="Normalny"/>
    <w:link w:val="Nagwek3Znak"/>
    <w:uiPriority w:val="9"/>
    <w:unhideWhenUsed/>
    <w:qFormat/>
    <w:rsid w:val="000760BD"/>
    <w:pPr>
      <w:keepNext/>
      <w:keepLines/>
      <w:spacing w:before="280" w:after="80"/>
      <w:outlineLvl w:val="2"/>
    </w:pPr>
    <w:rPr>
      <w:rFonts w:ascii="Times New Roman" w:hAnsi="Times New Roman"/>
      <w:sz w:val="24"/>
    </w:rPr>
  </w:style>
  <w:style w:type="paragraph" w:styleId="Nagwek4">
    <w:name w:val="heading 4"/>
    <w:basedOn w:val="Normalny"/>
    <w:next w:val="Normalny"/>
    <w:link w:val="Nagwek4Znak"/>
    <w:uiPriority w:val="9"/>
    <w:unhideWhenUsed/>
    <w:qFormat/>
    <w:rsid w:val="000760BD"/>
    <w:pPr>
      <w:keepNext/>
      <w:keepLines/>
      <w:spacing w:before="240" w:after="40"/>
      <w:outlineLvl w:val="3"/>
    </w:pPr>
    <w:rPr>
      <w:rFonts w:ascii="Times New Roman" w:hAnsi="Times New Roman"/>
      <w:sz w:val="24"/>
      <w:szCs w:val="24"/>
    </w:rPr>
  </w:style>
  <w:style w:type="paragraph" w:styleId="Nagwek5">
    <w:name w:val="heading 5"/>
    <w:basedOn w:val="Normalny"/>
    <w:next w:val="Normalny"/>
    <w:link w:val="Nagwek5Znak"/>
    <w:uiPriority w:val="9"/>
    <w:semiHidden/>
    <w:unhideWhenUsed/>
    <w:qFormat/>
    <w:rsid w:val="000760BD"/>
    <w:pPr>
      <w:keepNext/>
      <w:keepLines/>
      <w:spacing w:before="220" w:after="40"/>
      <w:outlineLvl w:val="4"/>
    </w:pPr>
    <w:rPr>
      <w:b/>
      <w:sz w:val="22"/>
      <w:szCs w:val="22"/>
    </w:rPr>
  </w:style>
  <w:style w:type="paragraph" w:styleId="Nagwek6">
    <w:name w:val="heading 6"/>
    <w:basedOn w:val="Normalny"/>
    <w:next w:val="Normalny"/>
    <w:link w:val="Nagwek6Znak"/>
    <w:uiPriority w:val="9"/>
    <w:semiHidden/>
    <w:unhideWhenUsed/>
    <w:qFormat/>
    <w:rsid w:val="000760BD"/>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760BD"/>
    <w:rPr>
      <w:rFonts w:ascii="Times New Roman" w:eastAsia="Calibri" w:hAnsi="Times New Roman" w:cs="Calibri"/>
      <w:color w:val="000000" w:themeColor="text1"/>
      <w:kern w:val="0"/>
      <w:sz w:val="28"/>
      <w:szCs w:val="32"/>
      <w:lang w:eastAsia="pl-PL"/>
      <w14:ligatures w14:val="none"/>
    </w:rPr>
  </w:style>
  <w:style w:type="character" w:customStyle="1" w:styleId="Nagwek2Znak">
    <w:name w:val="Nagłówek 2 Znak"/>
    <w:basedOn w:val="Domylnaczcionkaakapitu"/>
    <w:link w:val="Nagwek2"/>
    <w:uiPriority w:val="9"/>
    <w:rsid w:val="000760BD"/>
    <w:rPr>
      <w:rFonts w:ascii="Times New Roman" w:eastAsia="Calibri" w:hAnsi="Times New Roman" w:cs="Calibri"/>
      <w:color w:val="000000" w:themeColor="text1"/>
      <w:kern w:val="0"/>
      <w:sz w:val="24"/>
      <w:szCs w:val="26"/>
      <w:lang w:eastAsia="pl-PL"/>
      <w14:ligatures w14:val="none"/>
    </w:rPr>
  </w:style>
  <w:style w:type="character" w:customStyle="1" w:styleId="Nagwek3Znak">
    <w:name w:val="Nagłówek 3 Znak"/>
    <w:basedOn w:val="Domylnaczcionkaakapitu"/>
    <w:link w:val="Nagwek3"/>
    <w:uiPriority w:val="9"/>
    <w:rsid w:val="000760BD"/>
    <w:rPr>
      <w:rFonts w:ascii="Times New Roman" w:eastAsia="Arial" w:hAnsi="Times New Roman" w:cs="Arial"/>
      <w:kern w:val="0"/>
      <w:sz w:val="24"/>
      <w:szCs w:val="28"/>
      <w:lang w:eastAsia="pl-PL"/>
      <w14:ligatures w14:val="none"/>
    </w:rPr>
  </w:style>
  <w:style w:type="character" w:customStyle="1" w:styleId="Nagwek4Znak">
    <w:name w:val="Nagłówek 4 Znak"/>
    <w:basedOn w:val="Domylnaczcionkaakapitu"/>
    <w:link w:val="Nagwek4"/>
    <w:uiPriority w:val="9"/>
    <w:rsid w:val="000760BD"/>
    <w:rPr>
      <w:rFonts w:ascii="Times New Roman" w:eastAsia="Arial" w:hAnsi="Times New Roman" w:cs="Arial"/>
      <w:kern w:val="0"/>
      <w:sz w:val="24"/>
      <w:szCs w:val="24"/>
      <w:lang w:eastAsia="pl-PL"/>
      <w14:ligatures w14:val="none"/>
    </w:rPr>
  </w:style>
  <w:style w:type="character" w:customStyle="1" w:styleId="Nagwek5Znak">
    <w:name w:val="Nagłówek 5 Znak"/>
    <w:basedOn w:val="Domylnaczcionkaakapitu"/>
    <w:link w:val="Nagwek5"/>
    <w:uiPriority w:val="9"/>
    <w:semiHidden/>
    <w:rsid w:val="000760BD"/>
    <w:rPr>
      <w:rFonts w:ascii="Arial" w:eastAsia="Arial" w:hAnsi="Arial" w:cs="Arial"/>
      <w:b/>
      <w:kern w:val="0"/>
      <w:lang w:eastAsia="pl-PL"/>
      <w14:ligatures w14:val="none"/>
    </w:rPr>
  </w:style>
  <w:style w:type="character" w:customStyle="1" w:styleId="Nagwek6Znak">
    <w:name w:val="Nagłówek 6 Znak"/>
    <w:basedOn w:val="Domylnaczcionkaakapitu"/>
    <w:link w:val="Nagwek6"/>
    <w:uiPriority w:val="9"/>
    <w:semiHidden/>
    <w:rsid w:val="000760BD"/>
    <w:rPr>
      <w:rFonts w:ascii="Arial" w:eastAsia="Arial" w:hAnsi="Arial" w:cs="Arial"/>
      <w:b/>
      <w:kern w:val="0"/>
      <w:sz w:val="20"/>
      <w:szCs w:val="20"/>
      <w:lang w:eastAsia="pl-PL"/>
      <w14:ligatures w14:val="none"/>
    </w:rPr>
  </w:style>
  <w:style w:type="table" w:customStyle="1" w:styleId="TableNormal">
    <w:name w:val="Table Normal"/>
    <w:rsid w:val="000760BD"/>
    <w:pPr>
      <w:spacing w:after="0" w:line="240" w:lineRule="auto"/>
    </w:pPr>
    <w:rPr>
      <w:rFonts w:ascii="Arial" w:eastAsia="Arial" w:hAnsi="Arial" w:cs="Arial"/>
      <w:kern w:val="0"/>
      <w:sz w:val="28"/>
      <w:szCs w:val="28"/>
      <w:lang w:eastAsia="pl-PL"/>
      <w14:ligatures w14:val="none"/>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0760BD"/>
    <w:pPr>
      <w:keepNext/>
      <w:keepLines/>
      <w:spacing w:before="480" w:after="120"/>
    </w:pPr>
    <w:rPr>
      <w:b/>
      <w:sz w:val="72"/>
      <w:szCs w:val="72"/>
    </w:rPr>
  </w:style>
  <w:style w:type="character" w:customStyle="1" w:styleId="TytuZnak">
    <w:name w:val="Tytuł Znak"/>
    <w:basedOn w:val="Domylnaczcionkaakapitu"/>
    <w:link w:val="Tytu"/>
    <w:uiPriority w:val="10"/>
    <w:rsid w:val="000760BD"/>
    <w:rPr>
      <w:rFonts w:ascii="Arial" w:eastAsia="Arial" w:hAnsi="Arial" w:cs="Arial"/>
      <w:b/>
      <w:kern w:val="0"/>
      <w:sz w:val="72"/>
      <w:szCs w:val="72"/>
      <w:lang w:eastAsia="pl-PL"/>
      <w14:ligatures w14:val="none"/>
    </w:rPr>
  </w:style>
  <w:style w:type="paragraph" w:styleId="Podtytu">
    <w:name w:val="Subtitle"/>
    <w:basedOn w:val="Normalny"/>
    <w:next w:val="Normalny"/>
    <w:link w:val="PodtytuZnak"/>
    <w:uiPriority w:val="11"/>
    <w:qFormat/>
    <w:rsid w:val="000760BD"/>
    <w:pPr>
      <w:keepNext/>
      <w:keepLines/>
      <w:spacing w:before="360" w:after="80"/>
    </w:pPr>
    <w:rPr>
      <w:rFonts w:ascii="Georgia" w:eastAsia="Georgia" w:hAnsi="Georgia" w:cs="Georgia"/>
      <w:i/>
      <w:color w:val="666666"/>
      <w:sz w:val="48"/>
      <w:szCs w:val="48"/>
    </w:rPr>
  </w:style>
  <w:style w:type="character" w:customStyle="1" w:styleId="PodtytuZnak">
    <w:name w:val="Podtytuł Znak"/>
    <w:basedOn w:val="Domylnaczcionkaakapitu"/>
    <w:link w:val="Podtytu"/>
    <w:uiPriority w:val="11"/>
    <w:rsid w:val="000760BD"/>
    <w:rPr>
      <w:rFonts w:ascii="Georgia" w:eastAsia="Georgia" w:hAnsi="Georgia" w:cs="Georgia"/>
      <w:i/>
      <w:color w:val="666666"/>
      <w:kern w:val="0"/>
      <w:sz w:val="48"/>
      <w:szCs w:val="48"/>
      <w:lang w:eastAsia="pl-PL"/>
      <w14:ligatures w14:val="none"/>
    </w:rPr>
  </w:style>
  <w:style w:type="paragraph" w:styleId="Tekstkomentarza">
    <w:name w:val="annotation text"/>
    <w:basedOn w:val="Normalny"/>
    <w:link w:val="TekstkomentarzaZnak"/>
    <w:uiPriority w:val="99"/>
    <w:semiHidden/>
    <w:unhideWhenUsed/>
    <w:rsid w:val="000760BD"/>
    <w:rPr>
      <w:sz w:val="20"/>
      <w:szCs w:val="20"/>
    </w:rPr>
  </w:style>
  <w:style w:type="character" w:customStyle="1" w:styleId="TekstkomentarzaZnak">
    <w:name w:val="Tekst komentarza Znak"/>
    <w:basedOn w:val="Domylnaczcionkaakapitu"/>
    <w:link w:val="Tekstkomentarza"/>
    <w:uiPriority w:val="99"/>
    <w:semiHidden/>
    <w:rsid w:val="000760BD"/>
    <w:rPr>
      <w:rFonts w:ascii="Arial" w:eastAsia="Arial" w:hAnsi="Arial" w:cs="Arial"/>
      <w:kern w:val="0"/>
      <w:sz w:val="20"/>
      <w:szCs w:val="20"/>
      <w:lang w:eastAsia="pl-PL"/>
      <w14:ligatures w14:val="none"/>
    </w:rPr>
  </w:style>
  <w:style w:type="character" w:styleId="Odwoaniedokomentarza">
    <w:name w:val="annotation reference"/>
    <w:basedOn w:val="Domylnaczcionkaakapitu"/>
    <w:uiPriority w:val="99"/>
    <w:semiHidden/>
    <w:unhideWhenUsed/>
    <w:rsid w:val="000760BD"/>
    <w:rPr>
      <w:sz w:val="16"/>
      <w:szCs w:val="16"/>
    </w:rPr>
  </w:style>
  <w:style w:type="paragraph" w:styleId="Tekstdymka">
    <w:name w:val="Balloon Text"/>
    <w:basedOn w:val="Normalny"/>
    <w:link w:val="TekstdymkaZnak"/>
    <w:uiPriority w:val="99"/>
    <w:semiHidden/>
    <w:unhideWhenUsed/>
    <w:rsid w:val="000760BD"/>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0760BD"/>
    <w:rPr>
      <w:rFonts w:ascii="Times New Roman" w:eastAsia="Arial" w:hAnsi="Times New Roman" w:cs="Times New Roman"/>
      <w:kern w:val="0"/>
      <w:sz w:val="18"/>
      <w:szCs w:val="18"/>
      <w:lang w:eastAsia="pl-PL"/>
      <w14:ligatures w14:val="none"/>
    </w:rPr>
  </w:style>
  <w:style w:type="paragraph" w:styleId="Tematkomentarza">
    <w:name w:val="annotation subject"/>
    <w:basedOn w:val="Tekstkomentarza"/>
    <w:next w:val="Tekstkomentarza"/>
    <w:link w:val="TematkomentarzaZnak"/>
    <w:uiPriority w:val="99"/>
    <w:semiHidden/>
    <w:unhideWhenUsed/>
    <w:rsid w:val="000760BD"/>
    <w:rPr>
      <w:b/>
      <w:bCs/>
    </w:rPr>
  </w:style>
  <w:style w:type="character" w:customStyle="1" w:styleId="TematkomentarzaZnak">
    <w:name w:val="Temat komentarza Znak"/>
    <w:basedOn w:val="TekstkomentarzaZnak"/>
    <w:link w:val="Tematkomentarza"/>
    <w:uiPriority w:val="99"/>
    <w:semiHidden/>
    <w:rsid w:val="000760BD"/>
    <w:rPr>
      <w:rFonts w:ascii="Arial" w:eastAsia="Arial" w:hAnsi="Arial" w:cs="Arial"/>
      <w:b/>
      <w:bCs/>
      <w:kern w:val="0"/>
      <w:sz w:val="20"/>
      <w:szCs w:val="20"/>
      <w:lang w:eastAsia="pl-PL"/>
      <w14:ligatures w14:val="none"/>
    </w:rPr>
  </w:style>
  <w:style w:type="paragraph" w:styleId="Akapitzlist">
    <w:name w:val="List Paragraph"/>
    <w:basedOn w:val="Normalny"/>
    <w:uiPriority w:val="34"/>
    <w:qFormat/>
    <w:rsid w:val="000760BD"/>
    <w:pPr>
      <w:ind w:left="720"/>
      <w:contextualSpacing/>
    </w:pPr>
  </w:style>
  <w:style w:type="paragraph" w:styleId="Nagwekspisutreci">
    <w:name w:val="TOC Heading"/>
    <w:basedOn w:val="Nagwek1"/>
    <w:next w:val="Normalny"/>
    <w:uiPriority w:val="39"/>
    <w:unhideWhenUsed/>
    <w:qFormat/>
    <w:rsid w:val="000760BD"/>
    <w:pPr>
      <w:spacing w:line="259" w:lineRule="auto"/>
      <w:outlineLvl w:val="9"/>
    </w:pPr>
    <w:rPr>
      <w:rFonts w:asciiTheme="majorHAnsi" w:eastAsiaTheme="majorEastAsia" w:hAnsiTheme="majorHAnsi" w:cstheme="majorBidi"/>
      <w:color w:val="2F5496" w:themeColor="accent1" w:themeShade="BF"/>
    </w:rPr>
  </w:style>
  <w:style w:type="paragraph" w:styleId="Spistreci2">
    <w:name w:val="toc 2"/>
    <w:basedOn w:val="Normalny"/>
    <w:next w:val="Normalny"/>
    <w:autoRedefine/>
    <w:uiPriority w:val="39"/>
    <w:unhideWhenUsed/>
    <w:rsid w:val="000760BD"/>
    <w:pPr>
      <w:spacing w:after="100"/>
      <w:ind w:left="280"/>
    </w:pPr>
  </w:style>
  <w:style w:type="paragraph" w:styleId="Spistreci1">
    <w:name w:val="toc 1"/>
    <w:basedOn w:val="Normalny"/>
    <w:next w:val="Normalny"/>
    <w:autoRedefine/>
    <w:uiPriority w:val="39"/>
    <w:unhideWhenUsed/>
    <w:rsid w:val="000760BD"/>
    <w:pPr>
      <w:spacing w:after="100"/>
    </w:pPr>
    <w:rPr>
      <w:rFonts w:ascii="Times New Roman" w:hAnsi="Times New Roman"/>
      <w:sz w:val="24"/>
    </w:rPr>
  </w:style>
  <w:style w:type="paragraph" w:styleId="Spistreci3">
    <w:name w:val="toc 3"/>
    <w:basedOn w:val="Normalny"/>
    <w:next w:val="Normalny"/>
    <w:autoRedefine/>
    <w:uiPriority w:val="39"/>
    <w:unhideWhenUsed/>
    <w:rsid w:val="00333058"/>
    <w:pPr>
      <w:tabs>
        <w:tab w:val="right" w:leader="dot" w:pos="9056"/>
      </w:tabs>
      <w:spacing w:after="100"/>
      <w:ind w:left="284"/>
    </w:pPr>
  </w:style>
  <w:style w:type="character" w:styleId="Hipercze">
    <w:name w:val="Hyperlink"/>
    <w:basedOn w:val="Domylnaczcionkaakapitu"/>
    <w:uiPriority w:val="99"/>
    <w:unhideWhenUsed/>
    <w:rsid w:val="000760BD"/>
    <w:rPr>
      <w:color w:val="0563C1" w:themeColor="hyperlink"/>
      <w:u w:val="single"/>
    </w:rPr>
  </w:style>
  <w:style w:type="paragraph" w:styleId="Spistreci4">
    <w:name w:val="toc 4"/>
    <w:basedOn w:val="Normalny"/>
    <w:next w:val="Normalny"/>
    <w:autoRedefine/>
    <w:uiPriority w:val="39"/>
    <w:unhideWhenUsed/>
    <w:rsid w:val="000760BD"/>
    <w:pPr>
      <w:spacing w:after="100"/>
      <w:ind w:left="840"/>
    </w:pPr>
  </w:style>
  <w:style w:type="paragraph" w:styleId="Nagwek">
    <w:name w:val="header"/>
    <w:basedOn w:val="Normalny"/>
    <w:link w:val="NagwekZnak"/>
    <w:uiPriority w:val="99"/>
    <w:unhideWhenUsed/>
    <w:rsid w:val="000760BD"/>
    <w:pPr>
      <w:tabs>
        <w:tab w:val="center" w:pos="4536"/>
        <w:tab w:val="right" w:pos="9072"/>
      </w:tabs>
    </w:pPr>
  </w:style>
  <w:style w:type="character" w:customStyle="1" w:styleId="NagwekZnak">
    <w:name w:val="Nagłówek Znak"/>
    <w:basedOn w:val="Domylnaczcionkaakapitu"/>
    <w:link w:val="Nagwek"/>
    <w:uiPriority w:val="99"/>
    <w:rsid w:val="000760BD"/>
    <w:rPr>
      <w:rFonts w:ascii="Arial" w:eastAsia="Arial" w:hAnsi="Arial" w:cs="Arial"/>
      <w:kern w:val="0"/>
      <w:sz w:val="28"/>
      <w:szCs w:val="28"/>
      <w:lang w:eastAsia="pl-PL"/>
      <w14:ligatures w14:val="none"/>
    </w:rPr>
  </w:style>
  <w:style w:type="paragraph" w:styleId="Stopka">
    <w:name w:val="footer"/>
    <w:basedOn w:val="Normalny"/>
    <w:link w:val="StopkaZnak"/>
    <w:uiPriority w:val="99"/>
    <w:unhideWhenUsed/>
    <w:rsid w:val="000760BD"/>
    <w:pPr>
      <w:tabs>
        <w:tab w:val="center" w:pos="4536"/>
        <w:tab w:val="right" w:pos="9072"/>
      </w:tabs>
    </w:pPr>
  </w:style>
  <w:style w:type="character" w:customStyle="1" w:styleId="StopkaZnak">
    <w:name w:val="Stopka Znak"/>
    <w:basedOn w:val="Domylnaczcionkaakapitu"/>
    <w:link w:val="Stopka"/>
    <w:uiPriority w:val="99"/>
    <w:rsid w:val="000760BD"/>
    <w:rPr>
      <w:rFonts w:ascii="Arial" w:eastAsia="Arial" w:hAnsi="Arial" w:cs="Arial"/>
      <w:kern w:val="0"/>
      <w:sz w:val="28"/>
      <w:szCs w:val="28"/>
      <w:lang w:eastAsia="pl-PL"/>
      <w14:ligatures w14:val="none"/>
    </w:rPr>
  </w:style>
  <w:style w:type="character" w:styleId="Nierozpoznanawzmianka">
    <w:name w:val="Unresolved Mention"/>
    <w:basedOn w:val="Domylnaczcionkaakapitu"/>
    <w:uiPriority w:val="99"/>
    <w:semiHidden/>
    <w:unhideWhenUsed/>
    <w:rsid w:val="000760BD"/>
    <w:rPr>
      <w:color w:val="605E5C"/>
      <w:shd w:val="clear" w:color="auto" w:fill="E1DFDD"/>
    </w:rPr>
  </w:style>
  <w:style w:type="paragraph" w:styleId="HTML-wstpniesformatowany">
    <w:name w:val="HTML Preformatted"/>
    <w:basedOn w:val="Normalny"/>
    <w:link w:val="HTML-wstpniesformatowanyZnak"/>
    <w:uiPriority w:val="99"/>
    <w:semiHidden/>
    <w:unhideWhenUsed/>
    <w:rsid w:val="00076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0760BD"/>
    <w:rPr>
      <w:rFonts w:ascii="Courier New" w:eastAsia="Times New Roman" w:hAnsi="Courier New" w:cs="Courier New"/>
      <w:kern w:val="0"/>
      <w:sz w:val="20"/>
      <w:szCs w:val="20"/>
      <w:lang w:eastAsia="pl-PL"/>
      <w14:ligatures w14:val="none"/>
    </w:rPr>
  </w:style>
  <w:style w:type="paragraph" w:styleId="Poprawka">
    <w:name w:val="Revision"/>
    <w:hidden/>
    <w:uiPriority w:val="99"/>
    <w:semiHidden/>
    <w:rsid w:val="00662781"/>
    <w:pPr>
      <w:spacing w:after="0" w:line="240" w:lineRule="auto"/>
    </w:pPr>
    <w:rPr>
      <w:rFonts w:ascii="Arial" w:eastAsia="Arial" w:hAnsi="Arial" w:cs="Arial"/>
      <w:kern w:val="0"/>
      <w:sz w:val="28"/>
      <w:szCs w:val="28"/>
      <w:lang w:eastAsia="pl-PL"/>
      <w14:ligatures w14:val="none"/>
    </w:rPr>
  </w:style>
  <w:style w:type="paragraph" w:styleId="Tekstpodstawowy">
    <w:name w:val="Body Text"/>
    <w:basedOn w:val="Normalny"/>
    <w:link w:val="TekstpodstawowyZnak"/>
    <w:uiPriority w:val="1"/>
    <w:qFormat/>
    <w:rsid w:val="007564AF"/>
    <w:pPr>
      <w:widowControl w:val="0"/>
      <w:autoSpaceDE w:val="0"/>
      <w:autoSpaceDN w:val="0"/>
    </w:pPr>
    <w:rPr>
      <w:sz w:val="22"/>
      <w:szCs w:val="22"/>
      <w:lang w:eastAsia="en-US"/>
    </w:rPr>
  </w:style>
  <w:style w:type="character" w:customStyle="1" w:styleId="TekstpodstawowyZnak">
    <w:name w:val="Tekst podstawowy Znak"/>
    <w:basedOn w:val="Domylnaczcionkaakapitu"/>
    <w:link w:val="Tekstpodstawowy"/>
    <w:uiPriority w:val="1"/>
    <w:rsid w:val="007564AF"/>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610359">
      <w:bodyDiv w:val="1"/>
      <w:marLeft w:val="0"/>
      <w:marRight w:val="0"/>
      <w:marTop w:val="0"/>
      <w:marBottom w:val="0"/>
      <w:divBdr>
        <w:top w:val="none" w:sz="0" w:space="0" w:color="auto"/>
        <w:left w:val="none" w:sz="0" w:space="0" w:color="auto"/>
        <w:bottom w:val="none" w:sz="0" w:space="0" w:color="auto"/>
        <w:right w:val="none" w:sz="0" w:space="0" w:color="auto"/>
      </w:divBdr>
    </w:div>
    <w:div w:id="190305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baw.um.wroc.pl/UrzadMiastaWroclawia/document/2438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10</Pages>
  <Words>3361</Words>
  <Characters>20170</Characters>
  <Application>Microsoft Office Word</Application>
  <DocSecurity>0</DocSecurity>
  <Lines>168</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 Skórski</dc:creator>
  <cp:keywords/>
  <dc:description/>
  <cp:lastModifiedBy>Hanna Kiec-Gawroniak</cp:lastModifiedBy>
  <cp:revision>48</cp:revision>
  <cp:lastPrinted>2024-06-24T07:54:00Z</cp:lastPrinted>
  <dcterms:created xsi:type="dcterms:W3CDTF">2024-05-13T09:06:00Z</dcterms:created>
  <dcterms:modified xsi:type="dcterms:W3CDTF">2024-08-30T12:41:00Z</dcterms:modified>
</cp:coreProperties>
</file>