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Pr="00C3193B" w:rsidRDefault="00B9346C" w:rsidP="00047302">
      <w:pPr>
        <w:pStyle w:val="Tretekstu"/>
        <w:spacing w:line="276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3D57E1" w:rsidRPr="00C3193B" w:rsidRDefault="009C2EE6" w:rsidP="003D57E1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C3193B">
        <w:rPr>
          <w:rFonts w:ascii="Arial" w:eastAsia="Arial Unicode MS" w:hAnsi="Arial" w:cs="Arial"/>
          <w:sz w:val="22"/>
          <w:szCs w:val="22"/>
        </w:rPr>
        <w:t>Nr sprawy: WZP.271</w:t>
      </w:r>
      <w:r w:rsidR="007A2372" w:rsidRPr="00C3193B">
        <w:rPr>
          <w:rFonts w:ascii="Arial" w:eastAsia="Arial Unicode MS" w:hAnsi="Arial" w:cs="Arial"/>
          <w:sz w:val="22"/>
          <w:szCs w:val="22"/>
        </w:rPr>
        <w:t>.11</w:t>
      </w:r>
      <w:r w:rsidR="00C13F31" w:rsidRPr="00C3193B">
        <w:rPr>
          <w:rFonts w:ascii="Arial" w:eastAsia="Arial Unicode MS" w:hAnsi="Arial" w:cs="Arial"/>
          <w:sz w:val="22"/>
          <w:szCs w:val="22"/>
        </w:rPr>
        <w:t>.</w:t>
      </w:r>
      <w:r w:rsidR="00A63C1F" w:rsidRPr="00C3193B">
        <w:rPr>
          <w:rFonts w:ascii="Arial" w:eastAsia="Arial Unicode MS" w:hAnsi="Arial" w:cs="Arial"/>
          <w:sz w:val="22"/>
          <w:szCs w:val="22"/>
        </w:rPr>
        <w:t>2023</w:t>
      </w:r>
      <w:r w:rsidR="00494B30" w:rsidRPr="00C3193B">
        <w:rPr>
          <w:rFonts w:ascii="Arial" w:eastAsia="Arial Unicode MS" w:hAnsi="Arial" w:cs="Arial"/>
          <w:sz w:val="22"/>
          <w:szCs w:val="22"/>
        </w:rPr>
        <w:t>.</w:t>
      </w:r>
      <w:r w:rsidR="00F716E9" w:rsidRPr="00C3193B">
        <w:rPr>
          <w:rFonts w:ascii="Arial" w:eastAsia="Arial Unicode MS" w:hAnsi="Arial" w:cs="Arial"/>
          <w:sz w:val="22"/>
          <w:szCs w:val="22"/>
        </w:rPr>
        <w:t>E</w:t>
      </w:r>
      <w:r w:rsidR="003D57E1" w:rsidRPr="00C3193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0B5AFC" w:rsidRPr="00C3193B" w:rsidRDefault="007A2372" w:rsidP="003D57E1">
      <w:pPr>
        <w:pStyle w:val="Tretekstu"/>
        <w:spacing w:line="276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Dostawa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tablic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rejestracyjnych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oraz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złomowanie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tablic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rejestracyjnych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wycofanych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z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użycia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w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latach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2024-2025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dla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potrzeb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>Urzędu</w:t>
      </w:r>
      <w:proofErr w:type="spellEnd"/>
      <w:r w:rsidRPr="00C3193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Miasta Bydgoszczy</w:t>
      </w:r>
    </w:p>
    <w:p w:rsidR="007720D5" w:rsidRPr="00C3193B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Pr="00C3193B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3193B">
        <w:rPr>
          <w:rFonts w:ascii="Arial" w:eastAsia="Calibri" w:hAnsi="Arial" w:cs="Arial"/>
          <w:sz w:val="22"/>
          <w:szCs w:val="22"/>
          <w:lang w:eastAsia="en-US"/>
        </w:rPr>
        <w:t>Dane wykonawcy</w:t>
      </w:r>
    </w:p>
    <w:p w:rsidR="00D41B04" w:rsidRPr="00C3193B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C3193B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3193B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C3193B" w:rsidRDefault="00D56BFD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3193B">
        <w:rPr>
          <w:rFonts w:ascii="Arial" w:eastAsia="Calibri" w:hAnsi="Arial" w:cs="Arial"/>
          <w:sz w:val="22"/>
          <w:szCs w:val="22"/>
          <w:lang w:eastAsia="en-US"/>
        </w:rPr>
        <w:t>*</w:t>
      </w:r>
      <w:r w:rsidR="00D41B04" w:rsidRPr="00C3193B">
        <w:rPr>
          <w:rFonts w:ascii="Arial" w:eastAsia="Calibri" w:hAnsi="Arial" w:cs="Arial"/>
          <w:sz w:val="22"/>
          <w:szCs w:val="22"/>
          <w:lang w:eastAsia="en-US"/>
        </w:rPr>
        <w:t>Pełna nazwa wykonawcy</w:t>
      </w:r>
      <w:r w:rsidRPr="00C3193B">
        <w:rPr>
          <w:rFonts w:ascii="Arial" w:eastAsia="Calibri" w:hAnsi="Arial" w:cs="Arial"/>
          <w:sz w:val="22"/>
          <w:szCs w:val="22"/>
          <w:lang w:eastAsia="en-US"/>
        </w:rPr>
        <w:t>/podmiotu udostępniającego zasoby</w:t>
      </w:r>
    </w:p>
    <w:p w:rsidR="00D41B04" w:rsidRPr="00C3193B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C3193B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3193B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C3193B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3193B">
        <w:rPr>
          <w:rFonts w:ascii="Arial" w:eastAsia="Calibri" w:hAnsi="Arial" w:cs="Arial"/>
          <w:sz w:val="22"/>
          <w:szCs w:val="22"/>
          <w:lang w:eastAsia="en-US"/>
        </w:rPr>
        <w:t>Adres (ulica, kod pocztowy, miejscowość)</w:t>
      </w:r>
    </w:p>
    <w:p w:rsidR="00D41B04" w:rsidRPr="00C3193B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716E9" w:rsidRPr="00C3193B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C3193B" w:rsidRDefault="00C63A87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Cs w:val="22"/>
          <w:lang w:val="pl-PL"/>
        </w:rPr>
      </w:pPr>
      <w:r w:rsidRPr="00C3193B">
        <w:rPr>
          <w:rFonts w:ascii="Arial" w:hAnsi="Arial" w:cs="Arial"/>
          <w:bCs w:val="0"/>
          <w:szCs w:val="22"/>
          <w:lang w:val="pl-PL"/>
        </w:rPr>
        <w:t>OŚWIADCZENIE</w:t>
      </w:r>
    </w:p>
    <w:p w:rsidR="00D56BFD" w:rsidRPr="00C3193B" w:rsidRDefault="00D56BFD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3193B"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 w:rsidRPr="00C3193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C3193B">
        <w:rPr>
          <w:rFonts w:ascii="Arial" w:hAnsi="Arial" w:cs="Arial"/>
          <w:sz w:val="22"/>
          <w:szCs w:val="22"/>
        </w:rPr>
        <w:t>Rozporządzenia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C3193B">
        <w:rPr>
          <w:rFonts w:ascii="Arial" w:hAnsi="Arial" w:cs="Arial"/>
          <w:sz w:val="22"/>
          <w:szCs w:val="22"/>
        </w:rPr>
        <w:t>dnia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C3193B">
        <w:rPr>
          <w:rFonts w:ascii="Arial" w:hAnsi="Arial" w:cs="Arial"/>
          <w:sz w:val="22"/>
          <w:szCs w:val="22"/>
        </w:rPr>
        <w:t>lipca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C3193B">
        <w:rPr>
          <w:rFonts w:ascii="Arial" w:hAnsi="Arial" w:cs="Arial"/>
          <w:sz w:val="22"/>
          <w:szCs w:val="22"/>
        </w:rPr>
        <w:t>zmienionego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1453">
        <w:rPr>
          <w:rFonts w:ascii="Arial" w:hAnsi="Arial" w:cs="Arial"/>
          <w:sz w:val="22"/>
          <w:szCs w:val="22"/>
        </w:rPr>
        <w:t>Rozporządzeniem</w:t>
      </w:r>
      <w:proofErr w:type="spellEnd"/>
      <w:r w:rsidR="00FB1453">
        <w:rPr>
          <w:rFonts w:ascii="Arial" w:hAnsi="Arial" w:cs="Arial"/>
          <w:sz w:val="22"/>
          <w:szCs w:val="22"/>
        </w:rPr>
        <w:t xml:space="preserve"> (UE ) 2023</w:t>
      </w:r>
      <w:r w:rsidRPr="00C3193B">
        <w:rPr>
          <w:rFonts w:ascii="Arial" w:hAnsi="Arial" w:cs="Arial"/>
          <w:sz w:val="22"/>
          <w:szCs w:val="22"/>
        </w:rPr>
        <w:t>/</w:t>
      </w:r>
      <w:r w:rsidR="00FB1453">
        <w:rPr>
          <w:rFonts w:ascii="Arial" w:hAnsi="Arial" w:cs="Arial"/>
          <w:sz w:val="22"/>
          <w:szCs w:val="22"/>
        </w:rPr>
        <w:t>427</w:t>
      </w:r>
      <w:bookmarkStart w:id="0" w:name="_GoBack"/>
      <w:bookmarkEnd w:id="0"/>
      <w:r w:rsidR="00F81DE5" w:rsidRPr="00C3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93B">
        <w:rPr>
          <w:rFonts w:ascii="Arial" w:hAnsi="Arial" w:cs="Arial"/>
          <w:sz w:val="22"/>
          <w:szCs w:val="22"/>
        </w:rPr>
        <w:t>dotyczącego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93B">
        <w:rPr>
          <w:rFonts w:ascii="Arial" w:hAnsi="Arial" w:cs="Arial"/>
          <w:sz w:val="22"/>
          <w:szCs w:val="22"/>
        </w:rPr>
        <w:t>środków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93B">
        <w:rPr>
          <w:rFonts w:ascii="Arial" w:hAnsi="Arial" w:cs="Arial"/>
          <w:sz w:val="22"/>
          <w:szCs w:val="22"/>
        </w:rPr>
        <w:t>ograniczających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3193B">
        <w:rPr>
          <w:rFonts w:ascii="Arial" w:hAnsi="Arial" w:cs="Arial"/>
          <w:sz w:val="22"/>
          <w:szCs w:val="22"/>
        </w:rPr>
        <w:t>związku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3193B">
        <w:rPr>
          <w:rFonts w:ascii="Arial" w:hAnsi="Arial" w:cs="Arial"/>
          <w:sz w:val="22"/>
          <w:szCs w:val="22"/>
        </w:rPr>
        <w:t>działaniami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93B">
        <w:rPr>
          <w:rFonts w:ascii="Arial" w:hAnsi="Arial" w:cs="Arial"/>
          <w:sz w:val="22"/>
          <w:szCs w:val="22"/>
        </w:rPr>
        <w:t>Rosji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93B">
        <w:rPr>
          <w:rFonts w:ascii="Arial" w:hAnsi="Arial" w:cs="Arial"/>
          <w:sz w:val="22"/>
          <w:szCs w:val="22"/>
        </w:rPr>
        <w:t>destabilizującymi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93B">
        <w:rPr>
          <w:rFonts w:ascii="Arial" w:hAnsi="Arial" w:cs="Arial"/>
          <w:sz w:val="22"/>
          <w:szCs w:val="22"/>
        </w:rPr>
        <w:t>sytuację</w:t>
      </w:r>
      <w:proofErr w:type="spellEnd"/>
      <w:r w:rsidRPr="00C3193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C3193B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C3193B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A2372" w:rsidRPr="00C3193B" w:rsidRDefault="00047302" w:rsidP="003D57E1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C3193B"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 w:rsidRPr="00C3193B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 w:rsidRPr="00C3193B"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C3193B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</w:t>
      </w:r>
      <w:r w:rsidR="003D57E1" w:rsidRPr="00C3193B">
        <w:rPr>
          <w:rFonts w:ascii="Arial" w:eastAsia="Calibri" w:hAnsi="Arial" w:cs="Arial"/>
          <w:sz w:val="22"/>
          <w:szCs w:val="22"/>
          <w:lang w:eastAsia="en-US"/>
        </w:rPr>
        <w:t xml:space="preserve">e przetargu nieograniczonego na zadanie pn.: </w:t>
      </w:r>
      <w:r w:rsidR="007A2372" w:rsidRPr="00C3193B">
        <w:rPr>
          <w:rFonts w:ascii="Arial" w:eastAsia="Calibri" w:hAnsi="Arial" w:cs="Arial"/>
          <w:sz w:val="22"/>
          <w:szCs w:val="22"/>
          <w:lang w:eastAsia="en-US"/>
        </w:rPr>
        <w:t>Dostawa tablic rejestracyjnych oraz złomowanie tablic rejestracyjnych wycofanych z użycia w latach 2024-2025 dla potrzeb Urzędu Miasta Bydgoszczy</w:t>
      </w:r>
    </w:p>
    <w:p w:rsidR="00047302" w:rsidRPr="00C3193B" w:rsidRDefault="00047302" w:rsidP="003D57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56BFD" w:rsidRPr="00C3193B" w:rsidRDefault="00D56BFD" w:rsidP="0004730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3193B">
        <w:rPr>
          <w:rFonts w:ascii="Arial" w:hAnsi="Arial" w:cs="Arial"/>
          <w:b/>
          <w:sz w:val="22"/>
          <w:szCs w:val="22"/>
        </w:rPr>
        <w:t>*</w:t>
      </w:r>
      <w:r w:rsidRPr="00C3193B">
        <w:rPr>
          <w:rFonts w:ascii="Arial" w:hAnsi="Arial" w:cs="Arial"/>
          <w:b/>
          <w:i/>
          <w:sz w:val="22"/>
          <w:szCs w:val="22"/>
        </w:rPr>
        <w:t xml:space="preserve">Wykonawca/podmiot udostępniający zasoby oświadcza, że nie jest: </w:t>
      </w:r>
    </w:p>
    <w:p w:rsidR="00D56BFD" w:rsidRPr="00C3193B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C3193B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C3193B">
        <w:rPr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C3193B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C3193B">
        <w:rPr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C3193B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C3193B">
        <w:rPr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C3193B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C3193B">
        <w:rPr>
          <w:b/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C3193B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C3193B">
        <w:rPr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C3193B" w:rsidRDefault="00D56BFD" w:rsidP="00047302">
      <w:pPr>
        <w:pStyle w:val="Default"/>
        <w:spacing w:line="276" w:lineRule="auto"/>
        <w:ind w:left="426"/>
        <w:rPr>
          <w:b/>
          <w:i/>
          <w:sz w:val="22"/>
          <w:szCs w:val="22"/>
        </w:rPr>
      </w:pPr>
      <w:r w:rsidRPr="00C3193B">
        <w:rPr>
          <w:b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C3193B">
        <w:rPr>
          <w:b/>
          <w:i/>
          <w:sz w:val="22"/>
          <w:szCs w:val="22"/>
        </w:rPr>
        <w:t>powyższych kategorii podmiotów.</w:t>
      </w:r>
    </w:p>
    <w:p w:rsidR="00D66C01" w:rsidRPr="00C3193B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Pr="00C3193B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C3193B" w:rsidRDefault="00D41B04" w:rsidP="0004730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color w:val="FF0000"/>
          <w:sz w:val="22"/>
          <w:szCs w:val="22"/>
          <w:lang w:val="pl-PL"/>
        </w:rPr>
      </w:pPr>
      <w:r w:rsidRPr="00C3193B">
        <w:rPr>
          <w:rFonts w:ascii="Arial" w:hAnsi="Arial" w:cs="Arial"/>
          <w:b w:val="0"/>
          <w:color w:val="FF0000"/>
          <w:sz w:val="22"/>
          <w:szCs w:val="22"/>
          <w:lang w:val="pl-PL"/>
        </w:rPr>
        <w:t>Podpis kwalifikowanym podpisem elektronicznym</w:t>
      </w:r>
    </w:p>
    <w:p w:rsidR="00D41B04" w:rsidRPr="00C3193B" w:rsidRDefault="00D41B04" w:rsidP="00047302">
      <w:pPr>
        <w:pStyle w:val="Tretekstu"/>
        <w:spacing w:line="276" w:lineRule="auto"/>
        <w:jc w:val="left"/>
        <w:rPr>
          <w:rFonts w:ascii="Arial" w:hAnsi="Arial" w:cs="Arial"/>
          <w:b w:val="0"/>
          <w:color w:val="FF0000"/>
          <w:sz w:val="22"/>
          <w:szCs w:val="22"/>
          <w:lang w:val="pl-PL"/>
        </w:rPr>
      </w:pPr>
      <w:r w:rsidRPr="00C3193B">
        <w:rPr>
          <w:rFonts w:ascii="Arial" w:hAnsi="Arial" w:cs="Arial"/>
          <w:b w:val="0"/>
          <w:color w:val="FF0000"/>
          <w:sz w:val="22"/>
          <w:szCs w:val="22"/>
          <w:lang w:val="pl-PL"/>
        </w:rPr>
        <w:t>osoby (osób) upoważnionej (upoważnionych) do reprezentowania Wykonawcy/ów</w:t>
      </w:r>
      <w:r w:rsidR="00D56BFD" w:rsidRPr="00C3193B">
        <w:rPr>
          <w:rFonts w:ascii="Arial" w:hAnsi="Arial" w:cs="Arial"/>
          <w:b w:val="0"/>
          <w:color w:val="FF0000"/>
          <w:sz w:val="22"/>
          <w:szCs w:val="22"/>
          <w:lang w:val="pl-PL"/>
        </w:rPr>
        <w:t>/podmiotu udostępniającego zasoby</w:t>
      </w:r>
    </w:p>
    <w:p w:rsidR="00D41B04" w:rsidRPr="00C3193B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RPr="00C3193B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40" w:rsidRDefault="00B04640" w:rsidP="00C63813">
      <w:r>
        <w:separator/>
      </w:r>
    </w:p>
  </w:endnote>
  <w:endnote w:type="continuationSeparator" w:id="0">
    <w:p w:rsidR="00B04640" w:rsidRDefault="00B0464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A2372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40" w:rsidRDefault="00B04640" w:rsidP="00C63813">
      <w:r>
        <w:separator/>
      </w:r>
    </w:p>
  </w:footnote>
  <w:footnote w:type="continuationSeparator" w:id="0">
    <w:p w:rsidR="00B04640" w:rsidRDefault="00B0464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D57E1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952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1450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2372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15D6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542C7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3C1F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D3963"/>
    <w:rsid w:val="00AE1E8E"/>
    <w:rsid w:val="00AE287D"/>
    <w:rsid w:val="00AE4026"/>
    <w:rsid w:val="00AE7949"/>
    <w:rsid w:val="00B02C77"/>
    <w:rsid w:val="00B04640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F31"/>
    <w:rsid w:val="00C239F5"/>
    <w:rsid w:val="00C2617A"/>
    <w:rsid w:val="00C30FFA"/>
    <w:rsid w:val="00C3193B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42C4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57B3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1DE5"/>
    <w:rsid w:val="00F83E83"/>
    <w:rsid w:val="00F84F4A"/>
    <w:rsid w:val="00F876F7"/>
    <w:rsid w:val="00FA0C4B"/>
    <w:rsid w:val="00FA208F"/>
    <w:rsid w:val="00FA39B2"/>
    <w:rsid w:val="00FA77DC"/>
    <w:rsid w:val="00FB1322"/>
    <w:rsid w:val="00FB1453"/>
    <w:rsid w:val="00FB4787"/>
    <w:rsid w:val="00FC656E"/>
    <w:rsid w:val="00FC6F88"/>
    <w:rsid w:val="00FE0925"/>
    <w:rsid w:val="00FE1E11"/>
    <w:rsid w:val="00FE4293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18</cp:revision>
  <cp:lastPrinted>2023-09-07T09:55:00Z</cp:lastPrinted>
  <dcterms:created xsi:type="dcterms:W3CDTF">2022-05-23T10:51:00Z</dcterms:created>
  <dcterms:modified xsi:type="dcterms:W3CDTF">2023-09-07T09:55:00Z</dcterms:modified>
</cp:coreProperties>
</file>