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2554D375" w:rsidR="00EC0664" w:rsidRPr="009C1D05" w:rsidRDefault="009C1D05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1D05">
        <w:rPr>
          <w:rFonts w:asciiTheme="minorHAnsi" w:hAnsiTheme="minorHAnsi" w:cstheme="minorHAnsi"/>
          <w:b/>
          <w:bCs/>
          <w:color w:val="FF0000"/>
          <w:sz w:val="28"/>
          <w:szCs w:val="28"/>
        </w:rPr>
        <w:t>Aktualizacja na dzień 02.02.2023 r.</w:t>
      </w: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39C1850" w14:textId="77777777" w:rsidR="00630E62" w:rsidRPr="00630E62" w:rsidRDefault="00630E62" w:rsidP="00630E62">
      <w:pPr>
        <w:jc w:val="center"/>
        <w:rPr>
          <w:rFonts w:asciiTheme="minorHAnsi" w:hAnsiTheme="minorHAnsi" w:cstheme="minorHAnsi"/>
          <w:b/>
          <w:i/>
          <w:sz w:val="28"/>
          <w:szCs w:val="20"/>
        </w:rPr>
      </w:pPr>
      <w:r w:rsidRPr="00630E62">
        <w:rPr>
          <w:rFonts w:asciiTheme="minorHAnsi" w:hAnsiTheme="minorHAnsi" w:cstheme="minorHAnsi"/>
          <w:b/>
          <w:i/>
          <w:sz w:val="28"/>
          <w:szCs w:val="20"/>
        </w:rPr>
        <w:t>Dostawa urządzenia do wysokosprawnej chromatografii cieczowej (HPLC) z detektorem UV i radiometrycznym</w:t>
      </w:r>
      <w:r w:rsidRPr="00630E6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630E62">
        <w:rPr>
          <w:rFonts w:asciiTheme="minorHAnsi" w:hAnsiTheme="minorHAnsi" w:cstheme="minorHAnsi"/>
          <w:b/>
          <w:i/>
          <w:sz w:val="28"/>
          <w:szCs w:val="20"/>
        </w:rPr>
        <w:t>do preparatywnego oczyszczania radiofarmaceutyków</w:t>
      </w: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300E4D2C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630E62">
        <w:rPr>
          <w:rFonts w:asciiTheme="minorHAnsi" w:hAnsiTheme="minorHAnsi" w:cstheme="minorHAnsi"/>
          <w:b/>
        </w:rPr>
        <w:t>4.2023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9651BB5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D3114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31CA9F2C" w14:textId="77777777" w:rsidR="00630E62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6DE6DE" w14:textId="6A246065" w:rsidR="004326F9" w:rsidRPr="00214B49" w:rsidRDefault="000058F8" w:rsidP="004326F9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4326F9">
        <w:rPr>
          <w:rFonts w:asciiTheme="minorHAnsi" w:hAnsiTheme="minorHAnsi" w:cstheme="minorHAnsi"/>
          <w:sz w:val="20"/>
          <w:szCs w:val="20"/>
        </w:rPr>
        <w:t xml:space="preserve">. </w:t>
      </w:r>
      <w:r w:rsidR="004326F9">
        <w:rPr>
          <w:rFonts w:asciiTheme="minorHAnsi" w:hAnsiTheme="minorHAnsi" w:cstheme="minorHAnsi"/>
          <w:sz w:val="20"/>
          <w:szCs w:val="20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zobowiązania podmiotu do oddania do dyspozycji Wykonawcy niezbędnych zasobów na potrzeby wykonania zamówienia</w:t>
      </w:r>
      <w:r w:rsidR="004326F9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39C1EA82" w14:textId="62F23C38" w:rsidR="004326F9" w:rsidRPr="004326F9" w:rsidRDefault="000058F8" w:rsidP="004326F9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bCs/>
          <w:color w:val="auto"/>
        </w:rPr>
      </w:pPr>
      <w:r>
        <w:rPr>
          <w:rStyle w:val="FontStyle2207"/>
          <w:rFonts w:asciiTheme="minorHAnsi" w:hAnsiTheme="minorHAnsi" w:cstheme="minorHAnsi"/>
          <w:color w:val="auto"/>
        </w:rPr>
        <w:t>Formularz 3.3.</w:t>
      </w:r>
      <w:r w:rsidR="004326F9">
        <w:rPr>
          <w:rStyle w:val="FontStyle2207"/>
          <w:rFonts w:asciiTheme="minorHAnsi" w:hAnsiTheme="minorHAnsi" w:cstheme="minorHAnsi"/>
          <w:color w:val="auto"/>
        </w:rPr>
        <w:t xml:space="preserve"> </w:t>
      </w:r>
      <w:r w:rsidR="004326F9">
        <w:rPr>
          <w:rStyle w:val="FontStyle2207"/>
          <w:rFonts w:asciiTheme="minorHAnsi" w:hAnsiTheme="minorHAnsi" w:cstheme="minorHAnsi"/>
          <w:color w:val="auto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3829DD7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2AA53" w14:textId="4D2906EE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BA676" w14:textId="77777777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77777777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2D3AFAC5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CC4298">
        <w:rPr>
          <w:rFonts w:asciiTheme="minorHAnsi" w:hAnsiTheme="minorHAnsi" w:cstheme="minorHAnsi"/>
          <w:sz w:val="20"/>
          <w:szCs w:val="20"/>
        </w:rPr>
        <w:t>4.2023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B180895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>pkt 2)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77777777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3475B7">
        <w:rPr>
          <w:rFonts w:asciiTheme="minorHAnsi" w:hAnsiTheme="minorHAnsi" w:cstheme="minorHAnsi"/>
          <w:sz w:val="20"/>
          <w:szCs w:val="20"/>
        </w:rPr>
        <w:t>4</w:t>
      </w:r>
      <w:r w:rsidR="00220F8D" w:rsidRPr="003475B7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220F8D"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B35614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B35614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69BA0031" w:rsidR="00220F8D" w:rsidRPr="00B35614" w:rsidRDefault="00135163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 xml:space="preserve">4.3.       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B35614">
        <w:rPr>
          <w:rFonts w:asciiTheme="minorHAnsi" w:hAnsiTheme="minorHAnsi" w:cstheme="minorHAnsi"/>
          <w:sz w:val="20"/>
          <w:szCs w:val="20"/>
        </w:rPr>
        <w:t xml:space="preserve">elementów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Pr="00B35614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4C2F3F46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6427E71" w14:textId="77777777" w:rsidR="00CC4298" w:rsidRDefault="00CC4298" w:rsidP="00CC4298">
      <w:pPr>
        <w:pStyle w:val="Tekstpodstawowy"/>
        <w:spacing w:before="120"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5521C4">
        <w:rPr>
          <w:rFonts w:asciiTheme="minorHAnsi" w:hAnsiTheme="minorHAnsi" w:cstheme="minorHAnsi"/>
          <w:sz w:val="20"/>
          <w:szCs w:val="20"/>
        </w:rPr>
        <w:t>"Centre of Excellence NOMATEN”, Umowa nr MA</w:t>
      </w:r>
      <w:r>
        <w:rPr>
          <w:rFonts w:asciiTheme="minorHAnsi" w:hAnsiTheme="minorHAnsi" w:cstheme="minorHAnsi"/>
          <w:sz w:val="20"/>
          <w:szCs w:val="20"/>
        </w:rPr>
        <w:t>B PLUS/2018/8, wspófinansowany</w:t>
      </w:r>
      <w:r w:rsidRPr="005521C4">
        <w:rPr>
          <w:rFonts w:asciiTheme="minorHAnsi" w:hAnsiTheme="minorHAnsi" w:cstheme="minorHAnsi"/>
          <w:sz w:val="20"/>
          <w:szCs w:val="20"/>
        </w:rPr>
        <w:t xml:space="preserve"> ze środków Europejskiego Funduszu Rozwoju Regionalnego w ramach Programu Operacyjnego Inteligentny Rozwój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FBFC581" w14:textId="0FCEA953" w:rsidR="009169F3" w:rsidRPr="008D4F73" w:rsidRDefault="0025263A" w:rsidP="00CC429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33FEE675" w:rsidR="009169F3" w:rsidRPr="00D7027E" w:rsidRDefault="0025263A" w:rsidP="00D7027E">
      <w:pPr>
        <w:spacing w:line="276" w:lineRule="auto"/>
        <w:ind w:left="708" w:hanging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0A6D">
        <w:rPr>
          <w:rFonts w:asciiTheme="minorHAnsi" w:hAnsiTheme="minorHAnsi" w:cstheme="minorHAnsi"/>
          <w:iCs/>
          <w:sz w:val="20"/>
          <w:szCs w:val="20"/>
        </w:rPr>
        <w:lastRenderedPageBreak/>
        <w:t>6</w:t>
      </w:r>
      <w:r w:rsidR="0006792C" w:rsidRPr="00F70A6D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70A6D" w:rsidRPr="00F70A6D">
        <w:rPr>
          <w:rFonts w:asciiTheme="minorHAnsi" w:hAnsiTheme="minorHAnsi" w:cstheme="minorHAnsi"/>
          <w:color w:val="000000"/>
          <w:sz w:val="20"/>
          <w:szCs w:val="20"/>
        </w:rPr>
        <w:t>Przedmiotem zamówienia jest dostawa (rozumiana także jako montaż, uruchomienie oraz przeszkolenie wskazanych pracowników Zamawiającego w zakresie obsługi urządzenia i oprogramowania) fabrycznie nowego i nieużywanego urządzenia do wysokosprawnej chromatografii cieczowej (HPLC) z detektorami UV i radiometrycznym do preparatywnego o</w:t>
      </w:r>
      <w:r w:rsidR="00D7027E">
        <w:rPr>
          <w:rFonts w:asciiTheme="minorHAnsi" w:hAnsiTheme="minorHAnsi" w:cstheme="minorHAnsi"/>
          <w:color w:val="000000"/>
          <w:sz w:val="20"/>
          <w:szCs w:val="20"/>
        </w:rPr>
        <w:t>czyszczania radiofarmaceutyków.</w:t>
      </w:r>
    </w:p>
    <w:p w14:paraId="41AC54ED" w14:textId="72248FCF" w:rsidR="009169F3" w:rsidRDefault="009169F3" w:rsidP="008523B5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319C2F5E" w14:textId="7163BDEC" w:rsidR="0078196C" w:rsidRPr="009169F3" w:rsidRDefault="009964EF" w:rsidP="0078196C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8196C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</w:t>
      </w:r>
      <w:r w:rsidR="004A397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 powodu </w:t>
      </w:r>
      <w:r w:rsidR="000058F8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p</w:t>
      </w:r>
      <w:r w:rsidR="00CD0586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otrzeby zapewnienia sterowania i komunikacji pomiędzy wszystkimi elementami układu</w:t>
      </w:r>
      <w:r w:rsidR="000058F8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9EFA0F2" w14:textId="20A3CDE7" w:rsidR="004E6279" w:rsidRPr="009454D8" w:rsidRDefault="004A3979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A3979">
        <w:rPr>
          <w:rFonts w:asciiTheme="minorHAnsi" w:hAnsiTheme="minorHAnsi" w:cstheme="minorHAnsi"/>
          <w:bCs/>
          <w:sz w:val="20"/>
          <w:szCs w:val="20"/>
          <w:lang w:eastAsia="en-US"/>
        </w:rPr>
        <w:t>38540000-2</w:t>
      </w:r>
      <w:r w:rsidR="009964E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- </w:t>
      </w:r>
      <w:r w:rsidRPr="004A3979">
        <w:rPr>
          <w:rFonts w:asciiTheme="minorHAnsi" w:hAnsiTheme="minorHAnsi" w:cstheme="minorHAnsi"/>
          <w:bCs/>
          <w:sz w:val="20"/>
          <w:szCs w:val="20"/>
          <w:lang w:eastAsia="en-US"/>
        </w:rPr>
        <w:t>Maszyny i aparatura badawcza i pomiarowa</w:t>
      </w:r>
    </w:p>
    <w:p w14:paraId="7A256CCD" w14:textId="7AF1FB11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4A523C21" w:rsidR="00DB7C7C" w:rsidRPr="008D4F73" w:rsidRDefault="000D0A1D" w:rsidP="009964EF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>do</w:t>
      </w:r>
      <w:r w:rsidR="00146DFA"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76C18"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>20</w:t>
      </w:r>
      <w:r w:rsidR="00146DFA"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tygodni</w:t>
      </w:r>
      <w:r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6442C" w:rsidRPr="000058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6442C">
        <w:rPr>
          <w:rFonts w:asciiTheme="minorHAnsi" w:hAnsiTheme="minorHAnsi" w:cstheme="minorHAnsi"/>
          <w:b w:val="0"/>
          <w:bCs w:val="0"/>
          <w:sz w:val="20"/>
          <w:szCs w:val="20"/>
        </w:rPr>
        <w:t>od zawarcia umowy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1A4373E" w14:textId="367CD2BE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AEBF5E6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4583B445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1AFAFCD5" w:rsidR="0017539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zamawiający może w każdym czasie wezwać wykonawcę lub wykonawców do </w:t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lastRenderedPageBreak/>
        <w:t>złożenia wszystkich lub niektórych podmiotowych środków dowodowych, aktualnych na dzień ich złożenia.</w:t>
      </w:r>
    </w:p>
    <w:p w14:paraId="1A965116" w14:textId="1E83283D" w:rsidR="0006792C" w:rsidRPr="00523410" w:rsidRDefault="003C38B7" w:rsidP="00D60C7B">
      <w:pPr>
        <w:pStyle w:val="Tekstpodstawowy2"/>
        <w:numPr>
          <w:ilvl w:val="1"/>
          <w:numId w:val="14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0677B759" w:rsidR="0006792C" w:rsidRPr="00523410" w:rsidRDefault="00B563A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60C7B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4E502127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314B11A" w14:textId="161DB644" w:rsidR="003D4F05" w:rsidRPr="00C57D94" w:rsidRDefault="003D4F05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9)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77777777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 xml:space="preserve">dowodowych tj. </w:t>
      </w:r>
    </w:p>
    <w:p w14:paraId="07B36E4D" w14:textId="4354326B" w:rsidR="00EE6E6F" w:rsidRDefault="00EE3D35" w:rsidP="00DF6F0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684F7A">
        <w:rPr>
          <w:rFonts w:asciiTheme="minorHAnsi" w:hAnsiTheme="minorHAnsi" w:cstheme="minorHAnsi"/>
          <w:sz w:val="20"/>
          <w:szCs w:val="20"/>
        </w:rPr>
        <w:t xml:space="preserve">potwierdzenia </w:t>
      </w:r>
      <w:r w:rsidR="00557704" w:rsidRPr="00557704">
        <w:rPr>
          <w:rFonts w:asciiTheme="minorHAnsi" w:hAnsiTheme="minorHAnsi" w:cstheme="minorHAnsi"/>
          <w:sz w:val="20"/>
          <w:szCs w:val="20"/>
        </w:rPr>
        <w:t>zgodności z wymaganiami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684F7A">
        <w:rPr>
          <w:rFonts w:asciiTheme="minorHAnsi" w:hAnsiTheme="minorHAnsi" w:cstheme="minorHAnsi"/>
          <w:sz w:val="20"/>
          <w:szCs w:val="20"/>
        </w:rPr>
        <w:t>2</w:t>
      </w:r>
    </w:p>
    <w:p w14:paraId="50966769" w14:textId="61835DD4" w:rsidR="002912F7" w:rsidRPr="0028555F" w:rsidRDefault="00636D6C" w:rsidP="00EE6E6F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34888E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24A76FCC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</w:t>
      </w:r>
      <w:r w:rsidR="00F515F2" w:rsidRPr="009C1D0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do dnia </w:t>
      </w:r>
      <w:r w:rsidR="009C1D05" w:rsidRPr="009C1D0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09</w:t>
      </w:r>
      <w:r w:rsidR="00ED4BF1" w:rsidRPr="009C1D0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.02.2023</w:t>
      </w:r>
      <w:r w:rsidR="00D36120" w:rsidRPr="009C1D0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  <w:r w:rsidR="008A0094" w:rsidRPr="009C1D0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43894E2F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193C9D" w:rsidRPr="009C1D05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 xml:space="preserve">w dniu </w:t>
      </w:r>
      <w:r w:rsidR="009C1D05" w:rsidRPr="009C1D05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09</w:t>
      </w:r>
      <w:r w:rsidR="00ED4BF1" w:rsidRPr="009C1D05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.02.2023</w:t>
      </w:r>
      <w:r w:rsidR="00D36120" w:rsidRPr="009C1D05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02772F00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9C1D05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do dnia </w:t>
      </w:r>
      <w:r w:rsidR="009C1D05" w:rsidRPr="009C1D05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10</w:t>
      </w:r>
      <w:r w:rsidR="00ED4BF1" w:rsidRPr="009C1D05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.03.2023</w:t>
      </w:r>
      <w:r w:rsidR="00D36120" w:rsidRPr="009C1D05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 </w:t>
      </w:r>
      <w:r w:rsidR="008A0094" w:rsidRPr="009C1D05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r.</w:t>
      </w:r>
      <w:bookmarkStart w:id="0" w:name="_GoBack"/>
      <w:bookmarkEnd w:id="0"/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4E4086F5" w:rsidR="0006792C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D76C18">
        <w:rPr>
          <w:rFonts w:asciiTheme="minorHAnsi" w:hAnsiTheme="minorHAnsi" w:cstheme="minorHAnsi"/>
          <w:b/>
          <w:sz w:val="20"/>
          <w:szCs w:val="20"/>
        </w:rPr>
        <w:t>70</w:t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76C18">
        <w:rPr>
          <w:rFonts w:asciiTheme="minorHAnsi" w:hAnsiTheme="minorHAnsi" w:cstheme="minorHAnsi"/>
          <w:b/>
          <w:sz w:val="20"/>
          <w:szCs w:val="20"/>
        </w:rPr>
        <w:t>70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19BF0317" w14:textId="667D43BF" w:rsidR="00103EC5" w:rsidRPr="001007A8" w:rsidRDefault="00103EC5" w:rsidP="001007A8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1007A8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1007A8" w:rsidRPr="001007A8">
        <w:rPr>
          <w:rFonts w:asciiTheme="minorHAnsi" w:hAnsiTheme="minorHAnsi" w:cstheme="minorHAnsi"/>
          <w:b/>
          <w:sz w:val="20"/>
          <w:szCs w:val="20"/>
        </w:rPr>
        <w:t>detektor radiometryczny</w:t>
      </w:r>
      <w:r w:rsidRPr="001007A8">
        <w:rPr>
          <w:rFonts w:asciiTheme="minorHAnsi" w:hAnsiTheme="minorHAnsi" w:cstheme="minorHAnsi"/>
          <w:b/>
          <w:sz w:val="20"/>
          <w:szCs w:val="20"/>
        </w:rPr>
        <w:t xml:space="preserve"> (G)</w:t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="00F2717A" w:rsidRPr="001007A8">
        <w:rPr>
          <w:rFonts w:asciiTheme="minorHAnsi" w:hAnsiTheme="minorHAnsi" w:cstheme="minorHAnsi"/>
          <w:b/>
          <w:sz w:val="20"/>
          <w:szCs w:val="20"/>
        </w:rPr>
        <w:t>10</w:t>
      </w:r>
      <w:r w:rsidRPr="001007A8">
        <w:rPr>
          <w:rFonts w:asciiTheme="minorHAnsi" w:hAnsiTheme="minorHAnsi" w:cstheme="minorHAnsi"/>
          <w:b/>
          <w:sz w:val="20"/>
          <w:szCs w:val="20"/>
        </w:rPr>
        <w:t xml:space="preserve">% </w:t>
      </w:r>
      <w:r w:rsidRPr="001007A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="00F2717A" w:rsidRPr="001007A8">
        <w:rPr>
          <w:rFonts w:asciiTheme="minorHAnsi" w:hAnsiTheme="minorHAnsi" w:cstheme="minorHAnsi"/>
          <w:b/>
          <w:sz w:val="20"/>
          <w:szCs w:val="20"/>
        </w:rPr>
        <w:t>10</w:t>
      </w:r>
      <w:r w:rsidR="00376604" w:rsidRPr="001007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07A8">
        <w:rPr>
          <w:rFonts w:asciiTheme="minorHAnsi" w:hAnsiTheme="minorHAnsi" w:cstheme="minorHAnsi"/>
          <w:b/>
          <w:sz w:val="20"/>
          <w:szCs w:val="20"/>
        </w:rPr>
        <w:t>pkt</w:t>
      </w:r>
    </w:p>
    <w:p w14:paraId="4FE65BB3" w14:textId="4085B5F9" w:rsidR="00103EC5" w:rsidRDefault="00103EC5" w:rsidP="00103EC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Parametry techniczne punktowane (P)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376604">
        <w:rPr>
          <w:rFonts w:asciiTheme="minorHAnsi" w:hAnsiTheme="minorHAnsi" w:cstheme="minorHAnsi"/>
          <w:b/>
          <w:sz w:val="20"/>
          <w:szCs w:val="20"/>
        </w:rPr>
        <w:t>2</w:t>
      </w:r>
      <w:r w:rsidR="00F2717A">
        <w:rPr>
          <w:rFonts w:asciiTheme="minorHAnsi" w:hAnsiTheme="minorHAnsi" w:cstheme="minorHAnsi"/>
          <w:b/>
          <w:sz w:val="20"/>
          <w:szCs w:val="20"/>
        </w:rPr>
        <w:t>0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</w:t>
      </w:r>
      <w:r>
        <w:rPr>
          <w:rFonts w:asciiTheme="minorHAnsi" w:hAnsiTheme="minorHAnsi" w:cstheme="minorHAnsi"/>
          <w:b/>
          <w:sz w:val="20"/>
          <w:szCs w:val="20"/>
        </w:rPr>
        <w:tab/>
        <w:t>=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76604">
        <w:rPr>
          <w:rFonts w:asciiTheme="minorHAnsi" w:hAnsiTheme="minorHAnsi" w:cstheme="minorHAnsi"/>
          <w:b/>
          <w:sz w:val="20"/>
          <w:szCs w:val="20"/>
        </w:rPr>
        <w:t>2</w:t>
      </w:r>
      <w:r w:rsidR="00F2717A">
        <w:rPr>
          <w:rFonts w:asciiTheme="minorHAnsi" w:hAnsiTheme="minorHAnsi" w:cstheme="minorHAnsi"/>
          <w:b/>
          <w:sz w:val="20"/>
          <w:szCs w:val="20"/>
        </w:rPr>
        <w:t>0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pkt</w:t>
      </w:r>
    </w:p>
    <w:p w14:paraId="4BD732A7" w14:textId="77777777" w:rsidR="00103EC5" w:rsidRPr="008D4F73" w:rsidRDefault="00103EC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EB854D9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D76C18">
        <w:rPr>
          <w:rFonts w:asciiTheme="minorHAnsi" w:hAnsiTheme="minorHAnsi" w:cstheme="minorHAnsi"/>
          <w:b/>
          <w:sz w:val="20"/>
          <w:szCs w:val="20"/>
        </w:rPr>
        <w:t>7</w:t>
      </w:r>
      <w:r w:rsidR="002D7C88" w:rsidRPr="00DF6F03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B2EC986" w:rsidR="0006792C" w:rsidRPr="008D4F73" w:rsidRDefault="0006792C" w:rsidP="00D76C1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D76C1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7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CEB11" w14:textId="77777777" w:rsidR="00E05A0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76E72FA2" w14:textId="2C2CBCE3" w:rsidR="00E05A04" w:rsidRPr="008635A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635A4">
        <w:rPr>
          <w:rFonts w:asciiTheme="minorHAnsi" w:hAnsiTheme="minorHAnsi" w:cstheme="minorHAnsi"/>
          <w:sz w:val="20"/>
          <w:szCs w:val="20"/>
        </w:rPr>
        <w:lastRenderedPageBreak/>
        <w:t xml:space="preserve">21.1.2 </w:t>
      </w:r>
      <w:r w:rsidRPr="008635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Kryterium „O</w:t>
      </w:r>
      <w:r w:rsidRPr="008635A4">
        <w:rPr>
          <w:rFonts w:asciiTheme="minorHAnsi" w:hAnsiTheme="minorHAnsi" w:cstheme="minorHAnsi"/>
          <w:b/>
          <w:sz w:val="20"/>
          <w:szCs w:val="20"/>
        </w:rPr>
        <w:t>kres gwarancji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na dete</w:t>
      </w:r>
      <w:r w:rsidR="00345562">
        <w:rPr>
          <w:rFonts w:asciiTheme="minorHAnsi" w:hAnsiTheme="minorHAnsi" w:cstheme="minorHAnsi"/>
          <w:b/>
          <w:sz w:val="20"/>
          <w:szCs w:val="20"/>
        </w:rPr>
        <w:t>k</w:t>
      </w:r>
      <w:r w:rsidR="00376604">
        <w:rPr>
          <w:rFonts w:asciiTheme="minorHAnsi" w:hAnsiTheme="minorHAnsi" w:cstheme="minorHAnsi"/>
          <w:b/>
          <w:sz w:val="20"/>
          <w:szCs w:val="20"/>
        </w:rPr>
        <w:t>tor radiometryczny</w:t>
      </w:r>
      <w:r w:rsidRPr="008635A4"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E1B5E54" w14:textId="290A74E8" w:rsidR="00E05A04" w:rsidRPr="00904C02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904C02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Wymagany minimalny 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>okres gwarancji n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dete</w:t>
      </w:r>
      <w:r w:rsidR="00345562">
        <w:rPr>
          <w:rFonts w:asciiTheme="minorHAnsi" w:hAnsiTheme="minorHAnsi" w:cstheme="minorHAnsi"/>
          <w:b/>
          <w:sz w:val="20"/>
          <w:szCs w:val="20"/>
        </w:rPr>
        <w:t>k</w:t>
      </w:r>
      <w:r w:rsidR="00376604">
        <w:rPr>
          <w:rFonts w:asciiTheme="minorHAnsi" w:hAnsiTheme="minorHAnsi" w:cstheme="minorHAnsi"/>
          <w:b/>
          <w:sz w:val="20"/>
          <w:szCs w:val="20"/>
        </w:rPr>
        <w:t>tor radiometryczny</w:t>
      </w:r>
      <w:r w:rsidR="00376604" w:rsidDel="003766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wynosi 12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 miesięcy licząc od dnia odbioru końcowego.</w:t>
      </w:r>
    </w:p>
    <w:p w14:paraId="1AFE7564" w14:textId="41CDB1C1" w:rsidR="00E05A04" w:rsidRDefault="00E05A04" w:rsidP="00E05A04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5AA0">
        <w:rPr>
          <w:rFonts w:asciiTheme="minorHAnsi" w:eastAsia="MS Mincho" w:hAnsiTheme="minorHAnsi" w:cstheme="minorHAnsi"/>
          <w:sz w:val="20"/>
          <w:szCs w:val="20"/>
        </w:rPr>
        <w:t xml:space="preserve">Oferty </w:t>
      </w:r>
      <w:r w:rsidRPr="00965AA0">
        <w:rPr>
          <w:rFonts w:asciiTheme="minorHAnsi" w:hAnsiTheme="minorHAnsi" w:cstheme="minorHAnsi"/>
          <w:bCs/>
          <w:sz w:val="20"/>
          <w:szCs w:val="20"/>
        </w:rPr>
        <w:t>będ</w:t>
      </w:r>
      <w:r>
        <w:rPr>
          <w:rFonts w:asciiTheme="minorHAnsi" w:hAnsiTheme="minorHAnsi" w:cstheme="minorHAnsi"/>
          <w:bCs/>
          <w:sz w:val="20"/>
          <w:szCs w:val="20"/>
        </w:rPr>
        <w:t xml:space="preserve">ą oceniane w zakresie kryterium </w:t>
      </w:r>
      <w:r w:rsidRPr="00965AA0">
        <w:rPr>
          <w:rFonts w:asciiTheme="minorHAnsi" w:hAnsiTheme="minorHAnsi" w:cstheme="minorHAnsi"/>
          <w:bCs/>
          <w:sz w:val="20"/>
          <w:szCs w:val="20"/>
        </w:rPr>
        <w:t>okres gwarancji</w:t>
      </w:r>
      <w:r w:rsidR="005F0079">
        <w:rPr>
          <w:rFonts w:asciiTheme="minorHAnsi" w:hAnsiTheme="minorHAnsi" w:cstheme="minorHAnsi"/>
          <w:bCs/>
          <w:sz w:val="20"/>
          <w:szCs w:val="20"/>
        </w:rPr>
        <w:t xml:space="preserve"> na detektor</w:t>
      </w:r>
      <w:r w:rsidR="00D515AC">
        <w:rPr>
          <w:rFonts w:asciiTheme="minorHAnsi" w:hAnsiTheme="minorHAnsi" w:cstheme="minorHAnsi"/>
          <w:bCs/>
          <w:sz w:val="20"/>
          <w:szCs w:val="20"/>
        </w:rPr>
        <w:t xml:space="preserve"> radiometryczny</w:t>
      </w:r>
      <w:r w:rsidRPr="00965AA0">
        <w:rPr>
          <w:rFonts w:asciiTheme="minorHAnsi" w:hAnsiTheme="minorHAnsi" w:cstheme="minorHAnsi"/>
          <w:bCs/>
          <w:sz w:val="20"/>
          <w:szCs w:val="20"/>
        </w:rPr>
        <w:t xml:space="preserve"> „G” w odniesieniu do najkorzystniejszych warunków przedstawionych przez Wykonawców w zakresie tego kryterium, a </w:t>
      </w:r>
      <w:r w:rsidRPr="00965AA0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965AA0">
        <w:rPr>
          <w:rFonts w:asciiTheme="minorHAnsi" w:hAnsiTheme="minorHAnsi" w:cstheme="minorHAnsi"/>
          <w:bCs/>
          <w:sz w:val="20"/>
          <w:szCs w:val="20"/>
        </w:rPr>
        <w:t>tabeli:</w:t>
      </w:r>
    </w:p>
    <w:p w14:paraId="2EEA2BA3" w14:textId="77777777" w:rsidR="00E05A04" w:rsidRPr="00965AA0" w:rsidRDefault="00E05A04" w:rsidP="00E05A04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E05A04" w:rsidRPr="00965AA0" w14:paraId="351981A2" w14:textId="77777777" w:rsidTr="007E2039">
        <w:trPr>
          <w:trHeight w:val="4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96E" w14:textId="323466ED" w:rsidR="00E05A04" w:rsidRPr="00965AA0" w:rsidRDefault="00E05A04" w:rsidP="00B37BBD">
            <w:pPr>
              <w:spacing w:line="360" w:lineRule="auto"/>
              <w:ind w:left="-233" w:firstLine="142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okres gwarancji </w:t>
            </w:r>
            <w:r w:rsidR="00846667">
              <w:rPr>
                <w:rFonts w:asciiTheme="minorHAnsi" w:hAnsiTheme="minorHAnsi" w:cstheme="minorHAnsi"/>
                <w:b/>
                <w:sz w:val="20"/>
                <w:szCs w:val="20"/>
              </w:rPr>
              <w:t>na detektor radiometryczny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A29" w14:textId="77777777" w:rsidR="00E05A04" w:rsidRPr="00965AA0" w:rsidRDefault="00E05A04" w:rsidP="00542706">
            <w:pPr>
              <w:spacing w:line="360" w:lineRule="auto"/>
              <w:ind w:left="13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</w:t>
            </w:r>
          </w:p>
        </w:tc>
      </w:tr>
      <w:tr w:rsidR="00E05A04" w:rsidRPr="00965AA0" w14:paraId="5EC761B4" w14:textId="77777777" w:rsidTr="007E20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C6B" w14:textId="2B377B11" w:rsidR="00E05A04" w:rsidRPr="00965AA0" w:rsidRDefault="00E05A04" w:rsidP="00E05A04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r w:rsidRPr="00965AA0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32C" w14:textId="77777777" w:rsidR="00E05A04" w:rsidRPr="00965AA0" w:rsidRDefault="00E05A04" w:rsidP="0054270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05A04" w:rsidRPr="00965AA0" w14:paraId="0A8E5C76" w14:textId="77777777" w:rsidTr="007E20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249D" w14:textId="2872BF3D" w:rsidR="00E05A04" w:rsidRPr="00965AA0" w:rsidRDefault="00D05414" w:rsidP="00D05414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  <w:r w:rsidR="00E05A04" w:rsidRPr="00965A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55ED" w14:textId="6F0BD3F2" w:rsidR="00E05A04" w:rsidRPr="00965AA0" w:rsidRDefault="001007A8" w:rsidP="0054270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0353B806" w14:textId="77777777" w:rsidR="00E05A04" w:rsidRDefault="00E05A04" w:rsidP="00E05A04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71C749" w14:textId="5D344756" w:rsidR="007E2039" w:rsidRPr="007E2039" w:rsidRDefault="00E05A04" w:rsidP="007E2039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u w:val="single"/>
        </w:rPr>
        <w:t xml:space="preserve"> okresu gwarancji</w:t>
      </w:r>
      <w:r w:rsidR="001007A8">
        <w:rPr>
          <w:rStyle w:val="fontstyle01"/>
          <w:rFonts w:asciiTheme="minorHAnsi" w:hAnsiTheme="minorHAnsi" w:cstheme="minorHAnsi"/>
          <w:u w:val="single"/>
        </w:rPr>
        <w:t xml:space="preserve"> na detektor radiometryczny</w:t>
      </w:r>
      <w:r w:rsidR="001007A8" w:rsidRPr="007E2039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="001007A8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u w:val="single"/>
        </w:rPr>
        <w:t xml:space="preserve"> Zamawiają</w:t>
      </w:r>
      <w:r>
        <w:rPr>
          <w:rStyle w:val="fontstyle01"/>
          <w:rFonts w:asciiTheme="minorHAnsi" w:hAnsiTheme="minorHAnsi" w:cstheme="minorHAnsi"/>
          <w:u w:val="single"/>
        </w:rPr>
        <w:t>cy uzna, iż wykonawca oferuje 12</w:t>
      </w:r>
      <w:r w:rsidRPr="00521230">
        <w:rPr>
          <w:rStyle w:val="fontstyle01"/>
          <w:rFonts w:asciiTheme="minorHAnsi" w:hAnsiTheme="minorHAnsi" w:cstheme="minorHAnsi"/>
          <w:u w:val="single"/>
        </w:rPr>
        <w:t xml:space="preserve"> miesięczny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u w:val="single"/>
        </w:rPr>
        <w:t>okres gwarancji</w:t>
      </w:r>
      <w:r w:rsidR="00376604">
        <w:rPr>
          <w:rStyle w:val="fontstyle01"/>
          <w:rFonts w:asciiTheme="minorHAnsi" w:hAnsiTheme="minorHAnsi" w:cstheme="minorHAnsi"/>
          <w:u w:val="single"/>
        </w:rPr>
        <w:t xml:space="preserve"> na detektor radiometryczny</w:t>
      </w:r>
      <w:r w:rsidRPr="00521230">
        <w:rPr>
          <w:rStyle w:val="fontstyle01"/>
          <w:rFonts w:asciiTheme="minorHAnsi" w:hAnsiTheme="minorHAnsi" w:cstheme="minorHAnsi"/>
          <w:u w:val="single"/>
        </w:rPr>
        <w:t>, tym samym przyzna 0 pkt w tym kryterium.</w:t>
      </w:r>
    </w:p>
    <w:p w14:paraId="6D9DDD86" w14:textId="3D7D6268" w:rsidR="00521230" w:rsidRPr="007E2039" w:rsidRDefault="00E05A04" w:rsidP="007E2039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7E2039">
        <w:rPr>
          <w:rStyle w:val="fontstyle01"/>
          <w:rFonts w:asciiTheme="minorHAnsi" w:hAnsiTheme="minorHAnsi" w:cstheme="minorHAnsi"/>
          <w:u w:val="single"/>
        </w:rPr>
        <w:t xml:space="preserve">W przypadku zaoferowania w Formularzu 2.1 - Oferta okresu gwarancji </w:t>
      </w:r>
      <w:r w:rsidR="00376604">
        <w:rPr>
          <w:rStyle w:val="fontstyle01"/>
          <w:rFonts w:asciiTheme="minorHAnsi" w:hAnsiTheme="minorHAnsi" w:cstheme="minorHAnsi"/>
          <w:u w:val="single"/>
        </w:rPr>
        <w:t>na detektor radiometryczny</w:t>
      </w:r>
      <w:r w:rsidR="00376604" w:rsidRPr="007E2039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="00376604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Pr="007E2039">
        <w:rPr>
          <w:rStyle w:val="fontstyle01"/>
          <w:rFonts w:asciiTheme="minorHAnsi" w:hAnsiTheme="minorHAnsi" w:cstheme="minorHAnsi"/>
          <w:u w:val="single"/>
        </w:rPr>
        <w:t>mniejszego niż 12 miesięcy,</w:t>
      </w:r>
      <w:r w:rsidRPr="007E2039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7E2039">
        <w:rPr>
          <w:rStyle w:val="fontstyle01"/>
          <w:rFonts w:asciiTheme="minorHAnsi" w:hAnsiTheme="minorHAnsi" w:cstheme="minorHAnsi"/>
          <w:u w:val="single"/>
        </w:rPr>
        <w:t>Zamawiający odrzuci ofertę.</w:t>
      </w:r>
    </w:p>
    <w:p w14:paraId="7694EF8C" w14:textId="77777777" w:rsidR="007E2039" w:rsidRPr="000C79EE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</w:rPr>
      </w:pPr>
    </w:p>
    <w:p w14:paraId="4AB6C9DE" w14:textId="77777777" w:rsid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21.1.3    </w:t>
      </w:r>
      <w:r w:rsidRPr="003452CC">
        <w:rPr>
          <w:rFonts w:asciiTheme="minorHAnsi" w:hAnsiTheme="minorHAnsi" w:cstheme="minorHAnsi"/>
          <w:b/>
          <w:sz w:val="20"/>
          <w:szCs w:val="20"/>
        </w:rPr>
        <w:t>Kryterium „Parametry techniczne punktowane”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16B14CD" w14:textId="77777777" w:rsidR="007E2039" w:rsidRDefault="007E2039" w:rsidP="007E2039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452CC">
        <w:rPr>
          <w:rFonts w:asciiTheme="minorHAnsi" w:hAnsiTheme="minorHAnsi" w:cstheme="minorHAnsi"/>
          <w:sz w:val="20"/>
          <w:szCs w:val="20"/>
        </w:rPr>
        <w:t>Kryterium „Parametry techniczne punktowane P” będzie rozpatrywane na podstawie wskazanych przez Wykonawcę parametró</w:t>
      </w:r>
      <w:r>
        <w:rPr>
          <w:rFonts w:asciiTheme="minorHAnsi" w:hAnsiTheme="minorHAnsi" w:cstheme="minorHAnsi"/>
          <w:sz w:val="20"/>
          <w:szCs w:val="20"/>
        </w:rPr>
        <w:t xml:space="preserve">w punktowanych w Formularzu 2.1 </w:t>
      </w:r>
      <w:r w:rsidRPr="003452CC">
        <w:rPr>
          <w:rFonts w:asciiTheme="minorHAnsi" w:hAnsiTheme="minorHAnsi" w:cstheme="minorHAnsi"/>
          <w:sz w:val="20"/>
          <w:szCs w:val="20"/>
        </w:rPr>
        <w:t>– Formularz ofertowy</w:t>
      </w: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"/>
        <w:gridCol w:w="3460"/>
        <w:gridCol w:w="3461"/>
        <w:gridCol w:w="1270"/>
      </w:tblGrid>
      <w:tr w:rsidR="007E2039" w:rsidRPr="001D218A" w14:paraId="6980A072" w14:textId="77777777" w:rsidTr="00542706">
        <w:tc>
          <w:tcPr>
            <w:tcW w:w="8500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DD6E" w14:textId="77777777" w:rsidR="007E2039" w:rsidRPr="002B33CA" w:rsidRDefault="007E2039" w:rsidP="00542706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Parametry techniczne punktowane</w:t>
            </w:r>
          </w:p>
        </w:tc>
      </w:tr>
      <w:tr w:rsidR="00B70D59" w:rsidRPr="001D218A" w14:paraId="5358126A" w14:textId="77777777" w:rsidTr="00B70D59">
        <w:trPr>
          <w:trHeight w:val="188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3AD" w14:textId="1124024E" w:rsidR="00B70D59" w:rsidRPr="002B33CA" w:rsidRDefault="002F74C2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EAD9" w14:textId="5546CCEB" w:rsidR="00B70D59" w:rsidRPr="002B33CA" w:rsidRDefault="00B70D59" w:rsidP="00D76C1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Zawór frakcjonujący zbierający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461" w:type="dxa"/>
            <w:vAlign w:val="center"/>
          </w:tcPr>
          <w:p w14:paraId="1D324CD5" w14:textId="00C622A8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6 frakcji 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FAA9" w14:textId="0DCCE511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</w:tr>
      <w:tr w:rsidR="00B70D59" w:rsidRPr="001D218A" w14:paraId="01B37942" w14:textId="77777777" w:rsidTr="000058F8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01BA" w14:textId="77777777" w:rsidR="00B70D59" w:rsidRPr="002B33CA" w:rsidRDefault="00B70D59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E928" w14:textId="77777777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1" w:type="dxa"/>
            <w:vAlign w:val="center"/>
          </w:tcPr>
          <w:p w14:paraId="73F659ED" w14:textId="069678A7" w:rsidR="00B70D59" w:rsidRPr="002B33CA" w:rsidRDefault="00894981" w:rsidP="00894981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B37BBD">
              <w:rPr>
                <w:rFonts w:asciiTheme="minorHAnsi" w:hAnsiTheme="minorHAnsi" w:cstheme="minorHAnsi"/>
                <w:sz w:val="18"/>
                <w:szCs w:val="18"/>
              </w:rPr>
              <w:t xml:space="preserve"> 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0D59">
              <w:rPr>
                <w:rFonts w:asciiTheme="minorHAnsi" w:hAnsiTheme="minorHAnsi" w:cstheme="minorHAnsi"/>
                <w:sz w:val="18"/>
                <w:szCs w:val="18"/>
              </w:rPr>
              <w:t>10 frakcji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D45B" w14:textId="7E2D5927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pkt</w:t>
            </w:r>
          </w:p>
        </w:tc>
      </w:tr>
      <w:tr w:rsidR="00B70D59" w:rsidRPr="001D218A" w14:paraId="2B3C65C9" w14:textId="77777777" w:rsidTr="000058F8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966B" w14:textId="77777777" w:rsidR="00B70D59" w:rsidRPr="002B33CA" w:rsidRDefault="00B70D59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5E9D" w14:textId="77777777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1" w:type="dxa"/>
            <w:vAlign w:val="center"/>
          </w:tcPr>
          <w:p w14:paraId="508C926A" w14:textId="1F7F8B8C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Powyżej 10 frakcji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BD35" w14:textId="3F34E028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pkt</w:t>
            </w:r>
          </w:p>
        </w:tc>
      </w:tr>
      <w:tr w:rsidR="00B70D59" w:rsidRPr="0002174F" w14:paraId="3094A17E" w14:textId="77777777" w:rsidTr="00B70D59">
        <w:trPr>
          <w:trHeight w:val="282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515C" w14:textId="7824AA1F" w:rsidR="00B70D59" w:rsidRPr="002B33CA" w:rsidRDefault="002F74C2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B046" w14:textId="7E2488D9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Maksymalne ciśnienie pompy </w:t>
            </w:r>
          </w:p>
        </w:tc>
        <w:tc>
          <w:tcPr>
            <w:tcW w:w="3461" w:type="dxa"/>
            <w:vAlign w:val="center"/>
          </w:tcPr>
          <w:p w14:paraId="1D8922FF" w14:textId="4E4D8D06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500 bar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1104" w14:textId="0E488192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</w:tr>
      <w:tr w:rsidR="00B70D59" w:rsidRPr="0002174F" w14:paraId="138484E2" w14:textId="77777777" w:rsidTr="000058F8">
        <w:trPr>
          <w:trHeight w:val="282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B075" w14:textId="77777777" w:rsidR="00B70D59" w:rsidRPr="002B33CA" w:rsidRDefault="00B70D59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830B" w14:textId="77777777" w:rsidR="00B70D59" w:rsidRDefault="00B70D59" w:rsidP="003F5AF8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461" w:type="dxa"/>
            <w:vAlign w:val="center"/>
          </w:tcPr>
          <w:p w14:paraId="21BC37A8" w14:textId="31F03B19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Powyżej 500 bar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E8D8" w14:textId="7F8D912B" w:rsidR="00B70D59" w:rsidRPr="002B33CA" w:rsidRDefault="00704E1D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pkt</w:t>
            </w:r>
          </w:p>
        </w:tc>
      </w:tr>
      <w:tr w:rsidR="002B33CA" w:rsidRPr="0002174F" w14:paraId="76FC5004" w14:textId="77777777" w:rsidTr="00542706"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F283" w14:textId="0EED420D" w:rsidR="002B33CA" w:rsidRPr="002B33CA" w:rsidRDefault="002F74C2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364D" w14:textId="2CA8E9A8" w:rsidR="002B33CA" w:rsidRPr="002B33CA" w:rsidRDefault="002B33CA" w:rsidP="002B33CA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2B33CA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Detektor radiometryczny z możliwością pracy z wymiennymi celkami pomiarowymi i zmianą zakresów pomiarowych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1B03" w14:textId="77777777" w:rsidR="002B33CA" w:rsidRPr="002B33CA" w:rsidRDefault="002B33CA" w:rsidP="002B33CA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 xml:space="preserve">TAK - 5 pkt </w:t>
            </w:r>
          </w:p>
          <w:p w14:paraId="064DEFFC" w14:textId="796BFE08" w:rsidR="002B33CA" w:rsidRPr="002B33CA" w:rsidRDefault="002B33CA" w:rsidP="002B33CA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</w:tr>
    </w:tbl>
    <w:p w14:paraId="51042CD9" w14:textId="0E9F6561" w:rsid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4A2551" w14:textId="77777777" w:rsidR="002B33CA" w:rsidRPr="003452CC" w:rsidRDefault="002B33CA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396503" w14:textId="77777777" w:rsidR="007E2039" w:rsidRPr="003452CC" w:rsidRDefault="007E2039" w:rsidP="007E2039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>W przypadku braku wskazania czy oferowany przedmiot zamówienia spełnia dodatkowe parametry techniczne w Formularzu 2.1 – Oferta, Zamawiający uzna, iż oferowany przedmiot zamówienia nie spełnia dodatkowych parametrów technicznych i przyzna 0 punktów.</w:t>
      </w:r>
    </w:p>
    <w:p w14:paraId="5B49EEF5" w14:textId="77777777" w:rsidR="007E2039" w:rsidRP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14:paraId="0EA6D375" w14:textId="71C4A8BC" w:rsidR="007E2039" w:rsidRPr="007E2039" w:rsidRDefault="00E97840" w:rsidP="007E2039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7E2039" w:rsidRPr="007E2039">
        <w:rPr>
          <w:rFonts w:asciiTheme="minorHAnsi" w:hAnsiTheme="minorHAnsi" w:cstheme="minorHAnsi"/>
          <w:sz w:val="20"/>
          <w:szCs w:val="20"/>
        </w:rPr>
        <w:t>Liczba punktów jaką uzyska oferta z uwzględnieniem wszystkich kryteriów zostanie wyliczona jako:</w:t>
      </w:r>
    </w:p>
    <w:p w14:paraId="310AE694" w14:textId="7362FD93" w:rsidR="007E2039" w:rsidRDefault="007E2039" w:rsidP="007E2039">
      <w:pPr>
        <w:spacing w:after="12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K </w:t>
      </w:r>
      <w:r w:rsidRPr="007E2039">
        <w:rPr>
          <w:rFonts w:asciiTheme="minorHAnsi" w:hAnsiTheme="minorHAnsi" w:cstheme="minorHAnsi"/>
          <w:b/>
          <w:bCs/>
          <w:sz w:val="20"/>
          <w:szCs w:val="20"/>
          <w:vertAlign w:val="subscript"/>
        </w:rPr>
        <w:t>Liczba punktów oferty (</w:t>
      </w:r>
      <w:r w:rsidRPr="007E2039">
        <w:rPr>
          <w:rFonts w:asciiTheme="minorHAnsi" w:hAnsiTheme="minorHAnsi" w:cstheme="minorHAnsi"/>
          <w:sz w:val="20"/>
          <w:szCs w:val="20"/>
          <w:vertAlign w:val="subscript"/>
        </w:rPr>
        <w:t>łącznie)</w:t>
      </w:r>
      <w:r w:rsidRPr="007E2039">
        <w:rPr>
          <w:rFonts w:asciiTheme="minorHAnsi" w:hAnsiTheme="minorHAnsi" w:cstheme="minorHAnsi"/>
          <w:sz w:val="20"/>
          <w:szCs w:val="20"/>
        </w:rPr>
        <w:t xml:space="preserve"> </w:t>
      </w:r>
      <w:r w:rsidR="002F74C2">
        <w:rPr>
          <w:rFonts w:asciiTheme="minorHAnsi" w:hAnsiTheme="minorHAnsi" w:cstheme="minorHAnsi"/>
          <w:b/>
          <w:bCs/>
          <w:sz w:val="20"/>
          <w:szCs w:val="20"/>
        </w:rPr>
        <w:t>= C + P</w:t>
      </w: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 + </w:t>
      </w:r>
      <w:r w:rsidRPr="007E2039">
        <w:rPr>
          <w:rFonts w:asciiTheme="minorHAnsi" w:hAnsiTheme="minorHAnsi" w:cstheme="minorHAnsi"/>
          <w:b/>
          <w:sz w:val="20"/>
          <w:szCs w:val="20"/>
        </w:rPr>
        <w:t>G</w:t>
      </w:r>
    </w:p>
    <w:p w14:paraId="37A6EC42" w14:textId="6FFF4160" w:rsidR="002F74C2" w:rsidRPr="002F74C2" w:rsidRDefault="002F74C2" w:rsidP="002F74C2">
      <w:pPr>
        <w:spacing w:after="12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C - liczba punktów przyznana ofercie ocenianej w kryterium „cena”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G - liczba punktów przyznana ofercie ocenianej w kryterium „okres gwarancji</w:t>
      </w:r>
      <w:r w:rsidR="00D515AC">
        <w:rPr>
          <w:rStyle w:val="markedcontent"/>
          <w:rFonts w:asciiTheme="minorHAnsi" w:hAnsiTheme="minorHAnsi" w:cstheme="minorHAnsi"/>
          <w:sz w:val="20"/>
          <w:szCs w:val="20"/>
        </w:rPr>
        <w:t xml:space="preserve"> na detektor radiometryczny</w:t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”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P – liczba punktów przyznana ofercie ocenianej w kryterium „parametry techniczne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punktowane”</w:t>
      </w:r>
    </w:p>
    <w:p w14:paraId="6B9581C4" w14:textId="21B5DE1D" w:rsidR="0006792C" w:rsidRPr="00ED4BF1" w:rsidRDefault="007E2039" w:rsidP="00ED4BF1">
      <w:pPr>
        <w:spacing w:after="151"/>
        <w:ind w:left="709" w:right="34"/>
        <w:jc w:val="both"/>
        <w:rPr>
          <w:rFonts w:asciiTheme="minorHAnsi" w:hAnsiTheme="minorHAnsi" w:cstheme="minorHAnsi"/>
          <w:sz w:val="20"/>
          <w:szCs w:val="20"/>
        </w:rPr>
      </w:pPr>
      <w:r w:rsidRPr="007E2039">
        <w:rPr>
          <w:rFonts w:asciiTheme="minorHAnsi" w:hAnsiTheme="minorHAnsi" w:cstheme="minorHAnsi"/>
          <w:sz w:val="20"/>
          <w:szCs w:val="20"/>
        </w:rPr>
        <w:lastRenderedPageBreak/>
        <w:t xml:space="preserve">W oparciu o powyższe kryterium oceny ofert opisanej ww. wzorem zostanie sporządzone zbiorcze zestawienie oceny wszystkich badanych ofert. Punkty będą liczone z dokładnością do dwóch miejsc po przecinku z zaokrągleniem jak dla oferty cenowej. </w:t>
      </w:r>
      <w:r w:rsidRPr="007E2039">
        <w:rPr>
          <w:rFonts w:asciiTheme="minorHAnsi" w:hAnsiTheme="minorHAnsi" w:cstheme="minorHAnsi"/>
          <w:b/>
          <w:sz w:val="20"/>
          <w:szCs w:val="20"/>
        </w:rPr>
        <w:t>Najwyższa liczba punktów wyznaczy najkorzystniejszą ofertę</w:t>
      </w:r>
      <w:r w:rsidRPr="007E2039">
        <w:rPr>
          <w:rFonts w:asciiTheme="minorHAnsi" w:hAnsiTheme="minorHAnsi" w:cstheme="minorHAnsi"/>
          <w:sz w:val="20"/>
          <w:szCs w:val="20"/>
        </w:rPr>
        <w:t>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77777777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0EA2D7" w14:textId="2B616E07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3EC20561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2F74C2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="006425C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</w:t>
      </w:r>
      <w:r w:rsidRPr="00420EE8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% ceny brutto podanej w ofercie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420E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2B8B70D9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 (PPU)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nieprzedłużenia lub niewniesienia nowego zabezpieczenia najpóźniej na 30 dni przed upływem terminu ważności dotychczasowego zabezpieczenia wniesionego w innej formie niż w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>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641537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DBE424F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Administratorem Państwa danych osobowych jest Narodowe Centrum Badań Jądrowych (dalej jako NCBJ) z siedzibą w Otwocku, ul. Andrzeja Sołtana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702D840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2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132EB2FE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11 września 2019 r. pzp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lastRenderedPageBreak/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509F5DE8" w14:textId="79A81A2E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1015D6F" w14:textId="77777777" w:rsidR="002F70CC" w:rsidRPr="00853C09" w:rsidRDefault="002F70CC" w:rsidP="002F70CC">
      <w:pPr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E297E86" w14:textId="77777777" w:rsidR="00C6150E" w:rsidRPr="00F903AE" w:rsidRDefault="00C6150E" w:rsidP="00C6150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F903AE" w14:paraId="679DA1D5" w14:textId="77777777" w:rsidTr="006F2954">
        <w:tc>
          <w:tcPr>
            <w:tcW w:w="4530" w:type="dxa"/>
          </w:tcPr>
          <w:p w14:paraId="28E7BD1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C6150E" w:rsidRPr="00F903AE" w14:paraId="195F8B78" w14:textId="77777777" w:rsidTr="006F2954">
        <w:tc>
          <w:tcPr>
            <w:tcW w:w="4530" w:type="dxa"/>
          </w:tcPr>
          <w:p w14:paraId="25566151" w14:textId="77777777" w:rsidR="00C6150E" w:rsidRPr="00F903AE" w:rsidRDefault="00C6150E" w:rsidP="006F295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C6150E" w:rsidRPr="00F903AE" w14:paraId="5EAED905" w14:textId="77777777" w:rsidTr="006F2954">
        <w:tc>
          <w:tcPr>
            <w:tcW w:w="4530" w:type="dxa"/>
          </w:tcPr>
          <w:p w14:paraId="01764AD9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C6150E" w:rsidRPr="00F903AE" w14:paraId="3F6B053C" w14:textId="77777777" w:rsidTr="006F2954">
        <w:tc>
          <w:tcPr>
            <w:tcW w:w="4530" w:type="dxa"/>
          </w:tcPr>
          <w:p w14:paraId="74C88B5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14:paraId="1C713E2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C6150E" w:rsidRPr="00641537" w14:paraId="3AC20780" w14:textId="77777777" w:rsidTr="006F2954">
        <w:tc>
          <w:tcPr>
            <w:tcW w:w="4530" w:type="dxa"/>
          </w:tcPr>
          <w:p w14:paraId="07B4B42E" w14:textId="77777777" w:rsidR="00C6150E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3A70F2F9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1A25FF05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3EB51E03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641537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F903AE" w14:paraId="3A7F97CD" w14:textId="77777777" w:rsidTr="006F2954">
        <w:tc>
          <w:tcPr>
            <w:tcW w:w="4530" w:type="dxa"/>
          </w:tcPr>
          <w:p w14:paraId="40A687F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14:paraId="4B3086C5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1FAF0444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1843703C" w14:textId="77777777" w:rsidR="00C6150E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6E3564DE" w14:textId="77777777" w:rsidR="00C6150E" w:rsidRPr="00962E47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116B85E6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64FC75BC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>w zakresie niezgodnym z ustawą (art. 19 ust. 2 pzp).</w:t>
      </w:r>
    </w:p>
    <w:p w14:paraId="443D9B71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>ograniczeniem przetwarzania danych osobowych do czasu zakończenia tego postępowania (art. 19 ust. 3 pzp)</w:t>
      </w:r>
    </w:p>
    <w:p w14:paraId="158F96BA" w14:textId="77777777" w:rsidR="00C6150E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lastRenderedPageBreak/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A12B445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1A9A980E" w14:textId="77777777" w:rsidR="00C6150E" w:rsidRPr="00641537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>
        <w:rPr>
          <w:rFonts w:asciiTheme="minorHAnsi" w:hAnsiTheme="minorHAnsi" w:cstheme="minorHAnsi"/>
          <w:sz w:val="21"/>
          <w:szCs w:val="21"/>
        </w:rPr>
        <w:t>Pani/Pana bezpośrednio albo od Pani/Pana Pracodawcy/podmiotu, którego Pani/Pan reprezentuje albo w którego imieniu Pani/Pan realizuje zawartą umowę.</w:t>
      </w:r>
    </w:p>
    <w:p w14:paraId="37C81486" w14:textId="77777777" w:rsidR="00C6150E" w:rsidRPr="00BC5AA7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t xml:space="preserve">Przetwarzanie Pani/Pana danych osobowych przez NCBJ obejmuje dane osobowe niezbędne do </w:t>
      </w:r>
      <w:r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adres </w:t>
      </w:r>
      <w:r>
        <w:rPr>
          <w:rFonts w:asciiTheme="minorHAnsi" w:hAnsiTheme="minorHAnsi" w:cstheme="minorHAnsi"/>
          <w:sz w:val="21"/>
          <w:szCs w:val="21"/>
        </w:rPr>
        <w:t xml:space="preserve">służbowy </w:t>
      </w:r>
      <w:r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dokumentu tożsamości i obywatelstwo cudzoziemca</w:t>
      </w:r>
      <w:r>
        <w:rPr>
          <w:rFonts w:asciiTheme="minorHAnsi" w:hAnsiTheme="minorHAnsi" w:cstheme="minorHAnsi"/>
          <w:sz w:val="21"/>
          <w:szCs w:val="21"/>
        </w:rPr>
        <w:t xml:space="preserve">, nr rejestracyjny pojazdu, </w:t>
      </w:r>
      <w:r w:rsidRPr="00641537">
        <w:rPr>
          <w:rFonts w:asciiTheme="minorHAnsi" w:hAnsiTheme="minorHAnsi" w:cstheme="minorHAnsi"/>
          <w:sz w:val="21"/>
          <w:szCs w:val="21"/>
        </w:rPr>
        <w:t>wizerunek, zawartość paczek i pakunków wwożonych/ wywożonych z terenu NCBJ.</w:t>
      </w:r>
      <w:r w:rsidRPr="00BC5A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B89C675" w14:textId="04B81477" w:rsidR="006761A8" w:rsidRPr="00CD0202" w:rsidRDefault="006761A8" w:rsidP="00C6150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BD3F185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ADE1137" w14:textId="7E17FCDA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2F70CC">
        <w:rPr>
          <w:rFonts w:asciiTheme="minorHAnsi" w:hAnsiTheme="minorHAnsi" w:cstheme="minorHAnsi"/>
          <w:b/>
        </w:rPr>
        <w:t>4.2023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Sołtana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57F2D15F" w14:textId="77777777" w:rsidR="002F70CC" w:rsidRDefault="002F70CC" w:rsidP="00C258EB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70CC">
        <w:rPr>
          <w:rFonts w:asciiTheme="minorHAnsi" w:hAnsiTheme="minorHAnsi" w:cstheme="minorHAnsi"/>
          <w:b/>
          <w:i/>
          <w:sz w:val="20"/>
          <w:szCs w:val="20"/>
        </w:rPr>
        <w:t>Dostawę urządzenia do wysokosprawnej chromatografii cieczowej (HPLC) z detektorem UV i radiometrycznym</w:t>
      </w:r>
      <w:r w:rsidRPr="002F70C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2F70CC">
        <w:rPr>
          <w:rFonts w:asciiTheme="minorHAnsi" w:hAnsiTheme="minorHAnsi" w:cstheme="minorHAnsi"/>
          <w:b/>
          <w:i/>
          <w:sz w:val="20"/>
          <w:szCs w:val="20"/>
        </w:rPr>
        <w:t>do preparatywnego oczyszczania radiofarmaceutyków</w:t>
      </w:r>
    </w:p>
    <w:p w14:paraId="3255AC79" w14:textId="56929B45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94A09">
        <w:rPr>
          <w:rFonts w:asciiTheme="minorHAnsi" w:hAnsiTheme="minorHAnsi" w:cstheme="minorHAnsi"/>
          <w:b/>
          <w:sz w:val="20"/>
          <w:szCs w:val="20"/>
        </w:rPr>
        <w:t>E</w:t>
      </w:r>
      <w:r w:rsidR="003F00FD">
        <w:rPr>
          <w:rFonts w:asciiTheme="minorHAnsi" w:hAnsiTheme="minorHAnsi" w:cstheme="minorHAnsi"/>
          <w:b/>
          <w:sz w:val="20"/>
          <w:szCs w:val="20"/>
        </w:rPr>
        <w:t>ZP</w:t>
      </w:r>
      <w:r w:rsidR="005719D9">
        <w:rPr>
          <w:rFonts w:asciiTheme="minorHAnsi" w:hAnsiTheme="minorHAnsi" w:cstheme="minorHAnsi"/>
          <w:b/>
          <w:sz w:val="20"/>
          <w:szCs w:val="20"/>
        </w:rPr>
        <w:t>.270.</w:t>
      </w:r>
      <w:r w:rsidR="002F70CC">
        <w:rPr>
          <w:rFonts w:asciiTheme="minorHAnsi" w:hAnsiTheme="minorHAnsi" w:cstheme="minorHAnsi"/>
          <w:b/>
          <w:sz w:val="20"/>
          <w:szCs w:val="20"/>
        </w:rPr>
        <w:t>4.2023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03879D23" w14:textId="40F680A5" w:rsidR="0006792C" w:rsidRDefault="0084094A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BB21B80" w14:textId="7EF1CD23" w:rsidR="002F74C2" w:rsidRPr="002F74C2" w:rsidRDefault="002F74C2" w:rsidP="0089498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Style w:val="markedcontent"/>
          <w:rFonts w:asciiTheme="minorHAnsi" w:hAnsiTheme="minorHAnsi" w:cstheme="minorHAnsi"/>
          <w:b/>
        </w:rPr>
      </w:pPr>
      <w:r w:rsidRPr="002F74C2">
        <w:rPr>
          <w:rStyle w:val="markedcontent"/>
          <w:rFonts w:asciiTheme="minorHAnsi" w:hAnsiTheme="minorHAnsi" w:cstheme="minorHAnsi"/>
        </w:rPr>
        <w:t>OFEROWANY okres gwarancji</w:t>
      </w:r>
      <w:r w:rsidR="00D515AC">
        <w:rPr>
          <w:rStyle w:val="markedcontent"/>
          <w:rFonts w:asciiTheme="minorHAnsi" w:hAnsiTheme="minorHAnsi" w:cstheme="minorHAnsi"/>
        </w:rPr>
        <w:t xml:space="preserve"> </w:t>
      </w:r>
      <w:r w:rsidR="00D515AC" w:rsidRPr="00894981">
        <w:rPr>
          <w:rStyle w:val="markedcontent"/>
          <w:rFonts w:asciiTheme="minorHAnsi" w:hAnsiTheme="minorHAnsi" w:cstheme="minorHAnsi"/>
          <w:b/>
        </w:rPr>
        <w:t>na detektor radiometryczny</w:t>
      </w:r>
      <w:r w:rsidRPr="00894981">
        <w:rPr>
          <w:rStyle w:val="markedcontent"/>
          <w:rFonts w:asciiTheme="minorHAnsi" w:hAnsiTheme="minorHAnsi" w:cstheme="minorHAnsi"/>
          <w:b/>
        </w:rPr>
        <w:t xml:space="preserve"> „G”</w:t>
      </w:r>
      <w:r w:rsidRPr="002F74C2">
        <w:rPr>
          <w:rStyle w:val="markedcontent"/>
          <w:rFonts w:asciiTheme="minorHAnsi" w:hAnsiTheme="minorHAnsi" w:cstheme="minorHAnsi"/>
        </w:rPr>
        <w:t xml:space="preserve"> wynosi </w:t>
      </w:r>
      <w:r w:rsidR="00D515AC">
        <w:rPr>
          <w:rStyle w:val="markedcontent"/>
          <w:rFonts w:asciiTheme="minorHAnsi" w:hAnsiTheme="minorHAnsi" w:cstheme="minorHAnsi"/>
        </w:rPr>
        <w:t>……………</w:t>
      </w:r>
      <w:r w:rsidR="00E40E24">
        <w:rPr>
          <w:rStyle w:val="markedcontent"/>
          <w:rFonts w:asciiTheme="minorHAnsi" w:hAnsiTheme="minorHAnsi" w:cstheme="minorHAnsi"/>
        </w:rPr>
        <w:t xml:space="preserve"> </w:t>
      </w:r>
      <w:r w:rsidRPr="002F74C2">
        <w:rPr>
          <w:rStyle w:val="markedcontent"/>
          <w:rFonts w:asciiTheme="minorHAnsi" w:hAnsiTheme="minorHAnsi" w:cstheme="minorHAnsi"/>
        </w:rPr>
        <w:t>miesięcy</w:t>
      </w:r>
      <w:r w:rsidR="00F2717A">
        <w:rPr>
          <w:rStyle w:val="markedcontent"/>
          <w:rFonts w:asciiTheme="minorHAnsi" w:hAnsiTheme="minorHAnsi" w:cstheme="minorHAnsi"/>
        </w:rPr>
        <w:t xml:space="preserve"> </w:t>
      </w:r>
      <w:r w:rsidRPr="002F74C2">
        <w:rPr>
          <w:rStyle w:val="markedcontent"/>
          <w:rFonts w:asciiTheme="minorHAnsi" w:hAnsiTheme="minorHAnsi" w:cstheme="minorHAnsi"/>
        </w:rPr>
        <w:t xml:space="preserve"> licząc od dnia</w:t>
      </w:r>
      <w:r w:rsidRPr="002F74C2">
        <w:rPr>
          <w:rFonts w:asciiTheme="minorHAnsi" w:hAnsiTheme="minorHAnsi" w:cstheme="minorHAnsi"/>
        </w:rPr>
        <w:t xml:space="preserve"> </w:t>
      </w:r>
      <w:r w:rsidRPr="002F74C2">
        <w:rPr>
          <w:rStyle w:val="markedcontent"/>
          <w:rFonts w:asciiTheme="minorHAnsi" w:hAnsiTheme="minorHAnsi" w:cstheme="minorHAnsi"/>
        </w:rPr>
        <w:t>podpisania bez zastrzeżeń protokołu odbioru końcowego</w:t>
      </w:r>
      <w:r w:rsidR="00F2717A" w:rsidRPr="00894981">
        <w:rPr>
          <w:rStyle w:val="markedcontent"/>
          <w:rFonts w:asciiTheme="minorHAnsi" w:hAnsiTheme="minorHAnsi" w:cstheme="minorHAnsi"/>
          <w:i/>
        </w:rPr>
        <w:t>.</w:t>
      </w:r>
      <w:r w:rsidR="00560D2D" w:rsidRPr="00894981">
        <w:rPr>
          <w:rStyle w:val="markedcontent"/>
          <w:rFonts w:asciiTheme="minorHAnsi" w:hAnsiTheme="minorHAnsi" w:cstheme="minorHAnsi"/>
          <w:i/>
        </w:rPr>
        <w:t xml:space="preserve"> (minimalny wymagany okres gwarancji na</w:t>
      </w:r>
      <w:r w:rsidR="00560D2D" w:rsidRPr="00894981">
        <w:rPr>
          <w:rFonts w:asciiTheme="minorHAnsi" w:hAnsiTheme="minorHAnsi" w:cstheme="minorHAnsi"/>
          <w:i/>
        </w:rPr>
        <w:br/>
      </w:r>
      <w:r w:rsidR="00560D2D">
        <w:rPr>
          <w:rStyle w:val="markedcontent"/>
          <w:rFonts w:asciiTheme="minorHAnsi" w:hAnsiTheme="minorHAnsi" w:cstheme="minorHAnsi"/>
          <w:i/>
        </w:rPr>
        <w:t>detektor radiometryczny</w:t>
      </w:r>
      <w:r w:rsidR="00560D2D" w:rsidRPr="00894981">
        <w:rPr>
          <w:rStyle w:val="markedcontent"/>
          <w:rFonts w:asciiTheme="minorHAnsi" w:hAnsiTheme="minorHAnsi" w:cstheme="minorHAnsi"/>
          <w:i/>
        </w:rPr>
        <w:t xml:space="preserve"> wynosi 12 miesięcy - licząc od dnia podpisania bez zastrzeżeń protokołu odbioru</w:t>
      </w:r>
      <w:r w:rsidR="00560D2D" w:rsidRPr="00894981">
        <w:rPr>
          <w:rFonts w:asciiTheme="minorHAnsi" w:hAnsiTheme="minorHAnsi" w:cstheme="minorHAnsi"/>
          <w:i/>
        </w:rPr>
        <w:br/>
      </w:r>
      <w:r w:rsidR="00560D2D" w:rsidRPr="00894981">
        <w:rPr>
          <w:rStyle w:val="markedcontent"/>
          <w:rFonts w:asciiTheme="minorHAnsi" w:hAnsiTheme="minorHAnsi" w:cstheme="minorHAnsi"/>
          <w:i/>
        </w:rPr>
        <w:t>końcowego)</w:t>
      </w:r>
      <w:r w:rsidRPr="00894981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sym w:font="Symbol" w:char="F02D"/>
      </w:r>
      <w:r w:rsidRPr="002F74C2">
        <w:rPr>
          <w:rStyle w:val="markedcontent"/>
          <w:rFonts w:asciiTheme="minorHAnsi" w:hAnsiTheme="minorHAnsi" w:cstheme="minorHAnsi"/>
          <w:i/>
        </w:rPr>
        <w:t xml:space="preserve"> W przypadku braku wskazania okresu gwarancji</w:t>
      </w:r>
      <w:r w:rsidR="00560D2D">
        <w:rPr>
          <w:rStyle w:val="markedcontent"/>
          <w:rFonts w:asciiTheme="minorHAnsi" w:hAnsiTheme="minorHAnsi" w:cstheme="minorHAnsi"/>
          <w:i/>
        </w:rPr>
        <w:t xml:space="preserve"> na detektor radiometryczny</w:t>
      </w:r>
      <w:r w:rsidRPr="002F74C2">
        <w:rPr>
          <w:rStyle w:val="markedcontent"/>
          <w:rFonts w:asciiTheme="minorHAnsi" w:hAnsiTheme="minorHAnsi" w:cstheme="minorHAnsi"/>
          <w:i/>
        </w:rPr>
        <w:t xml:space="preserve"> w Formularzu 2.1 – Oferta, Zamawiający uzna, iż</w:t>
      </w:r>
      <w:r w:rsidRPr="002F74C2">
        <w:rPr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 xml:space="preserve">wykonawca oferuje </w:t>
      </w:r>
      <w:r w:rsidR="00F2717A">
        <w:rPr>
          <w:rStyle w:val="markedcontent"/>
          <w:rFonts w:asciiTheme="minorHAnsi" w:hAnsiTheme="minorHAnsi" w:cstheme="minorHAnsi"/>
          <w:i/>
        </w:rPr>
        <w:t>12 miesięczny okres</w:t>
      </w:r>
      <w:r w:rsidR="00345562">
        <w:rPr>
          <w:rStyle w:val="markedcontent"/>
          <w:rFonts w:asciiTheme="minorHAnsi" w:hAnsiTheme="minorHAnsi" w:cstheme="minorHAnsi"/>
          <w:i/>
        </w:rPr>
        <w:t xml:space="preserve"> gwarancji</w:t>
      </w:r>
      <w:r w:rsidR="00F2717A">
        <w:rPr>
          <w:rStyle w:val="markedcontent"/>
          <w:rFonts w:asciiTheme="minorHAnsi" w:hAnsiTheme="minorHAnsi" w:cstheme="minorHAnsi"/>
          <w:i/>
        </w:rPr>
        <w:t xml:space="preserve"> na detektor radiometryczny</w:t>
      </w:r>
      <w:r w:rsidR="00F2717A" w:rsidRPr="002F74C2" w:rsidDel="00E40E24">
        <w:rPr>
          <w:rStyle w:val="markedcontent"/>
          <w:rFonts w:asciiTheme="minorHAnsi" w:hAnsiTheme="minorHAnsi" w:cstheme="minorHAnsi"/>
          <w:i/>
        </w:rPr>
        <w:t xml:space="preserve"> </w:t>
      </w:r>
      <w:r w:rsidR="00F2717A">
        <w:rPr>
          <w:rStyle w:val="markedcontent"/>
          <w:rFonts w:asciiTheme="minorHAnsi" w:hAnsiTheme="minorHAnsi" w:cstheme="minorHAnsi"/>
          <w:i/>
        </w:rPr>
        <w:t>i</w:t>
      </w:r>
      <w:r w:rsidR="00345562">
        <w:rPr>
          <w:rStyle w:val="markedcontent"/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 xml:space="preserve"> tym samym przyzna 0 pkt w tym kryterium.</w:t>
      </w:r>
      <w:r w:rsidRPr="002F74C2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sym w:font="Symbol" w:char="F02D"/>
      </w:r>
      <w:r w:rsidRPr="002F74C2">
        <w:rPr>
          <w:rStyle w:val="markedcontent"/>
          <w:rFonts w:asciiTheme="minorHAnsi" w:hAnsiTheme="minorHAnsi" w:cstheme="minorHAnsi"/>
          <w:i/>
        </w:rPr>
        <w:t xml:space="preserve"> W przypadku zaoferowania okresu gwarancji poniżej </w:t>
      </w:r>
      <w:r w:rsidR="00F2717A">
        <w:rPr>
          <w:rStyle w:val="markedcontent"/>
          <w:rFonts w:asciiTheme="minorHAnsi" w:hAnsiTheme="minorHAnsi" w:cstheme="minorHAnsi"/>
          <w:i/>
        </w:rPr>
        <w:t>12 m-cy na detektor radiometryczny</w:t>
      </w:r>
      <w:r w:rsidRPr="002F74C2">
        <w:rPr>
          <w:rStyle w:val="markedcontent"/>
          <w:rFonts w:asciiTheme="minorHAnsi" w:hAnsiTheme="minorHAnsi" w:cstheme="minorHAnsi"/>
          <w:i/>
        </w:rPr>
        <w:t>, Zamawiający odrzuci ofertę.</w:t>
      </w:r>
      <w:r w:rsidRPr="002F74C2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</w:rPr>
        <w:t>5. OŚWIADCZAMY, że oferowany przedmiot zamówienia spełnia parametry techniczne punktowane</w:t>
      </w:r>
      <w:r w:rsidRPr="002F74C2">
        <w:rPr>
          <w:rFonts w:asciiTheme="minorHAnsi" w:hAnsiTheme="minorHAnsi" w:cstheme="minorHAnsi"/>
        </w:rPr>
        <w:br/>
      </w:r>
      <w:r w:rsidRPr="002F74C2">
        <w:rPr>
          <w:rStyle w:val="markedcontent"/>
          <w:rFonts w:asciiTheme="minorHAnsi" w:hAnsiTheme="minorHAnsi" w:cstheme="minorHAnsi"/>
        </w:rPr>
        <w:t xml:space="preserve">zgodnie z zapisami TOM I SWZ Rozdział 1 ust. </w:t>
      </w:r>
      <w:r w:rsidR="0062522B">
        <w:rPr>
          <w:rStyle w:val="markedcontent"/>
          <w:rFonts w:asciiTheme="minorHAnsi" w:hAnsiTheme="minorHAnsi" w:cstheme="minorHAnsi"/>
        </w:rPr>
        <w:t>21.1.3</w:t>
      </w:r>
      <w:r w:rsidRPr="002F74C2">
        <w:rPr>
          <w:rStyle w:val="markedcontent"/>
          <w:rFonts w:asciiTheme="minorHAnsi" w:hAnsiTheme="minorHAnsi" w:cstheme="minorHAnsi"/>
        </w:rPr>
        <w:t>. w następującym zakresie:</w:t>
      </w: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"/>
        <w:gridCol w:w="3460"/>
        <w:gridCol w:w="3319"/>
        <w:gridCol w:w="1412"/>
      </w:tblGrid>
      <w:tr w:rsidR="007819F6" w:rsidRPr="002B33CA" w14:paraId="6053404D" w14:textId="77777777" w:rsidTr="007819F6">
        <w:tc>
          <w:tcPr>
            <w:tcW w:w="7088" w:type="dxa"/>
            <w:gridSpan w:val="3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7DD3" w14:textId="77777777" w:rsidR="007819F6" w:rsidRPr="002B33CA" w:rsidRDefault="007819F6" w:rsidP="00E40E24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Parametry techniczne punktowane</w:t>
            </w:r>
          </w:p>
        </w:tc>
        <w:tc>
          <w:tcPr>
            <w:tcW w:w="1412" w:type="dxa"/>
            <w:shd w:val="clear" w:color="auto" w:fill="EAF1DD"/>
            <w:vAlign w:val="center"/>
          </w:tcPr>
          <w:p w14:paraId="69398FEC" w14:textId="71DF938E" w:rsidR="007819F6" w:rsidRPr="002B33CA" w:rsidRDefault="007819F6" w:rsidP="007819F6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Należy wpisać TAK lub NIE</w:t>
            </w:r>
          </w:p>
        </w:tc>
      </w:tr>
      <w:tr w:rsidR="002F74C2" w:rsidRPr="002B33CA" w14:paraId="52A967B9" w14:textId="77777777" w:rsidTr="007819F6">
        <w:trPr>
          <w:trHeight w:val="188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B591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7595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Zawór frakcjonujący zbierający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319" w:type="dxa"/>
            <w:vAlign w:val="center"/>
          </w:tcPr>
          <w:p w14:paraId="68ABC359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6 frakcji 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0EAB" w14:textId="78DA24C5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74C2" w:rsidRPr="002B33CA" w14:paraId="5AC08AFD" w14:textId="77777777" w:rsidTr="007819F6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077D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13BC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9" w:type="dxa"/>
            <w:vAlign w:val="center"/>
          </w:tcPr>
          <w:p w14:paraId="30A2FE85" w14:textId="2C1D3C05" w:rsidR="002F74C2" w:rsidRPr="002B33CA" w:rsidRDefault="005D3D14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515AC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2F74C2">
              <w:rPr>
                <w:rFonts w:asciiTheme="minorHAnsi" w:hAnsiTheme="minorHAnsi" w:cstheme="minorHAnsi"/>
                <w:sz w:val="18"/>
                <w:szCs w:val="18"/>
              </w:rPr>
              <w:t>10 frakcji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0B61" w14:textId="2D436ACD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74C2" w:rsidRPr="002B33CA" w14:paraId="57D0FBCE" w14:textId="77777777" w:rsidTr="007819F6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E467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0ABF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9" w:type="dxa"/>
            <w:vAlign w:val="center"/>
          </w:tcPr>
          <w:p w14:paraId="26143E98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Powyżej 10 frakcji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14B3" w14:textId="40C4DA1B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74C2" w:rsidRPr="002B33CA" w14:paraId="0087DA1D" w14:textId="77777777" w:rsidTr="007819F6">
        <w:trPr>
          <w:trHeight w:val="282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F384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D515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Maksymalne ciśnienie pompy </w:t>
            </w:r>
          </w:p>
        </w:tc>
        <w:tc>
          <w:tcPr>
            <w:tcW w:w="3319" w:type="dxa"/>
            <w:vAlign w:val="center"/>
          </w:tcPr>
          <w:p w14:paraId="0835876F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500 bar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6A18" w14:textId="5AC3701F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2F74C2" w:rsidRPr="002B33CA" w14:paraId="3C5DD295" w14:textId="77777777" w:rsidTr="007819F6">
        <w:trPr>
          <w:trHeight w:val="282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3145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20BF" w14:textId="77777777" w:rsidR="002F74C2" w:rsidRDefault="002F74C2" w:rsidP="00E40E24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319" w:type="dxa"/>
            <w:vAlign w:val="center"/>
          </w:tcPr>
          <w:p w14:paraId="49872E5B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Powyżej 500 bar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3345" w14:textId="199314EC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74C2" w:rsidRPr="002B33CA" w14:paraId="17590B5F" w14:textId="77777777" w:rsidTr="007819F6"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62E9" w14:textId="77777777" w:rsidR="002F74C2" w:rsidRPr="002B33CA" w:rsidRDefault="002F74C2" w:rsidP="00E40E2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7B1C" w14:textId="77777777" w:rsidR="002F74C2" w:rsidRPr="002B33CA" w:rsidRDefault="002F74C2" w:rsidP="00E40E24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2B33CA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Detektor radiometryczny z możliwością pracy z wymiennymi celkami pomiarowymi i zmianą zakresów pomiarowych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9B64" w14:textId="09373CBB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842A57" w14:textId="036C3F68" w:rsidR="002F74C2" w:rsidRPr="002B33CA" w:rsidRDefault="002F74C2" w:rsidP="00E40E24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CD9173" w14:textId="053F6999" w:rsidR="00E667D0" w:rsidRPr="002F74C2" w:rsidRDefault="002F74C2" w:rsidP="002F74C2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b/>
          <w:i/>
        </w:rPr>
      </w:pPr>
      <w:r>
        <w:rPr>
          <w:rStyle w:val="markedcontent"/>
          <w:rFonts w:asciiTheme="minorHAnsi" w:hAnsiTheme="minorHAnsi" w:cstheme="minorHAnsi"/>
          <w:i/>
        </w:rPr>
        <w:t xml:space="preserve">- </w:t>
      </w:r>
      <w:r w:rsidRPr="002F74C2">
        <w:rPr>
          <w:rStyle w:val="markedcontent"/>
          <w:rFonts w:asciiTheme="minorHAnsi" w:hAnsiTheme="minorHAnsi" w:cstheme="minorHAnsi"/>
          <w:i/>
        </w:rPr>
        <w:t>W przypadku braku wskazania w powyższej tabeli czy oferowany przedmiot zamówienia spełnia</w:t>
      </w:r>
      <w:r w:rsidRPr="002F74C2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t>dodatkowe parametry techniczne, Zamawiający uzna, iż oferowany przedmiot zamówienia nie spełnia</w:t>
      </w:r>
      <w:r w:rsidRPr="002F74C2">
        <w:rPr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>dodatkowych parametrów technicznych i przyzna 0 punktów.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0F43B0B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327DE69F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 w:rsidR="00473F89"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473F89">
        <w:rPr>
          <w:rFonts w:asciiTheme="minorHAnsi" w:hAnsiTheme="minorHAnsi" w:cstheme="minorHAnsi"/>
          <w:b/>
          <w:sz w:val="20"/>
          <w:szCs w:val="20"/>
        </w:rPr>
        <w:t>godności z wymaganiami</w:t>
      </w:r>
    </w:p>
    <w:p w14:paraId="4EB01D94" w14:textId="77777777" w:rsidR="00966AFB" w:rsidRDefault="002F70CC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  <w:i/>
        </w:rPr>
        <w:t>Dostawa urządzenia do wysokosprawnej chromatografii cieczowej (HPLC) z detektorem UV i radiometrycznym</w:t>
      </w:r>
      <w:r w:rsidRPr="002F70CC">
        <w:rPr>
          <w:rFonts w:asciiTheme="minorHAnsi" w:hAnsiTheme="minorHAnsi" w:cstheme="minorHAnsi"/>
          <w:i/>
          <w:color w:val="000000"/>
        </w:rPr>
        <w:t xml:space="preserve"> </w:t>
      </w:r>
      <w:r w:rsidRPr="002F70CC">
        <w:rPr>
          <w:rFonts w:asciiTheme="minorHAnsi" w:hAnsiTheme="minorHAnsi" w:cstheme="minorHAnsi"/>
          <w:b/>
          <w:i/>
        </w:rPr>
        <w:t>do preparatywnego oczyszczania radiofarmaceutyków</w:t>
      </w:r>
      <w:r w:rsidRPr="002F70CC">
        <w:rPr>
          <w:rFonts w:asciiTheme="minorHAnsi" w:hAnsiTheme="minorHAnsi" w:cstheme="minorHAnsi"/>
          <w:b/>
        </w:rPr>
        <w:t xml:space="preserve"> </w:t>
      </w:r>
    </w:p>
    <w:p w14:paraId="1BCB7400" w14:textId="26340B1B" w:rsidR="00A94407" w:rsidRPr="002F70CC" w:rsidRDefault="00A94407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</w:rPr>
        <w:t>Z</w:t>
      </w:r>
      <w:r w:rsidR="00473F89" w:rsidRPr="002F70CC">
        <w:rPr>
          <w:rFonts w:asciiTheme="minorHAnsi" w:hAnsiTheme="minorHAnsi" w:cstheme="minorHAnsi"/>
          <w:b/>
        </w:rPr>
        <w:t xml:space="preserve">nak postępowania: </w:t>
      </w:r>
      <w:r w:rsidR="00966AFB">
        <w:rPr>
          <w:rFonts w:asciiTheme="minorHAnsi" w:hAnsiTheme="minorHAnsi" w:cstheme="minorHAnsi"/>
          <w:b/>
        </w:rPr>
        <w:t>EZP.270.4.2023</w:t>
      </w:r>
    </w:p>
    <w:p w14:paraId="60B085C6" w14:textId="49A11C72" w:rsidR="00AC7910" w:rsidRPr="002F70CC" w:rsidRDefault="00AC7910" w:rsidP="0028555F">
      <w:pPr>
        <w:rPr>
          <w:sz w:val="20"/>
          <w:szCs w:val="20"/>
        </w:rPr>
      </w:pP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1751"/>
        <w:gridCol w:w="3969"/>
        <w:gridCol w:w="3119"/>
      </w:tblGrid>
      <w:tr w:rsidR="002F70CC" w:rsidRPr="00AB4622" w14:paraId="43D6930B" w14:textId="63BE73F0" w:rsidTr="002F70CC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283A418" w14:textId="77777777" w:rsidR="002F70CC" w:rsidRPr="00D60C7B" w:rsidRDefault="002F70CC" w:rsidP="006F29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5F3AEA88" w14:textId="4D5AF131" w:rsidR="002F70CC" w:rsidRPr="00D60C7B" w:rsidRDefault="002F70CC" w:rsidP="002F70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Elementy wyposażenia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2445DFC" w14:textId="77777777" w:rsidR="002F70CC" w:rsidRPr="00D60C7B" w:rsidRDefault="002F70CC" w:rsidP="006F29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  <w:r w:rsidRPr="00D60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C35BB2C" w14:textId="77777777" w:rsidR="002F70CC" w:rsidRPr="00D60C7B" w:rsidRDefault="002F70CC" w:rsidP="006F29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72A358" w14:textId="09EE84B3" w:rsidR="002F70CC" w:rsidRPr="00D60C7B" w:rsidRDefault="002F70CC" w:rsidP="002F70C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60C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Parametry oferowane (wypełnia Oferent) </w:t>
            </w:r>
            <w:r w:rsidRPr="00D60C7B">
              <w:rPr>
                <w:rFonts w:asciiTheme="minorHAnsi" w:hAnsiTheme="minorHAnsi" w:cstheme="minorHAnsi"/>
                <w:bCs/>
                <w:sz w:val="20"/>
                <w:szCs w:val="20"/>
                <w:lang w:eastAsia="ko-KR"/>
              </w:rPr>
              <w:t>Wykonawca powinien potwierdzić parametry wymagane</w:t>
            </w:r>
            <w:r w:rsidRPr="00D60C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60C7B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przez Zamawiającego przez wpisanie: „tak” lub „jak obok” lub „zgodnie z wymaganiami” oraz w przypadku parametrów lub funkcji innych należy je podać/opisać.</w:t>
            </w:r>
          </w:p>
        </w:tc>
      </w:tr>
      <w:tr w:rsidR="002F70CC" w:rsidRPr="00681D52" w14:paraId="7D3172B8" w14:textId="74F122AF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19D3E8A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71906E4F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3969" w:type="dxa"/>
            <w:shd w:val="clear" w:color="auto" w:fill="auto"/>
          </w:tcPr>
          <w:p w14:paraId="4CE4B646" w14:textId="77777777" w:rsidR="002F70CC" w:rsidRPr="00D60C7B" w:rsidRDefault="002F70CC" w:rsidP="00D60C7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fabrycznie nowe z bieżącej produkcji seryjnej;</w:t>
            </w:r>
          </w:p>
        </w:tc>
        <w:tc>
          <w:tcPr>
            <w:tcW w:w="3119" w:type="dxa"/>
          </w:tcPr>
          <w:p w14:paraId="61CC8ADC" w14:textId="77777777" w:rsidR="002F70CC" w:rsidRPr="00D60C7B" w:rsidRDefault="002F70CC" w:rsidP="002F70CC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1DAA145B" w14:textId="7EF7FA5A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D0AEE22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575E80C4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5F7EC721" w14:textId="77777777" w:rsidR="002F70CC" w:rsidRPr="00D60C7B" w:rsidRDefault="002F70CC" w:rsidP="00D60C7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musi być dostarczone w stanie gotowym do pracy: bez konieczności kupna dodatkowych przystawek, okablowania, licencji, urządzeń i narzędzi niezbędnych do jego uruchomienia i prawidłowego funkcjonowania;</w:t>
            </w:r>
          </w:p>
        </w:tc>
        <w:tc>
          <w:tcPr>
            <w:tcW w:w="3119" w:type="dxa"/>
          </w:tcPr>
          <w:p w14:paraId="0A4C4622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11247A9A" w14:textId="2B2B4E82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0DBB8F5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85356F0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203AF70D" w14:textId="77777777" w:rsidR="002F70CC" w:rsidRPr="00D60C7B" w:rsidRDefault="002F70CC" w:rsidP="00D60C7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 dostawę urządzenia, montaż poszczególnych elementów wraz z podłączeniem do lokalnych instalacji, uruchomienie (w celu sprawdzenia wymaganych parametrów pracy, takich jak, przepływ cieczy, szczelność układu, poprawność działania obu detektorów), a także przeszkolenie wskazanych pracowników;</w:t>
            </w:r>
          </w:p>
        </w:tc>
        <w:tc>
          <w:tcPr>
            <w:tcW w:w="3119" w:type="dxa"/>
          </w:tcPr>
          <w:p w14:paraId="376FA7FF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1100606D" w14:textId="518CA226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F80275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272BDDA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6EA2E55" w14:textId="77777777" w:rsidR="002F70CC" w:rsidRPr="00D60C7B" w:rsidRDefault="002F70CC" w:rsidP="00D60C7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zasilanie 230 V / 50 Hz;</w:t>
            </w:r>
          </w:p>
        </w:tc>
        <w:tc>
          <w:tcPr>
            <w:tcW w:w="3119" w:type="dxa"/>
          </w:tcPr>
          <w:p w14:paraId="1B3574B5" w14:textId="77777777" w:rsidR="002F70CC" w:rsidRPr="00D60C7B" w:rsidRDefault="002F70CC" w:rsidP="00966AFB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2946DB5F" w14:textId="6CCB029E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67FFEA7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7592A55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2B9B44F" w14:textId="77777777" w:rsidR="002F70CC" w:rsidRPr="00D60C7B" w:rsidRDefault="002F70CC" w:rsidP="00D60C7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system typu bench-top (tzn. stojący na stole);</w:t>
            </w:r>
          </w:p>
        </w:tc>
        <w:tc>
          <w:tcPr>
            <w:tcW w:w="3119" w:type="dxa"/>
          </w:tcPr>
          <w:p w14:paraId="43305073" w14:textId="77777777" w:rsidR="002F70CC" w:rsidRPr="00D60C7B" w:rsidRDefault="002F70CC" w:rsidP="00966AFB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0638AD" w14:paraId="2FEEAF41" w14:textId="2F8B18BB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E5A867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11E60BA8" w14:textId="77777777" w:rsidR="002F70CC" w:rsidRPr="00D60C7B" w:rsidRDefault="002F70CC" w:rsidP="006F2954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159DFE2" w14:textId="12C2A51E" w:rsidR="002F70CC" w:rsidRPr="00D60C7B" w:rsidRDefault="002F70CC" w:rsidP="00560D2D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89498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gwarancja 24-miesięczna</w:t>
            </w:r>
            <w:r w:rsidR="00E40E24" w:rsidRPr="0089498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(z wyłączeniem detektora radiometrycznego, dla którego minimalny okres gwarancji wynosi 12 miesięcy) </w:t>
            </w:r>
            <w:r w:rsidRPr="0089498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zapewniająca bezpłatny serwis gwarancyjny, części zamienne oraz przyjazd serwisu w celu naprawy;</w:t>
            </w:r>
            <w:r w:rsidR="00E40E2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119" w:type="dxa"/>
          </w:tcPr>
          <w:p w14:paraId="06408651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341186C3" w14:textId="746D96BB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72C61565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342FBA27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Pompa</w:t>
            </w:r>
          </w:p>
        </w:tc>
        <w:tc>
          <w:tcPr>
            <w:tcW w:w="3969" w:type="dxa"/>
            <w:shd w:val="clear" w:color="auto" w:fill="auto"/>
          </w:tcPr>
          <w:p w14:paraId="26054AC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pompa gradientowa czteroskładnikowa; gradient formowany po stronie wysokiego ciśnienia;</w:t>
            </w:r>
          </w:p>
        </w:tc>
        <w:tc>
          <w:tcPr>
            <w:tcW w:w="3119" w:type="dxa"/>
          </w:tcPr>
          <w:p w14:paraId="2B3C84D0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1D7CE883" w14:textId="4BBFE339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F6BA69B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7FE351E2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EC9598A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Przepływ w zakresie 0.01 – 10 ml/min;</w:t>
            </w:r>
          </w:p>
        </w:tc>
        <w:tc>
          <w:tcPr>
            <w:tcW w:w="3119" w:type="dxa"/>
          </w:tcPr>
          <w:p w14:paraId="1B7CDC5F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A06083" w14:paraId="608E73CF" w14:textId="201EFA1C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BF0BA3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D24948A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F6353B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Wbudowany degazer;</w:t>
            </w:r>
          </w:p>
        </w:tc>
        <w:tc>
          <w:tcPr>
            <w:tcW w:w="3119" w:type="dxa"/>
          </w:tcPr>
          <w:p w14:paraId="5F6DD697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8F28BC" w14:paraId="757711E2" w14:textId="13CE5791" w:rsidTr="002F70CC">
        <w:tblPrEx>
          <w:shd w:val="clear" w:color="auto" w:fill="D9E2F3" w:themeFill="accent1" w:themeFillTint="33"/>
        </w:tblPrEx>
        <w:trPr>
          <w:trHeight w:val="180"/>
        </w:trPr>
        <w:tc>
          <w:tcPr>
            <w:tcW w:w="546" w:type="dxa"/>
            <w:vMerge/>
            <w:shd w:val="clear" w:color="auto" w:fill="auto"/>
          </w:tcPr>
          <w:p w14:paraId="53FDA31D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4467845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24D2AFD" w14:textId="77777777" w:rsidR="002F70CC" w:rsidRPr="00D60C7B" w:rsidRDefault="002F70CC" w:rsidP="00D60C7B">
            <w:pPr>
              <w:pStyle w:val="Akapitzlist"/>
              <w:numPr>
                <w:ilvl w:val="0"/>
                <w:numId w:val="35"/>
              </w:numPr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Maksymalne ciśnienie nie mniejsze niż 500 bar </w:t>
            </w:r>
          </w:p>
        </w:tc>
        <w:tc>
          <w:tcPr>
            <w:tcW w:w="3119" w:type="dxa"/>
          </w:tcPr>
          <w:p w14:paraId="6E02210D" w14:textId="77777777" w:rsidR="002F70CC" w:rsidRPr="00D60C7B" w:rsidRDefault="002F70CC" w:rsidP="00966AFB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339B6A19" w14:textId="62BAE595" w:rsidTr="002F70CC">
        <w:tblPrEx>
          <w:shd w:val="clear" w:color="auto" w:fill="D9E2F3" w:themeFill="accent1" w:themeFillTint="33"/>
        </w:tblPrEx>
        <w:trPr>
          <w:trHeight w:val="180"/>
        </w:trPr>
        <w:tc>
          <w:tcPr>
            <w:tcW w:w="546" w:type="dxa"/>
            <w:vMerge/>
            <w:shd w:val="clear" w:color="auto" w:fill="auto"/>
          </w:tcPr>
          <w:p w14:paraId="73F61378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4255D2E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1891945" w14:textId="77777777" w:rsidR="002F70CC" w:rsidRPr="00D60C7B" w:rsidRDefault="002F70CC" w:rsidP="00D60C7B">
            <w:pPr>
              <w:pStyle w:val="Akapitzlist"/>
              <w:numPr>
                <w:ilvl w:val="0"/>
                <w:numId w:val="35"/>
              </w:numPr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ustawienia parametrów urządzenia z poziomu oprogramowanie sterującego całym systemem;</w:t>
            </w:r>
          </w:p>
        </w:tc>
        <w:tc>
          <w:tcPr>
            <w:tcW w:w="3119" w:type="dxa"/>
          </w:tcPr>
          <w:p w14:paraId="37067AB1" w14:textId="77777777" w:rsidR="002F70CC" w:rsidRPr="00D60C7B" w:rsidRDefault="002F70CC" w:rsidP="00966AFB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8F28BC" w14:paraId="344D707A" w14:textId="0E9DB1EB" w:rsidTr="002F70CC">
        <w:tblPrEx>
          <w:shd w:val="clear" w:color="auto" w:fill="D9E2F3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6C4208A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C5240F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A92FF00" w14:textId="77777777" w:rsidR="002F70CC" w:rsidRPr="00D60C7B" w:rsidRDefault="002F70CC" w:rsidP="00D60C7B">
            <w:pPr>
              <w:pStyle w:val="Akapitzlist"/>
              <w:numPr>
                <w:ilvl w:val="0"/>
                <w:numId w:val="35"/>
              </w:numPr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Precyzja gradientu &lt;0.1 % RSD dla 1 ml/min </w:t>
            </w:r>
          </w:p>
        </w:tc>
        <w:tc>
          <w:tcPr>
            <w:tcW w:w="3119" w:type="dxa"/>
          </w:tcPr>
          <w:p w14:paraId="52BF4123" w14:textId="77777777" w:rsidR="002F70CC" w:rsidRPr="00D60C7B" w:rsidRDefault="002F70CC" w:rsidP="00966AFB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6986EB57" w14:textId="0E32C179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19E0CB1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5FDD0CB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Detektor UV</w:t>
            </w:r>
          </w:p>
        </w:tc>
        <w:tc>
          <w:tcPr>
            <w:tcW w:w="3969" w:type="dxa"/>
            <w:shd w:val="clear" w:color="auto" w:fill="auto"/>
          </w:tcPr>
          <w:p w14:paraId="3E3DF258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Praca z celą pomiarową;</w:t>
            </w:r>
          </w:p>
        </w:tc>
        <w:tc>
          <w:tcPr>
            <w:tcW w:w="3119" w:type="dxa"/>
          </w:tcPr>
          <w:p w14:paraId="4C34E5B2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6FFA92FF" w14:textId="245CB3FC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7FF4C7B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18260FC2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7374FBC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Detekcja w zakresie 190 – 500 nm;</w:t>
            </w:r>
          </w:p>
        </w:tc>
        <w:tc>
          <w:tcPr>
            <w:tcW w:w="3119" w:type="dxa"/>
          </w:tcPr>
          <w:p w14:paraId="1371879E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2ADF9C37" w14:textId="056C6D4D" w:rsidTr="002F70CC">
        <w:tblPrEx>
          <w:shd w:val="clear" w:color="auto" w:fill="D9E2F3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7AE6273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6A7B3614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3D69A06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Cela pomiarowa na dwa światłowody (do 1,5m długości);</w:t>
            </w:r>
          </w:p>
        </w:tc>
        <w:tc>
          <w:tcPr>
            <w:tcW w:w="3119" w:type="dxa"/>
          </w:tcPr>
          <w:p w14:paraId="2BA9DF97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53DFD767" w14:textId="2EF37BAC" w:rsidTr="002F70CC">
        <w:tblPrEx>
          <w:shd w:val="clear" w:color="auto" w:fill="D9E2F3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5F78C11F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695A59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5FF72B2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ustawienia parametrów urządzenia z poziomu oprogramowanie sterującego całym systemem;</w:t>
            </w:r>
          </w:p>
        </w:tc>
        <w:tc>
          <w:tcPr>
            <w:tcW w:w="3119" w:type="dxa"/>
          </w:tcPr>
          <w:p w14:paraId="4DDC4AD4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7011BA66" w14:textId="172F7C96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4D5761D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2C520DCA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Zawór frakcjonujący </w:t>
            </w:r>
          </w:p>
        </w:tc>
        <w:tc>
          <w:tcPr>
            <w:tcW w:w="3969" w:type="dxa"/>
            <w:shd w:val="clear" w:color="auto" w:fill="auto"/>
          </w:tcPr>
          <w:p w14:paraId="62E7C23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Rozmiar przyrządu nie większy niż 10 x 130 x 200 mm; </w:t>
            </w:r>
          </w:p>
        </w:tc>
        <w:tc>
          <w:tcPr>
            <w:tcW w:w="3119" w:type="dxa"/>
          </w:tcPr>
          <w:p w14:paraId="13CB4A9B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695F711D" w14:textId="78F9D40D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328CAC5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7EF7E12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6864DB3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do kolekcji frakcji;</w:t>
            </w:r>
          </w:p>
        </w:tc>
        <w:tc>
          <w:tcPr>
            <w:tcW w:w="3119" w:type="dxa"/>
          </w:tcPr>
          <w:p w14:paraId="2348FC52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A06083" w14:paraId="6396C72A" w14:textId="4204AA88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D83625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4617B28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ABE5A3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zbierania przynajmniej 6 frakcji;</w:t>
            </w:r>
          </w:p>
        </w:tc>
        <w:tc>
          <w:tcPr>
            <w:tcW w:w="3119" w:type="dxa"/>
          </w:tcPr>
          <w:p w14:paraId="480F0DF4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73DB735E" w14:textId="04972EB9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A638D65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48342E30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4DCC0C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Wykonany ze stali nierdzewnej;</w:t>
            </w:r>
          </w:p>
        </w:tc>
        <w:tc>
          <w:tcPr>
            <w:tcW w:w="3119" w:type="dxa"/>
          </w:tcPr>
          <w:p w14:paraId="36E823F5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12AE072D" w14:textId="02B8430D" w:rsidTr="002F70CC">
        <w:tblPrEx>
          <w:shd w:val="clear" w:color="auto" w:fill="D9E2F3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44E5D36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FEB48B8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05186D2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Sterowany zdalnie z poziomu systemu operacyjnego sterującego całym systemem;</w:t>
            </w:r>
          </w:p>
        </w:tc>
        <w:tc>
          <w:tcPr>
            <w:tcW w:w="3119" w:type="dxa"/>
          </w:tcPr>
          <w:p w14:paraId="71F1036A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7E1EC552" w14:textId="461CF478" w:rsidTr="002F70CC">
        <w:tblPrEx>
          <w:shd w:val="clear" w:color="auto" w:fill="D9E2F3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3955F781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204E582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0E5774F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programowania automatycznego zbierania frakcji na podstawie zmiany sygnału z detektorów;</w:t>
            </w:r>
          </w:p>
        </w:tc>
        <w:tc>
          <w:tcPr>
            <w:tcW w:w="3119" w:type="dxa"/>
          </w:tcPr>
          <w:p w14:paraId="5FDB6CD8" w14:textId="77777777" w:rsidR="002F70CC" w:rsidRPr="00D60C7B" w:rsidRDefault="002F70CC" w:rsidP="00966AFB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5088A548" w14:textId="7FEB7EB8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7D84E0C2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6DAF758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Detektor radiometryczny</w:t>
            </w:r>
          </w:p>
        </w:tc>
        <w:tc>
          <w:tcPr>
            <w:tcW w:w="3969" w:type="dxa"/>
            <w:shd w:val="clear" w:color="auto" w:fill="auto"/>
          </w:tcPr>
          <w:p w14:paraId="7F3C8A0A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Detektor radiometryczny do detekcji promieniowania w zakresie energetycznym 60 - 2000 keV;</w:t>
            </w:r>
          </w:p>
        </w:tc>
        <w:tc>
          <w:tcPr>
            <w:tcW w:w="3119" w:type="dxa"/>
          </w:tcPr>
          <w:p w14:paraId="08695A66" w14:textId="77777777" w:rsidR="002F70CC" w:rsidRPr="00D60C7B" w:rsidRDefault="002F70CC" w:rsidP="00966AFB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42F08B96" w14:textId="4CBDB0C7" w:rsidTr="002F70CC">
        <w:tblPrEx>
          <w:shd w:val="clear" w:color="auto" w:fill="D9E2F3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25399A8B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DEA82BD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8A66800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Detektor do oczyszczania preparatywnego;</w:t>
            </w:r>
          </w:p>
        </w:tc>
        <w:tc>
          <w:tcPr>
            <w:tcW w:w="3119" w:type="dxa"/>
          </w:tcPr>
          <w:p w14:paraId="2433A533" w14:textId="77777777" w:rsidR="002F70CC" w:rsidRPr="00D60C7B" w:rsidRDefault="002F70CC" w:rsidP="00966AFB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18E65AB0" w14:textId="3441C0F3" w:rsidTr="002F70CC">
        <w:tblPrEx>
          <w:shd w:val="clear" w:color="auto" w:fill="D9E2F3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257A0DD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5671985E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5EEF2EE1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zmiany zakresów pomiarowych;</w:t>
            </w:r>
          </w:p>
        </w:tc>
        <w:tc>
          <w:tcPr>
            <w:tcW w:w="3119" w:type="dxa"/>
          </w:tcPr>
          <w:p w14:paraId="5993FFD8" w14:textId="77777777" w:rsidR="002F70CC" w:rsidRPr="00D60C7B" w:rsidRDefault="002F70CC" w:rsidP="00966AFB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51D7D19E" w14:textId="1DCAEBF2" w:rsidTr="002F70CC">
        <w:tblPrEx>
          <w:shd w:val="clear" w:color="auto" w:fill="D9E2F3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5831C975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90A7E33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2982532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Osłona detektora maksymalnie 50 mm Pb;</w:t>
            </w:r>
          </w:p>
        </w:tc>
        <w:tc>
          <w:tcPr>
            <w:tcW w:w="3119" w:type="dxa"/>
          </w:tcPr>
          <w:p w14:paraId="0CCA5AAA" w14:textId="77777777" w:rsidR="002F70CC" w:rsidRPr="00D60C7B" w:rsidRDefault="002F70CC" w:rsidP="00966AFB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A06083" w14:paraId="7CD82F6D" w14:textId="4A04E4A1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F918E50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6E0D6CD3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414CBB9" w14:textId="77777777" w:rsidR="002F70CC" w:rsidRPr="00D60C7B" w:rsidRDefault="002F70CC" w:rsidP="00D60C7B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Wielkość sondy pomiarowej do 15 cm średnicy wraz z osłoną ołowianą;</w:t>
            </w:r>
          </w:p>
        </w:tc>
        <w:tc>
          <w:tcPr>
            <w:tcW w:w="3119" w:type="dxa"/>
          </w:tcPr>
          <w:p w14:paraId="38C3C928" w14:textId="77777777" w:rsidR="002F70CC" w:rsidRPr="00D60C7B" w:rsidRDefault="002F70CC" w:rsidP="00966AFB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681D52" w14:paraId="072D7206" w14:textId="4A08E71C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0CA063C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0020BAD0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  <w:t>System wprowadzania próbki</w:t>
            </w:r>
          </w:p>
        </w:tc>
        <w:tc>
          <w:tcPr>
            <w:tcW w:w="3969" w:type="dxa"/>
            <w:shd w:val="clear" w:color="auto" w:fill="auto"/>
          </w:tcPr>
          <w:p w14:paraId="02AB7829" w14:textId="77777777" w:rsidR="002F70CC" w:rsidRPr="00D60C7B" w:rsidRDefault="002F70CC" w:rsidP="00D60C7B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45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Ręczny zawór nastrzykowy sterowany zdalnie;</w:t>
            </w:r>
          </w:p>
        </w:tc>
        <w:tc>
          <w:tcPr>
            <w:tcW w:w="3119" w:type="dxa"/>
          </w:tcPr>
          <w:p w14:paraId="5297065F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14:paraId="720484E3" w14:textId="06DC4541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57C09B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28D7840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84B0B7C" w14:textId="77777777" w:rsidR="002F70CC" w:rsidRPr="00D60C7B" w:rsidRDefault="002F70CC" w:rsidP="00D60C7B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45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wymienna pętla nastrzykowa ze stali nierdzewnej 1/16’’ </w:t>
            </w:r>
          </w:p>
        </w:tc>
        <w:tc>
          <w:tcPr>
            <w:tcW w:w="3119" w:type="dxa"/>
          </w:tcPr>
          <w:p w14:paraId="4B5980D1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A06083" w14:paraId="5BC9AA99" w14:textId="43AFA03A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26AE79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4A43275B" w14:textId="77777777" w:rsidR="002F70CC" w:rsidRPr="00D60C7B" w:rsidRDefault="002F70CC" w:rsidP="006F2954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D499AF0" w14:textId="77777777" w:rsidR="002F70CC" w:rsidRPr="00D60C7B" w:rsidRDefault="002F70CC" w:rsidP="00D60C7B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45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60C7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Rozmiar przyrządu nie większy niż 10 x 130 x 200 mm; </w:t>
            </w:r>
          </w:p>
        </w:tc>
        <w:tc>
          <w:tcPr>
            <w:tcW w:w="3119" w:type="dxa"/>
          </w:tcPr>
          <w:p w14:paraId="43A2A3CB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F70CC" w:rsidRPr="009661A7" w14:paraId="3B331194" w14:textId="51726A9A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62A29F60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</w:t>
            </w:r>
          </w:p>
          <w:p w14:paraId="13C90004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14:paraId="211260A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Zestaw komputerowy i sterowanie pracą układu</w:t>
            </w:r>
          </w:p>
          <w:p w14:paraId="5912161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5E772FD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komputer z monitorem minimum 24”, myszką i klawiaturą z zainstalowanym systemem </w:t>
            </w:r>
            <w:r w:rsidRPr="0062522B">
              <w:rPr>
                <w:rFonts w:asciiTheme="minorHAnsi" w:hAnsiTheme="minorHAnsi" w:cstheme="minorHAnsi"/>
                <w:sz w:val="20"/>
                <w:szCs w:val="20"/>
              </w:rPr>
              <w:t>Windows Professional 10 lub nowszym</w:t>
            </w:r>
            <w:r w:rsidRPr="0062522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  <w:tc>
          <w:tcPr>
            <w:tcW w:w="3119" w:type="dxa"/>
          </w:tcPr>
          <w:p w14:paraId="2D707734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0CC" w:rsidRPr="00743E68" w14:paraId="684895B4" w14:textId="4E99D6E3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136210D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49EB1BD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715541C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oprogramowanie sterujące wszystkimi modułami urządzenia, umożliwiające </w:t>
            </w: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lastRenderedPageBreak/>
              <w:t>kontrolę parametrów pracy urządzenia z poziomu komputera; dwie karty sieciowe;</w:t>
            </w:r>
          </w:p>
        </w:tc>
        <w:tc>
          <w:tcPr>
            <w:tcW w:w="3119" w:type="dxa"/>
          </w:tcPr>
          <w:p w14:paraId="7ED5A9DD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9661A7" w14:paraId="37230631" w14:textId="65E27699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3A40AEF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74445E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13B3311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pakiet oprogramowania w języku polskim lub angielskim;</w:t>
            </w:r>
          </w:p>
        </w:tc>
        <w:tc>
          <w:tcPr>
            <w:tcW w:w="3119" w:type="dxa"/>
          </w:tcPr>
          <w:p w14:paraId="3BECBA67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9661A7" w14:paraId="66CF16F2" w14:textId="03B7CDB3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5B158A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FA39448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17C40D0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pomocy w języku polskim lub angielskim wyjaśniający sposoby postępowania i rozwiązywania problemów;</w:t>
            </w:r>
          </w:p>
        </w:tc>
        <w:tc>
          <w:tcPr>
            <w:tcW w:w="3119" w:type="dxa"/>
          </w:tcPr>
          <w:p w14:paraId="3D5AFC0F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A06083" w14:paraId="6F4ED002" w14:textId="66848F7B" w:rsidTr="002F70CC">
        <w:tblPrEx>
          <w:shd w:val="clear" w:color="auto" w:fill="D9E2F3" w:themeFill="accent1" w:themeFillTint="33"/>
        </w:tblPrEx>
        <w:trPr>
          <w:trHeight w:val="38"/>
        </w:trPr>
        <w:tc>
          <w:tcPr>
            <w:tcW w:w="546" w:type="dxa"/>
            <w:vMerge/>
            <w:shd w:val="clear" w:color="auto" w:fill="auto"/>
          </w:tcPr>
          <w:p w14:paraId="31B0224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4D1FA18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184D0E5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monitoringu parametrów pracy;</w:t>
            </w:r>
          </w:p>
        </w:tc>
        <w:tc>
          <w:tcPr>
            <w:tcW w:w="3119" w:type="dxa"/>
          </w:tcPr>
          <w:p w14:paraId="06815F31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9661A7" w14:paraId="6E539B54" w14:textId="2C2D97CB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D8ECF5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AB61FB1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7EA9B46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kreator tworzenia nowych metod analitycznych;</w:t>
            </w:r>
          </w:p>
        </w:tc>
        <w:tc>
          <w:tcPr>
            <w:tcW w:w="3119" w:type="dxa"/>
          </w:tcPr>
          <w:p w14:paraId="6C251B0A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A06083" w14:paraId="75E9FC27" w14:textId="668B35BB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87AC99F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995A60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D0EA558" w14:textId="77777777" w:rsidR="002F70CC" w:rsidRPr="00D60C7B" w:rsidRDefault="002F70CC" w:rsidP="00D60C7B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podgląd wyników pomiarowych w czasie rzeczywistym;</w:t>
            </w:r>
          </w:p>
        </w:tc>
        <w:tc>
          <w:tcPr>
            <w:tcW w:w="3119" w:type="dxa"/>
          </w:tcPr>
          <w:p w14:paraId="059944BE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743E68" w14:paraId="28F27F56" w14:textId="63EEDF86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C7B668B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1519BE70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7AB7D4C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4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możliwość bezpośredniego eksportu danych pomiarowych do arkusza kalkulacyjnego (.csv, .dpt, .txt, .xls, .xlsx, ascii);</w:t>
            </w:r>
          </w:p>
        </w:tc>
        <w:tc>
          <w:tcPr>
            <w:tcW w:w="3119" w:type="dxa"/>
          </w:tcPr>
          <w:p w14:paraId="5E0201DA" w14:textId="77777777" w:rsidR="002F70CC" w:rsidRPr="00D60C7B" w:rsidRDefault="002F70CC" w:rsidP="00966AFB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2F70CC" w:rsidRPr="00F05022" w14:paraId="7B5230D6" w14:textId="0E0DF0CC" w:rsidTr="002F70CC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A0BDEF4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51" w:type="dxa"/>
            <w:shd w:val="clear" w:color="auto" w:fill="auto"/>
          </w:tcPr>
          <w:p w14:paraId="3475393E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Szkolenie</w:t>
            </w:r>
          </w:p>
        </w:tc>
        <w:tc>
          <w:tcPr>
            <w:tcW w:w="3969" w:type="dxa"/>
            <w:shd w:val="clear" w:color="auto" w:fill="auto"/>
          </w:tcPr>
          <w:p w14:paraId="1021CA15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z w:val="20"/>
                <w:szCs w:val="20"/>
              </w:rPr>
              <w:t>szkolenie wstępne w języku polskim lub angielskim dla minimum 3 osób wykonywane przez serwis techniczny podczas instalacji urządzenia;</w:t>
            </w:r>
          </w:p>
        </w:tc>
        <w:tc>
          <w:tcPr>
            <w:tcW w:w="3119" w:type="dxa"/>
          </w:tcPr>
          <w:p w14:paraId="47DB8B77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0CC" w:rsidRPr="00BA05DF" w14:paraId="3F519514" w14:textId="4C822767" w:rsidTr="002F70CC">
        <w:tblPrEx>
          <w:shd w:val="clear" w:color="auto" w:fill="D9E2F3" w:themeFill="accent1" w:themeFillTint="33"/>
        </w:tblPrEx>
        <w:trPr>
          <w:trHeight w:val="188"/>
        </w:trPr>
        <w:tc>
          <w:tcPr>
            <w:tcW w:w="546" w:type="dxa"/>
            <w:vMerge w:val="restart"/>
            <w:shd w:val="clear" w:color="auto" w:fill="auto"/>
          </w:tcPr>
          <w:p w14:paraId="1B287E33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7B7E3920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Instalacja i narzędzia </w:t>
            </w:r>
          </w:p>
        </w:tc>
        <w:tc>
          <w:tcPr>
            <w:tcW w:w="3969" w:type="dxa"/>
            <w:shd w:val="clear" w:color="auto" w:fill="auto"/>
          </w:tcPr>
          <w:p w14:paraId="34626F38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z w:val="20"/>
                <w:szCs w:val="20"/>
              </w:rPr>
              <w:t>Instalacja urządzenia wraz ze sprawdzeniem kompatybilności systemu;</w:t>
            </w:r>
          </w:p>
        </w:tc>
        <w:tc>
          <w:tcPr>
            <w:tcW w:w="3119" w:type="dxa"/>
          </w:tcPr>
          <w:p w14:paraId="382E65B9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0CC" w14:paraId="21617E42" w14:textId="670132BC" w:rsidTr="002F70CC">
        <w:tblPrEx>
          <w:shd w:val="clear" w:color="auto" w:fill="D9E2F3" w:themeFill="accent1" w:themeFillTint="33"/>
        </w:tblPrEx>
        <w:trPr>
          <w:trHeight w:val="188"/>
        </w:trPr>
        <w:tc>
          <w:tcPr>
            <w:tcW w:w="546" w:type="dxa"/>
            <w:vMerge/>
            <w:shd w:val="clear" w:color="auto" w:fill="auto"/>
          </w:tcPr>
          <w:p w14:paraId="37D10306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686DC017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56F1410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z w:val="20"/>
                <w:szCs w:val="20"/>
              </w:rPr>
              <w:t>Zestaw podstawowych narzędzi i części zamiennych do obsługi urządzenia;</w:t>
            </w:r>
          </w:p>
        </w:tc>
        <w:tc>
          <w:tcPr>
            <w:tcW w:w="3119" w:type="dxa"/>
          </w:tcPr>
          <w:p w14:paraId="34044FE8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0CC" w:rsidRPr="00D05CD0" w14:paraId="300C6879" w14:textId="247A498E" w:rsidTr="002F70CC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43578A7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751" w:type="dxa"/>
            <w:shd w:val="clear" w:color="auto" w:fill="auto"/>
          </w:tcPr>
          <w:p w14:paraId="02626DDF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60C7B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3969" w:type="dxa"/>
            <w:shd w:val="clear" w:color="auto" w:fill="auto"/>
          </w:tcPr>
          <w:p w14:paraId="151DB744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7 dni roboczych;</w:t>
            </w:r>
          </w:p>
        </w:tc>
        <w:tc>
          <w:tcPr>
            <w:tcW w:w="3119" w:type="dxa"/>
          </w:tcPr>
          <w:p w14:paraId="02649100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F70CC" w:rsidRPr="00D05CD0" w14:paraId="4BE60542" w14:textId="671B5A41" w:rsidTr="002F70CC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710C059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751" w:type="dxa"/>
            <w:shd w:val="clear" w:color="auto" w:fill="auto"/>
          </w:tcPr>
          <w:p w14:paraId="08B000BC" w14:textId="77777777" w:rsidR="002F70CC" w:rsidRPr="00D60C7B" w:rsidRDefault="002F70CC" w:rsidP="006F2954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3969" w:type="dxa"/>
            <w:shd w:val="clear" w:color="auto" w:fill="auto"/>
          </w:tcPr>
          <w:p w14:paraId="6318DD13" w14:textId="77777777" w:rsidR="002F70CC" w:rsidRPr="00D60C7B" w:rsidRDefault="002F70CC" w:rsidP="00D60C7B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zamawiający wymaga zagwarantowania obsługi serwisowej w okresie pogwarancyjnym i dostępności części zamiennych przez minimum 8 lat od daty wygaśnięcia gwarancji (tj. 10 lat od zakupu sprzętu);</w:t>
            </w:r>
          </w:p>
        </w:tc>
        <w:tc>
          <w:tcPr>
            <w:tcW w:w="3119" w:type="dxa"/>
          </w:tcPr>
          <w:p w14:paraId="1F6264BB" w14:textId="77777777" w:rsidR="002F70CC" w:rsidRPr="00D60C7B" w:rsidRDefault="002F70CC" w:rsidP="00966AFB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E15E7D5" w14:textId="324EF2E3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C8BA72" w14:textId="53E4B707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84E7CE2" w14:textId="1C6917D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C49C4E" w14:textId="764714A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FF01526" w14:textId="064F0A89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53E232" w14:textId="52ADE5A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50CCE6" w14:textId="683FB7DF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7DDE0B" w14:textId="3181EE2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09AD577" w14:textId="77777777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E7D1C8" w14:textId="2668852C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6A9D6A" w14:textId="34F15A0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72A04" w14:textId="11F83A3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ADD8DF7" w14:textId="666EDE68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572A4D" w14:textId="2BF179AF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D5F528" w14:textId="77777777" w:rsidR="007E4F90" w:rsidRDefault="007E4F9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3E88C90A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D60C7B">
        <w:rPr>
          <w:rFonts w:asciiTheme="minorHAnsi" w:hAnsiTheme="minorHAnsi" w:cstheme="minorHAnsi"/>
          <w:b/>
        </w:rPr>
        <w:t>4.2023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5DAE9E90" w14:textId="23906924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2D5104" w14:textId="77777777" w:rsidR="00D60C7B" w:rsidRDefault="00D60C7B" w:rsidP="00D60C7B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  <w:i/>
        </w:rPr>
        <w:t>Dostawa urządzenia do wysokosprawnej chromatografii cieczowej (HPLC) z detektorem UV i radiometrycznym</w:t>
      </w:r>
      <w:r w:rsidRPr="002F70CC">
        <w:rPr>
          <w:rFonts w:asciiTheme="minorHAnsi" w:hAnsiTheme="minorHAnsi" w:cstheme="minorHAnsi"/>
          <w:i/>
          <w:color w:val="000000"/>
        </w:rPr>
        <w:t xml:space="preserve"> </w:t>
      </w:r>
      <w:r w:rsidRPr="002F70CC">
        <w:rPr>
          <w:rFonts w:asciiTheme="minorHAnsi" w:hAnsiTheme="minorHAnsi" w:cstheme="minorHAnsi"/>
          <w:b/>
          <w:i/>
        </w:rPr>
        <w:t>do preparatywnego oczyszczania radiofarmaceutyków</w:t>
      </w:r>
      <w:r w:rsidRPr="002F70CC">
        <w:rPr>
          <w:rFonts w:asciiTheme="minorHAnsi" w:hAnsiTheme="minorHAnsi" w:cstheme="minorHAnsi"/>
          <w:b/>
        </w:rPr>
        <w:t xml:space="preserve"> </w:t>
      </w:r>
    </w:p>
    <w:p w14:paraId="38F2E6BE" w14:textId="77777777" w:rsidR="005E4162" w:rsidRPr="005E4162" w:rsidRDefault="005E4162" w:rsidP="005E4162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5E62C3">
        <w:rPr>
          <w:rStyle w:val="Odwoanieprzypisudolnego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5E62C3">
        <w:rPr>
          <w:rStyle w:val="Odwoanieprzypisudolnego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EC5615E" w14:textId="6E1082F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5BBADE4D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 w:rsidR="0062522B">
        <w:rPr>
          <w:rFonts w:asciiTheme="minorHAnsi" w:hAnsiTheme="minorHAnsi" w:cstheme="minorHAnsi"/>
          <w:b/>
          <w:sz w:val="20"/>
          <w:szCs w:val="20"/>
        </w:rPr>
        <w:t xml:space="preserve"> 3.2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774EBDF5" w:rsidR="002813F6" w:rsidRPr="008D4F73" w:rsidRDefault="00D60C7B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EZP.270.4.2023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1007A8" w:rsidRDefault="001007A8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1007A8" w:rsidRPr="0011747B" w:rsidRDefault="001007A8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1007A8" w:rsidRPr="00F0739E" w:rsidRDefault="001007A8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1007A8" w:rsidRDefault="001007A8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1007A8" w:rsidRPr="0011747B" w:rsidRDefault="001007A8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1007A8" w:rsidRPr="00F0739E" w:rsidRDefault="001007A8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136793" w14:textId="77777777" w:rsidR="00A45FA7" w:rsidRDefault="002813F6" w:rsidP="00A45FA7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</w:p>
    <w:p w14:paraId="57FAC337" w14:textId="77777777" w:rsidR="00D60C7B" w:rsidRDefault="00D60C7B" w:rsidP="00D60C7B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  <w:i/>
        </w:rPr>
        <w:lastRenderedPageBreak/>
        <w:t>Dostawa urządzenia do wysokosprawnej chromatografii cieczowej (HPLC) z detektorem UV i radiometrycznym</w:t>
      </w:r>
      <w:r w:rsidRPr="002F70CC">
        <w:rPr>
          <w:rFonts w:asciiTheme="minorHAnsi" w:hAnsiTheme="minorHAnsi" w:cstheme="minorHAnsi"/>
          <w:i/>
          <w:color w:val="000000"/>
        </w:rPr>
        <w:t xml:space="preserve"> </w:t>
      </w:r>
      <w:r w:rsidRPr="002F70CC">
        <w:rPr>
          <w:rFonts w:asciiTheme="minorHAnsi" w:hAnsiTheme="minorHAnsi" w:cstheme="minorHAnsi"/>
          <w:b/>
          <w:i/>
        </w:rPr>
        <w:t>do preparatywnego oczyszczania radiofarmaceutyków</w:t>
      </w:r>
      <w:r w:rsidRPr="002F70CC">
        <w:rPr>
          <w:rFonts w:asciiTheme="minorHAnsi" w:hAnsiTheme="minorHAnsi" w:cstheme="minorHAnsi"/>
          <w:b/>
        </w:rPr>
        <w:t xml:space="preserve"> 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1EF59689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</w:t>
      </w:r>
      <w:r w:rsidR="0062522B">
        <w:rPr>
          <w:rFonts w:asciiTheme="minorHAnsi" w:hAnsiTheme="minorHAnsi" w:cstheme="minorHAnsi"/>
          <w:b/>
          <w:bCs/>
          <w:sz w:val="20"/>
          <w:szCs w:val="20"/>
        </w:rPr>
        <w:t>.3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0FADC28D" w:rsidR="00144F43" w:rsidRPr="00A45FA7" w:rsidRDefault="00D60C7B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EZP.270.4.2023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0DDBBA95" w14:textId="77777777" w:rsidR="00D60C7B" w:rsidRDefault="00D60C7B" w:rsidP="00D60C7B">
      <w:pPr>
        <w:pStyle w:val="Zwykytekst"/>
        <w:suppressAutoHyphens/>
        <w:spacing w:before="120" w:after="120"/>
        <w:jc w:val="both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  <w:i/>
        </w:rPr>
        <w:t>Dostawa urządzenia do wysokosprawnej chromatografii cieczowej (HPLC) z detektorem UV i radiometrycznym</w:t>
      </w:r>
      <w:r w:rsidRPr="002F70CC">
        <w:rPr>
          <w:rFonts w:asciiTheme="minorHAnsi" w:hAnsiTheme="minorHAnsi" w:cstheme="minorHAnsi"/>
          <w:i/>
          <w:color w:val="000000"/>
        </w:rPr>
        <w:t xml:space="preserve"> </w:t>
      </w:r>
      <w:r w:rsidRPr="002F70CC">
        <w:rPr>
          <w:rFonts w:asciiTheme="minorHAnsi" w:hAnsiTheme="minorHAnsi" w:cstheme="minorHAnsi"/>
          <w:b/>
          <w:i/>
        </w:rPr>
        <w:t>do preparatywnego oczyszczania radiofarmaceutyków</w:t>
      </w:r>
      <w:r w:rsidRPr="002F70CC">
        <w:rPr>
          <w:rFonts w:asciiTheme="minorHAnsi" w:hAnsiTheme="minorHAnsi" w:cstheme="minorHAnsi"/>
          <w:b/>
        </w:rPr>
        <w:t xml:space="preserve"> </w:t>
      </w:r>
    </w:p>
    <w:p w14:paraId="6B4DC810" w14:textId="77777777" w:rsidR="00874DFA" w:rsidRPr="008D4F73" w:rsidRDefault="00874DFA" w:rsidP="00D60C7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2" w:name="_PictureBullets"/>
      <w:bookmarkEnd w:id="2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B640" w14:textId="77777777" w:rsidR="001007A8" w:rsidRDefault="001007A8">
      <w:r>
        <w:separator/>
      </w:r>
    </w:p>
  </w:endnote>
  <w:endnote w:type="continuationSeparator" w:id="0">
    <w:p w14:paraId="701C6CD3" w14:textId="77777777" w:rsidR="001007A8" w:rsidRDefault="001007A8">
      <w:r>
        <w:continuationSeparator/>
      </w:r>
    </w:p>
  </w:endnote>
  <w:endnote w:type="continuationNotice" w:id="1">
    <w:p w14:paraId="2E06AAC6" w14:textId="77777777" w:rsidR="001007A8" w:rsidRDefault="00100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5B20217" w:rsidR="001007A8" w:rsidRDefault="001007A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9C1D05">
      <w:rPr>
        <w:rStyle w:val="Numerstrony"/>
        <w:rFonts w:ascii="Verdana" w:hAnsi="Verdana" w:cs="Verdana"/>
        <w:b/>
        <w:bCs/>
        <w:noProof/>
      </w:rPr>
      <w:t>13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A80E" w14:textId="77777777" w:rsidR="001007A8" w:rsidRDefault="001007A8">
      <w:r>
        <w:separator/>
      </w:r>
    </w:p>
  </w:footnote>
  <w:footnote w:type="continuationSeparator" w:id="0">
    <w:p w14:paraId="679FE264" w14:textId="77777777" w:rsidR="001007A8" w:rsidRDefault="001007A8">
      <w:r>
        <w:continuationSeparator/>
      </w:r>
    </w:p>
  </w:footnote>
  <w:footnote w:type="continuationNotice" w:id="1">
    <w:p w14:paraId="1FC2D4D5" w14:textId="77777777" w:rsidR="001007A8" w:rsidRDefault="001007A8"/>
  </w:footnote>
  <w:footnote w:id="2">
    <w:p w14:paraId="629FB074" w14:textId="2803F63E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1007A8" w:rsidRDefault="001007A8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1007A8" w:rsidRDefault="001007A8">
      <w:pPr>
        <w:pStyle w:val="Tekstprzypisudolnego"/>
      </w:pPr>
    </w:p>
  </w:footnote>
  <w:footnote w:id="6">
    <w:p w14:paraId="4CF28D03" w14:textId="77777777" w:rsidR="001007A8" w:rsidRDefault="001007A8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1007A8" w:rsidRDefault="001007A8">
      <w:pPr>
        <w:pStyle w:val="Tekstprzypisudolnego"/>
      </w:pPr>
    </w:p>
  </w:footnote>
  <w:footnote w:id="7">
    <w:p w14:paraId="6913D4FC" w14:textId="750C7279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1007A8" w:rsidRDefault="001007A8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1007A8" w:rsidRPr="00DC4C42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1007A8" w:rsidRDefault="001007A8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1007A8" w:rsidRDefault="001007A8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1007A8" w:rsidRDefault="001007A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1007A8" w:rsidRPr="00874DFA" w:rsidRDefault="001007A8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1007A8" w:rsidRDefault="001007A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1007A8" w:rsidRDefault="001007A8">
      <w:pPr>
        <w:pStyle w:val="Tekstprzypisudolnego"/>
      </w:pPr>
    </w:p>
  </w:footnote>
  <w:footnote w:id="13">
    <w:p w14:paraId="1F2EBBF3" w14:textId="77777777" w:rsidR="001007A8" w:rsidRPr="002F6DD9" w:rsidRDefault="001007A8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1007A8" w:rsidRPr="002F6DD9" w:rsidRDefault="001007A8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1007A8" w:rsidRPr="00A45FA7" w:rsidRDefault="001007A8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1007A8" w:rsidRDefault="001007A8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1007A8" w:rsidRDefault="001007A8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1007A8" w:rsidRPr="00A45FA7" w:rsidRDefault="001007A8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1007A8" w:rsidRPr="00A45FA7" w:rsidRDefault="001007A8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1007A8" w:rsidRPr="00A45FA7" w:rsidRDefault="001007A8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1007A8" w:rsidRPr="00A45FA7" w:rsidRDefault="001007A8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24C" w14:textId="6FFDB569" w:rsidR="001007A8" w:rsidRDefault="001007A8">
    <w:pPr>
      <w:pStyle w:val="Nagwek"/>
    </w:pPr>
    <w:r>
      <w:rPr>
        <w:noProof/>
      </w:rPr>
      <w:drawing>
        <wp:inline distT="0" distB="0" distL="0" distR="0" wp14:anchorId="73256D89" wp14:editId="5EB63A42">
          <wp:extent cx="5759450" cy="51689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77D9"/>
    <w:multiLevelType w:val="hybridMultilevel"/>
    <w:tmpl w:val="5C6E53C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1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2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0"/>
  </w:num>
  <w:num w:numId="3">
    <w:abstractNumId w:val="41"/>
  </w:num>
  <w:num w:numId="4">
    <w:abstractNumId w:val="48"/>
  </w:num>
  <w:num w:numId="5">
    <w:abstractNumId w:val="33"/>
  </w:num>
  <w:num w:numId="6">
    <w:abstractNumId w:val="54"/>
  </w:num>
  <w:num w:numId="7">
    <w:abstractNumId w:val="35"/>
  </w:num>
  <w:num w:numId="8">
    <w:abstractNumId w:val="39"/>
  </w:num>
  <w:num w:numId="9">
    <w:abstractNumId w:val="65"/>
  </w:num>
  <w:num w:numId="10">
    <w:abstractNumId w:val="34"/>
  </w:num>
  <w:num w:numId="11">
    <w:abstractNumId w:val="57"/>
  </w:num>
  <w:num w:numId="12">
    <w:abstractNumId w:val="53"/>
  </w:num>
  <w:num w:numId="13">
    <w:abstractNumId w:val="30"/>
  </w:num>
  <w:num w:numId="14">
    <w:abstractNumId w:val="43"/>
  </w:num>
  <w:num w:numId="15">
    <w:abstractNumId w:val="28"/>
  </w:num>
  <w:num w:numId="16">
    <w:abstractNumId w:val="63"/>
  </w:num>
  <w:num w:numId="17">
    <w:abstractNumId w:val="27"/>
  </w:num>
  <w:num w:numId="18">
    <w:abstractNumId w:val="40"/>
  </w:num>
  <w:num w:numId="19">
    <w:abstractNumId w:val="52"/>
  </w:num>
  <w:num w:numId="20">
    <w:abstractNumId w:val="36"/>
  </w:num>
  <w:num w:numId="21">
    <w:abstractNumId w:val="58"/>
  </w:num>
  <w:num w:numId="22">
    <w:abstractNumId w:val="42"/>
  </w:num>
  <w:num w:numId="23">
    <w:abstractNumId w:val="56"/>
  </w:num>
  <w:num w:numId="24">
    <w:abstractNumId w:val="44"/>
  </w:num>
  <w:num w:numId="25">
    <w:abstractNumId w:val="50"/>
  </w:num>
  <w:num w:numId="26">
    <w:abstractNumId w:val="51"/>
  </w:num>
  <w:num w:numId="27">
    <w:abstractNumId w:val="38"/>
  </w:num>
  <w:num w:numId="28">
    <w:abstractNumId w:val="64"/>
  </w:num>
  <w:num w:numId="29">
    <w:abstractNumId w:val="60"/>
  </w:num>
  <w:num w:numId="30">
    <w:abstractNumId w:val="55"/>
  </w:num>
  <w:num w:numId="31">
    <w:abstractNumId w:val="46"/>
  </w:num>
  <w:num w:numId="32">
    <w:abstractNumId w:val="61"/>
  </w:num>
  <w:num w:numId="33">
    <w:abstractNumId w:val="37"/>
  </w:num>
  <w:num w:numId="34">
    <w:abstractNumId w:val="32"/>
  </w:num>
  <w:num w:numId="35">
    <w:abstractNumId w:val="45"/>
  </w:num>
  <w:num w:numId="36">
    <w:abstractNumId w:val="29"/>
  </w:num>
  <w:num w:numId="37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8F8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505CE"/>
    <w:rsid w:val="000508F1"/>
    <w:rsid w:val="00052F0A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5E83"/>
    <w:rsid w:val="000B610C"/>
    <w:rsid w:val="000B6438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07A8"/>
    <w:rsid w:val="00102B40"/>
    <w:rsid w:val="00103828"/>
    <w:rsid w:val="00103EC5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4DCE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6EEA"/>
    <w:rsid w:val="001E73DB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912F7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2F70CC"/>
    <w:rsid w:val="002F74C2"/>
    <w:rsid w:val="00301C3A"/>
    <w:rsid w:val="003039F8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562"/>
    <w:rsid w:val="003475B7"/>
    <w:rsid w:val="003508B3"/>
    <w:rsid w:val="00352ADB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584C"/>
    <w:rsid w:val="00386058"/>
    <w:rsid w:val="003925D1"/>
    <w:rsid w:val="00392C7F"/>
    <w:rsid w:val="00393D7A"/>
    <w:rsid w:val="003956F7"/>
    <w:rsid w:val="003A5727"/>
    <w:rsid w:val="003A6EC7"/>
    <w:rsid w:val="003A7A1B"/>
    <w:rsid w:val="003B378B"/>
    <w:rsid w:val="003C1098"/>
    <w:rsid w:val="003C20DD"/>
    <w:rsid w:val="003C2641"/>
    <w:rsid w:val="003C38B7"/>
    <w:rsid w:val="003C3A89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D81"/>
    <w:rsid w:val="003F1F89"/>
    <w:rsid w:val="003F461E"/>
    <w:rsid w:val="003F5AF8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26F9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397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5242"/>
    <w:rsid w:val="00525AAB"/>
    <w:rsid w:val="00526259"/>
    <w:rsid w:val="00542706"/>
    <w:rsid w:val="00542DCE"/>
    <w:rsid w:val="005437D1"/>
    <w:rsid w:val="005438C9"/>
    <w:rsid w:val="0055474A"/>
    <w:rsid w:val="00556D8E"/>
    <w:rsid w:val="00557704"/>
    <w:rsid w:val="00560D2D"/>
    <w:rsid w:val="00562467"/>
    <w:rsid w:val="00562763"/>
    <w:rsid w:val="00562BE9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3D14"/>
    <w:rsid w:val="005D6911"/>
    <w:rsid w:val="005E10E2"/>
    <w:rsid w:val="005E199E"/>
    <w:rsid w:val="005E2822"/>
    <w:rsid w:val="005E3E43"/>
    <w:rsid w:val="005E4162"/>
    <w:rsid w:val="005E5573"/>
    <w:rsid w:val="005E62C3"/>
    <w:rsid w:val="005E67ED"/>
    <w:rsid w:val="005E6FAE"/>
    <w:rsid w:val="005EF575"/>
    <w:rsid w:val="005F0079"/>
    <w:rsid w:val="005F0318"/>
    <w:rsid w:val="005F26E0"/>
    <w:rsid w:val="005F2B8F"/>
    <w:rsid w:val="005F3EDB"/>
    <w:rsid w:val="005F56C7"/>
    <w:rsid w:val="00605D7D"/>
    <w:rsid w:val="00610294"/>
    <w:rsid w:val="0061223F"/>
    <w:rsid w:val="00614C1E"/>
    <w:rsid w:val="006175C6"/>
    <w:rsid w:val="00620580"/>
    <w:rsid w:val="00620A77"/>
    <w:rsid w:val="0062522B"/>
    <w:rsid w:val="00625715"/>
    <w:rsid w:val="00626595"/>
    <w:rsid w:val="00630E62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67FA7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7C17"/>
    <w:rsid w:val="00732865"/>
    <w:rsid w:val="007412EE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9F6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C70BF"/>
    <w:rsid w:val="007C723C"/>
    <w:rsid w:val="007C748D"/>
    <w:rsid w:val="007D3A1D"/>
    <w:rsid w:val="007D3CA2"/>
    <w:rsid w:val="007D3E29"/>
    <w:rsid w:val="007D4D19"/>
    <w:rsid w:val="007E1076"/>
    <w:rsid w:val="007E2039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370E7"/>
    <w:rsid w:val="00837725"/>
    <w:rsid w:val="0084094A"/>
    <w:rsid w:val="00843448"/>
    <w:rsid w:val="00843934"/>
    <w:rsid w:val="00846667"/>
    <w:rsid w:val="00846AF6"/>
    <w:rsid w:val="00850B77"/>
    <w:rsid w:val="0085192F"/>
    <w:rsid w:val="008523B5"/>
    <w:rsid w:val="00852C7D"/>
    <w:rsid w:val="00852D1E"/>
    <w:rsid w:val="00853C7B"/>
    <w:rsid w:val="00856340"/>
    <w:rsid w:val="00857EDE"/>
    <w:rsid w:val="00860677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2E3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2CB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35D5"/>
    <w:rsid w:val="0094490A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D58"/>
    <w:rsid w:val="00965916"/>
    <w:rsid w:val="00965AA0"/>
    <w:rsid w:val="00966AFB"/>
    <w:rsid w:val="009672EF"/>
    <w:rsid w:val="0097362A"/>
    <w:rsid w:val="009744F3"/>
    <w:rsid w:val="009818FE"/>
    <w:rsid w:val="00981FC2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4903"/>
    <w:rsid w:val="00996111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C1D05"/>
    <w:rsid w:val="009C57AE"/>
    <w:rsid w:val="009C6DF6"/>
    <w:rsid w:val="009D5330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2BE0"/>
    <w:rsid w:val="00A0318E"/>
    <w:rsid w:val="00A05D32"/>
    <w:rsid w:val="00A0788A"/>
    <w:rsid w:val="00A10680"/>
    <w:rsid w:val="00A10E18"/>
    <w:rsid w:val="00A116A1"/>
    <w:rsid w:val="00A168D8"/>
    <w:rsid w:val="00A17939"/>
    <w:rsid w:val="00A219F4"/>
    <w:rsid w:val="00A303AA"/>
    <w:rsid w:val="00A30F53"/>
    <w:rsid w:val="00A31BBB"/>
    <w:rsid w:val="00A33AB4"/>
    <w:rsid w:val="00A3445E"/>
    <w:rsid w:val="00A37D1A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310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37BBD"/>
    <w:rsid w:val="00B41EA5"/>
    <w:rsid w:val="00B43DBD"/>
    <w:rsid w:val="00B50847"/>
    <w:rsid w:val="00B51E04"/>
    <w:rsid w:val="00B53EB6"/>
    <w:rsid w:val="00B54A17"/>
    <w:rsid w:val="00B563AA"/>
    <w:rsid w:val="00B622EE"/>
    <w:rsid w:val="00B70D59"/>
    <w:rsid w:val="00B715D8"/>
    <w:rsid w:val="00B723E9"/>
    <w:rsid w:val="00B80ACE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109C"/>
    <w:rsid w:val="00BC2ACC"/>
    <w:rsid w:val="00BD0641"/>
    <w:rsid w:val="00BD1FA3"/>
    <w:rsid w:val="00BD2BBF"/>
    <w:rsid w:val="00BD2C1E"/>
    <w:rsid w:val="00BD3679"/>
    <w:rsid w:val="00BE09C3"/>
    <w:rsid w:val="00BE2460"/>
    <w:rsid w:val="00BE26C7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241A"/>
    <w:rsid w:val="00C351A8"/>
    <w:rsid w:val="00C35480"/>
    <w:rsid w:val="00C375FA"/>
    <w:rsid w:val="00C43647"/>
    <w:rsid w:val="00C444B8"/>
    <w:rsid w:val="00C45812"/>
    <w:rsid w:val="00C47E11"/>
    <w:rsid w:val="00C523A7"/>
    <w:rsid w:val="00C52673"/>
    <w:rsid w:val="00C52CBE"/>
    <w:rsid w:val="00C57D94"/>
    <w:rsid w:val="00C6069E"/>
    <w:rsid w:val="00C6093F"/>
    <w:rsid w:val="00C6150E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7277"/>
    <w:rsid w:val="00CA3BFE"/>
    <w:rsid w:val="00CA4B8A"/>
    <w:rsid w:val="00CA7781"/>
    <w:rsid w:val="00CB20D2"/>
    <w:rsid w:val="00CB4C97"/>
    <w:rsid w:val="00CB6533"/>
    <w:rsid w:val="00CC1725"/>
    <w:rsid w:val="00CC1EC0"/>
    <w:rsid w:val="00CC2532"/>
    <w:rsid w:val="00CC4298"/>
    <w:rsid w:val="00CC5853"/>
    <w:rsid w:val="00CD0586"/>
    <w:rsid w:val="00CD6762"/>
    <w:rsid w:val="00CD7F55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5414"/>
    <w:rsid w:val="00D05C0F"/>
    <w:rsid w:val="00D06562"/>
    <w:rsid w:val="00D1658E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500B0"/>
    <w:rsid w:val="00D515AC"/>
    <w:rsid w:val="00D51F09"/>
    <w:rsid w:val="00D52D53"/>
    <w:rsid w:val="00D56491"/>
    <w:rsid w:val="00D60C7B"/>
    <w:rsid w:val="00D65208"/>
    <w:rsid w:val="00D65A4B"/>
    <w:rsid w:val="00D7004E"/>
    <w:rsid w:val="00D7027E"/>
    <w:rsid w:val="00D727A1"/>
    <w:rsid w:val="00D72965"/>
    <w:rsid w:val="00D72B51"/>
    <w:rsid w:val="00D73E84"/>
    <w:rsid w:val="00D75056"/>
    <w:rsid w:val="00D75FF4"/>
    <w:rsid w:val="00D76C18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44F2"/>
    <w:rsid w:val="00DC4C42"/>
    <w:rsid w:val="00DC5305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0E24"/>
    <w:rsid w:val="00E42FA1"/>
    <w:rsid w:val="00E44E84"/>
    <w:rsid w:val="00E50E98"/>
    <w:rsid w:val="00E5665F"/>
    <w:rsid w:val="00E64D2D"/>
    <w:rsid w:val="00E659D7"/>
    <w:rsid w:val="00E65FBD"/>
    <w:rsid w:val="00E667D0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FD9"/>
    <w:rsid w:val="00ED3D90"/>
    <w:rsid w:val="00ED4BF1"/>
    <w:rsid w:val="00ED7ADE"/>
    <w:rsid w:val="00EE3D35"/>
    <w:rsid w:val="00EE6E6F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6CF1"/>
    <w:rsid w:val="00F202D1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0A6D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FC5BFFB8-D085-455D-8BED-31369C0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A4728-B048-4EB1-9F5F-7EE633A3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10545</Words>
  <Characters>63275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 Magdalena</dc:creator>
  <cp:lastModifiedBy>Kruk Magdalena</cp:lastModifiedBy>
  <cp:revision>2</cp:revision>
  <cp:lastPrinted>2023-01-25T10:37:00Z</cp:lastPrinted>
  <dcterms:created xsi:type="dcterms:W3CDTF">2023-02-02T11:48:00Z</dcterms:created>
  <dcterms:modified xsi:type="dcterms:W3CDTF">2023-02-02T11:48:00Z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