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26" w:rsidRDefault="00697326" w:rsidP="004D2500">
      <w:pPr>
        <w:pStyle w:val="Default"/>
        <w:jc w:val="both"/>
        <w:rPr>
          <w:b/>
          <w:sz w:val="22"/>
          <w:szCs w:val="22"/>
        </w:rPr>
      </w:pPr>
    </w:p>
    <w:p w:rsidR="00697326" w:rsidRDefault="00697326" w:rsidP="004D2500">
      <w:pPr>
        <w:pStyle w:val="Default"/>
        <w:jc w:val="both"/>
        <w:rPr>
          <w:sz w:val="22"/>
          <w:szCs w:val="22"/>
        </w:rPr>
      </w:pPr>
      <w:r w:rsidRPr="00697326">
        <w:rPr>
          <w:sz w:val="22"/>
          <w:szCs w:val="22"/>
        </w:rPr>
        <w:t>Nr sprawy:</w:t>
      </w:r>
      <w:r>
        <w:rPr>
          <w:sz w:val="22"/>
          <w:szCs w:val="22"/>
        </w:rPr>
        <w:t xml:space="preserve"> ZP.382-22/19                                                                                   Nowy Sącz, 20 sierpnia 2019 r.</w:t>
      </w:r>
    </w:p>
    <w:p w:rsidR="00697326" w:rsidRDefault="00697326" w:rsidP="004D2500">
      <w:pPr>
        <w:pStyle w:val="Default"/>
        <w:jc w:val="both"/>
        <w:rPr>
          <w:sz w:val="22"/>
          <w:szCs w:val="22"/>
        </w:rPr>
      </w:pPr>
    </w:p>
    <w:p w:rsidR="00697326" w:rsidRDefault="00697326" w:rsidP="004D2500">
      <w:pPr>
        <w:pStyle w:val="Default"/>
        <w:jc w:val="both"/>
        <w:rPr>
          <w:sz w:val="22"/>
          <w:szCs w:val="22"/>
        </w:rPr>
      </w:pPr>
    </w:p>
    <w:p w:rsidR="00697326" w:rsidRPr="00697326" w:rsidRDefault="00697326" w:rsidP="004D2500">
      <w:pPr>
        <w:pStyle w:val="Default"/>
        <w:jc w:val="both"/>
        <w:rPr>
          <w:sz w:val="22"/>
          <w:szCs w:val="22"/>
        </w:rPr>
      </w:pPr>
      <w:r>
        <w:rPr>
          <w:sz w:val="22"/>
          <w:szCs w:val="22"/>
        </w:rPr>
        <w:t xml:space="preserve">Dotyczy: postępowania o udzielenie zamówienia publicznego prowadzonego w trybie przetargu nieograniczonego pn.: </w:t>
      </w:r>
      <w:r w:rsidRPr="00697326">
        <w:rPr>
          <w:b/>
          <w:sz w:val="22"/>
          <w:szCs w:val="22"/>
        </w:rPr>
        <w:t>„Dostawa sprzętu stanowiącego wyposażenie Monoprofilowego Centrum Symulacji  Medycznej (MCSM)IV”</w:t>
      </w:r>
    </w:p>
    <w:p w:rsidR="00697326" w:rsidRDefault="00697326" w:rsidP="004D2500">
      <w:pPr>
        <w:pStyle w:val="Default"/>
        <w:jc w:val="both"/>
        <w:rPr>
          <w:b/>
          <w:sz w:val="22"/>
          <w:szCs w:val="22"/>
        </w:rPr>
      </w:pPr>
    </w:p>
    <w:p w:rsidR="00697326" w:rsidRDefault="00697326" w:rsidP="004D2500">
      <w:pPr>
        <w:pStyle w:val="Default"/>
        <w:jc w:val="both"/>
        <w:rPr>
          <w:b/>
          <w:sz w:val="22"/>
          <w:szCs w:val="22"/>
        </w:rPr>
      </w:pPr>
    </w:p>
    <w:p w:rsidR="00697326" w:rsidRPr="00FD0C1E" w:rsidRDefault="00FD0C1E" w:rsidP="00FD0C1E">
      <w:pPr>
        <w:pStyle w:val="Default"/>
        <w:jc w:val="center"/>
        <w:rPr>
          <w:b/>
          <w:sz w:val="22"/>
          <w:szCs w:val="22"/>
        </w:rPr>
      </w:pPr>
      <w:r w:rsidRPr="00FD0C1E">
        <w:rPr>
          <w:b/>
          <w:sz w:val="22"/>
          <w:szCs w:val="22"/>
        </w:rPr>
        <w:t>WYJAŚNIENIE TREŚCI SPECYFIKACJI ISTOTNYCH WARUNKÓW ZAMÓWIENIA</w:t>
      </w:r>
    </w:p>
    <w:p w:rsidR="00697326" w:rsidRDefault="00697326" w:rsidP="004D2500">
      <w:pPr>
        <w:pStyle w:val="Default"/>
        <w:jc w:val="both"/>
        <w:rPr>
          <w:b/>
          <w:sz w:val="22"/>
          <w:szCs w:val="22"/>
        </w:rPr>
      </w:pPr>
    </w:p>
    <w:p w:rsidR="00FD0C1E" w:rsidRPr="00FD0C1E" w:rsidRDefault="00FD0C1E" w:rsidP="004D2500">
      <w:pPr>
        <w:pStyle w:val="Default"/>
        <w:jc w:val="both"/>
        <w:rPr>
          <w:sz w:val="22"/>
          <w:szCs w:val="22"/>
        </w:rPr>
      </w:pPr>
      <w:r>
        <w:rPr>
          <w:sz w:val="22"/>
          <w:szCs w:val="22"/>
        </w:rPr>
        <w:t>Na podstawie art. 38 ust. 2 Ustawy z dnia 29 stycznia 2004 r. Prawo zamówień publicznych  (Dz. U. 2018 poz. 1986 z późn. zm.) zwanej dalej „Ustawą”, Zamawiający – Państwowa Wyższa Szkoła Zawodowa  w Nowym Sączu, ul. Stas</w:t>
      </w:r>
      <w:r w:rsidR="00213D69">
        <w:rPr>
          <w:sz w:val="22"/>
          <w:szCs w:val="22"/>
        </w:rPr>
        <w:t>z</w:t>
      </w:r>
      <w:r>
        <w:rPr>
          <w:sz w:val="22"/>
          <w:szCs w:val="22"/>
        </w:rPr>
        <w:t>ica 1, 33 – 300 Nowy Sącz – przekazuje Wykonawcom treść pytań wraz z wyjaśnieniami, z uwagi na fakt, iż zwrócono się o wyjaśnienie treści specyfikacji istotnych warunków zamówienia, zwanej dalej specyfikacją”.</w:t>
      </w:r>
    </w:p>
    <w:p w:rsidR="00697326" w:rsidRDefault="00697326" w:rsidP="004D2500">
      <w:pPr>
        <w:pStyle w:val="Default"/>
        <w:jc w:val="both"/>
        <w:rPr>
          <w:b/>
          <w:sz w:val="22"/>
          <w:szCs w:val="22"/>
        </w:rPr>
      </w:pPr>
    </w:p>
    <w:p w:rsidR="00932632" w:rsidRPr="00932632" w:rsidRDefault="00932632" w:rsidP="004D2500">
      <w:pPr>
        <w:pStyle w:val="Default"/>
        <w:jc w:val="both"/>
        <w:rPr>
          <w:b/>
          <w:bCs/>
          <w:i/>
          <w:iCs/>
          <w:sz w:val="22"/>
          <w:szCs w:val="22"/>
        </w:rPr>
      </w:pPr>
      <w:r w:rsidRPr="00932632">
        <w:rPr>
          <w:b/>
          <w:sz w:val="22"/>
          <w:szCs w:val="22"/>
        </w:rPr>
        <w:t xml:space="preserve">Uczelnia nie przewiduje zmiany zapisów w wymaganych minimalnych parametrach/cechach równoważności zawartych w SIWZ. Ogłoszenie zostało poprzedzone analizą rynku, jak również wynika  z potrzeb dydaktycznych Uczelni. Wskazane parametry, funkcjonalności i cechy wynikają </w:t>
      </w:r>
      <w:r w:rsidR="004B019D">
        <w:rPr>
          <w:b/>
          <w:sz w:val="22"/>
          <w:szCs w:val="22"/>
        </w:rPr>
        <w:br/>
      </w:r>
      <w:r w:rsidRPr="00932632">
        <w:rPr>
          <w:b/>
          <w:sz w:val="22"/>
          <w:szCs w:val="22"/>
        </w:rPr>
        <w:t>z konieczności zrealizowania założeń programu kształcenia w tym osiągnięcia efektów uczenia się zawartych w standardach kształcenia na kierunku Pielęgniarstwo. W związku z powyższym Uczelnia nie będzie rezygnowała z funkcjonalności, parametrów czy cech symulatorów, które dają możliwość osiągnięcia przez studentów obowiązujących w standardach kształcenia na kierunku Pielęgniarstwo efektów uczenia się.</w:t>
      </w:r>
    </w:p>
    <w:p w:rsidR="00932632" w:rsidRDefault="00932632" w:rsidP="004D2500">
      <w:pPr>
        <w:pStyle w:val="Default"/>
        <w:jc w:val="both"/>
        <w:rPr>
          <w:b/>
          <w:bCs/>
          <w:i/>
          <w:iCs/>
          <w:sz w:val="22"/>
          <w:szCs w:val="22"/>
        </w:rPr>
      </w:pPr>
    </w:p>
    <w:p w:rsidR="004D2500" w:rsidRPr="004D2500" w:rsidRDefault="004D2500" w:rsidP="004D2500">
      <w:pPr>
        <w:pStyle w:val="Default"/>
        <w:jc w:val="both"/>
        <w:rPr>
          <w:sz w:val="22"/>
          <w:szCs w:val="22"/>
        </w:rPr>
      </w:pPr>
      <w:r>
        <w:rPr>
          <w:b/>
          <w:bCs/>
          <w:sz w:val="22"/>
          <w:szCs w:val="22"/>
        </w:rPr>
        <w:t xml:space="preserve">Pytanie nr 1 poz. </w:t>
      </w:r>
      <w:r w:rsidRPr="004D2500">
        <w:rPr>
          <w:b/>
          <w:bCs/>
          <w:sz w:val="22"/>
          <w:szCs w:val="22"/>
        </w:rPr>
        <w:t xml:space="preserve">29. Możliwość wykonania toalety drzewa oskrzelowego </w:t>
      </w:r>
    </w:p>
    <w:p w:rsidR="004D2500" w:rsidRPr="004D2500" w:rsidRDefault="004D2500" w:rsidP="004D2500">
      <w:pPr>
        <w:pStyle w:val="Default"/>
        <w:jc w:val="both"/>
        <w:rPr>
          <w:sz w:val="22"/>
          <w:szCs w:val="22"/>
        </w:rPr>
      </w:pPr>
      <w:r w:rsidRPr="004D2500">
        <w:rPr>
          <w:iCs/>
          <w:sz w:val="22"/>
          <w:szCs w:val="22"/>
        </w:rPr>
        <w:t xml:space="preserve">Czy Zamawiający uzna za spełnienie parametru możliwość odsysania (bez płynu) poprzez tracheostomię? </w:t>
      </w:r>
    </w:p>
    <w:p w:rsidR="004D2500" w:rsidRPr="004D2500" w:rsidRDefault="004D2500" w:rsidP="004D2500">
      <w:pPr>
        <w:pStyle w:val="Default"/>
        <w:jc w:val="both"/>
        <w:rPr>
          <w:iCs/>
          <w:sz w:val="22"/>
          <w:szCs w:val="22"/>
        </w:rPr>
      </w:pPr>
      <w:r w:rsidRPr="004D2500">
        <w:rPr>
          <w:iCs/>
          <w:sz w:val="22"/>
          <w:szCs w:val="22"/>
        </w:rPr>
        <w:t xml:space="preserve">Pragniemy zaznaczyć, że z uwagi na zaawansowane płuca symulatorów wysokiej wierności płyny nie powinny być stosowane. </w:t>
      </w:r>
    </w:p>
    <w:p w:rsidR="004D2500" w:rsidRDefault="004D2500" w:rsidP="004D2500">
      <w:pPr>
        <w:pStyle w:val="Default"/>
        <w:jc w:val="both"/>
        <w:rPr>
          <w:b/>
          <w:iCs/>
          <w:sz w:val="22"/>
          <w:szCs w:val="22"/>
        </w:rPr>
      </w:pPr>
      <w:r w:rsidRPr="004D2500">
        <w:rPr>
          <w:b/>
          <w:iCs/>
          <w:sz w:val="22"/>
          <w:szCs w:val="22"/>
        </w:rPr>
        <w:t>O</w:t>
      </w:r>
      <w:r w:rsidR="007E75C2">
        <w:rPr>
          <w:b/>
          <w:iCs/>
          <w:sz w:val="22"/>
          <w:szCs w:val="22"/>
        </w:rPr>
        <w:t>dpowiedz</w:t>
      </w:r>
      <w:r w:rsidRPr="004D2500">
        <w:rPr>
          <w:b/>
          <w:iCs/>
          <w:sz w:val="22"/>
          <w:szCs w:val="22"/>
        </w:rPr>
        <w:t xml:space="preserve"> nr 1</w:t>
      </w:r>
      <w:r w:rsidR="007E75C2">
        <w:rPr>
          <w:b/>
          <w:iCs/>
          <w:sz w:val="22"/>
          <w:szCs w:val="22"/>
        </w:rPr>
        <w:t>:</w:t>
      </w:r>
    </w:p>
    <w:p w:rsidR="007E75C2" w:rsidRPr="007E75C2" w:rsidRDefault="007E75C2" w:rsidP="004D2500">
      <w:pPr>
        <w:pStyle w:val="Default"/>
        <w:jc w:val="both"/>
        <w:rPr>
          <w:rFonts w:asciiTheme="minorHAnsi" w:hAnsiTheme="minorHAnsi" w:cstheme="minorHAnsi"/>
          <w:b/>
          <w:iCs/>
          <w:sz w:val="22"/>
          <w:szCs w:val="22"/>
        </w:rPr>
      </w:pPr>
      <w:r w:rsidRPr="007E75C2">
        <w:rPr>
          <w:rFonts w:asciiTheme="minorHAnsi" w:hAnsiTheme="minorHAnsi" w:cstheme="minorHAnsi"/>
          <w:iCs/>
          <w:sz w:val="22"/>
          <w:szCs w:val="22"/>
        </w:rPr>
        <w:t>Zgodnie z SIWZ</w:t>
      </w:r>
    </w:p>
    <w:p w:rsidR="004D2500" w:rsidRPr="004D2500" w:rsidRDefault="004D2500" w:rsidP="004D2500">
      <w:pPr>
        <w:pStyle w:val="Default"/>
        <w:jc w:val="both"/>
        <w:rPr>
          <w:sz w:val="22"/>
          <w:szCs w:val="22"/>
        </w:rPr>
      </w:pPr>
    </w:p>
    <w:p w:rsidR="004D2500" w:rsidRPr="004D2500" w:rsidRDefault="004D2500" w:rsidP="004D2500">
      <w:pPr>
        <w:pStyle w:val="Default"/>
        <w:jc w:val="both"/>
        <w:rPr>
          <w:sz w:val="22"/>
          <w:szCs w:val="22"/>
        </w:rPr>
      </w:pPr>
      <w:r>
        <w:rPr>
          <w:b/>
          <w:bCs/>
          <w:sz w:val="22"/>
          <w:szCs w:val="22"/>
        </w:rPr>
        <w:t xml:space="preserve">Pytanie nr 2 poz. </w:t>
      </w:r>
      <w:r w:rsidRPr="004D2500">
        <w:rPr>
          <w:b/>
          <w:bCs/>
          <w:sz w:val="22"/>
          <w:szCs w:val="22"/>
        </w:rPr>
        <w:t xml:space="preserve">59. Możliwość wykonania wkłucia domięśniowego, co najmniej w dwie różne okolice mięśniowe. </w:t>
      </w:r>
    </w:p>
    <w:p w:rsidR="004D2500" w:rsidRDefault="004D2500" w:rsidP="004D2500">
      <w:pPr>
        <w:pStyle w:val="Default"/>
        <w:jc w:val="both"/>
        <w:rPr>
          <w:iCs/>
          <w:sz w:val="22"/>
          <w:szCs w:val="22"/>
        </w:rPr>
      </w:pPr>
      <w:r w:rsidRPr="004D2500">
        <w:rPr>
          <w:iCs/>
          <w:sz w:val="22"/>
          <w:szCs w:val="22"/>
        </w:rPr>
        <w:t xml:space="preserve">Czy Zamawiający uzna na zasadzie równoważności możliwość wykonania wkłucia domięśniowego w 1 okolicę mięśniową? Nie ogranicza to funkcjonalności symulatora. </w:t>
      </w:r>
    </w:p>
    <w:p w:rsidR="004D2500" w:rsidRPr="00AE4B75" w:rsidRDefault="007E75C2" w:rsidP="004D2500">
      <w:pPr>
        <w:pStyle w:val="Default"/>
        <w:jc w:val="both"/>
        <w:rPr>
          <w:b/>
          <w:iCs/>
          <w:sz w:val="22"/>
          <w:szCs w:val="22"/>
        </w:rPr>
      </w:pPr>
      <w:r>
        <w:rPr>
          <w:b/>
          <w:iCs/>
          <w:sz w:val="22"/>
          <w:szCs w:val="22"/>
        </w:rPr>
        <w:t>Odpowiedz</w:t>
      </w:r>
      <w:r w:rsidR="004D2500" w:rsidRPr="00AE4B75">
        <w:rPr>
          <w:b/>
          <w:iCs/>
          <w:sz w:val="22"/>
          <w:szCs w:val="22"/>
        </w:rPr>
        <w:t xml:space="preserve"> nr 2</w:t>
      </w:r>
      <w:r>
        <w:rPr>
          <w:b/>
          <w:iCs/>
          <w:sz w:val="22"/>
          <w:szCs w:val="22"/>
        </w:rPr>
        <w:t xml:space="preserve">: Nie </w:t>
      </w:r>
    </w:p>
    <w:p w:rsidR="004D2500" w:rsidRPr="004D2500" w:rsidRDefault="004D2500" w:rsidP="004D2500">
      <w:pPr>
        <w:pStyle w:val="Default"/>
        <w:jc w:val="both"/>
        <w:rPr>
          <w:sz w:val="22"/>
          <w:szCs w:val="22"/>
        </w:rPr>
      </w:pPr>
    </w:p>
    <w:p w:rsidR="004D2500" w:rsidRPr="004D2500" w:rsidRDefault="00685CD0" w:rsidP="004D2500">
      <w:pPr>
        <w:pStyle w:val="Default"/>
        <w:jc w:val="both"/>
        <w:rPr>
          <w:sz w:val="22"/>
          <w:szCs w:val="22"/>
        </w:rPr>
      </w:pPr>
      <w:r>
        <w:rPr>
          <w:b/>
          <w:bCs/>
          <w:sz w:val="22"/>
          <w:szCs w:val="22"/>
        </w:rPr>
        <w:t xml:space="preserve">Pytanie nr 3 poz. </w:t>
      </w:r>
      <w:r w:rsidR="004D2500" w:rsidRPr="004D2500">
        <w:rPr>
          <w:b/>
          <w:bCs/>
          <w:sz w:val="22"/>
          <w:szCs w:val="22"/>
        </w:rPr>
        <w:t xml:space="preserve">68. Możliwość generowania dźwięków fabrycznie nagranych (co najmniej: kaszel, stridor, świst, wymioty, pojękiwania) oraz możliwość nagrywania dźwięków przez użytkownika za pomocą bezprzewodowego mikrofonu. </w:t>
      </w:r>
    </w:p>
    <w:p w:rsidR="004D2500" w:rsidRPr="00685CD0" w:rsidRDefault="004D2500" w:rsidP="004D2500">
      <w:pPr>
        <w:pStyle w:val="Default"/>
        <w:jc w:val="both"/>
        <w:rPr>
          <w:sz w:val="22"/>
          <w:szCs w:val="22"/>
        </w:rPr>
      </w:pPr>
      <w:r w:rsidRPr="00685CD0">
        <w:rPr>
          <w:iCs/>
          <w:sz w:val="22"/>
          <w:szCs w:val="22"/>
        </w:rPr>
        <w:t xml:space="preserve">Czy Zamawiający uzna na zasadzie równoważności symulator z możliwością generowania dźwięków fabrycznie nagranych (co najmniej: kaszel, stridor, świst, wymioty, pojękiwania) lub z możliwością nagrywania dźwięków przez użytkownika za pomocą bezprzewodowego mikrofonu? </w:t>
      </w:r>
    </w:p>
    <w:p w:rsidR="004D2500" w:rsidRDefault="004D2500" w:rsidP="004D2500">
      <w:pPr>
        <w:pStyle w:val="Default"/>
        <w:jc w:val="both"/>
        <w:rPr>
          <w:iCs/>
          <w:sz w:val="22"/>
          <w:szCs w:val="22"/>
        </w:rPr>
      </w:pPr>
      <w:r w:rsidRPr="00685CD0">
        <w:rPr>
          <w:iCs/>
          <w:sz w:val="22"/>
          <w:szCs w:val="22"/>
        </w:rPr>
        <w:t xml:space="preserve">W zamian oferujemy bezprzewodową, dwukierunkową transmisję głosu. </w:t>
      </w:r>
    </w:p>
    <w:p w:rsidR="00685CD0" w:rsidRPr="007E75C2" w:rsidRDefault="007E75C2" w:rsidP="004D2500">
      <w:pPr>
        <w:pStyle w:val="Default"/>
        <w:jc w:val="both"/>
        <w:rPr>
          <w:rFonts w:asciiTheme="minorHAnsi" w:hAnsiTheme="minorHAnsi" w:cstheme="minorHAnsi"/>
          <w:b/>
          <w:iCs/>
          <w:sz w:val="22"/>
          <w:szCs w:val="22"/>
        </w:rPr>
      </w:pPr>
      <w:r>
        <w:rPr>
          <w:b/>
          <w:iCs/>
          <w:sz w:val="22"/>
          <w:szCs w:val="22"/>
        </w:rPr>
        <w:t>Odpowiedz</w:t>
      </w:r>
      <w:r w:rsidR="00685CD0" w:rsidRPr="00AE4B75">
        <w:rPr>
          <w:b/>
          <w:iCs/>
          <w:sz w:val="22"/>
          <w:szCs w:val="22"/>
        </w:rPr>
        <w:t xml:space="preserve"> nr 3</w:t>
      </w:r>
      <w:r>
        <w:rPr>
          <w:b/>
          <w:iCs/>
          <w:sz w:val="22"/>
          <w:szCs w:val="22"/>
        </w:rPr>
        <w:t xml:space="preserve">: </w:t>
      </w:r>
      <w:r w:rsidRPr="007E75C2">
        <w:rPr>
          <w:rFonts w:asciiTheme="minorHAnsi" w:hAnsiTheme="minorHAnsi" w:cstheme="minorHAnsi"/>
          <w:iCs/>
          <w:sz w:val="22"/>
          <w:szCs w:val="22"/>
        </w:rPr>
        <w:t>Zgodnie z SIWZ</w:t>
      </w:r>
    </w:p>
    <w:p w:rsidR="00685CD0" w:rsidRPr="00685CD0" w:rsidRDefault="00685CD0" w:rsidP="004D2500">
      <w:pPr>
        <w:pStyle w:val="Default"/>
        <w:jc w:val="both"/>
        <w:rPr>
          <w:sz w:val="22"/>
          <w:szCs w:val="22"/>
        </w:rPr>
      </w:pPr>
    </w:p>
    <w:p w:rsidR="0008076D" w:rsidRPr="00AE4B75" w:rsidRDefault="00AE4B75" w:rsidP="00AE4B75">
      <w:pPr>
        <w:pStyle w:val="Default"/>
        <w:jc w:val="both"/>
        <w:rPr>
          <w:rFonts w:asciiTheme="minorHAnsi" w:hAnsiTheme="minorHAnsi" w:cstheme="minorHAnsi"/>
          <w:sz w:val="22"/>
          <w:szCs w:val="22"/>
        </w:rPr>
      </w:pPr>
      <w:r>
        <w:rPr>
          <w:rFonts w:asciiTheme="minorHAnsi" w:hAnsiTheme="minorHAnsi" w:cstheme="minorHAnsi"/>
          <w:b/>
          <w:bCs/>
          <w:sz w:val="22"/>
          <w:szCs w:val="22"/>
        </w:rPr>
        <w:lastRenderedPageBreak/>
        <w:t>Pytanie nr 4 poz.</w:t>
      </w:r>
      <w:r w:rsidR="004D2500" w:rsidRPr="006C57A5">
        <w:rPr>
          <w:rFonts w:asciiTheme="minorHAnsi" w:hAnsiTheme="minorHAnsi" w:cstheme="minorHAnsi"/>
          <w:b/>
          <w:bCs/>
          <w:sz w:val="22"/>
          <w:szCs w:val="22"/>
        </w:rPr>
        <w:t>70. Możliwość pielęgnacji pacjentki po mastektomii (</w:t>
      </w:r>
      <w:r>
        <w:rPr>
          <w:rFonts w:asciiTheme="minorHAnsi" w:hAnsiTheme="minorHAnsi" w:cstheme="minorHAnsi"/>
          <w:b/>
          <w:bCs/>
          <w:sz w:val="22"/>
          <w:szCs w:val="22"/>
        </w:rPr>
        <w:t>dopuszcza się moduł dodatkowy)., poz.</w:t>
      </w:r>
      <w:r w:rsidR="004D2500" w:rsidRPr="006C57A5">
        <w:rPr>
          <w:rFonts w:asciiTheme="minorHAnsi" w:hAnsiTheme="minorHAnsi" w:cstheme="minorHAnsi"/>
          <w:b/>
          <w:bCs/>
          <w:sz w:val="22"/>
          <w:szCs w:val="22"/>
        </w:rPr>
        <w:t xml:space="preserve">71. Możliwość pielęgnacji </w:t>
      </w:r>
      <w:proofErr w:type="spellStart"/>
      <w:r w:rsidR="004D2500" w:rsidRPr="006C57A5">
        <w:rPr>
          <w:rFonts w:asciiTheme="minorHAnsi" w:hAnsiTheme="minorHAnsi" w:cstheme="minorHAnsi"/>
          <w:b/>
          <w:bCs/>
          <w:sz w:val="22"/>
          <w:szCs w:val="22"/>
        </w:rPr>
        <w:t>kolonostomii</w:t>
      </w:r>
      <w:proofErr w:type="spellEnd"/>
      <w:r w:rsidR="004D2500" w:rsidRPr="006C57A5">
        <w:rPr>
          <w:rFonts w:asciiTheme="minorHAnsi" w:hAnsiTheme="minorHAnsi" w:cstheme="minorHAnsi"/>
          <w:b/>
          <w:bCs/>
          <w:sz w:val="22"/>
          <w:szCs w:val="22"/>
        </w:rPr>
        <w:t xml:space="preserve"> i ileostomii</w:t>
      </w:r>
    </w:p>
    <w:p w:rsidR="00685CD0" w:rsidRPr="00AE4B75" w:rsidRDefault="00685CD0" w:rsidP="00685CD0">
      <w:pPr>
        <w:pStyle w:val="Default"/>
        <w:rPr>
          <w:rFonts w:asciiTheme="minorHAnsi" w:hAnsiTheme="minorHAnsi" w:cstheme="minorHAnsi"/>
          <w:sz w:val="22"/>
          <w:szCs w:val="22"/>
        </w:rPr>
      </w:pPr>
      <w:r w:rsidRPr="00AE4B75">
        <w:rPr>
          <w:rFonts w:asciiTheme="minorHAnsi" w:hAnsiTheme="minorHAnsi" w:cstheme="minorHAnsi"/>
          <w:iCs/>
          <w:sz w:val="22"/>
          <w:szCs w:val="22"/>
        </w:rPr>
        <w:t xml:space="preserve">Czy Zamawiający uzna symulator spełniający wszystkie zapisy SIWZ z wyjątkiem „pielęgnacji pacjentki po mastektomii” oraz „możliwości pielęgnacji </w:t>
      </w:r>
      <w:proofErr w:type="spellStart"/>
      <w:r w:rsidRPr="00AE4B75">
        <w:rPr>
          <w:rFonts w:asciiTheme="minorHAnsi" w:hAnsiTheme="minorHAnsi" w:cstheme="minorHAnsi"/>
          <w:iCs/>
          <w:sz w:val="22"/>
          <w:szCs w:val="22"/>
        </w:rPr>
        <w:t>kolonostomii</w:t>
      </w:r>
      <w:proofErr w:type="spellEnd"/>
      <w:r w:rsidRPr="00AE4B75">
        <w:rPr>
          <w:rFonts w:asciiTheme="minorHAnsi" w:hAnsiTheme="minorHAnsi" w:cstheme="minorHAnsi"/>
          <w:iCs/>
          <w:sz w:val="22"/>
          <w:szCs w:val="22"/>
        </w:rPr>
        <w:t xml:space="preserve"> i ileostomii”? </w:t>
      </w:r>
    </w:p>
    <w:p w:rsidR="00685CD0" w:rsidRDefault="00685CD0" w:rsidP="00685CD0">
      <w:pPr>
        <w:pStyle w:val="Default"/>
        <w:rPr>
          <w:rFonts w:asciiTheme="minorHAnsi" w:hAnsiTheme="minorHAnsi" w:cstheme="minorHAnsi"/>
          <w:iCs/>
          <w:sz w:val="22"/>
          <w:szCs w:val="22"/>
        </w:rPr>
      </w:pPr>
      <w:r w:rsidRPr="00AE4B75">
        <w:rPr>
          <w:rFonts w:asciiTheme="minorHAnsi" w:hAnsiTheme="minorHAnsi" w:cstheme="minorHAnsi"/>
          <w:iCs/>
          <w:sz w:val="22"/>
          <w:szCs w:val="22"/>
        </w:rPr>
        <w:t xml:space="preserve">Pragniemy zaznaczyć, że są to funkcje trenażerów, lub prostych fantomów pielęgnacyjnych osoby dorosłej, a nie symulatorów wysokiej wierności, ich przeznaczenie jest inne. </w:t>
      </w:r>
    </w:p>
    <w:p w:rsidR="00AE4B75" w:rsidRDefault="007E75C2" w:rsidP="007E75C2">
      <w:pPr>
        <w:pStyle w:val="Default"/>
        <w:jc w:val="both"/>
        <w:rPr>
          <w:rFonts w:asciiTheme="minorHAnsi" w:hAnsiTheme="minorHAnsi" w:cstheme="minorHAnsi"/>
          <w:b/>
          <w:iCs/>
          <w:sz w:val="22"/>
          <w:szCs w:val="22"/>
        </w:rPr>
      </w:pPr>
      <w:r>
        <w:rPr>
          <w:rFonts w:asciiTheme="minorHAnsi" w:hAnsiTheme="minorHAnsi" w:cstheme="minorHAnsi"/>
          <w:b/>
          <w:iCs/>
          <w:sz w:val="22"/>
          <w:szCs w:val="22"/>
        </w:rPr>
        <w:t>Odpowiedz</w:t>
      </w:r>
      <w:r w:rsidR="00AE4B75">
        <w:rPr>
          <w:rFonts w:asciiTheme="minorHAnsi" w:hAnsiTheme="minorHAnsi" w:cstheme="minorHAnsi"/>
          <w:b/>
          <w:iCs/>
          <w:sz w:val="22"/>
          <w:szCs w:val="22"/>
        </w:rPr>
        <w:t xml:space="preserve"> nr 4</w:t>
      </w:r>
      <w:r>
        <w:rPr>
          <w:rFonts w:asciiTheme="minorHAnsi" w:hAnsiTheme="minorHAnsi" w:cstheme="minorHAnsi"/>
          <w:b/>
          <w:iCs/>
          <w:sz w:val="22"/>
          <w:szCs w:val="22"/>
        </w:rPr>
        <w:t>:</w:t>
      </w:r>
      <w:r w:rsidRPr="007E75C2">
        <w:rPr>
          <w:rFonts w:asciiTheme="minorHAnsi" w:hAnsiTheme="minorHAnsi" w:cstheme="minorHAnsi"/>
          <w:iCs/>
          <w:sz w:val="22"/>
          <w:szCs w:val="22"/>
        </w:rPr>
        <w:t xml:space="preserve"> Zgodnie z SIWZ</w:t>
      </w:r>
    </w:p>
    <w:p w:rsidR="00AE4B75" w:rsidRPr="00AE4B75" w:rsidRDefault="00AE4B75" w:rsidP="00685CD0">
      <w:pPr>
        <w:pStyle w:val="Default"/>
        <w:rPr>
          <w:rFonts w:asciiTheme="minorHAnsi" w:hAnsiTheme="minorHAnsi" w:cstheme="minorHAnsi"/>
          <w:b/>
          <w:iCs/>
          <w:sz w:val="22"/>
          <w:szCs w:val="22"/>
        </w:rPr>
      </w:pPr>
    </w:p>
    <w:p w:rsidR="00685CD0" w:rsidRPr="006C57A5" w:rsidRDefault="006046A7" w:rsidP="00685CD0">
      <w:pPr>
        <w:pStyle w:val="Default"/>
        <w:rPr>
          <w:rFonts w:asciiTheme="minorHAnsi" w:hAnsiTheme="minorHAnsi" w:cstheme="minorHAnsi"/>
          <w:sz w:val="22"/>
          <w:szCs w:val="22"/>
        </w:rPr>
      </w:pPr>
      <w:r>
        <w:rPr>
          <w:rFonts w:asciiTheme="minorHAnsi" w:hAnsiTheme="minorHAnsi" w:cstheme="minorHAnsi"/>
          <w:b/>
          <w:bCs/>
          <w:sz w:val="22"/>
          <w:szCs w:val="22"/>
        </w:rPr>
        <w:t xml:space="preserve">Pytanie nr 5 poz. </w:t>
      </w:r>
      <w:r w:rsidR="00685CD0" w:rsidRPr="006C57A5">
        <w:rPr>
          <w:rFonts w:asciiTheme="minorHAnsi" w:hAnsiTheme="minorHAnsi" w:cstheme="minorHAnsi"/>
          <w:b/>
          <w:bCs/>
          <w:sz w:val="22"/>
          <w:szCs w:val="22"/>
        </w:rPr>
        <w:t xml:space="preserve">80. Komputer przenośny do sterowania systemem </w:t>
      </w:r>
    </w:p>
    <w:p w:rsidR="00685CD0" w:rsidRPr="006046A7" w:rsidRDefault="00685CD0" w:rsidP="00685CD0">
      <w:pPr>
        <w:pStyle w:val="Default"/>
        <w:rPr>
          <w:rFonts w:asciiTheme="minorHAnsi" w:hAnsiTheme="minorHAnsi" w:cstheme="minorHAnsi"/>
          <w:sz w:val="22"/>
          <w:szCs w:val="22"/>
        </w:rPr>
      </w:pPr>
      <w:r w:rsidRPr="006046A7">
        <w:rPr>
          <w:rFonts w:asciiTheme="minorHAnsi" w:hAnsiTheme="minorHAnsi" w:cstheme="minorHAnsi"/>
          <w:sz w:val="22"/>
          <w:szCs w:val="22"/>
        </w:rPr>
        <w:t xml:space="preserve">Pytanie dotyczy punktów 81 – 93. </w:t>
      </w:r>
    </w:p>
    <w:p w:rsidR="00685CD0" w:rsidRPr="006046A7" w:rsidRDefault="00685CD0" w:rsidP="00685CD0">
      <w:pPr>
        <w:pStyle w:val="Default"/>
        <w:rPr>
          <w:rFonts w:asciiTheme="minorHAnsi" w:hAnsiTheme="minorHAnsi" w:cstheme="minorHAnsi"/>
          <w:sz w:val="22"/>
          <w:szCs w:val="22"/>
        </w:rPr>
      </w:pPr>
      <w:r w:rsidRPr="006046A7">
        <w:rPr>
          <w:rFonts w:asciiTheme="minorHAnsi" w:hAnsiTheme="minorHAnsi" w:cstheme="minorHAnsi"/>
          <w:iCs/>
          <w:sz w:val="22"/>
          <w:szCs w:val="22"/>
        </w:rPr>
        <w:t xml:space="preserve">Czy Zamawiający uzna na zasadzie równoważności inny, dedykowany komputer do sterowania symulatorem o parametrach: </w:t>
      </w:r>
    </w:p>
    <w:p w:rsidR="00685CD0" w:rsidRPr="006046A7" w:rsidRDefault="00685CD0" w:rsidP="00685CD0">
      <w:pPr>
        <w:pStyle w:val="Default"/>
        <w:rPr>
          <w:rFonts w:asciiTheme="minorHAnsi" w:hAnsiTheme="minorHAnsi" w:cstheme="minorHAnsi"/>
          <w:sz w:val="22"/>
          <w:szCs w:val="22"/>
        </w:rPr>
      </w:pPr>
      <w:r w:rsidRPr="006046A7">
        <w:rPr>
          <w:rFonts w:asciiTheme="minorHAnsi" w:hAnsiTheme="minorHAnsi" w:cstheme="minorHAnsi"/>
          <w:iCs/>
          <w:sz w:val="22"/>
          <w:szCs w:val="22"/>
        </w:rPr>
        <w:t xml:space="preserve">Procesor: i5 Intel </w:t>
      </w:r>
      <w:proofErr w:type="spellStart"/>
      <w:r w:rsidRPr="006046A7">
        <w:rPr>
          <w:rFonts w:asciiTheme="minorHAnsi" w:hAnsiTheme="minorHAnsi" w:cstheme="minorHAnsi"/>
          <w:iCs/>
          <w:sz w:val="22"/>
          <w:szCs w:val="22"/>
        </w:rPr>
        <w:t>Core</w:t>
      </w:r>
      <w:proofErr w:type="spellEnd"/>
      <w:r w:rsidRPr="006046A7">
        <w:rPr>
          <w:rFonts w:asciiTheme="minorHAnsi" w:hAnsiTheme="minorHAnsi" w:cstheme="minorHAnsi"/>
          <w:iCs/>
          <w:sz w:val="22"/>
          <w:szCs w:val="22"/>
        </w:rPr>
        <w:t xml:space="preserve"> i5-6300U </w:t>
      </w:r>
    </w:p>
    <w:p w:rsidR="00685CD0" w:rsidRPr="006046A7" w:rsidRDefault="00685CD0" w:rsidP="00685CD0">
      <w:pPr>
        <w:pStyle w:val="Default"/>
        <w:rPr>
          <w:rFonts w:asciiTheme="minorHAnsi" w:hAnsiTheme="minorHAnsi" w:cstheme="minorHAnsi"/>
          <w:sz w:val="22"/>
          <w:szCs w:val="22"/>
        </w:rPr>
      </w:pPr>
      <w:r w:rsidRPr="006046A7">
        <w:rPr>
          <w:rFonts w:asciiTheme="minorHAnsi" w:hAnsiTheme="minorHAnsi" w:cstheme="minorHAnsi"/>
          <w:iCs/>
          <w:sz w:val="22"/>
          <w:szCs w:val="22"/>
        </w:rPr>
        <w:t xml:space="preserve">Pamięć RAM DDR4 4GB </w:t>
      </w:r>
    </w:p>
    <w:p w:rsidR="00685CD0" w:rsidRPr="006046A7" w:rsidRDefault="00685CD0" w:rsidP="00685CD0">
      <w:pPr>
        <w:pStyle w:val="Default"/>
        <w:rPr>
          <w:rFonts w:asciiTheme="minorHAnsi" w:hAnsiTheme="minorHAnsi" w:cstheme="minorHAnsi"/>
          <w:sz w:val="22"/>
          <w:szCs w:val="22"/>
        </w:rPr>
      </w:pPr>
      <w:r w:rsidRPr="006046A7">
        <w:rPr>
          <w:rFonts w:asciiTheme="minorHAnsi" w:hAnsiTheme="minorHAnsi" w:cstheme="minorHAnsi"/>
          <w:iCs/>
          <w:sz w:val="22"/>
          <w:szCs w:val="22"/>
        </w:rPr>
        <w:t xml:space="preserve">Dysk HDD 500GB </w:t>
      </w:r>
    </w:p>
    <w:p w:rsidR="00685CD0" w:rsidRPr="006046A7" w:rsidRDefault="00685CD0" w:rsidP="00685CD0">
      <w:pPr>
        <w:pStyle w:val="Default"/>
        <w:rPr>
          <w:rFonts w:asciiTheme="minorHAnsi" w:hAnsiTheme="minorHAnsi" w:cstheme="minorHAnsi"/>
          <w:sz w:val="22"/>
          <w:szCs w:val="22"/>
        </w:rPr>
      </w:pPr>
      <w:r w:rsidRPr="006046A7">
        <w:rPr>
          <w:rFonts w:asciiTheme="minorHAnsi" w:hAnsiTheme="minorHAnsi" w:cstheme="minorHAnsi"/>
          <w:iCs/>
          <w:sz w:val="22"/>
          <w:szCs w:val="22"/>
        </w:rPr>
        <w:t xml:space="preserve">Złącza: Mikrofonowe (wejście) x1, RJ-45 x1, USB 2.0 x2, Zasilania x1 </w:t>
      </w:r>
    </w:p>
    <w:p w:rsidR="00685CD0" w:rsidRPr="006046A7" w:rsidRDefault="00685CD0" w:rsidP="00685CD0">
      <w:pPr>
        <w:pStyle w:val="Default"/>
        <w:rPr>
          <w:rFonts w:asciiTheme="minorHAnsi" w:hAnsiTheme="minorHAnsi" w:cstheme="minorHAnsi"/>
          <w:sz w:val="22"/>
          <w:szCs w:val="22"/>
        </w:rPr>
      </w:pPr>
      <w:r w:rsidRPr="006046A7">
        <w:rPr>
          <w:rFonts w:asciiTheme="minorHAnsi" w:hAnsiTheme="minorHAnsi" w:cstheme="minorHAnsi"/>
          <w:iCs/>
          <w:sz w:val="22"/>
          <w:szCs w:val="22"/>
        </w:rPr>
        <w:t xml:space="preserve">Grafika zintegrowana Intel HD Graphics 520 lub równoważna </w:t>
      </w:r>
    </w:p>
    <w:p w:rsidR="00685CD0" w:rsidRPr="00697326" w:rsidRDefault="00685CD0" w:rsidP="00685CD0">
      <w:pPr>
        <w:pStyle w:val="Default"/>
        <w:rPr>
          <w:rFonts w:asciiTheme="minorHAnsi" w:hAnsiTheme="minorHAnsi" w:cstheme="minorHAnsi"/>
          <w:sz w:val="22"/>
          <w:szCs w:val="22"/>
          <w:lang w:val="en-US"/>
        </w:rPr>
      </w:pPr>
      <w:proofErr w:type="spellStart"/>
      <w:r w:rsidRPr="00697326">
        <w:rPr>
          <w:rFonts w:asciiTheme="minorHAnsi" w:hAnsiTheme="minorHAnsi" w:cstheme="minorHAnsi"/>
          <w:iCs/>
          <w:sz w:val="22"/>
          <w:szCs w:val="22"/>
          <w:lang w:val="en-US"/>
        </w:rPr>
        <w:t>Ekran</w:t>
      </w:r>
      <w:proofErr w:type="spellEnd"/>
      <w:r w:rsidRPr="00697326">
        <w:rPr>
          <w:rFonts w:asciiTheme="minorHAnsi" w:hAnsiTheme="minorHAnsi" w:cstheme="minorHAnsi"/>
          <w:iCs/>
          <w:sz w:val="22"/>
          <w:szCs w:val="22"/>
          <w:lang w:val="en-US"/>
        </w:rPr>
        <w:t xml:space="preserve"> 14 </w:t>
      </w:r>
      <w:proofErr w:type="spellStart"/>
      <w:r w:rsidRPr="00697326">
        <w:rPr>
          <w:rFonts w:asciiTheme="minorHAnsi" w:hAnsiTheme="minorHAnsi" w:cstheme="minorHAnsi"/>
          <w:iCs/>
          <w:sz w:val="22"/>
          <w:szCs w:val="22"/>
          <w:lang w:val="en-US"/>
        </w:rPr>
        <w:t>cali</w:t>
      </w:r>
      <w:proofErr w:type="spellEnd"/>
      <w:r w:rsidRPr="00697326">
        <w:rPr>
          <w:rFonts w:asciiTheme="minorHAnsi" w:hAnsiTheme="minorHAnsi" w:cstheme="minorHAnsi"/>
          <w:iCs/>
          <w:sz w:val="22"/>
          <w:szCs w:val="22"/>
          <w:lang w:val="en-US"/>
        </w:rPr>
        <w:t xml:space="preserve"> HD </w:t>
      </w:r>
      <w:proofErr w:type="spellStart"/>
      <w:r w:rsidRPr="00697326">
        <w:rPr>
          <w:rFonts w:asciiTheme="minorHAnsi" w:hAnsiTheme="minorHAnsi" w:cstheme="minorHAnsi"/>
          <w:iCs/>
          <w:sz w:val="22"/>
          <w:szCs w:val="22"/>
          <w:lang w:val="en-US"/>
        </w:rPr>
        <w:t>Matowy</w:t>
      </w:r>
      <w:proofErr w:type="spellEnd"/>
      <w:r w:rsidRPr="00697326">
        <w:rPr>
          <w:rFonts w:asciiTheme="minorHAnsi" w:hAnsiTheme="minorHAnsi" w:cstheme="minorHAnsi"/>
          <w:iCs/>
          <w:sz w:val="22"/>
          <w:szCs w:val="22"/>
          <w:lang w:val="en-US"/>
        </w:rPr>
        <w:t xml:space="preserve"> </w:t>
      </w:r>
    </w:p>
    <w:p w:rsidR="00685CD0" w:rsidRPr="00697326" w:rsidRDefault="00685CD0" w:rsidP="00685CD0">
      <w:pPr>
        <w:pStyle w:val="Default"/>
        <w:rPr>
          <w:rFonts w:asciiTheme="minorHAnsi" w:hAnsiTheme="minorHAnsi" w:cstheme="minorHAnsi"/>
          <w:sz w:val="22"/>
          <w:szCs w:val="22"/>
          <w:lang w:val="en-US"/>
        </w:rPr>
      </w:pPr>
      <w:proofErr w:type="spellStart"/>
      <w:r w:rsidRPr="00697326">
        <w:rPr>
          <w:rFonts w:asciiTheme="minorHAnsi" w:hAnsiTheme="minorHAnsi" w:cstheme="minorHAnsi"/>
          <w:iCs/>
          <w:sz w:val="22"/>
          <w:szCs w:val="22"/>
          <w:lang w:val="en-US"/>
        </w:rPr>
        <w:t>Gniazdo</w:t>
      </w:r>
      <w:proofErr w:type="spellEnd"/>
      <w:r w:rsidRPr="00697326">
        <w:rPr>
          <w:rFonts w:asciiTheme="minorHAnsi" w:hAnsiTheme="minorHAnsi" w:cstheme="minorHAnsi"/>
          <w:iCs/>
          <w:sz w:val="22"/>
          <w:szCs w:val="22"/>
          <w:lang w:val="en-US"/>
        </w:rPr>
        <w:t xml:space="preserve"> Kensington Lock </w:t>
      </w:r>
    </w:p>
    <w:p w:rsidR="00685CD0" w:rsidRPr="006046A7" w:rsidRDefault="00685CD0" w:rsidP="00685CD0">
      <w:pPr>
        <w:pStyle w:val="Default"/>
        <w:rPr>
          <w:rFonts w:asciiTheme="minorHAnsi" w:hAnsiTheme="minorHAnsi" w:cstheme="minorHAnsi"/>
          <w:sz w:val="22"/>
          <w:szCs w:val="22"/>
        </w:rPr>
      </w:pPr>
      <w:r w:rsidRPr="006046A7">
        <w:rPr>
          <w:rFonts w:asciiTheme="minorHAnsi" w:hAnsiTheme="minorHAnsi" w:cstheme="minorHAnsi"/>
          <w:iCs/>
          <w:sz w:val="22"/>
          <w:szCs w:val="22"/>
        </w:rPr>
        <w:t xml:space="preserve">Mysz bezprzewodowa w zestawie </w:t>
      </w:r>
    </w:p>
    <w:p w:rsidR="00685CD0" w:rsidRDefault="00685CD0" w:rsidP="00685CD0">
      <w:pPr>
        <w:pStyle w:val="Default"/>
        <w:rPr>
          <w:rFonts w:asciiTheme="minorHAnsi" w:hAnsiTheme="minorHAnsi" w:cstheme="minorHAnsi"/>
          <w:iCs/>
          <w:sz w:val="22"/>
          <w:szCs w:val="22"/>
        </w:rPr>
      </w:pPr>
      <w:r w:rsidRPr="006046A7">
        <w:rPr>
          <w:rFonts w:asciiTheme="minorHAnsi" w:hAnsiTheme="minorHAnsi" w:cstheme="minorHAnsi"/>
          <w:iCs/>
          <w:sz w:val="22"/>
          <w:szCs w:val="22"/>
        </w:rPr>
        <w:t xml:space="preserve">Jest to komputer dołączany przez producenta do oferowanego przez nas symulatora – prekonfigurowany do użycia z danym symulatorem. </w:t>
      </w:r>
    </w:p>
    <w:p w:rsidR="006046A7" w:rsidRDefault="007E75C2" w:rsidP="007E75C2">
      <w:pPr>
        <w:pStyle w:val="Default"/>
        <w:jc w:val="both"/>
        <w:rPr>
          <w:rFonts w:asciiTheme="minorHAnsi" w:hAnsiTheme="minorHAnsi" w:cstheme="minorHAnsi"/>
          <w:b/>
          <w:iCs/>
          <w:sz w:val="22"/>
          <w:szCs w:val="22"/>
        </w:rPr>
      </w:pPr>
      <w:r>
        <w:rPr>
          <w:rFonts w:asciiTheme="minorHAnsi" w:hAnsiTheme="minorHAnsi" w:cstheme="minorHAnsi"/>
          <w:b/>
          <w:iCs/>
          <w:sz w:val="22"/>
          <w:szCs w:val="22"/>
        </w:rPr>
        <w:t>Odpowiedz</w:t>
      </w:r>
      <w:r w:rsidR="006046A7" w:rsidRPr="006046A7">
        <w:rPr>
          <w:rFonts w:asciiTheme="minorHAnsi" w:hAnsiTheme="minorHAnsi" w:cstheme="minorHAnsi"/>
          <w:b/>
          <w:iCs/>
          <w:sz w:val="22"/>
          <w:szCs w:val="22"/>
        </w:rPr>
        <w:t xml:space="preserve"> nr 5</w:t>
      </w:r>
      <w:r>
        <w:rPr>
          <w:rFonts w:asciiTheme="minorHAnsi" w:hAnsiTheme="minorHAnsi" w:cstheme="minorHAnsi"/>
          <w:b/>
          <w:iCs/>
          <w:sz w:val="22"/>
          <w:szCs w:val="22"/>
        </w:rPr>
        <w:t>:</w:t>
      </w:r>
      <w:r w:rsidRPr="007E75C2">
        <w:rPr>
          <w:rFonts w:asciiTheme="minorHAnsi" w:hAnsiTheme="minorHAnsi" w:cstheme="minorHAnsi"/>
          <w:iCs/>
          <w:sz w:val="22"/>
          <w:szCs w:val="22"/>
        </w:rPr>
        <w:t xml:space="preserve"> Zgodnie z SIWZ</w:t>
      </w:r>
    </w:p>
    <w:p w:rsidR="00D111A7" w:rsidRPr="006046A7" w:rsidRDefault="00D111A7" w:rsidP="00685CD0">
      <w:pPr>
        <w:pStyle w:val="Default"/>
        <w:rPr>
          <w:rFonts w:asciiTheme="minorHAnsi" w:hAnsiTheme="minorHAnsi" w:cstheme="minorHAnsi"/>
          <w:b/>
          <w:sz w:val="22"/>
          <w:szCs w:val="22"/>
        </w:rPr>
      </w:pPr>
    </w:p>
    <w:p w:rsidR="00685CD0" w:rsidRPr="006C57A5" w:rsidRDefault="00D111A7" w:rsidP="00685CD0">
      <w:pPr>
        <w:pStyle w:val="Default"/>
        <w:rPr>
          <w:rFonts w:asciiTheme="minorHAnsi" w:hAnsiTheme="minorHAnsi" w:cstheme="minorHAnsi"/>
          <w:sz w:val="22"/>
          <w:szCs w:val="22"/>
        </w:rPr>
      </w:pPr>
      <w:r>
        <w:rPr>
          <w:rFonts w:asciiTheme="minorHAnsi" w:hAnsiTheme="minorHAnsi" w:cstheme="minorHAnsi"/>
          <w:b/>
          <w:bCs/>
          <w:sz w:val="22"/>
          <w:szCs w:val="22"/>
        </w:rPr>
        <w:t>Pytanie nr 6 poz.</w:t>
      </w:r>
      <w:r w:rsidR="00685CD0" w:rsidRPr="006C57A5">
        <w:rPr>
          <w:rFonts w:asciiTheme="minorHAnsi" w:hAnsiTheme="minorHAnsi" w:cstheme="minorHAnsi"/>
          <w:b/>
          <w:bCs/>
          <w:sz w:val="22"/>
          <w:szCs w:val="22"/>
        </w:rPr>
        <w:t xml:space="preserve">114. Waliza transportowa. </w:t>
      </w:r>
    </w:p>
    <w:p w:rsidR="00685CD0" w:rsidRPr="00D111A7" w:rsidRDefault="00685CD0" w:rsidP="00685CD0">
      <w:pPr>
        <w:pStyle w:val="Default"/>
        <w:rPr>
          <w:rFonts w:asciiTheme="minorHAnsi" w:hAnsiTheme="minorHAnsi" w:cstheme="minorHAnsi"/>
          <w:iCs/>
          <w:sz w:val="22"/>
          <w:szCs w:val="22"/>
        </w:rPr>
      </w:pPr>
      <w:r w:rsidRPr="00D111A7">
        <w:rPr>
          <w:rFonts w:asciiTheme="minorHAnsi" w:hAnsiTheme="minorHAnsi" w:cstheme="minorHAnsi"/>
          <w:iCs/>
          <w:sz w:val="22"/>
          <w:szCs w:val="22"/>
        </w:rPr>
        <w:t xml:space="preserve">Czy Zamawiający uzna za równoważny dedykowany karton z elementami zabezpieczającymi </w:t>
      </w:r>
    </w:p>
    <w:p w:rsidR="00D111A7" w:rsidRDefault="00924B78" w:rsidP="00685CD0">
      <w:pPr>
        <w:pStyle w:val="Default"/>
        <w:rPr>
          <w:rFonts w:asciiTheme="minorHAnsi" w:hAnsiTheme="minorHAnsi" w:cstheme="minorHAnsi"/>
          <w:b/>
          <w:iCs/>
          <w:sz w:val="22"/>
          <w:szCs w:val="22"/>
        </w:rPr>
      </w:pPr>
      <w:r>
        <w:rPr>
          <w:rFonts w:asciiTheme="minorHAnsi" w:hAnsiTheme="minorHAnsi" w:cstheme="minorHAnsi"/>
          <w:b/>
          <w:iCs/>
          <w:sz w:val="22"/>
          <w:szCs w:val="22"/>
        </w:rPr>
        <w:t>Odpowiedz</w:t>
      </w:r>
      <w:r w:rsidR="00D111A7" w:rsidRPr="00D111A7">
        <w:rPr>
          <w:rFonts w:asciiTheme="minorHAnsi" w:hAnsiTheme="minorHAnsi" w:cstheme="minorHAnsi"/>
          <w:b/>
          <w:iCs/>
          <w:sz w:val="22"/>
          <w:szCs w:val="22"/>
        </w:rPr>
        <w:t xml:space="preserve"> nr 6</w:t>
      </w:r>
      <w:r>
        <w:rPr>
          <w:rFonts w:asciiTheme="minorHAnsi" w:hAnsiTheme="minorHAnsi" w:cstheme="minorHAnsi"/>
          <w:b/>
          <w:iCs/>
          <w:sz w:val="22"/>
          <w:szCs w:val="22"/>
        </w:rPr>
        <w:t>: Nie</w:t>
      </w:r>
    </w:p>
    <w:p w:rsidR="007E6FC9" w:rsidRPr="00D111A7" w:rsidRDefault="007E6FC9" w:rsidP="00685CD0">
      <w:pPr>
        <w:pStyle w:val="Default"/>
        <w:rPr>
          <w:rFonts w:asciiTheme="minorHAnsi" w:hAnsiTheme="minorHAnsi" w:cstheme="minorHAnsi"/>
          <w:b/>
          <w:sz w:val="22"/>
          <w:szCs w:val="22"/>
        </w:rPr>
      </w:pPr>
    </w:p>
    <w:p w:rsidR="00685CD0" w:rsidRPr="006C57A5" w:rsidRDefault="00685CD0" w:rsidP="007E6FC9">
      <w:pPr>
        <w:pStyle w:val="Default"/>
        <w:jc w:val="center"/>
        <w:rPr>
          <w:rFonts w:asciiTheme="minorHAnsi" w:hAnsiTheme="minorHAnsi" w:cstheme="minorHAnsi"/>
          <w:sz w:val="22"/>
          <w:szCs w:val="22"/>
        </w:rPr>
      </w:pPr>
      <w:r w:rsidRPr="006C57A5">
        <w:rPr>
          <w:rFonts w:asciiTheme="minorHAnsi" w:hAnsiTheme="minorHAnsi" w:cstheme="minorHAnsi"/>
          <w:b/>
          <w:bCs/>
          <w:sz w:val="22"/>
          <w:szCs w:val="22"/>
        </w:rPr>
        <w:t>Symulator Wysokiej Wierności Dziecka</w:t>
      </w:r>
    </w:p>
    <w:p w:rsidR="00685CD0" w:rsidRPr="006C57A5" w:rsidRDefault="007E6FC9" w:rsidP="00685CD0">
      <w:pPr>
        <w:pStyle w:val="Default"/>
        <w:rPr>
          <w:rFonts w:asciiTheme="minorHAnsi" w:hAnsiTheme="minorHAnsi" w:cstheme="minorHAnsi"/>
          <w:sz w:val="22"/>
          <w:szCs w:val="22"/>
        </w:rPr>
      </w:pPr>
      <w:r>
        <w:rPr>
          <w:rFonts w:asciiTheme="minorHAnsi" w:hAnsiTheme="minorHAnsi" w:cstheme="minorHAnsi"/>
          <w:b/>
          <w:bCs/>
          <w:sz w:val="22"/>
          <w:szCs w:val="22"/>
        </w:rPr>
        <w:t xml:space="preserve">Pytanie nr 7 poz. </w:t>
      </w:r>
      <w:r w:rsidR="00685CD0" w:rsidRPr="006C57A5">
        <w:rPr>
          <w:rFonts w:asciiTheme="minorHAnsi" w:hAnsiTheme="minorHAnsi" w:cstheme="minorHAnsi"/>
          <w:b/>
          <w:bCs/>
          <w:sz w:val="22"/>
          <w:szCs w:val="22"/>
        </w:rPr>
        <w:t xml:space="preserve">129. Posiada bezprzewodowe sterowanie obsługą symulatora. </w:t>
      </w:r>
    </w:p>
    <w:p w:rsidR="00685CD0" w:rsidRDefault="00685CD0" w:rsidP="00E60687">
      <w:pPr>
        <w:pStyle w:val="Default"/>
        <w:jc w:val="both"/>
        <w:rPr>
          <w:rFonts w:asciiTheme="minorHAnsi" w:hAnsiTheme="minorHAnsi" w:cstheme="minorHAnsi"/>
          <w:iCs/>
          <w:sz w:val="22"/>
          <w:szCs w:val="22"/>
        </w:rPr>
      </w:pPr>
      <w:r w:rsidRPr="007E6FC9">
        <w:rPr>
          <w:rFonts w:asciiTheme="minorHAnsi" w:hAnsiTheme="minorHAnsi" w:cstheme="minorHAnsi"/>
          <w:iCs/>
          <w:sz w:val="22"/>
          <w:szCs w:val="22"/>
        </w:rPr>
        <w:t xml:space="preserve">Czy Zamawiający uzna na zasadzie równoważności przewodowe lub bezprzewodowe sterowanie obsługą symulatora, nie ogranicza to jego funkcji a jedynie wykorzystuje inne rozwiązanie techniczne. </w:t>
      </w:r>
    </w:p>
    <w:p w:rsidR="007E6FC9" w:rsidRPr="007E6FC9" w:rsidRDefault="00924B78" w:rsidP="00924B78">
      <w:pPr>
        <w:pStyle w:val="Default"/>
        <w:jc w:val="both"/>
        <w:rPr>
          <w:rFonts w:asciiTheme="minorHAnsi" w:hAnsiTheme="minorHAnsi" w:cstheme="minorHAnsi"/>
          <w:b/>
          <w:iCs/>
          <w:sz w:val="22"/>
          <w:szCs w:val="22"/>
        </w:rPr>
      </w:pPr>
      <w:r>
        <w:rPr>
          <w:rFonts w:asciiTheme="minorHAnsi" w:hAnsiTheme="minorHAnsi" w:cstheme="minorHAnsi"/>
          <w:b/>
          <w:iCs/>
          <w:sz w:val="22"/>
          <w:szCs w:val="22"/>
        </w:rPr>
        <w:t>Odpowiedz nr 7:</w:t>
      </w:r>
      <w:r w:rsidRPr="00924B78">
        <w:rPr>
          <w:rFonts w:asciiTheme="minorHAnsi" w:hAnsiTheme="minorHAnsi" w:cstheme="minorHAnsi"/>
          <w:iCs/>
          <w:sz w:val="22"/>
          <w:szCs w:val="22"/>
        </w:rPr>
        <w:t xml:space="preserve"> </w:t>
      </w:r>
      <w:r w:rsidRPr="007E75C2">
        <w:rPr>
          <w:rFonts w:asciiTheme="minorHAnsi" w:hAnsiTheme="minorHAnsi" w:cstheme="minorHAnsi"/>
          <w:iCs/>
          <w:sz w:val="22"/>
          <w:szCs w:val="22"/>
        </w:rPr>
        <w:t>Zgodnie z SIWZ</w:t>
      </w:r>
    </w:p>
    <w:p w:rsidR="007E6FC9" w:rsidRPr="007E6FC9" w:rsidRDefault="007E6FC9" w:rsidP="00685CD0">
      <w:pPr>
        <w:pStyle w:val="Default"/>
        <w:rPr>
          <w:rFonts w:asciiTheme="minorHAnsi" w:hAnsiTheme="minorHAnsi" w:cstheme="minorHAnsi"/>
          <w:sz w:val="22"/>
          <w:szCs w:val="22"/>
        </w:rPr>
      </w:pPr>
    </w:p>
    <w:p w:rsidR="00685CD0" w:rsidRPr="006C57A5" w:rsidRDefault="00E60687" w:rsidP="00E60687">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Pytanie nr 8 poz. </w:t>
      </w:r>
      <w:r w:rsidR="00685CD0" w:rsidRPr="006C57A5">
        <w:rPr>
          <w:rFonts w:asciiTheme="minorHAnsi" w:hAnsiTheme="minorHAnsi" w:cstheme="minorHAnsi"/>
          <w:b/>
          <w:bCs/>
          <w:sz w:val="22"/>
          <w:szCs w:val="22"/>
        </w:rPr>
        <w:t xml:space="preserve">131. Symulator posiada własne wewnętrzne niezależne źródło zasilania </w:t>
      </w:r>
      <w:r w:rsidR="00C17060">
        <w:rPr>
          <w:rFonts w:asciiTheme="minorHAnsi" w:hAnsiTheme="minorHAnsi" w:cstheme="minorHAnsi"/>
          <w:b/>
          <w:bCs/>
          <w:sz w:val="22"/>
          <w:szCs w:val="22"/>
        </w:rPr>
        <w:br/>
      </w:r>
      <w:r w:rsidR="00685CD0" w:rsidRPr="006C57A5">
        <w:rPr>
          <w:rFonts w:asciiTheme="minorHAnsi" w:hAnsiTheme="minorHAnsi" w:cstheme="minorHAnsi"/>
          <w:b/>
          <w:bCs/>
          <w:sz w:val="22"/>
          <w:szCs w:val="22"/>
        </w:rPr>
        <w:t xml:space="preserve">w powietrze do funkcji oddechowych i pneumatycznych. </w:t>
      </w:r>
    </w:p>
    <w:p w:rsidR="00685CD0" w:rsidRDefault="00685CD0" w:rsidP="00685CD0">
      <w:pPr>
        <w:pStyle w:val="Default"/>
        <w:rPr>
          <w:rFonts w:asciiTheme="minorHAnsi" w:hAnsiTheme="minorHAnsi" w:cstheme="minorHAnsi"/>
          <w:iCs/>
          <w:sz w:val="22"/>
          <w:szCs w:val="22"/>
        </w:rPr>
      </w:pPr>
      <w:r w:rsidRPr="00C17060">
        <w:rPr>
          <w:rFonts w:asciiTheme="minorHAnsi" w:hAnsiTheme="minorHAnsi" w:cstheme="minorHAnsi"/>
          <w:iCs/>
          <w:sz w:val="22"/>
          <w:szCs w:val="22"/>
        </w:rPr>
        <w:t xml:space="preserve">Czy Zamawiający uzna na zasadzie równoważności własne, zewnętrzne źródło zasilania w powietrze do funkcji oddechowych i pneumatycznych? nie ogranicza to jego funkcji a jedynie wykorzystuje inne rozwiązanie techniczne. </w:t>
      </w:r>
    </w:p>
    <w:p w:rsidR="00924B78" w:rsidRPr="007E75C2" w:rsidRDefault="00924B78" w:rsidP="00924B78">
      <w:pPr>
        <w:pStyle w:val="Default"/>
        <w:jc w:val="both"/>
        <w:rPr>
          <w:rFonts w:asciiTheme="minorHAnsi" w:hAnsiTheme="minorHAnsi" w:cstheme="minorHAnsi"/>
          <w:b/>
          <w:iCs/>
          <w:sz w:val="22"/>
          <w:szCs w:val="22"/>
        </w:rPr>
      </w:pPr>
      <w:r>
        <w:rPr>
          <w:rFonts w:asciiTheme="minorHAnsi" w:hAnsiTheme="minorHAnsi" w:cstheme="minorHAnsi"/>
          <w:b/>
          <w:iCs/>
          <w:sz w:val="22"/>
          <w:szCs w:val="22"/>
        </w:rPr>
        <w:t xml:space="preserve">Odpowiedz nr 8: </w:t>
      </w:r>
      <w:r w:rsidRPr="007E75C2">
        <w:rPr>
          <w:rFonts w:asciiTheme="minorHAnsi" w:hAnsiTheme="minorHAnsi" w:cstheme="minorHAnsi"/>
          <w:iCs/>
          <w:sz w:val="22"/>
          <w:szCs w:val="22"/>
        </w:rPr>
        <w:t>Zgodnie z SIWZ</w:t>
      </w:r>
    </w:p>
    <w:p w:rsidR="00C17060" w:rsidRPr="00C17060" w:rsidRDefault="00C17060" w:rsidP="00685CD0">
      <w:pPr>
        <w:pStyle w:val="Default"/>
        <w:rPr>
          <w:rFonts w:asciiTheme="minorHAnsi" w:hAnsiTheme="minorHAnsi" w:cstheme="minorHAnsi"/>
          <w:sz w:val="22"/>
          <w:szCs w:val="22"/>
        </w:rPr>
      </w:pPr>
    </w:p>
    <w:p w:rsidR="00685CD0" w:rsidRPr="006C57A5" w:rsidRDefault="004C4384" w:rsidP="004C4384">
      <w:pPr>
        <w:pStyle w:val="Default"/>
        <w:rPr>
          <w:rFonts w:asciiTheme="minorHAnsi" w:hAnsiTheme="minorHAnsi" w:cstheme="minorHAnsi"/>
          <w:b/>
          <w:bCs/>
          <w:sz w:val="22"/>
          <w:szCs w:val="22"/>
        </w:rPr>
      </w:pPr>
      <w:r>
        <w:rPr>
          <w:rFonts w:asciiTheme="minorHAnsi" w:hAnsiTheme="minorHAnsi" w:cstheme="minorHAnsi"/>
          <w:b/>
          <w:bCs/>
          <w:sz w:val="22"/>
          <w:szCs w:val="22"/>
        </w:rPr>
        <w:t xml:space="preserve">Pytanie nr 9 poz. </w:t>
      </w:r>
      <w:r w:rsidR="00685CD0" w:rsidRPr="006C57A5">
        <w:rPr>
          <w:rFonts w:asciiTheme="minorHAnsi" w:hAnsiTheme="minorHAnsi" w:cstheme="minorHAnsi"/>
          <w:b/>
          <w:bCs/>
          <w:sz w:val="22"/>
          <w:szCs w:val="22"/>
        </w:rPr>
        <w:t xml:space="preserve">132. Możliwość zasilania symulatora z baterii akumulatorów oraz zasilacza 230V, 50Hz. </w:t>
      </w:r>
      <w:r>
        <w:rPr>
          <w:rFonts w:asciiTheme="minorHAnsi" w:hAnsiTheme="minorHAnsi" w:cstheme="minorHAnsi"/>
          <w:b/>
          <w:bCs/>
          <w:sz w:val="22"/>
          <w:szCs w:val="22"/>
        </w:rPr>
        <w:t xml:space="preserve">i poz. </w:t>
      </w:r>
      <w:r w:rsidR="00685CD0" w:rsidRPr="006C57A5">
        <w:rPr>
          <w:rFonts w:asciiTheme="minorHAnsi" w:hAnsiTheme="minorHAnsi" w:cstheme="minorHAnsi"/>
          <w:b/>
          <w:bCs/>
          <w:sz w:val="22"/>
          <w:szCs w:val="22"/>
        </w:rPr>
        <w:t>133. Możliwość ciągłej pracy symulatora bez konieczności ładowania oraz wymiany akumulatorów: ≥ 2 godziny.</w:t>
      </w:r>
    </w:p>
    <w:p w:rsidR="00685CD0" w:rsidRPr="004C4384" w:rsidRDefault="00685CD0" w:rsidP="00685CD0">
      <w:pPr>
        <w:pStyle w:val="Default"/>
        <w:rPr>
          <w:rFonts w:asciiTheme="minorHAnsi" w:hAnsiTheme="minorHAnsi" w:cstheme="minorHAnsi"/>
          <w:sz w:val="22"/>
          <w:szCs w:val="22"/>
        </w:rPr>
      </w:pPr>
      <w:r w:rsidRPr="004C4384">
        <w:rPr>
          <w:rFonts w:asciiTheme="minorHAnsi" w:hAnsiTheme="minorHAnsi" w:cstheme="minorHAnsi"/>
          <w:iCs/>
          <w:sz w:val="22"/>
          <w:szCs w:val="22"/>
        </w:rPr>
        <w:t xml:space="preserve">Czy Zamawiający uzna symulator zasilany z zasilacza 230V, 50Hz lub baterii akumulatorów? </w:t>
      </w:r>
    </w:p>
    <w:p w:rsidR="00685CD0" w:rsidRDefault="00685CD0" w:rsidP="00685CD0">
      <w:pPr>
        <w:pStyle w:val="Default"/>
        <w:rPr>
          <w:rFonts w:asciiTheme="minorHAnsi" w:hAnsiTheme="minorHAnsi" w:cstheme="minorHAnsi"/>
          <w:iCs/>
          <w:sz w:val="22"/>
          <w:szCs w:val="22"/>
        </w:rPr>
      </w:pPr>
      <w:r w:rsidRPr="004C4384">
        <w:rPr>
          <w:rFonts w:asciiTheme="minorHAnsi" w:hAnsiTheme="minorHAnsi" w:cstheme="minorHAnsi"/>
          <w:iCs/>
          <w:sz w:val="22"/>
          <w:szCs w:val="22"/>
        </w:rPr>
        <w:t xml:space="preserve">Nie ogranicza to funkcjonalności symulatora a jedynie prezentuje inne rozwiązanie techniczne. </w:t>
      </w:r>
    </w:p>
    <w:p w:rsidR="00924B78" w:rsidRPr="007E75C2" w:rsidRDefault="004C4384" w:rsidP="00924B78">
      <w:pPr>
        <w:pStyle w:val="Default"/>
        <w:jc w:val="both"/>
        <w:rPr>
          <w:rFonts w:asciiTheme="minorHAnsi" w:hAnsiTheme="minorHAnsi" w:cstheme="minorHAnsi"/>
          <w:b/>
          <w:iCs/>
          <w:sz w:val="22"/>
          <w:szCs w:val="22"/>
        </w:rPr>
      </w:pPr>
      <w:r w:rsidRPr="00924B78">
        <w:rPr>
          <w:rFonts w:asciiTheme="minorHAnsi" w:hAnsiTheme="minorHAnsi" w:cstheme="minorHAnsi"/>
          <w:b/>
          <w:iCs/>
          <w:sz w:val="22"/>
          <w:szCs w:val="22"/>
        </w:rPr>
        <w:t>Odpowiedz nr 9</w:t>
      </w:r>
      <w:r w:rsidR="00924B78">
        <w:rPr>
          <w:rFonts w:asciiTheme="minorHAnsi" w:hAnsiTheme="minorHAnsi" w:cstheme="minorHAnsi"/>
          <w:b/>
          <w:iCs/>
          <w:sz w:val="22"/>
          <w:szCs w:val="22"/>
        </w:rPr>
        <w:t>:</w:t>
      </w:r>
      <w:r w:rsidR="00924B78" w:rsidRPr="00924B78">
        <w:rPr>
          <w:rFonts w:asciiTheme="minorHAnsi" w:hAnsiTheme="minorHAnsi" w:cstheme="minorHAnsi"/>
          <w:iCs/>
          <w:sz w:val="22"/>
          <w:szCs w:val="22"/>
        </w:rPr>
        <w:t xml:space="preserve"> </w:t>
      </w:r>
      <w:r w:rsidR="00924B78" w:rsidRPr="007E75C2">
        <w:rPr>
          <w:rFonts w:asciiTheme="minorHAnsi" w:hAnsiTheme="minorHAnsi" w:cstheme="minorHAnsi"/>
          <w:iCs/>
          <w:sz w:val="22"/>
          <w:szCs w:val="22"/>
        </w:rPr>
        <w:t>Zgodnie z SIWZ</w:t>
      </w:r>
    </w:p>
    <w:p w:rsidR="004C4384" w:rsidRPr="004C4384" w:rsidRDefault="004C4384" w:rsidP="00685CD0">
      <w:pPr>
        <w:pStyle w:val="Default"/>
        <w:rPr>
          <w:rFonts w:asciiTheme="minorHAnsi" w:hAnsiTheme="minorHAnsi" w:cstheme="minorHAnsi"/>
          <w:sz w:val="22"/>
          <w:szCs w:val="22"/>
        </w:rPr>
      </w:pPr>
    </w:p>
    <w:p w:rsidR="00685CD0" w:rsidRPr="006C57A5" w:rsidRDefault="00503BC9" w:rsidP="00503BC9">
      <w:pPr>
        <w:pStyle w:val="Default"/>
        <w:jc w:val="both"/>
        <w:rPr>
          <w:rFonts w:asciiTheme="minorHAnsi" w:hAnsiTheme="minorHAnsi" w:cstheme="minorHAnsi"/>
          <w:sz w:val="22"/>
          <w:szCs w:val="22"/>
        </w:rPr>
      </w:pPr>
      <w:r>
        <w:rPr>
          <w:rFonts w:asciiTheme="minorHAnsi" w:hAnsiTheme="minorHAnsi" w:cstheme="minorHAnsi"/>
          <w:b/>
          <w:bCs/>
          <w:sz w:val="22"/>
          <w:szCs w:val="22"/>
        </w:rPr>
        <w:lastRenderedPageBreak/>
        <w:t xml:space="preserve">Pytanie nr 10 poz. </w:t>
      </w:r>
      <w:r w:rsidR="00685CD0" w:rsidRPr="006C57A5">
        <w:rPr>
          <w:rFonts w:asciiTheme="minorHAnsi" w:hAnsiTheme="minorHAnsi" w:cstheme="minorHAnsi"/>
          <w:b/>
          <w:bCs/>
          <w:sz w:val="22"/>
          <w:szCs w:val="22"/>
        </w:rPr>
        <w:t xml:space="preserve">136. Głos emitowany z głośnika w fantomie (różne odgłosy uruchamiane przez instruktora). </w:t>
      </w:r>
    </w:p>
    <w:p w:rsidR="00685CD0" w:rsidRDefault="00685CD0" w:rsidP="00503BC9">
      <w:pPr>
        <w:pStyle w:val="Default"/>
        <w:jc w:val="both"/>
        <w:rPr>
          <w:rFonts w:asciiTheme="minorHAnsi" w:hAnsiTheme="minorHAnsi" w:cstheme="minorHAnsi"/>
          <w:iCs/>
          <w:sz w:val="22"/>
          <w:szCs w:val="22"/>
        </w:rPr>
      </w:pPr>
      <w:r w:rsidRPr="00503BC9">
        <w:rPr>
          <w:rFonts w:asciiTheme="minorHAnsi" w:hAnsiTheme="minorHAnsi" w:cstheme="minorHAnsi"/>
          <w:iCs/>
          <w:sz w:val="22"/>
          <w:szCs w:val="22"/>
        </w:rPr>
        <w:t xml:space="preserve">Czy Zamawiający uzna na zasadzie równoważności głos emitowany z głośnika fantomu </w:t>
      </w:r>
      <w:r w:rsidR="00503BC9">
        <w:rPr>
          <w:rFonts w:asciiTheme="minorHAnsi" w:hAnsiTheme="minorHAnsi" w:cstheme="minorHAnsi"/>
          <w:iCs/>
          <w:sz w:val="22"/>
          <w:szCs w:val="22"/>
        </w:rPr>
        <w:br/>
      </w:r>
      <w:r w:rsidRPr="00503BC9">
        <w:rPr>
          <w:rFonts w:asciiTheme="minorHAnsi" w:hAnsiTheme="minorHAnsi" w:cstheme="minorHAnsi"/>
          <w:iCs/>
          <w:sz w:val="22"/>
          <w:szCs w:val="22"/>
        </w:rPr>
        <w:t xml:space="preserve">z dwukierunkową, bezprzewodową transmisją dźwięku? Umożliwi to dwukierunkową komunikację </w:t>
      </w:r>
      <w:r w:rsidR="00503BC9">
        <w:rPr>
          <w:rFonts w:asciiTheme="minorHAnsi" w:hAnsiTheme="minorHAnsi" w:cstheme="minorHAnsi"/>
          <w:iCs/>
          <w:sz w:val="22"/>
          <w:szCs w:val="22"/>
        </w:rPr>
        <w:br/>
      </w:r>
      <w:r w:rsidRPr="00503BC9">
        <w:rPr>
          <w:rFonts w:asciiTheme="minorHAnsi" w:hAnsiTheme="minorHAnsi" w:cstheme="minorHAnsi"/>
          <w:iCs/>
          <w:sz w:val="22"/>
          <w:szCs w:val="22"/>
        </w:rPr>
        <w:t xml:space="preserve">z ćwiczącymi, prowadzenie wywiadu i symulację odgłosów. </w:t>
      </w:r>
    </w:p>
    <w:p w:rsidR="00924B78" w:rsidRPr="007E75C2" w:rsidRDefault="00503BC9" w:rsidP="00924B78">
      <w:pPr>
        <w:pStyle w:val="Default"/>
        <w:jc w:val="both"/>
        <w:rPr>
          <w:rFonts w:asciiTheme="minorHAnsi" w:hAnsiTheme="minorHAnsi" w:cstheme="minorHAnsi"/>
          <w:b/>
          <w:iCs/>
          <w:sz w:val="22"/>
          <w:szCs w:val="22"/>
        </w:rPr>
      </w:pPr>
      <w:r w:rsidRPr="00503BC9">
        <w:rPr>
          <w:rFonts w:asciiTheme="minorHAnsi" w:hAnsiTheme="minorHAnsi" w:cstheme="minorHAnsi"/>
          <w:b/>
          <w:iCs/>
          <w:sz w:val="22"/>
          <w:szCs w:val="22"/>
        </w:rPr>
        <w:t>Odpowiedz nr 10:</w:t>
      </w:r>
      <w:r w:rsidR="00924B78">
        <w:rPr>
          <w:rFonts w:asciiTheme="minorHAnsi" w:hAnsiTheme="minorHAnsi" w:cstheme="minorHAnsi"/>
          <w:b/>
          <w:iCs/>
          <w:sz w:val="22"/>
          <w:szCs w:val="22"/>
        </w:rPr>
        <w:t xml:space="preserve"> </w:t>
      </w:r>
      <w:r w:rsidR="00924B78" w:rsidRPr="007E75C2">
        <w:rPr>
          <w:rFonts w:asciiTheme="minorHAnsi" w:hAnsiTheme="minorHAnsi" w:cstheme="minorHAnsi"/>
          <w:iCs/>
          <w:sz w:val="22"/>
          <w:szCs w:val="22"/>
        </w:rPr>
        <w:t>Zgodnie z SIWZ</w:t>
      </w:r>
    </w:p>
    <w:p w:rsidR="00503BC9" w:rsidRPr="00503BC9" w:rsidRDefault="00503BC9" w:rsidP="00503BC9">
      <w:pPr>
        <w:pStyle w:val="Default"/>
        <w:jc w:val="both"/>
        <w:rPr>
          <w:rFonts w:asciiTheme="minorHAnsi" w:hAnsiTheme="minorHAnsi" w:cstheme="minorHAnsi"/>
          <w:sz w:val="22"/>
          <w:szCs w:val="22"/>
        </w:rPr>
      </w:pPr>
    </w:p>
    <w:p w:rsidR="00685CD0" w:rsidRPr="006C57A5" w:rsidRDefault="00503BC9" w:rsidP="00503BC9">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Pytanie nr 11 poz. </w:t>
      </w:r>
      <w:r w:rsidR="00685CD0" w:rsidRPr="006C57A5">
        <w:rPr>
          <w:rFonts w:asciiTheme="minorHAnsi" w:hAnsiTheme="minorHAnsi" w:cstheme="minorHAnsi"/>
          <w:b/>
          <w:bCs/>
          <w:sz w:val="22"/>
          <w:szCs w:val="22"/>
        </w:rPr>
        <w:t xml:space="preserve">156. Możliwość monitorowania i rejestracji jakości uciśnięć klatki piersiowej (głębokość, częstotliwość). </w:t>
      </w:r>
    </w:p>
    <w:p w:rsidR="00685CD0" w:rsidRDefault="00685CD0" w:rsidP="00503BC9">
      <w:pPr>
        <w:pStyle w:val="Default"/>
        <w:jc w:val="both"/>
        <w:rPr>
          <w:rFonts w:asciiTheme="minorHAnsi" w:hAnsiTheme="minorHAnsi" w:cstheme="minorHAnsi"/>
          <w:iCs/>
          <w:sz w:val="22"/>
          <w:szCs w:val="22"/>
        </w:rPr>
      </w:pPr>
      <w:r w:rsidRPr="00503BC9">
        <w:rPr>
          <w:rFonts w:asciiTheme="minorHAnsi" w:hAnsiTheme="minorHAnsi" w:cstheme="minorHAnsi"/>
          <w:iCs/>
          <w:sz w:val="22"/>
          <w:szCs w:val="22"/>
        </w:rPr>
        <w:t xml:space="preserve">Czy Zamawiający uzna na zasadzie równoważności symulator umożliwiający przeprowadzenie RKO, zgodnie z wytycznymi AHA i ERC, z systemem rejestrującym jakość przeprowadzanej resuscytacji </w:t>
      </w:r>
      <w:r w:rsidR="00503BC9">
        <w:rPr>
          <w:rFonts w:asciiTheme="minorHAnsi" w:hAnsiTheme="minorHAnsi" w:cstheme="minorHAnsi"/>
          <w:iCs/>
          <w:sz w:val="22"/>
          <w:szCs w:val="22"/>
        </w:rPr>
        <w:br/>
      </w:r>
      <w:r w:rsidRPr="00503BC9">
        <w:rPr>
          <w:rFonts w:asciiTheme="minorHAnsi" w:hAnsiTheme="minorHAnsi" w:cstheme="minorHAnsi"/>
          <w:iCs/>
          <w:sz w:val="22"/>
          <w:szCs w:val="22"/>
        </w:rPr>
        <w:t xml:space="preserve">i automatycznie poprawiającym stan pacjenta, jeżeli zabiegi wykonywane są poprawnie? </w:t>
      </w:r>
    </w:p>
    <w:p w:rsidR="00924B78" w:rsidRPr="007E75C2" w:rsidRDefault="00503BC9" w:rsidP="00924B78">
      <w:pPr>
        <w:pStyle w:val="Default"/>
        <w:jc w:val="both"/>
        <w:rPr>
          <w:rFonts w:asciiTheme="minorHAnsi" w:hAnsiTheme="minorHAnsi" w:cstheme="minorHAnsi"/>
          <w:b/>
          <w:iCs/>
          <w:sz w:val="22"/>
          <w:szCs w:val="22"/>
        </w:rPr>
      </w:pPr>
      <w:r w:rsidRPr="00503BC9">
        <w:rPr>
          <w:rFonts w:asciiTheme="minorHAnsi" w:hAnsiTheme="minorHAnsi" w:cstheme="minorHAnsi"/>
          <w:b/>
          <w:iCs/>
          <w:sz w:val="22"/>
          <w:szCs w:val="22"/>
        </w:rPr>
        <w:t>Odpowiedz nr 11</w:t>
      </w:r>
      <w:r w:rsidR="00924B78">
        <w:rPr>
          <w:rFonts w:asciiTheme="minorHAnsi" w:hAnsiTheme="minorHAnsi" w:cstheme="minorHAnsi"/>
          <w:b/>
          <w:iCs/>
          <w:sz w:val="22"/>
          <w:szCs w:val="22"/>
        </w:rPr>
        <w:t xml:space="preserve">: </w:t>
      </w:r>
      <w:r w:rsidR="00924B78" w:rsidRPr="007E75C2">
        <w:rPr>
          <w:rFonts w:asciiTheme="minorHAnsi" w:hAnsiTheme="minorHAnsi" w:cstheme="minorHAnsi"/>
          <w:iCs/>
          <w:sz w:val="22"/>
          <w:szCs w:val="22"/>
        </w:rPr>
        <w:t>Zgodnie z SIWZ</w:t>
      </w:r>
    </w:p>
    <w:p w:rsidR="00503BC9" w:rsidRPr="00503BC9" w:rsidRDefault="00503BC9" w:rsidP="00503BC9">
      <w:pPr>
        <w:pStyle w:val="Default"/>
        <w:jc w:val="both"/>
        <w:rPr>
          <w:rFonts w:asciiTheme="minorHAnsi" w:hAnsiTheme="minorHAnsi" w:cstheme="minorHAnsi"/>
          <w:sz w:val="22"/>
          <w:szCs w:val="22"/>
        </w:rPr>
      </w:pPr>
    </w:p>
    <w:p w:rsidR="00685CD0" w:rsidRPr="006C57A5" w:rsidRDefault="00503BC9" w:rsidP="00503BC9">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Pytanie nr 12 poz. </w:t>
      </w:r>
      <w:r w:rsidR="00685CD0" w:rsidRPr="006C57A5">
        <w:rPr>
          <w:rFonts w:asciiTheme="minorHAnsi" w:hAnsiTheme="minorHAnsi" w:cstheme="minorHAnsi"/>
          <w:b/>
          <w:bCs/>
          <w:sz w:val="22"/>
          <w:szCs w:val="22"/>
        </w:rPr>
        <w:t xml:space="preserve">164. Symulacja drgawek z możliwością ustawienia częstości drgawek. </w:t>
      </w:r>
    </w:p>
    <w:p w:rsidR="00685CD0" w:rsidRDefault="00685CD0" w:rsidP="00503BC9">
      <w:pPr>
        <w:pStyle w:val="Default"/>
        <w:jc w:val="both"/>
        <w:rPr>
          <w:rFonts w:asciiTheme="minorHAnsi" w:hAnsiTheme="minorHAnsi" w:cstheme="minorHAnsi"/>
          <w:iCs/>
          <w:sz w:val="22"/>
          <w:szCs w:val="22"/>
        </w:rPr>
      </w:pPr>
      <w:r w:rsidRPr="00503BC9">
        <w:rPr>
          <w:rFonts w:asciiTheme="minorHAnsi" w:hAnsiTheme="minorHAnsi" w:cstheme="minorHAnsi"/>
          <w:iCs/>
          <w:sz w:val="22"/>
          <w:szCs w:val="22"/>
        </w:rPr>
        <w:t xml:space="preserve">Czy Zamawiający uzna za równoważny symulator nie oferujący funkcji drgawek, ale w zamian posiadający możliwość symulacji płaczu z wypływem łez oraz ślinotoku – wypływ płynu z ust. </w:t>
      </w:r>
    </w:p>
    <w:p w:rsidR="00503BC9" w:rsidRPr="00503BC9" w:rsidRDefault="00503BC9" w:rsidP="00503BC9">
      <w:pPr>
        <w:pStyle w:val="Default"/>
        <w:jc w:val="both"/>
        <w:rPr>
          <w:rFonts w:asciiTheme="minorHAnsi" w:hAnsiTheme="minorHAnsi" w:cstheme="minorHAnsi"/>
          <w:b/>
          <w:iCs/>
          <w:sz w:val="22"/>
          <w:szCs w:val="22"/>
        </w:rPr>
      </w:pPr>
      <w:r w:rsidRPr="00503BC9">
        <w:rPr>
          <w:rFonts w:asciiTheme="minorHAnsi" w:hAnsiTheme="minorHAnsi" w:cstheme="minorHAnsi"/>
          <w:b/>
          <w:iCs/>
          <w:sz w:val="22"/>
          <w:szCs w:val="22"/>
        </w:rPr>
        <w:t>Odpowiedz nr 12</w:t>
      </w:r>
      <w:r w:rsidR="00924B78">
        <w:rPr>
          <w:rFonts w:asciiTheme="minorHAnsi" w:hAnsiTheme="minorHAnsi" w:cstheme="minorHAnsi"/>
          <w:b/>
          <w:iCs/>
          <w:sz w:val="22"/>
          <w:szCs w:val="22"/>
        </w:rPr>
        <w:t>: Nie</w:t>
      </w:r>
    </w:p>
    <w:p w:rsidR="00503BC9" w:rsidRPr="00503BC9" w:rsidRDefault="00503BC9" w:rsidP="00503BC9">
      <w:pPr>
        <w:pStyle w:val="Default"/>
        <w:jc w:val="both"/>
        <w:rPr>
          <w:rFonts w:asciiTheme="minorHAnsi" w:hAnsiTheme="minorHAnsi" w:cstheme="minorHAnsi"/>
          <w:sz w:val="22"/>
          <w:szCs w:val="22"/>
        </w:rPr>
      </w:pPr>
    </w:p>
    <w:p w:rsidR="00685CD0" w:rsidRPr="006C57A5" w:rsidRDefault="00503BC9" w:rsidP="00503BC9">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Pytanie nr 13 poz. </w:t>
      </w:r>
      <w:r w:rsidR="00685CD0" w:rsidRPr="006C57A5">
        <w:rPr>
          <w:rFonts w:asciiTheme="minorHAnsi" w:hAnsiTheme="minorHAnsi" w:cstheme="minorHAnsi"/>
          <w:b/>
          <w:bCs/>
          <w:sz w:val="22"/>
          <w:szCs w:val="22"/>
        </w:rPr>
        <w:t xml:space="preserve">166. Symulator posiada wbudowany w oprogramowanie sterujące symulatorem generator wyników badań laboratoryjnych. </w:t>
      </w:r>
    </w:p>
    <w:p w:rsidR="00685CD0" w:rsidRDefault="00685CD0" w:rsidP="00503BC9">
      <w:pPr>
        <w:pStyle w:val="Default"/>
        <w:jc w:val="both"/>
        <w:rPr>
          <w:rFonts w:asciiTheme="minorHAnsi" w:hAnsiTheme="minorHAnsi" w:cstheme="minorHAnsi"/>
          <w:iCs/>
          <w:sz w:val="22"/>
          <w:szCs w:val="22"/>
        </w:rPr>
      </w:pPr>
      <w:r w:rsidRPr="00503BC9">
        <w:rPr>
          <w:rFonts w:asciiTheme="minorHAnsi" w:hAnsiTheme="minorHAnsi" w:cstheme="minorHAnsi"/>
          <w:iCs/>
          <w:sz w:val="22"/>
          <w:szCs w:val="22"/>
        </w:rPr>
        <w:t xml:space="preserve">Czy Zamawiający usunie parametr lub zmieni go na punktowany dodatkowo? Wskazuje on na konkretnego producenta co zakłóca konkurencyjność </w:t>
      </w:r>
    </w:p>
    <w:p w:rsidR="00503BC9" w:rsidRPr="00503BC9" w:rsidRDefault="00503BC9" w:rsidP="00503BC9">
      <w:pPr>
        <w:pStyle w:val="Default"/>
        <w:jc w:val="both"/>
        <w:rPr>
          <w:rFonts w:asciiTheme="minorHAnsi" w:hAnsiTheme="minorHAnsi" w:cstheme="minorHAnsi"/>
          <w:b/>
          <w:iCs/>
          <w:sz w:val="22"/>
          <w:szCs w:val="22"/>
        </w:rPr>
      </w:pPr>
      <w:r w:rsidRPr="00503BC9">
        <w:rPr>
          <w:rFonts w:asciiTheme="minorHAnsi" w:hAnsiTheme="minorHAnsi" w:cstheme="minorHAnsi"/>
          <w:b/>
          <w:iCs/>
          <w:sz w:val="22"/>
          <w:szCs w:val="22"/>
        </w:rPr>
        <w:t>Odpowiedz nr 13:</w:t>
      </w:r>
      <w:r w:rsidR="00B33571" w:rsidRPr="00B33571">
        <w:rPr>
          <w:rFonts w:asciiTheme="minorHAnsi" w:hAnsiTheme="minorHAnsi" w:cstheme="minorHAnsi"/>
          <w:iCs/>
          <w:sz w:val="22"/>
          <w:szCs w:val="22"/>
        </w:rPr>
        <w:t xml:space="preserve"> </w:t>
      </w:r>
      <w:r w:rsidR="00B33571" w:rsidRPr="007E75C2">
        <w:rPr>
          <w:rFonts w:asciiTheme="minorHAnsi" w:hAnsiTheme="minorHAnsi" w:cstheme="minorHAnsi"/>
          <w:iCs/>
          <w:sz w:val="22"/>
          <w:szCs w:val="22"/>
        </w:rPr>
        <w:t>Zgodnie z SIWZ</w:t>
      </w:r>
    </w:p>
    <w:p w:rsidR="00503BC9" w:rsidRPr="00503BC9" w:rsidRDefault="00503BC9" w:rsidP="00503BC9">
      <w:pPr>
        <w:pStyle w:val="Default"/>
        <w:jc w:val="both"/>
        <w:rPr>
          <w:rFonts w:asciiTheme="minorHAnsi" w:hAnsiTheme="minorHAnsi" w:cstheme="minorHAnsi"/>
          <w:sz w:val="22"/>
          <w:szCs w:val="22"/>
        </w:rPr>
      </w:pPr>
    </w:p>
    <w:p w:rsidR="00685CD0" w:rsidRPr="006C57A5" w:rsidRDefault="00503BC9" w:rsidP="00503BC9">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Pytanie nr 14 poz. </w:t>
      </w:r>
      <w:r w:rsidR="00685CD0" w:rsidRPr="006C57A5">
        <w:rPr>
          <w:rFonts w:asciiTheme="minorHAnsi" w:hAnsiTheme="minorHAnsi" w:cstheme="minorHAnsi"/>
          <w:b/>
          <w:bCs/>
          <w:sz w:val="22"/>
          <w:szCs w:val="22"/>
        </w:rPr>
        <w:t xml:space="preserve">185. Możliwość instalacji oprogramowania sterującego i do budowy oraz testowania scenariuszy zdarzeń na innych komputerach bez dodatkowych licencji. </w:t>
      </w:r>
    </w:p>
    <w:p w:rsidR="00685CD0" w:rsidRDefault="00685CD0" w:rsidP="00503BC9">
      <w:pPr>
        <w:pStyle w:val="Default"/>
        <w:jc w:val="both"/>
        <w:rPr>
          <w:rFonts w:asciiTheme="minorHAnsi" w:hAnsiTheme="minorHAnsi" w:cstheme="minorHAnsi"/>
          <w:iCs/>
          <w:sz w:val="22"/>
          <w:szCs w:val="22"/>
        </w:rPr>
      </w:pPr>
      <w:r w:rsidRPr="00503BC9">
        <w:rPr>
          <w:rFonts w:asciiTheme="minorHAnsi" w:hAnsiTheme="minorHAnsi" w:cstheme="minorHAnsi"/>
          <w:iCs/>
          <w:sz w:val="22"/>
          <w:szCs w:val="22"/>
        </w:rPr>
        <w:t xml:space="preserve">Czy Zamawiający zmieni parametr na punktowany dodatkowo? Lub usunie zapis? Wskazuje on na konkretnego producenta co ogranicza konkurencję. </w:t>
      </w:r>
    </w:p>
    <w:p w:rsidR="00503BC9" w:rsidRPr="00B33571" w:rsidRDefault="00503BC9" w:rsidP="00503BC9">
      <w:pPr>
        <w:pStyle w:val="Default"/>
        <w:jc w:val="both"/>
        <w:rPr>
          <w:rFonts w:asciiTheme="minorHAnsi" w:hAnsiTheme="minorHAnsi" w:cstheme="minorHAnsi"/>
          <w:b/>
          <w:iCs/>
          <w:sz w:val="22"/>
          <w:szCs w:val="22"/>
        </w:rPr>
      </w:pPr>
      <w:r w:rsidRPr="00503BC9">
        <w:rPr>
          <w:rFonts w:asciiTheme="minorHAnsi" w:hAnsiTheme="minorHAnsi" w:cstheme="minorHAnsi"/>
          <w:b/>
          <w:iCs/>
          <w:sz w:val="22"/>
          <w:szCs w:val="22"/>
        </w:rPr>
        <w:t>Odpowiedz nr 14:</w:t>
      </w:r>
      <w:r w:rsidR="00B33571" w:rsidRPr="00B33571">
        <w:rPr>
          <w:rFonts w:asciiTheme="minorHAnsi" w:hAnsiTheme="minorHAnsi" w:cstheme="minorHAnsi"/>
          <w:iCs/>
          <w:sz w:val="22"/>
          <w:szCs w:val="22"/>
        </w:rPr>
        <w:t xml:space="preserve"> </w:t>
      </w:r>
      <w:r w:rsidR="00B33571" w:rsidRPr="007E75C2">
        <w:rPr>
          <w:rFonts w:asciiTheme="minorHAnsi" w:hAnsiTheme="minorHAnsi" w:cstheme="minorHAnsi"/>
          <w:iCs/>
          <w:sz w:val="22"/>
          <w:szCs w:val="22"/>
        </w:rPr>
        <w:t>Zgodnie z SIWZ</w:t>
      </w:r>
    </w:p>
    <w:p w:rsidR="00093859" w:rsidRDefault="00093859" w:rsidP="00503BC9">
      <w:pPr>
        <w:pStyle w:val="Default"/>
        <w:jc w:val="both"/>
        <w:rPr>
          <w:rFonts w:asciiTheme="minorHAnsi" w:hAnsiTheme="minorHAnsi" w:cstheme="minorHAnsi"/>
          <w:b/>
          <w:bCs/>
          <w:sz w:val="22"/>
          <w:szCs w:val="22"/>
        </w:rPr>
      </w:pPr>
    </w:p>
    <w:p w:rsidR="00685CD0" w:rsidRPr="006C57A5" w:rsidRDefault="00E773EF" w:rsidP="00503BC9">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Pytanie nr 15 poz. </w:t>
      </w:r>
      <w:r w:rsidR="00685CD0" w:rsidRPr="006C57A5">
        <w:rPr>
          <w:rFonts w:asciiTheme="minorHAnsi" w:hAnsiTheme="minorHAnsi" w:cstheme="minorHAnsi"/>
          <w:b/>
          <w:bCs/>
          <w:sz w:val="22"/>
          <w:szCs w:val="22"/>
        </w:rPr>
        <w:t xml:space="preserve">190. Możliwość słyszenia dialogów w okolicy symulatora - wbudowany w ciało symulatora mikrofon, co umożliwia symulowanie wywiadu z pacjentem poza pokojem kontrolnym, w symulacjach in-situ oraz w przypadku braku systemu AV do de briefingu. </w:t>
      </w:r>
    </w:p>
    <w:p w:rsidR="00E773EF" w:rsidRDefault="00685CD0" w:rsidP="00503BC9">
      <w:pPr>
        <w:pStyle w:val="Default"/>
        <w:jc w:val="both"/>
        <w:rPr>
          <w:rFonts w:asciiTheme="minorHAnsi" w:hAnsiTheme="minorHAnsi" w:cstheme="minorHAnsi"/>
          <w:b/>
          <w:bCs/>
          <w:color w:val="auto"/>
          <w:sz w:val="22"/>
          <w:szCs w:val="22"/>
        </w:rPr>
      </w:pPr>
      <w:r w:rsidRPr="00E773EF">
        <w:rPr>
          <w:rFonts w:asciiTheme="minorHAnsi" w:hAnsiTheme="minorHAnsi" w:cstheme="minorHAnsi"/>
          <w:iCs/>
          <w:sz w:val="22"/>
          <w:szCs w:val="22"/>
        </w:rPr>
        <w:t>Czy Zamawiający uzna na zasadzie równoważności możliwość słyszenia dialogów w okolicy symulatora za pośrednictwem mikrofonu, co umożliwia symulowanie wywiadu z pacjentem poza pokojem kontrolnym, w symulacjach in-situ oraz w przypadku braku systemu AV do de briefingu.</w:t>
      </w:r>
    </w:p>
    <w:p w:rsidR="00E773EF" w:rsidRPr="00B33571" w:rsidRDefault="00E773EF" w:rsidP="00503BC9">
      <w:pPr>
        <w:pStyle w:val="Default"/>
        <w:jc w:val="both"/>
        <w:rPr>
          <w:rFonts w:asciiTheme="minorHAnsi" w:hAnsiTheme="minorHAnsi" w:cstheme="minorHAnsi"/>
          <w:b/>
          <w:iCs/>
          <w:sz w:val="22"/>
          <w:szCs w:val="22"/>
        </w:rPr>
      </w:pPr>
      <w:r>
        <w:rPr>
          <w:rFonts w:asciiTheme="minorHAnsi" w:hAnsiTheme="minorHAnsi" w:cstheme="minorHAnsi"/>
          <w:b/>
          <w:bCs/>
          <w:color w:val="auto"/>
          <w:sz w:val="22"/>
          <w:szCs w:val="22"/>
        </w:rPr>
        <w:t>Odpowiedz nr 15</w:t>
      </w:r>
      <w:r w:rsidR="00AD55FD">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00B33571" w:rsidRPr="007E75C2">
        <w:rPr>
          <w:rFonts w:asciiTheme="minorHAnsi" w:hAnsiTheme="minorHAnsi" w:cstheme="minorHAnsi"/>
          <w:iCs/>
          <w:sz w:val="22"/>
          <w:szCs w:val="22"/>
        </w:rPr>
        <w:t>Zgodnie z SIWZ</w:t>
      </w:r>
    </w:p>
    <w:p w:rsidR="00685CD0" w:rsidRPr="00E773EF" w:rsidRDefault="00685CD0" w:rsidP="00503BC9">
      <w:pPr>
        <w:pStyle w:val="Default"/>
        <w:jc w:val="both"/>
        <w:rPr>
          <w:rFonts w:asciiTheme="minorHAnsi" w:hAnsiTheme="minorHAnsi" w:cstheme="minorHAnsi"/>
          <w:b/>
          <w:bCs/>
          <w:color w:val="auto"/>
          <w:sz w:val="22"/>
          <w:szCs w:val="22"/>
        </w:rPr>
      </w:pPr>
      <w:r w:rsidRPr="00E773EF">
        <w:rPr>
          <w:rFonts w:asciiTheme="minorHAnsi" w:hAnsiTheme="minorHAnsi" w:cstheme="minorHAnsi"/>
          <w:b/>
          <w:bCs/>
          <w:color w:val="auto"/>
          <w:sz w:val="22"/>
          <w:szCs w:val="22"/>
        </w:rPr>
        <w:t xml:space="preserve"> </w:t>
      </w:r>
    </w:p>
    <w:p w:rsidR="00AD55FD" w:rsidRDefault="00AD55FD" w:rsidP="00AD55FD">
      <w:pPr>
        <w:spacing w:after="0"/>
        <w:jc w:val="both"/>
        <w:rPr>
          <w:rFonts w:cstheme="minorHAnsi"/>
          <w:b/>
          <w:bCs/>
        </w:rPr>
      </w:pPr>
      <w:r>
        <w:rPr>
          <w:rFonts w:cstheme="minorHAnsi"/>
          <w:b/>
          <w:bCs/>
        </w:rPr>
        <w:t xml:space="preserve">Pytanie nr 16 poz. </w:t>
      </w:r>
      <w:r w:rsidR="00685CD0" w:rsidRPr="006C57A5">
        <w:rPr>
          <w:rFonts w:cstheme="minorHAnsi"/>
          <w:b/>
          <w:bCs/>
        </w:rPr>
        <w:t>191. Tworzenie odpowiedzi głosowej w każdym języku (nagrywanie własnych odgłosów i dialogów oraz dodawanie ich do listy dźwięków symulatora).</w:t>
      </w:r>
    </w:p>
    <w:p w:rsidR="00685CD0" w:rsidRDefault="00685CD0" w:rsidP="00AD55FD">
      <w:pPr>
        <w:spacing w:after="0"/>
        <w:jc w:val="both"/>
        <w:rPr>
          <w:rFonts w:cstheme="minorHAnsi"/>
          <w:i/>
          <w:iCs/>
        </w:rPr>
      </w:pPr>
      <w:r w:rsidRPr="00AD55FD">
        <w:rPr>
          <w:rFonts w:cstheme="minorHAnsi"/>
          <w:iCs/>
        </w:rPr>
        <w:t>Czy Zamawiający zmieni parametr na punktowany dodatkowo? Lub usunie zapis? Wskazuje on na konkretnego producenta co ogranicza konkurencję</w:t>
      </w:r>
      <w:r w:rsidRPr="006C57A5">
        <w:rPr>
          <w:rFonts w:cstheme="minorHAnsi"/>
          <w:i/>
          <w:iCs/>
        </w:rPr>
        <w:t xml:space="preserve">. </w:t>
      </w:r>
    </w:p>
    <w:p w:rsidR="00AD55FD" w:rsidRPr="00B33571" w:rsidRDefault="00AD55FD" w:rsidP="00B33571">
      <w:pPr>
        <w:pStyle w:val="Default"/>
        <w:jc w:val="both"/>
        <w:rPr>
          <w:rFonts w:asciiTheme="minorHAnsi" w:hAnsiTheme="minorHAnsi" w:cstheme="minorHAnsi"/>
          <w:b/>
          <w:iCs/>
          <w:sz w:val="22"/>
          <w:szCs w:val="22"/>
        </w:rPr>
      </w:pPr>
      <w:r w:rsidRPr="00AD55FD">
        <w:rPr>
          <w:rFonts w:cstheme="minorHAnsi"/>
          <w:b/>
          <w:iCs/>
        </w:rPr>
        <w:t>Odpowiedz nr 16:</w:t>
      </w:r>
      <w:r w:rsidR="00B33571" w:rsidRPr="00B33571">
        <w:rPr>
          <w:rFonts w:asciiTheme="minorHAnsi" w:hAnsiTheme="minorHAnsi" w:cstheme="minorHAnsi"/>
          <w:iCs/>
          <w:sz w:val="22"/>
          <w:szCs w:val="22"/>
        </w:rPr>
        <w:t xml:space="preserve"> </w:t>
      </w:r>
      <w:r w:rsidR="00B33571" w:rsidRPr="007E75C2">
        <w:rPr>
          <w:rFonts w:asciiTheme="minorHAnsi" w:hAnsiTheme="minorHAnsi" w:cstheme="minorHAnsi"/>
          <w:iCs/>
          <w:sz w:val="22"/>
          <w:szCs w:val="22"/>
        </w:rPr>
        <w:t>Zgodnie z SIWZ</w:t>
      </w:r>
    </w:p>
    <w:p w:rsidR="00AD55FD" w:rsidRPr="00AD55FD" w:rsidRDefault="00AD55FD" w:rsidP="00AD55FD">
      <w:pPr>
        <w:spacing w:after="0"/>
        <w:jc w:val="both"/>
        <w:rPr>
          <w:rFonts w:cstheme="minorHAnsi"/>
          <w:b/>
          <w:bCs/>
        </w:rPr>
      </w:pPr>
    </w:p>
    <w:p w:rsidR="00685CD0" w:rsidRDefault="00685CD0" w:rsidP="00AD55FD">
      <w:pPr>
        <w:pStyle w:val="Default"/>
        <w:jc w:val="center"/>
        <w:rPr>
          <w:rFonts w:asciiTheme="minorHAnsi" w:hAnsiTheme="minorHAnsi" w:cstheme="minorHAnsi"/>
          <w:b/>
          <w:bCs/>
          <w:sz w:val="22"/>
          <w:szCs w:val="22"/>
        </w:rPr>
      </w:pPr>
      <w:r w:rsidRPr="006C57A5">
        <w:rPr>
          <w:rFonts w:asciiTheme="minorHAnsi" w:hAnsiTheme="minorHAnsi" w:cstheme="minorHAnsi"/>
          <w:b/>
          <w:bCs/>
          <w:sz w:val="22"/>
          <w:szCs w:val="22"/>
        </w:rPr>
        <w:t>Wysokiej wierności, bezprzewodowy symulator niemowlęcia</w:t>
      </w:r>
    </w:p>
    <w:p w:rsidR="003145EC" w:rsidRPr="006C57A5" w:rsidRDefault="003145EC" w:rsidP="00AD55FD">
      <w:pPr>
        <w:pStyle w:val="Default"/>
        <w:jc w:val="center"/>
        <w:rPr>
          <w:rFonts w:asciiTheme="minorHAnsi" w:hAnsiTheme="minorHAnsi" w:cstheme="minorHAnsi"/>
          <w:sz w:val="22"/>
          <w:szCs w:val="22"/>
        </w:rPr>
      </w:pPr>
    </w:p>
    <w:p w:rsidR="00685CD0" w:rsidRPr="006C57A5" w:rsidRDefault="00AD55FD" w:rsidP="00503BC9">
      <w:pPr>
        <w:pStyle w:val="Default"/>
        <w:jc w:val="both"/>
        <w:rPr>
          <w:rFonts w:asciiTheme="minorHAnsi" w:hAnsiTheme="minorHAnsi" w:cstheme="minorHAnsi"/>
          <w:sz w:val="22"/>
          <w:szCs w:val="22"/>
        </w:rPr>
      </w:pPr>
      <w:r>
        <w:rPr>
          <w:rFonts w:asciiTheme="minorHAnsi" w:hAnsiTheme="minorHAnsi" w:cstheme="minorHAnsi"/>
          <w:b/>
          <w:bCs/>
          <w:sz w:val="22"/>
          <w:szCs w:val="22"/>
        </w:rPr>
        <w:lastRenderedPageBreak/>
        <w:t xml:space="preserve">Pytanie nr 17 poz. </w:t>
      </w:r>
      <w:r w:rsidR="00685CD0" w:rsidRPr="006C57A5">
        <w:rPr>
          <w:rFonts w:asciiTheme="minorHAnsi" w:hAnsiTheme="minorHAnsi" w:cstheme="minorHAnsi"/>
          <w:b/>
          <w:bCs/>
          <w:sz w:val="22"/>
          <w:szCs w:val="22"/>
        </w:rPr>
        <w:t xml:space="preserve">206. Delikatna skóra na całym ciele, bezszwowy korpus i stawy kończyn, </w:t>
      </w:r>
      <w:r>
        <w:rPr>
          <w:rFonts w:asciiTheme="minorHAnsi" w:hAnsiTheme="minorHAnsi" w:cstheme="minorHAnsi"/>
          <w:b/>
          <w:bCs/>
          <w:sz w:val="22"/>
          <w:szCs w:val="22"/>
        </w:rPr>
        <w:br/>
      </w:r>
      <w:r w:rsidR="00685CD0" w:rsidRPr="006C57A5">
        <w:rPr>
          <w:rFonts w:asciiTheme="minorHAnsi" w:hAnsiTheme="minorHAnsi" w:cstheme="minorHAnsi"/>
          <w:b/>
          <w:bCs/>
          <w:sz w:val="22"/>
          <w:szCs w:val="22"/>
        </w:rPr>
        <w:t xml:space="preserve">z materiału łatwego do utrzymania w czystości. </w:t>
      </w:r>
    </w:p>
    <w:p w:rsidR="00685CD0" w:rsidRDefault="00685CD0" w:rsidP="00503BC9">
      <w:pPr>
        <w:pStyle w:val="Default"/>
        <w:jc w:val="both"/>
        <w:rPr>
          <w:rFonts w:asciiTheme="minorHAnsi" w:hAnsiTheme="minorHAnsi" w:cstheme="minorHAnsi"/>
          <w:iCs/>
          <w:sz w:val="22"/>
          <w:szCs w:val="22"/>
        </w:rPr>
      </w:pPr>
      <w:r w:rsidRPr="00AD55FD">
        <w:rPr>
          <w:rFonts w:asciiTheme="minorHAnsi" w:hAnsiTheme="minorHAnsi" w:cstheme="minorHAnsi"/>
          <w:iCs/>
          <w:sz w:val="22"/>
          <w:szCs w:val="22"/>
        </w:rPr>
        <w:t xml:space="preserve">Czy Zamawiający uzna na zasadzie równoważności delikatną skórę na całym ciele, korpus </w:t>
      </w:r>
      <w:r w:rsidR="00AD55FD">
        <w:rPr>
          <w:rFonts w:asciiTheme="minorHAnsi" w:hAnsiTheme="minorHAnsi" w:cstheme="minorHAnsi"/>
          <w:iCs/>
          <w:sz w:val="22"/>
          <w:szCs w:val="22"/>
        </w:rPr>
        <w:br/>
      </w:r>
      <w:r w:rsidRPr="00AD55FD">
        <w:rPr>
          <w:rFonts w:asciiTheme="minorHAnsi" w:hAnsiTheme="minorHAnsi" w:cstheme="minorHAnsi"/>
          <w:iCs/>
          <w:sz w:val="22"/>
          <w:szCs w:val="22"/>
        </w:rPr>
        <w:t xml:space="preserve">z dyskretnymi połączeniami rąk i nóg? Nie ogranicza to funkcjonalności symulatora a ułatwia wymianę elementów. </w:t>
      </w:r>
    </w:p>
    <w:p w:rsidR="00AD55FD" w:rsidRPr="00AD55FD" w:rsidRDefault="00AD55FD" w:rsidP="00503BC9">
      <w:pPr>
        <w:pStyle w:val="Default"/>
        <w:jc w:val="both"/>
        <w:rPr>
          <w:rFonts w:asciiTheme="minorHAnsi" w:hAnsiTheme="minorHAnsi" w:cstheme="minorHAnsi"/>
          <w:b/>
          <w:iCs/>
          <w:sz w:val="22"/>
          <w:szCs w:val="22"/>
        </w:rPr>
      </w:pPr>
      <w:r w:rsidRPr="00AD55FD">
        <w:rPr>
          <w:rFonts w:asciiTheme="minorHAnsi" w:hAnsiTheme="minorHAnsi" w:cstheme="minorHAnsi"/>
          <w:b/>
          <w:iCs/>
          <w:sz w:val="22"/>
          <w:szCs w:val="22"/>
        </w:rPr>
        <w:t>Odpowiedz nr 17:</w:t>
      </w:r>
      <w:r w:rsidR="0044094C" w:rsidRPr="0044094C">
        <w:rPr>
          <w:rFonts w:asciiTheme="minorHAnsi" w:hAnsiTheme="minorHAnsi" w:cstheme="minorHAnsi"/>
          <w:iCs/>
          <w:sz w:val="22"/>
          <w:szCs w:val="22"/>
        </w:rPr>
        <w:t xml:space="preserve"> </w:t>
      </w:r>
      <w:r w:rsidR="0044094C" w:rsidRPr="007E75C2">
        <w:rPr>
          <w:rFonts w:asciiTheme="minorHAnsi" w:hAnsiTheme="minorHAnsi" w:cstheme="minorHAnsi"/>
          <w:iCs/>
          <w:sz w:val="22"/>
          <w:szCs w:val="22"/>
        </w:rPr>
        <w:t>Zgodnie z SIWZ</w:t>
      </w:r>
    </w:p>
    <w:p w:rsidR="00AD55FD" w:rsidRPr="00AD55FD" w:rsidRDefault="00AD55FD" w:rsidP="00503BC9">
      <w:pPr>
        <w:pStyle w:val="Default"/>
        <w:jc w:val="both"/>
        <w:rPr>
          <w:rFonts w:asciiTheme="minorHAnsi" w:hAnsiTheme="minorHAnsi" w:cstheme="minorHAnsi"/>
          <w:sz w:val="22"/>
          <w:szCs w:val="22"/>
        </w:rPr>
      </w:pPr>
    </w:p>
    <w:p w:rsidR="00685CD0" w:rsidRPr="006C57A5" w:rsidRDefault="00AD55FD" w:rsidP="00503BC9">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Pytanie nr 18 poz. </w:t>
      </w:r>
      <w:r w:rsidR="00685CD0" w:rsidRPr="006C57A5">
        <w:rPr>
          <w:rFonts w:asciiTheme="minorHAnsi" w:hAnsiTheme="minorHAnsi" w:cstheme="minorHAnsi"/>
          <w:b/>
          <w:bCs/>
          <w:sz w:val="22"/>
          <w:szCs w:val="22"/>
        </w:rPr>
        <w:t xml:space="preserve">217. Wykrywanie zamknięcia dróg oddechowych spowodowane odchyleniem głowy w tył z rejestracją informacji w dzienniku zdarzeń. </w:t>
      </w:r>
    </w:p>
    <w:p w:rsidR="00685CD0" w:rsidRDefault="00685CD0" w:rsidP="00503BC9">
      <w:pPr>
        <w:pStyle w:val="Default"/>
        <w:jc w:val="both"/>
        <w:rPr>
          <w:rFonts w:asciiTheme="minorHAnsi" w:hAnsiTheme="minorHAnsi" w:cstheme="minorHAnsi"/>
          <w:iCs/>
          <w:sz w:val="22"/>
          <w:szCs w:val="22"/>
        </w:rPr>
      </w:pPr>
      <w:r w:rsidRPr="00AD55FD">
        <w:rPr>
          <w:rFonts w:asciiTheme="minorHAnsi" w:hAnsiTheme="minorHAnsi" w:cstheme="minorHAnsi"/>
          <w:iCs/>
          <w:sz w:val="22"/>
          <w:szCs w:val="22"/>
        </w:rPr>
        <w:t>Czy Zamawiający zmieni parametr na punktowany dodatkowo? Lub usunie zapis? Wskazuje on na konkretnego producenta co ogranicza konkurencję</w:t>
      </w:r>
      <w:r w:rsidRPr="006C57A5">
        <w:rPr>
          <w:rFonts w:asciiTheme="minorHAnsi" w:hAnsiTheme="minorHAnsi" w:cstheme="minorHAnsi"/>
          <w:i/>
          <w:iCs/>
          <w:sz w:val="22"/>
          <w:szCs w:val="22"/>
        </w:rPr>
        <w:t xml:space="preserve">. </w:t>
      </w:r>
    </w:p>
    <w:p w:rsidR="00AD55FD" w:rsidRPr="00AD55FD" w:rsidRDefault="00AD55FD" w:rsidP="00503BC9">
      <w:pPr>
        <w:pStyle w:val="Default"/>
        <w:jc w:val="both"/>
        <w:rPr>
          <w:rFonts w:asciiTheme="minorHAnsi" w:hAnsiTheme="minorHAnsi" w:cstheme="minorHAnsi"/>
          <w:b/>
          <w:iCs/>
          <w:sz w:val="22"/>
          <w:szCs w:val="22"/>
        </w:rPr>
      </w:pPr>
      <w:r w:rsidRPr="00AD55FD">
        <w:rPr>
          <w:rFonts w:asciiTheme="minorHAnsi" w:hAnsiTheme="minorHAnsi" w:cstheme="minorHAnsi"/>
          <w:b/>
          <w:iCs/>
          <w:sz w:val="22"/>
          <w:szCs w:val="22"/>
        </w:rPr>
        <w:t>Odpowiedz nr 18:</w:t>
      </w:r>
      <w:r w:rsidR="0044094C" w:rsidRPr="0044094C">
        <w:rPr>
          <w:rFonts w:asciiTheme="minorHAnsi" w:hAnsiTheme="minorHAnsi" w:cstheme="minorHAnsi"/>
          <w:iCs/>
          <w:sz w:val="22"/>
          <w:szCs w:val="22"/>
        </w:rPr>
        <w:t xml:space="preserve"> </w:t>
      </w:r>
      <w:r w:rsidR="0044094C" w:rsidRPr="007E75C2">
        <w:rPr>
          <w:rFonts w:asciiTheme="minorHAnsi" w:hAnsiTheme="minorHAnsi" w:cstheme="minorHAnsi"/>
          <w:iCs/>
          <w:sz w:val="22"/>
          <w:szCs w:val="22"/>
        </w:rPr>
        <w:t>Zgodnie z SIWZ</w:t>
      </w:r>
    </w:p>
    <w:p w:rsidR="00AD55FD" w:rsidRPr="00AD55FD" w:rsidRDefault="00AD55FD" w:rsidP="00503BC9">
      <w:pPr>
        <w:pStyle w:val="Default"/>
        <w:jc w:val="both"/>
        <w:rPr>
          <w:rFonts w:asciiTheme="minorHAnsi" w:hAnsiTheme="minorHAnsi" w:cstheme="minorHAnsi"/>
          <w:sz w:val="22"/>
          <w:szCs w:val="22"/>
        </w:rPr>
      </w:pPr>
    </w:p>
    <w:p w:rsidR="00685CD0" w:rsidRPr="00AD55FD" w:rsidRDefault="00AD55FD" w:rsidP="00503BC9">
      <w:pPr>
        <w:pStyle w:val="Default"/>
        <w:jc w:val="both"/>
        <w:rPr>
          <w:rFonts w:asciiTheme="minorHAnsi" w:hAnsiTheme="minorHAnsi" w:cstheme="minorHAnsi"/>
          <w:b/>
          <w:sz w:val="22"/>
          <w:szCs w:val="22"/>
        </w:rPr>
      </w:pPr>
      <w:r>
        <w:rPr>
          <w:rFonts w:asciiTheme="minorHAnsi" w:hAnsiTheme="minorHAnsi" w:cstheme="minorHAnsi"/>
          <w:b/>
          <w:iCs/>
          <w:sz w:val="22"/>
          <w:szCs w:val="22"/>
        </w:rPr>
        <w:t xml:space="preserve">Pytanie nr 19 poz. </w:t>
      </w:r>
      <w:r w:rsidR="00685CD0" w:rsidRPr="00AD55FD">
        <w:rPr>
          <w:rFonts w:asciiTheme="minorHAnsi" w:hAnsiTheme="minorHAnsi" w:cstheme="minorHAnsi"/>
          <w:b/>
          <w:iCs/>
          <w:sz w:val="22"/>
          <w:szCs w:val="22"/>
        </w:rPr>
        <w:t xml:space="preserve">240. Możliwość symulowania różnego rodzaju uszkodzeń ciała – oparzeń, krwotoków, złamań z wykorzystaniem dedykowanych zestawów ran (w zestawie). </w:t>
      </w:r>
    </w:p>
    <w:p w:rsidR="00685CD0" w:rsidRPr="00AD55FD" w:rsidRDefault="00685CD0" w:rsidP="00503BC9">
      <w:pPr>
        <w:pStyle w:val="Default"/>
        <w:jc w:val="both"/>
        <w:rPr>
          <w:rFonts w:asciiTheme="minorHAnsi" w:hAnsiTheme="minorHAnsi" w:cstheme="minorHAnsi"/>
          <w:sz w:val="22"/>
          <w:szCs w:val="22"/>
        </w:rPr>
      </w:pPr>
      <w:r w:rsidRPr="00AD55FD">
        <w:rPr>
          <w:rFonts w:asciiTheme="minorHAnsi" w:hAnsiTheme="minorHAnsi" w:cstheme="minorHAnsi"/>
          <w:iCs/>
          <w:sz w:val="22"/>
          <w:szCs w:val="22"/>
        </w:rPr>
        <w:t xml:space="preserve">Czy Zamawiający uzna na zasadzie równoważności możliwość symulowania różnego rodzaju uszkodzeń ciała – oparzeń, krwotoków, złamań z wykorzystaniem zestawów ran (w zestawie) pochodzących od innego producenta? </w:t>
      </w:r>
    </w:p>
    <w:p w:rsidR="00685CD0" w:rsidRDefault="00685CD0" w:rsidP="00503BC9">
      <w:pPr>
        <w:pStyle w:val="Default"/>
        <w:jc w:val="both"/>
        <w:rPr>
          <w:rFonts w:asciiTheme="minorHAnsi" w:hAnsiTheme="minorHAnsi" w:cstheme="minorHAnsi"/>
          <w:iCs/>
          <w:sz w:val="22"/>
          <w:szCs w:val="22"/>
        </w:rPr>
      </w:pPr>
      <w:r w:rsidRPr="00AD55FD">
        <w:rPr>
          <w:rFonts w:asciiTheme="minorHAnsi" w:hAnsiTheme="minorHAnsi" w:cstheme="minorHAnsi"/>
          <w:iCs/>
          <w:sz w:val="22"/>
          <w:szCs w:val="22"/>
        </w:rPr>
        <w:t xml:space="preserve">Nie ogranicza to funkcjonalności symulatora. </w:t>
      </w:r>
    </w:p>
    <w:p w:rsidR="00AD55FD" w:rsidRDefault="00AD55FD" w:rsidP="00503BC9">
      <w:pPr>
        <w:pStyle w:val="Default"/>
        <w:jc w:val="both"/>
        <w:rPr>
          <w:rFonts w:asciiTheme="minorHAnsi" w:hAnsiTheme="minorHAnsi" w:cstheme="minorHAnsi"/>
          <w:b/>
          <w:iCs/>
          <w:sz w:val="22"/>
          <w:szCs w:val="22"/>
        </w:rPr>
      </w:pPr>
      <w:r w:rsidRPr="00AD55FD">
        <w:rPr>
          <w:rFonts w:asciiTheme="minorHAnsi" w:hAnsiTheme="minorHAnsi" w:cstheme="minorHAnsi"/>
          <w:b/>
          <w:iCs/>
          <w:sz w:val="22"/>
          <w:szCs w:val="22"/>
        </w:rPr>
        <w:t xml:space="preserve">Odpowiedz nr 19: </w:t>
      </w:r>
      <w:r w:rsidR="0044094C" w:rsidRPr="007E75C2">
        <w:rPr>
          <w:rFonts w:asciiTheme="minorHAnsi" w:hAnsiTheme="minorHAnsi" w:cstheme="minorHAnsi"/>
          <w:iCs/>
          <w:sz w:val="22"/>
          <w:szCs w:val="22"/>
        </w:rPr>
        <w:t>Zgodnie z SIWZ</w:t>
      </w:r>
    </w:p>
    <w:p w:rsidR="00AD55FD" w:rsidRPr="00AD55FD" w:rsidRDefault="00AD55FD" w:rsidP="00503BC9">
      <w:pPr>
        <w:pStyle w:val="Default"/>
        <w:jc w:val="both"/>
        <w:rPr>
          <w:rFonts w:asciiTheme="minorHAnsi" w:hAnsiTheme="minorHAnsi" w:cstheme="minorHAnsi"/>
          <w:b/>
          <w:sz w:val="22"/>
          <w:szCs w:val="22"/>
        </w:rPr>
      </w:pPr>
    </w:p>
    <w:p w:rsidR="00685CD0" w:rsidRPr="006C57A5" w:rsidRDefault="00BA4F60" w:rsidP="00503BC9">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Pytanie nr 20 poz. </w:t>
      </w:r>
      <w:r w:rsidR="00685CD0" w:rsidRPr="006C57A5">
        <w:rPr>
          <w:rFonts w:asciiTheme="minorHAnsi" w:hAnsiTheme="minorHAnsi" w:cstheme="minorHAnsi"/>
          <w:b/>
          <w:bCs/>
          <w:sz w:val="22"/>
          <w:szCs w:val="22"/>
        </w:rPr>
        <w:t xml:space="preserve">254. Sterowanie poprzez tablet oparty co najmniej na procesorze i5 lub równoważnym, ekran min. 12 cali w zestawie z klawiaturą oraz urządzeniem wskazującym. </w:t>
      </w:r>
    </w:p>
    <w:p w:rsidR="00685CD0" w:rsidRDefault="00685CD0" w:rsidP="00503BC9">
      <w:pPr>
        <w:pStyle w:val="Default"/>
        <w:jc w:val="both"/>
        <w:rPr>
          <w:rFonts w:asciiTheme="minorHAnsi" w:hAnsiTheme="minorHAnsi" w:cstheme="minorHAnsi"/>
          <w:iCs/>
          <w:sz w:val="22"/>
          <w:szCs w:val="22"/>
        </w:rPr>
      </w:pPr>
      <w:r w:rsidRPr="00BA4F60">
        <w:rPr>
          <w:rFonts w:asciiTheme="minorHAnsi" w:hAnsiTheme="minorHAnsi" w:cstheme="minorHAnsi"/>
          <w:iCs/>
          <w:sz w:val="22"/>
          <w:szCs w:val="22"/>
        </w:rPr>
        <w:t xml:space="preserve">Czy Zamawiający uzna na zasadzie równoważności sterowanie przez tablet oparty o procesor m3 nowej generacji, z klawiaturą i urządzeniem wskazującym? </w:t>
      </w:r>
    </w:p>
    <w:p w:rsidR="00BA4F60" w:rsidRPr="00BA4F60" w:rsidRDefault="00BA4F60" w:rsidP="00503BC9">
      <w:pPr>
        <w:pStyle w:val="Default"/>
        <w:jc w:val="both"/>
        <w:rPr>
          <w:rFonts w:asciiTheme="minorHAnsi" w:hAnsiTheme="minorHAnsi" w:cstheme="minorHAnsi"/>
          <w:b/>
          <w:iCs/>
          <w:sz w:val="22"/>
          <w:szCs w:val="22"/>
        </w:rPr>
      </w:pPr>
      <w:r w:rsidRPr="00BA4F60">
        <w:rPr>
          <w:rFonts w:asciiTheme="minorHAnsi" w:hAnsiTheme="minorHAnsi" w:cstheme="minorHAnsi"/>
          <w:b/>
          <w:iCs/>
          <w:sz w:val="22"/>
          <w:szCs w:val="22"/>
        </w:rPr>
        <w:t>Odpowiedz nr 20:</w:t>
      </w:r>
      <w:r w:rsidR="0044094C" w:rsidRPr="0044094C">
        <w:rPr>
          <w:rFonts w:asciiTheme="minorHAnsi" w:hAnsiTheme="minorHAnsi" w:cstheme="minorHAnsi"/>
          <w:iCs/>
          <w:sz w:val="22"/>
          <w:szCs w:val="22"/>
        </w:rPr>
        <w:t xml:space="preserve"> </w:t>
      </w:r>
      <w:r w:rsidR="0044094C" w:rsidRPr="007E75C2">
        <w:rPr>
          <w:rFonts w:asciiTheme="minorHAnsi" w:hAnsiTheme="minorHAnsi" w:cstheme="minorHAnsi"/>
          <w:iCs/>
          <w:sz w:val="22"/>
          <w:szCs w:val="22"/>
        </w:rPr>
        <w:t>Zgodnie z SIWZ</w:t>
      </w:r>
    </w:p>
    <w:p w:rsidR="00BA4F60" w:rsidRPr="00BA4F60" w:rsidRDefault="00BA4F60" w:rsidP="00503BC9">
      <w:pPr>
        <w:pStyle w:val="Default"/>
        <w:jc w:val="both"/>
        <w:rPr>
          <w:rFonts w:asciiTheme="minorHAnsi" w:hAnsiTheme="minorHAnsi" w:cstheme="minorHAnsi"/>
          <w:sz w:val="22"/>
          <w:szCs w:val="22"/>
        </w:rPr>
      </w:pPr>
    </w:p>
    <w:p w:rsidR="00685CD0" w:rsidRPr="006C57A5" w:rsidRDefault="00BA4F60" w:rsidP="00503BC9">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Pytanie nr 21 poz. </w:t>
      </w:r>
      <w:r w:rsidR="00685CD0" w:rsidRPr="006C57A5">
        <w:rPr>
          <w:rFonts w:asciiTheme="minorHAnsi" w:hAnsiTheme="minorHAnsi" w:cstheme="minorHAnsi"/>
          <w:b/>
          <w:bCs/>
          <w:sz w:val="22"/>
          <w:szCs w:val="22"/>
        </w:rPr>
        <w:t xml:space="preserve">256. Możliwość instalacji oprogramowania sterującego na innych komputerach bez dodatkowych licencji. </w:t>
      </w:r>
    </w:p>
    <w:p w:rsidR="00685CD0" w:rsidRPr="00BA4F60" w:rsidRDefault="00685CD0" w:rsidP="00503BC9">
      <w:pPr>
        <w:pStyle w:val="Default"/>
        <w:jc w:val="both"/>
        <w:rPr>
          <w:rFonts w:asciiTheme="minorHAnsi" w:hAnsiTheme="minorHAnsi" w:cstheme="minorHAnsi"/>
          <w:sz w:val="22"/>
          <w:szCs w:val="22"/>
        </w:rPr>
      </w:pPr>
      <w:r w:rsidRPr="00BA4F60">
        <w:rPr>
          <w:rFonts w:asciiTheme="minorHAnsi" w:hAnsiTheme="minorHAnsi" w:cstheme="minorHAnsi"/>
          <w:iCs/>
          <w:sz w:val="22"/>
          <w:szCs w:val="22"/>
        </w:rPr>
        <w:t xml:space="preserve">Czy Zamawiający zmieni parametr na punktowany dodatkowo? Lub usunie zapis? Wskazuje on na konkretnego producenta co ogranicza konkurencję. </w:t>
      </w:r>
    </w:p>
    <w:p w:rsidR="00685CD0" w:rsidRDefault="00685CD0" w:rsidP="00503BC9">
      <w:pPr>
        <w:pStyle w:val="Default"/>
        <w:jc w:val="both"/>
        <w:rPr>
          <w:rFonts w:asciiTheme="minorHAnsi" w:hAnsiTheme="minorHAnsi" w:cstheme="minorHAnsi"/>
          <w:iCs/>
          <w:sz w:val="22"/>
          <w:szCs w:val="22"/>
        </w:rPr>
      </w:pPr>
      <w:r w:rsidRPr="00BA4F60">
        <w:rPr>
          <w:rFonts w:asciiTheme="minorHAnsi" w:hAnsiTheme="minorHAnsi" w:cstheme="minorHAnsi"/>
          <w:iCs/>
          <w:sz w:val="22"/>
          <w:szCs w:val="22"/>
        </w:rPr>
        <w:t>Pragniemy zaznaczyć, że zachowanie dedykowanego komputera sterującego do kontroli 1 symulatora zapewnia optymalną pracę.</w:t>
      </w:r>
    </w:p>
    <w:p w:rsidR="00BA4F60" w:rsidRPr="0044094C" w:rsidRDefault="00BA4F60" w:rsidP="00503BC9">
      <w:pPr>
        <w:pStyle w:val="Default"/>
        <w:jc w:val="both"/>
        <w:rPr>
          <w:rFonts w:asciiTheme="minorHAnsi" w:hAnsiTheme="minorHAnsi" w:cstheme="minorHAnsi"/>
          <w:b/>
          <w:iCs/>
          <w:sz w:val="22"/>
          <w:szCs w:val="22"/>
        </w:rPr>
      </w:pPr>
      <w:r w:rsidRPr="00BA4F60">
        <w:rPr>
          <w:rFonts w:asciiTheme="minorHAnsi" w:hAnsiTheme="minorHAnsi" w:cstheme="minorHAnsi"/>
          <w:b/>
          <w:iCs/>
          <w:sz w:val="22"/>
          <w:szCs w:val="22"/>
        </w:rPr>
        <w:t>Odpowiedz nr 21</w:t>
      </w:r>
      <w:r>
        <w:rPr>
          <w:rFonts w:asciiTheme="minorHAnsi" w:hAnsiTheme="minorHAnsi" w:cstheme="minorHAnsi"/>
          <w:iCs/>
          <w:sz w:val="22"/>
          <w:szCs w:val="22"/>
        </w:rPr>
        <w:t>:</w:t>
      </w:r>
      <w:r w:rsidR="0044094C" w:rsidRPr="0044094C">
        <w:rPr>
          <w:rFonts w:asciiTheme="minorHAnsi" w:hAnsiTheme="minorHAnsi" w:cstheme="minorHAnsi"/>
          <w:iCs/>
          <w:sz w:val="22"/>
          <w:szCs w:val="22"/>
        </w:rPr>
        <w:t xml:space="preserve"> </w:t>
      </w:r>
      <w:r w:rsidR="0044094C" w:rsidRPr="007E75C2">
        <w:rPr>
          <w:rFonts w:asciiTheme="minorHAnsi" w:hAnsiTheme="minorHAnsi" w:cstheme="minorHAnsi"/>
          <w:iCs/>
          <w:sz w:val="22"/>
          <w:szCs w:val="22"/>
        </w:rPr>
        <w:t>Zgodnie z SIWZ</w:t>
      </w:r>
    </w:p>
    <w:p w:rsidR="00BA4F60" w:rsidRPr="00BA4F60" w:rsidRDefault="00BA4F60" w:rsidP="00503BC9">
      <w:pPr>
        <w:pStyle w:val="Default"/>
        <w:jc w:val="both"/>
        <w:rPr>
          <w:rFonts w:asciiTheme="minorHAnsi" w:hAnsiTheme="minorHAnsi" w:cstheme="minorHAnsi"/>
          <w:sz w:val="22"/>
          <w:szCs w:val="22"/>
        </w:rPr>
      </w:pPr>
    </w:p>
    <w:p w:rsidR="00685CD0" w:rsidRDefault="00A24E71" w:rsidP="00BA4F60">
      <w:pPr>
        <w:pStyle w:val="Default"/>
        <w:jc w:val="center"/>
        <w:rPr>
          <w:rFonts w:asciiTheme="minorHAnsi" w:hAnsiTheme="minorHAnsi" w:cstheme="minorHAnsi"/>
          <w:b/>
          <w:bCs/>
          <w:sz w:val="22"/>
          <w:szCs w:val="22"/>
        </w:rPr>
      </w:pPr>
      <w:r>
        <w:rPr>
          <w:rFonts w:asciiTheme="minorHAnsi" w:hAnsiTheme="minorHAnsi" w:cstheme="minorHAnsi"/>
          <w:b/>
          <w:bCs/>
          <w:sz w:val="22"/>
          <w:szCs w:val="22"/>
        </w:rPr>
        <w:t>Sprzęt oraz oprogramowa</w:t>
      </w:r>
      <w:r w:rsidR="00685CD0" w:rsidRPr="006C57A5">
        <w:rPr>
          <w:rFonts w:asciiTheme="minorHAnsi" w:hAnsiTheme="minorHAnsi" w:cstheme="minorHAnsi"/>
          <w:b/>
          <w:bCs/>
          <w:sz w:val="22"/>
          <w:szCs w:val="22"/>
        </w:rPr>
        <w:t xml:space="preserve">nie audio-video (AV) na potrzeby archiwizacji i </w:t>
      </w:r>
      <w:proofErr w:type="spellStart"/>
      <w:r w:rsidR="00685CD0" w:rsidRPr="006C57A5">
        <w:rPr>
          <w:rFonts w:asciiTheme="minorHAnsi" w:hAnsiTheme="minorHAnsi" w:cstheme="minorHAnsi"/>
          <w:b/>
          <w:bCs/>
          <w:sz w:val="22"/>
          <w:szCs w:val="22"/>
        </w:rPr>
        <w:t>debriefingu</w:t>
      </w:r>
      <w:proofErr w:type="spellEnd"/>
      <w:r w:rsidR="00685CD0" w:rsidRPr="006C57A5">
        <w:rPr>
          <w:rFonts w:asciiTheme="minorHAnsi" w:hAnsiTheme="minorHAnsi" w:cstheme="minorHAnsi"/>
          <w:b/>
          <w:bCs/>
          <w:sz w:val="22"/>
          <w:szCs w:val="22"/>
        </w:rPr>
        <w:t xml:space="preserve"> – 1 zestaw</w:t>
      </w:r>
    </w:p>
    <w:p w:rsidR="00A24E71" w:rsidRPr="006C57A5" w:rsidRDefault="00A24E71" w:rsidP="00BA4F60">
      <w:pPr>
        <w:pStyle w:val="Default"/>
        <w:jc w:val="center"/>
        <w:rPr>
          <w:rFonts w:asciiTheme="minorHAnsi" w:hAnsiTheme="minorHAnsi" w:cstheme="minorHAnsi"/>
          <w:sz w:val="22"/>
          <w:szCs w:val="22"/>
        </w:rPr>
      </w:pPr>
    </w:p>
    <w:p w:rsidR="00BA4F60" w:rsidRDefault="00BA4F60" w:rsidP="00BA4F60">
      <w:pPr>
        <w:spacing w:after="0"/>
        <w:jc w:val="both"/>
        <w:rPr>
          <w:rFonts w:cstheme="minorHAnsi"/>
          <w:b/>
          <w:bCs/>
        </w:rPr>
      </w:pPr>
      <w:r>
        <w:rPr>
          <w:rFonts w:cstheme="minorHAnsi"/>
          <w:b/>
          <w:bCs/>
        </w:rPr>
        <w:t xml:space="preserve">Pytanie nr 22 poz. </w:t>
      </w:r>
      <w:r w:rsidR="00685CD0" w:rsidRPr="006C57A5">
        <w:rPr>
          <w:rFonts w:cstheme="minorHAnsi"/>
          <w:b/>
          <w:bCs/>
        </w:rPr>
        <w:t xml:space="preserve">286. Możliwość eksportowania jednej lub wielu kompletnych sesji symulacyjnych zawierających zarejestrowany dźwięk, wideo, adnotacje, dane symulatora, na przenośne nośniki danych oraz ich lokalnego odtwarzania na dowolnym komputerze poprzez przeglądarkę internetową, bez żadnego połączenia sieciowego z systemem, bez konieczności logowania się </w:t>
      </w:r>
      <w:r w:rsidR="003145EC">
        <w:rPr>
          <w:rFonts w:cstheme="minorHAnsi"/>
          <w:b/>
          <w:bCs/>
        </w:rPr>
        <w:br/>
      </w:r>
      <w:bookmarkStart w:id="0" w:name="_GoBack"/>
      <w:bookmarkEnd w:id="0"/>
      <w:r w:rsidR="00685CD0" w:rsidRPr="006C57A5">
        <w:rPr>
          <w:rFonts w:cstheme="minorHAnsi"/>
          <w:b/>
          <w:bCs/>
        </w:rPr>
        <w:t>i podawania hasła, wygląd interfejsu użytkownika ma być identyczny z zamawianym</w:t>
      </w:r>
      <w:r>
        <w:rPr>
          <w:rFonts w:cstheme="minorHAnsi"/>
          <w:b/>
          <w:bCs/>
        </w:rPr>
        <w:t xml:space="preserve"> </w:t>
      </w:r>
      <w:r w:rsidR="00685CD0" w:rsidRPr="006C57A5">
        <w:rPr>
          <w:rFonts w:cstheme="minorHAnsi"/>
          <w:b/>
          <w:bCs/>
        </w:rPr>
        <w:t xml:space="preserve">systemem, odtwarzane w ten sposób sesje umożliwiać mają co najmniej zmianę widoku kamer, układu interfejsu, wyświetlanie trendów, dziennika zdarzeń symulatora, zatrzymywanie oraz przewijanie nagrań. </w:t>
      </w:r>
    </w:p>
    <w:p w:rsidR="00685CD0" w:rsidRPr="00BA4F60" w:rsidRDefault="00685CD0" w:rsidP="00BA4F60">
      <w:pPr>
        <w:spacing w:after="0"/>
        <w:jc w:val="both"/>
        <w:rPr>
          <w:rFonts w:cstheme="minorHAnsi"/>
          <w:b/>
          <w:bCs/>
        </w:rPr>
      </w:pPr>
      <w:r w:rsidRPr="00BA4F60">
        <w:rPr>
          <w:rFonts w:cstheme="minorHAnsi"/>
          <w:iCs/>
        </w:rPr>
        <w:t xml:space="preserve">Czy Zamawiający uzna możliwość eksportowania jednej lub wielu kompletnych sesji symulacyjnych zawierających zarejestrowany dźwięk, wideo, adnotacje, dane symulatora oraz ich lokalnego odtwarzania na dowolnym komputerze poprzez przeglądarkę internetową, po zalogowaniu do </w:t>
      </w:r>
      <w:r w:rsidRPr="00BA4F60">
        <w:rPr>
          <w:rFonts w:cstheme="minorHAnsi"/>
          <w:iCs/>
        </w:rPr>
        <w:lastRenderedPageBreak/>
        <w:t xml:space="preserve">systemu, wygląd interfejsu użytkownika ma być identyczny z zamawianym systemem, odtwarzane w ten sposób sesje umożliwiać mają co najmniej zmianę widoku kamer, układu interfejsu, wyświetlanie trendów, dziennika zdarzeń symulatora, zatrzymywanie oraz przewijanie nagrań. Dodatkowo system oferuje możliwość eksportu sesji na przenośne nośniki danych. </w:t>
      </w:r>
    </w:p>
    <w:p w:rsidR="00685CD0" w:rsidRDefault="00685CD0" w:rsidP="00503BC9">
      <w:pPr>
        <w:pStyle w:val="Default"/>
        <w:jc w:val="both"/>
        <w:rPr>
          <w:rFonts w:asciiTheme="minorHAnsi" w:hAnsiTheme="minorHAnsi" w:cstheme="minorHAnsi"/>
          <w:iCs/>
          <w:sz w:val="22"/>
          <w:szCs w:val="22"/>
        </w:rPr>
      </w:pPr>
      <w:r w:rsidRPr="00BA4F60">
        <w:rPr>
          <w:rFonts w:asciiTheme="minorHAnsi" w:hAnsiTheme="minorHAnsi" w:cstheme="minorHAnsi"/>
          <w:iCs/>
          <w:sz w:val="22"/>
          <w:szCs w:val="22"/>
        </w:rPr>
        <w:t xml:space="preserve">Takie rozwiązanie umożliwia podgląd nagranych sesji tylko użytkownikom z odpowiednimi uprawnieniami. Zapisane sesje w obrębie systemu są bezpieczne i chronione hasłami co zapobiega ich bezprawnemu odtwarzaniu poza instytucją. </w:t>
      </w:r>
    </w:p>
    <w:p w:rsidR="0044094C" w:rsidRPr="007E75C2" w:rsidRDefault="00BA4F60" w:rsidP="0044094C">
      <w:pPr>
        <w:pStyle w:val="Default"/>
        <w:jc w:val="both"/>
        <w:rPr>
          <w:rFonts w:asciiTheme="minorHAnsi" w:hAnsiTheme="minorHAnsi" w:cstheme="minorHAnsi"/>
          <w:b/>
          <w:iCs/>
          <w:sz w:val="22"/>
          <w:szCs w:val="22"/>
        </w:rPr>
      </w:pPr>
      <w:r w:rsidRPr="00BA4F60">
        <w:rPr>
          <w:rFonts w:asciiTheme="minorHAnsi" w:hAnsiTheme="minorHAnsi" w:cstheme="minorHAnsi"/>
          <w:b/>
          <w:iCs/>
          <w:sz w:val="22"/>
          <w:szCs w:val="22"/>
        </w:rPr>
        <w:t>Odpowiedz nr 22</w:t>
      </w:r>
      <w:r>
        <w:rPr>
          <w:rFonts w:asciiTheme="minorHAnsi" w:hAnsiTheme="minorHAnsi" w:cstheme="minorHAnsi"/>
          <w:b/>
          <w:iCs/>
          <w:sz w:val="22"/>
          <w:szCs w:val="22"/>
        </w:rPr>
        <w:t>:</w:t>
      </w:r>
      <w:r w:rsidR="0044094C" w:rsidRPr="0044094C">
        <w:rPr>
          <w:rFonts w:asciiTheme="minorHAnsi" w:hAnsiTheme="minorHAnsi" w:cstheme="minorHAnsi"/>
          <w:iCs/>
          <w:sz w:val="22"/>
          <w:szCs w:val="22"/>
        </w:rPr>
        <w:t xml:space="preserve"> </w:t>
      </w:r>
      <w:r w:rsidR="0044094C" w:rsidRPr="007E75C2">
        <w:rPr>
          <w:rFonts w:asciiTheme="minorHAnsi" w:hAnsiTheme="minorHAnsi" w:cstheme="minorHAnsi"/>
          <w:iCs/>
          <w:sz w:val="22"/>
          <w:szCs w:val="22"/>
        </w:rPr>
        <w:t>Zgodnie z SIWZ</w:t>
      </w:r>
    </w:p>
    <w:p w:rsidR="00BA4F60" w:rsidRPr="00BA4F60" w:rsidRDefault="00BA4F60" w:rsidP="00503BC9">
      <w:pPr>
        <w:pStyle w:val="Default"/>
        <w:jc w:val="both"/>
        <w:rPr>
          <w:rFonts w:asciiTheme="minorHAnsi" w:hAnsiTheme="minorHAnsi" w:cstheme="minorHAnsi"/>
          <w:b/>
          <w:sz w:val="22"/>
          <w:szCs w:val="22"/>
        </w:rPr>
      </w:pPr>
    </w:p>
    <w:p w:rsidR="00685CD0" w:rsidRPr="006C57A5" w:rsidRDefault="00BA4F60" w:rsidP="00503BC9">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Pytanie nr 23 poz. </w:t>
      </w:r>
      <w:r w:rsidR="00685CD0" w:rsidRPr="006C57A5">
        <w:rPr>
          <w:rFonts w:asciiTheme="minorHAnsi" w:hAnsiTheme="minorHAnsi" w:cstheme="minorHAnsi"/>
          <w:b/>
          <w:bCs/>
          <w:sz w:val="22"/>
          <w:szCs w:val="22"/>
        </w:rPr>
        <w:t xml:space="preserve">296. Możliwość dostarczania za pomocą poczty e-mail linków pozwalających wybranym osobom odtwarzanie udostępnionych sesji symulacyjnych po kliknięciu w link </w:t>
      </w:r>
      <w:r>
        <w:rPr>
          <w:rFonts w:asciiTheme="minorHAnsi" w:hAnsiTheme="minorHAnsi" w:cstheme="minorHAnsi"/>
          <w:b/>
          <w:bCs/>
          <w:sz w:val="22"/>
          <w:szCs w:val="22"/>
        </w:rPr>
        <w:br/>
      </w:r>
      <w:r w:rsidR="00685CD0" w:rsidRPr="006C57A5">
        <w:rPr>
          <w:rFonts w:asciiTheme="minorHAnsi" w:hAnsiTheme="minorHAnsi" w:cstheme="minorHAnsi"/>
          <w:b/>
          <w:bCs/>
          <w:sz w:val="22"/>
          <w:szCs w:val="22"/>
        </w:rPr>
        <w:t xml:space="preserve">i zalogowaniu się do systemu. </w:t>
      </w:r>
    </w:p>
    <w:p w:rsidR="00685CD0" w:rsidRDefault="00685CD0" w:rsidP="00503BC9">
      <w:pPr>
        <w:pStyle w:val="Default"/>
        <w:jc w:val="both"/>
        <w:rPr>
          <w:rFonts w:asciiTheme="minorHAnsi" w:hAnsiTheme="minorHAnsi" w:cstheme="minorHAnsi"/>
          <w:iCs/>
          <w:sz w:val="22"/>
          <w:szCs w:val="22"/>
        </w:rPr>
      </w:pPr>
      <w:r w:rsidRPr="00BA4F60">
        <w:rPr>
          <w:rFonts w:asciiTheme="minorHAnsi" w:hAnsiTheme="minorHAnsi" w:cstheme="minorHAnsi"/>
          <w:iCs/>
          <w:sz w:val="22"/>
          <w:szCs w:val="22"/>
        </w:rPr>
        <w:t xml:space="preserve">Czy Zamawiający uzna na zasadzie równoważności możliwość dostarczania za pomocą poczty e-mail przypomnień o egzaminach, czy materiałów dydaktycznych dla studentów? </w:t>
      </w:r>
    </w:p>
    <w:p w:rsidR="00BA4F60" w:rsidRPr="00BA4F60" w:rsidRDefault="00BA4F60" w:rsidP="00503BC9">
      <w:pPr>
        <w:pStyle w:val="Default"/>
        <w:jc w:val="both"/>
        <w:rPr>
          <w:rFonts w:asciiTheme="minorHAnsi" w:hAnsiTheme="minorHAnsi" w:cstheme="minorHAnsi"/>
          <w:b/>
          <w:iCs/>
          <w:sz w:val="22"/>
          <w:szCs w:val="22"/>
        </w:rPr>
      </w:pPr>
      <w:r w:rsidRPr="00BA4F60">
        <w:rPr>
          <w:rFonts w:asciiTheme="minorHAnsi" w:hAnsiTheme="minorHAnsi" w:cstheme="minorHAnsi"/>
          <w:b/>
          <w:iCs/>
          <w:sz w:val="22"/>
          <w:szCs w:val="22"/>
        </w:rPr>
        <w:t>Odpowiedz nr 23:</w:t>
      </w:r>
      <w:r w:rsidR="0044094C" w:rsidRPr="0044094C">
        <w:rPr>
          <w:rFonts w:asciiTheme="minorHAnsi" w:hAnsiTheme="minorHAnsi" w:cstheme="minorHAnsi"/>
          <w:iCs/>
          <w:sz w:val="22"/>
          <w:szCs w:val="22"/>
        </w:rPr>
        <w:t xml:space="preserve"> </w:t>
      </w:r>
      <w:r w:rsidR="0044094C" w:rsidRPr="007E75C2">
        <w:rPr>
          <w:rFonts w:asciiTheme="minorHAnsi" w:hAnsiTheme="minorHAnsi" w:cstheme="minorHAnsi"/>
          <w:iCs/>
          <w:sz w:val="22"/>
          <w:szCs w:val="22"/>
        </w:rPr>
        <w:t>Zgodnie z SIWZ</w:t>
      </w:r>
    </w:p>
    <w:p w:rsidR="00BA4F60" w:rsidRPr="00BA4F60" w:rsidRDefault="00BA4F60" w:rsidP="00503BC9">
      <w:pPr>
        <w:pStyle w:val="Default"/>
        <w:jc w:val="both"/>
        <w:rPr>
          <w:rFonts w:asciiTheme="minorHAnsi" w:hAnsiTheme="minorHAnsi" w:cstheme="minorHAnsi"/>
          <w:b/>
          <w:sz w:val="22"/>
          <w:szCs w:val="22"/>
        </w:rPr>
      </w:pPr>
    </w:p>
    <w:p w:rsidR="00685CD0" w:rsidRPr="00BA4F60" w:rsidRDefault="00685CD0" w:rsidP="00BA4F60">
      <w:pPr>
        <w:pStyle w:val="Default"/>
        <w:jc w:val="center"/>
        <w:rPr>
          <w:rFonts w:asciiTheme="minorHAnsi" w:hAnsiTheme="minorHAnsi" w:cstheme="minorHAnsi"/>
          <w:sz w:val="22"/>
          <w:szCs w:val="22"/>
        </w:rPr>
      </w:pPr>
      <w:r w:rsidRPr="00BA4F60">
        <w:rPr>
          <w:rFonts w:asciiTheme="minorHAnsi" w:hAnsiTheme="minorHAnsi" w:cstheme="minorHAnsi"/>
          <w:b/>
          <w:bCs/>
          <w:sz w:val="22"/>
          <w:szCs w:val="22"/>
        </w:rPr>
        <w:t xml:space="preserve">Wifi </w:t>
      </w:r>
      <w:proofErr w:type="spellStart"/>
      <w:r w:rsidRPr="00BA4F60">
        <w:rPr>
          <w:rFonts w:asciiTheme="minorHAnsi" w:hAnsiTheme="minorHAnsi" w:cstheme="minorHAnsi"/>
          <w:b/>
          <w:bCs/>
          <w:sz w:val="22"/>
          <w:szCs w:val="22"/>
        </w:rPr>
        <w:t>Acces</w:t>
      </w:r>
      <w:proofErr w:type="spellEnd"/>
      <w:r w:rsidRPr="00BA4F60">
        <w:rPr>
          <w:rFonts w:asciiTheme="minorHAnsi" w:hAnsiTheme="minorHAnsi" w:cstheme="minorHAnsi"/>
          <w:b/>
          <w:bCs/>
          <w:sz w:val="22"/>
          <w:szCs w:val="22"/>
        </w:rPr>
        <w:t xml:space="preserve"> Point</w:t>
      </w:r>
    </w:p>
    <w:p w:rsidR="00685CD0" w:rsidRPr="006C57A5" w:rsidRDefault="00BA4F60" w:rsidP="00503BC9">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Pytanie nr 24 poz. </w:t>
      </w:r>
      <w:r w:rsidR="00685CD0" w:rsidRPr="006C57A5">
        <w:rPr>
          <w:rFonts w:asciiTheme="minorHAnsi" w:hAnsiTheme="minorHAnsi" w:cstheme="minorHAnsi"/>
          <w:b/>
          <w:bCs/>
          <w:sz w:val="22"/>
          <w:szCs w:val="22"/>
        </w:rPr>
        <w:t xml:space="preserve">402. Antena Wewnętrzna: 3 szt. </w:t>
      </w:r>
    </w:p>
    <w:p w:rsidR="00685CD0" w:rsidRDefault="00685CD0" w:rsidP="00503BC9">
      <w:pPr>
        <w:pStyle w:val="Default"/>
        <w:jc w:val="both"/>
        <w:rPr>
          <w:rFonts w:asciiTheme="minorHAnsi" w:hAnsiTheme="minorHAnsi" w:cstheme="minorHAnsi"/>
          <w:iCs/>
          <w:sz w:val="22"/>
          <w:szCs w:val="22"/>
        </w:rPr>
      </w:pPr>
      <w:r w:rsidRPr="00BA4F60">
        <w:rPr>
          <w:rFonts w:asciiTheme="minorHAnsi" w:hAnsiTheme="minorHAnsi" w:cstheme="minorHAnsi"/>
          <w:iCs/>
          <w:sz w:val="22"/>
          <w:szCs w:val="22"/>
        </w:rPr>
        <w:t xml:space="preserve">Czy Zamawiający uzna za równoważną antenę zewnętrzną? Nie wpływa to negatywnie na parametry wifi </w:t>
      </w:r>
      <w:proofErr w:type="spellStart"/>
      <w:r w:rsidRPr="00BA4F60">
        <w:rPr>
          <w:rFonts w:asciiTheme="minorHAnsi" w:hAnsiTheme="minorHAnsi" w:cstheme="minorHAnsi"/>
          <w:iCs/>
          <w:sz w:val="22"/>
          <w:szCs w:val="22"/>
        </w:rPr>
        <w:t>access</w:t>
      </w:r>
      <w:proofErr w:type="spellEnd"/>
      <w:r w:rsidRPr="00BA4F60">
        <w:rPr>
          <w:rFonts w:asciiTheme="minorHAnsi" w:hAnsiTheme="minorHAnsi" w:cstheme="minorHAnsi"/>
          <w:iCs/>
          <w:sz w:val="22"/>
          <w:szCs w:val="22"/>
        </w:rPr>
        <w:t xml:space="preserve"> pointa. </w:t>
      </w:r>
    </w:p>
    <w:p w:rsidR="00BA4F60" w:rsidRPr="00BA4F60" w:rsidRDefault="0044094C" w:rsidP="00503BC9">
      <w:pPr>
        <w:pStyle w:val="Default"/>
        <w:jc w:val="both"/>
        <w:rPr>
          <w:rFonts w:asciiTheme="minorHAnsi" w:hAnsiTheme="minorHAnsi" w:cstheme="minorHAnsi"/>
          <w:b/>
          <w:iCs/>
          <w:sz w:val="22"/>
          <w:szCs w:val="22"/>
        </w:rPr>
      </w:pPr>
      <w:r>
        <w:rPr>
          <w:rFonts w:asciiTheme="minorHAnsi" w:hAnsiTheme="minorHAnsi" w:cstheme="minorHAnsi"/>
          <w:b/>
          <w:iCs/>
          <w:sz w:val="22"/>
          <w:szCs w:val="22"/>
        </w:rPr>
        <w:t>Odpowiedz nr 24</w:t>
      </w:r>
      <w:r w:rsidR="00BA4F60" w:rsidRPr="00BA4F60">
        <w:rPr>
          <w:rFonts w:asciiTheme="minorHAnsi" w:hAnsiTheme="minorHAnsi" w:cstheme="minorHAnsi"/>
          <w:b/>
          <w:iCs/>
          <w:sz w:val="22"/>
          <w:szCs w:val="22"/>
        </w:rPr>
        <w:t>:</w:t>
      </w:r>
      <w:r w:rsidRPr="0044094C">
        <w:rPr>
          <w:rFonts w:asciiTheme="minorHAnsi" w:hAnsiTheme="minorHAnsi" w:cstheme="minorHAnsi"/>
          <w:iCs/>
          <w:sz w:val="22"/>
          <w:szCs w:val="22"/>
        </w:rPr>
        <w:t xml:space="preserve"> </w:t>
      </w:r>
      <w:r w:rsidRPr="007E75C2">
        <w:rPr>
          <w:rFonts w:asciiTheme="minorHAnsi" w:hAnsiTheme="minorHAnsi" w:cstheme="minorHAnsi"/>
          <w:iCs/>
          <w:sz w:val="22"/>
          <w:szCs w:val="22"/>
        </w:rPr>
        <w:t>Zgodnie z SIWZ</w:t>
      </w:r>
    </w:p>
    <w:p w:rsidR="00BA4F60" w:rsidRPr="00BA4F60" w:rsidRDefault="00BA4F60" w:rsidP="00503BC9">
      <w:pPr>
        <w:pStyle w:val="Default"/>
        <w:jc w:val="both"/>
        <w:rPr>
          <w:rFonts w:asciiTheme="minorHAnsi" w:hAnsiTheme="minorHAnsi" w:cstheme="minorHAnsi"/>
          <w:sz w:val="22"/>
          <w:szCs w:val="22"/>
        </w:rPr>
      </w:pPr>
    </w:p>
    <w:p w:rsidR="00685CD0" w:rsidRPr="00BA4F60" w:rsidRDefault="00685CD0" w:rsidP="00BA4F60">
      <w:pPr>
        <w:pStyle w:val="Default"/>
        <w:jc w:val="center"/>
        <w:rPr>
          <w:rFonts w:asciiTheme="minorHAnsi" w:hAnsiTheme="minorHAnsi" w:cstheme="minorHAnsi"/>
          <w:sz w:val="22"/>
          <w:szCs w:val="22"/>
        </w:rPr>
      </w:pPr>
      <w:r w:rsidRPr="00BA4F60">
        <w:rPr>
          <w:rFonts w:asciiTheme="minorHAnsi" w:hAnsiTheme="minorHAnsi" w:cstheme="minorHAnsi"/>
          <w:b/>
          <w:bCs/>
          <w:iCs/>
          <w:sz w:val="22"/>
          <w:szCs w:val="22"/>
        </w:rPr>
        <w:t>Pytania do wzoru umowy</w:t>
      </w:r>
    </w:p>
    <w:p w:rsidR="00685CD0" w:rsidRPr="006C57A5" w:rsidRDefault="00685CD0" w:rsidP="00503BC9">
      <w:pPr>
        <w:pStyle w:val="Default"/>
        <w:jc w:val="both"/>
        <w:rPr>
          <w:rFonts w:asciiTheme="minorHAnsi" w:hAnsiTheme="minorHAnsi" w:cstheme="minorHAnsi"/>
          <w:sz w:val="22"/>
          <w:szCs w:val="22"/>
        </w:rPr>
      </w:pPr>
      <w:r w:rsidRPr="006C57A5">
        <w:rPr>
          <w:rFonts w:asciiTheme="minorHAnsi" w:hAnsiTheme="minorHAnsi" w:cstheme="minorHAnsi"/>
          <w:sz w:val="22"/>
          <w:szCs w:val="22"/>
        </w:rPr>
        <w:t xml:space="preserve">W związku w wysoką wartością </w:t>
      </w:r>
      <w:r w:rsidR="009E00CD" w:rsidRPr="006C57A5">
        <w:rPr>
          <w:rFonts w:asciiTheme="minorHAnsi" w:hAnsiTheme="minorHAnsi" w:cstheme="minorHAnsi"/>
          <w:sz w:val="22"/>
          <w:szCs w:val="22"/>
        </w:rPr>
        <w:t>przedmiotu</w:t>
      </w:r>
      <w:r w:rsidRPr="006C57A5">
        <w:rPr>
          <w:rFonts w:asciiTheme="minorHAnsi" w:hAnsiTheme="minorHAnsi" w:cstheme="minorHAnsi"/>
          <w:sz w:val="22"/>
          <w:szCs w:val="22"/>
        </w:rPr>
        <w:t xml:space="preserve"> zamówienia oraz kilkoma symulatorami w będącymi przedmiotem jednej umowy dostawy oraz wysokościami kar umownych stosowanych w podobnych umowach przez innych Zamawiających proponujemy zmianę zapisów: </w:t>
      </w:r>
    </w:p>
    <w:p w:rsidR="00685CD0" w:rsidRPr="006C57A5" w:rsidRDefault="00685CD0" w:rsidP="00503BC9">
      <w:pPr>
        <w:pStyle w:val="Default"/>
        <w:jc w:val="both"/>
        <w:rPr>
          <w:rFonts w:asciiTheme="minorHAnsi" w:hAnsiTheme="minorHAnsi" w:cstheme="minorHAnsi"/>
          <w:sz w:val="22"/>
          <w:szCs w:val="22"/>
        </w:rPr>
      </w:pPr>
      <w:r w:rsidRPr="006C57A5">
        <w:rPr>
          <w:rFonts w:asciiTheme="minorHAnsi" w:hAnsiTheme="minorHAnsi" w:cstheme="minorHAnsi"/>
          <w:b/>
          <w:bCs/>
          <w:sz w:val="22"/>
          <w:szCs w:val="22"/>
        </w:rPr>
        <w:t xml:space="preserve">Ad §7 pkt. 2 projektu Umowy </w:t>
      </w:r>
    </w:p>
    <w:p w:rsidR="00685CD0" w:rsidRPr="006C57A5" w:rsidRDefault="00685CD0" w:rsidP="00503BC9">
      <w:pPr>
        <w:pStyle w:val="Default"/>
        <w:jc w:val="both"/>
        <w:rPr>
          <w:rFonts w:asciiTheme="minorHAnsi" w:hAnsiTheme="minorHAnsi" w:cstheme="minorHAnsi"/>
          <w:sz w:val="22"/>
          <w:szCs w:val="22"/>
        </w:rPr>
      </w:pPr>
      <w:r w:rsidRPr="006C57A5">
        <w:rPr>
          <w:rFonts w:asciiTheme="minorHAnsi" w:hAnsiTheme="minorHAnsi" w:cstheme="minorHAnsi"/>
          <w:sz w:val="22"/>
          <w:szCs w:val="22"/>
        </w:rPr>
        <w:t xml:space="preserve">Proponujemy zmianę </w:t>
      </w:r>
      <w:r w:rsidR="009E00CD" w:rsidRPr="006C57A5">
        <w:rPr>
          <w:rFonts w:asciiTheme="minorHAnsi" w:hAnsiTheme="minorHAnsi" w:cstheme="minorHAnsi"/>
          <w:sz w:val="22"/>
          <w:szCs w:val="22"/>
        </w:rPr>
        <w:t>poniższych</w:t>
      </w:r>
      <w:r w:rsidRPr="006C57A5">
        <w:rPr>
          <w:rFonts w:asciiTheme="minorHAnsi" w:hAnsiTheme="minorHAnsi" w:cstheme="minorHAnsi"/>
          <w:sz w:val="22"/>
          <w:szCs w:val="22"/>
        </w:rPr>
        <w:t xml:space="preserve"> zapisów: </w:t>
      </w:r>
    </w:p>
    <w:p w:rsidR="00685CD0" w:rsidRPr="006C57A5" w:rsidRDefault="00685CD0" w:rsidP="00503BC9">
      <w:pPr>
        <w:pStyle w:val="Default"/>
        <w:jc w:val="both"/>
        <w:rPr>
          <w:rFonts w:asciiTheme="minorHAnsi" w:hAnsiTheme="minorHAnsi" w:cstheme="minorHAnsi"/>
          <w:sz w:val="22"/>
          <w:szCs w:val="22"/>
        </w:rPr>
      </w:pPr>
      <w:r w:rsidRPr="006C57A5">
        <w:rPr>
          <w:rFonts w:asciiTheme="minorHAnsi" w:hAnsiTheme="minorHAnsi" w:cstheme="minorHAnsi"/>
          <w:sz w:val="22"/>
          <w:szCs w:val="22"/>
        </w:rPr>
        <w:t xml:space="preserve">2. Wykonawca zapłaci Zamawiającemu kary umowne: </w:t>
      </w:r>
    </w:p>
    <w:p w:rsidR="00685CD0" w:rsidRPr="006C57A5" w:rsidRDefault="00685CD0" w:rsidP="00503BC9">
      <w:pPr>
        <w:pStyle w:val="Default"/>
        <w:spacing w:after="15"/>
        <w:jc w:val="both"/>
        <w:rPr>
          <w:rFonts w:asciiTheme="minorHAnsi" w:hAnsiTheme="minorHAnsi" w:cstheme="minorHAnsi"/>
          <w:sz w:val="22"/>
          <w:szCs w:val="22"/>
        </w:rPr>
      </w:pPr>
      <w:r w:rsidRPr="006C57A5">
        <w:rPr>
          <w:rFonts w:asciiTheme="minorHAnsi" w:hAnsiTheme="minorHAnsi" w:cstheme="minorHAnsi"/>
          <w:sz w:val="22"/>
          <w:szCs w:val="22"/>
        </w:rPr>
        <w:t xml:space="preserve">1) za każdy rozpoczęty dzień opóźnienia w dostawie względem terminu o którym mowa w § 2 ust. 1 umowy - w wysokości 0,2% stosownej części wynagrodzenia brutto Wykonawcy określonego w § 4 ust. 1 pkt. właściwy dla danej części Umowy; </w:t>
      </w:r>
    </w:p>
    <w:p w:rsidR="00685CD0" w:rsidRPr="006C57A5" w:rsidRDefault="00685CD0" w:rsidP="00503BC9">
      <w:pPr>
        <w:pStyle w:val="Default"/>
        <w:spacing w:after="15"/>
        <w:jc w:val="both"/>
        <w:rPr>
          <w:rFonts w:asciiTheme="minorHAnsi" w:hAnsiTheme="minorHAnsi" w:cstheme="minorHAnsi"/>
          <w:sz w:val="22"/>
          <w:szCs w:val="22"/>
        </w:rPr>
      </w:pPr>
      <w:r w:rsidRPr="006C57A5">
        <w:rPr>
          <w:rFonts w:asciiTheme="minorHAnsi" w:hAnsiTheme="minorHAnsi" w:cstheme="minorHAnsi"/>
          <w:sz w:val="22"/>
          <w:szCs w:val="22"/>
        </w:rPr>
        <w:t xml:space="preserve">2) za każdy rozpoczęty dzień zwłoki w usunięciu wad ilościowych i jakościowych, o których mowa w §2 ust. 10 umowy - w wysokości 0,2% stosownej części wynagrodzenia brutto Wykonawcy określonego w § 4 ust. 1 pkt. właściwy dla danej części Umowy; </w:t>
      </w:r>
    </w:p>
    <w:p w:rsidR="00685CD0" w:rsidRPr="006C57A5" w:rsidRDefault="00685CD0" w:rsidP="00503BC9">
      <w:pPr>
        <w:pStyle w:val="Default"/>
        <w:jc w:val="both"/>
        <w:rPr>
          <w:rFonts w:asciiTheme="minorHAnsi" w:hAnsiTheme="minorHAnsi" w:cstheme="minorHAnsi"/>
          <w:sz w:val="22"/>
          <w:szCs w:val="22"/>
        </w:rPr>
      </w:pPr>
      <w:r w:rsidRPr="006C57A5">
        <w:rPr>
          <w:rFonts w:asciiTheme="minorHAnsi" w:hAnsiTheme="minorHAnsi" w:cstheme="minorHAnsi"/>
          <w:sz w:val="22"/>
          <w:szCs w:val="22"/>
        </w:rPr>
        <w:t xml:space="preserve">3) za każdy rozpoczęty dzień zwłoki w spełnianiu obowiązków z tytułu rękojmi, gwarancji lub serwisu określonych w § 6 ust. 6, 8 i 12 umowy - w wysokości 0,1% stosownej części wynagrodzenia brutto Wykonawcy określonego w § 4 ust. 1 pkt. właściwy dla danej części Umowy; </w:t>
      </w:r>
    </w:p>
    <w:p w:rsidR="00685CD0" w:rsidRPr="006C57A5" w:rsidRDefault="00685CD0" w:rsidP="00503BC9">
      <w:pPr>
        <w:pStyle w:val="Default"/>
        <w:jc w:val="both"/>
        <w:rPr>
          <w:rFonts w:asciiTheme="minorHAnsi" w:hAnsiTheme="minorHAnsi" w:cstheme="minorHAnsi"/>
          <w:sz w:val="22"/>
          <w:szCs w:val="22"/>
        </w:rPr>
      </w:pPr>
      <w:r w:rsidRPr="006C57A5">
        <w:rPr>
          <w:rFonts w:asciiTheme="minorHAnsi" w:hAnsiTheme="minorHAnsi" w:cstheme="minorHAnsi"/>
          <w:sz w:val="22"/>
          <w:szCs w:val="22"/>
        </w:rPr>
        <w:t xml:space="preserve">4) za odstąpienie od umowy z przyczyn za które odpowiada Wykonawca - w wysokości do 10% wynagrodzenia brutto Wykonawcy określonego w § 4 ust. 1 pkt. właściwy dla danej części Umowy. </w:t>
      </w:r>
    </w:p>
    <w:p w:rsidR="00685CD0" w:rsidRPr="006C57A5" w:rsidRDefault="00685CD0" w:rsidP="00503BC9">
      <w:pPr>
        <w:jc w:val="both"/>
        <w:rPr>
          <w:rFonts w:cstheme="minorHAnsi"/>
          <w:b/>
          <w:bCs/>
        </w:rPr>
      </w:pPr>
      <w:r w:rsidRPr="006C57A5">
        <w:rPr>
          <w:rFonts w:cstheme="minorHAnsi"/>
        </w:rPr>
        <w:t>Aktualne zapisy byłyby nieproporcjonalnym obciążeniem dla wykonawcy.</w:t>
      </w:r>
    </w:p>
    <w:p w:rsidR="00685CD0" w:rsidRDefault="00BA4F60" w:rsidP="00685CD0">
      <w:pPr>
        <w:jc w:val="both"/>
        <w:rPr>
          <w:rFonts w:ascii="Calibri" w:hAnsi="Calibri"/>
        </w:rPr>
      </w:pPr>
      <w:r w:rsidRPr="00F347EA">
        <w:rPr>
          <w:rFonts w:cstheme="minorHAnsi"/>
          <w:b/>
        </w:rPr>
        <w:t>Odpowiedz:</w:t>
      </w:r>
      <w:r w:rsidR="00CC06B9" w:rsidRPr="00CC06B9">
        <w:rPr>
          <w:rFonts w:ascii="Calibri" w:hAnsi="Calibri"/>
        </w:rPr>
        <w:t xml:space="preserve"> </w:t>
      </w:r>
      <w:r w:rsidR="00CC06B9" w:rsidRPr="0089490F">
        <w:rPr>
          <w:rFonts w:ascii="Calibri" w:hAnsi="Calibri"/>
        </w:rPr>
        <w:t>Brak zgody na zmniejszenie wysokości kary umownej. Wysokość określona we wzorze umowy nie jest wygórowana i w odpowiedni sposób zabezpiecza wykonanie zobowiązania na rzecz Zamawiającego</w:t>
      </w:r>
    </w:p>
    <w:p w:rsidR="00105BB8" w:rsidRPr="00105BB8" w:rsidRDefault="00105BB8" w:rsidP="00105BB8">
      <w:pPr>
        <w:jc w:val="center"/>
        <w:rPr>
          <w:rFonts w:cstheme="minorHAnsi"/>
          <w:u w:val="single"/>
        </w:rPr>
      </w:pPr>
      <w:r w:rsidRPr="00105BB8">
        <w:rPr>
          <w:rFonts w:ascii="Calibri" w:eastAsia="Calibri" w:hAnsi="Calibri"/>
          <w:b/>
          <w:u w:val="single"/>
        </w:rPr>
        <w:t>Część II- dostawa bezprzewodowego symulator</w:t>
      </w:r>
      <w:r w:rsidR="006E5AE9">
        <w:rPr>
          <w:rFonts w:ascii="Calibri" w:eastAsia="Calibri" w:hAnsi="Calibri"/>
          <w:b/>
          <w:u w:val="single"/>
        </w:rPr>
        <w:t>a wysokiej wierności pacjenta do</w:t>
      </w:r>
      <w:r w:rsidRPr="00105BB8">
        <w:rPr>
          <w:rFonts w:ascii="Calibri" w:eastAsia="Calibri" w:hAnsi="Calibri"/>
          <w:b/>
          <w:u w:val="single"/>
        </w:rPr>
        <w:t>rosłego wraz ze stanowiskiem sterowania</w:t>
      </w:r>
    </w:p>
    <w:p w:rsidR="0043195C" w:rsidRPr="0043195C" w:rsidRDefault="0043195C" w:rsidP="00105BB8">
      <w:pPr>
        <w:spacing w:after="0" w:line="259" w:lineRule="auto"/>
        <w:jc w:val="both"/>
        <w:rPr>
          <w:rFonts w:ascii="Calibri" w:eastAsia="Calibri" w:hAnsi="Calibri"/>
          <w:b/>
        </w:rPr>
      </w:pPr>
      <w:r w:rsidRPr="0043195C">
        <w:rPr>
          <w:rFonts w:ascii="Calibri" w:eastAsia="Calibri" w:hAnsi="Calibri"/>
          <w:b/>
        </w:rPr>
        <w:lastRenderedPageBreak/>
        <w:t xml:space="preserve">Pytanie </w:t>
      </w:r>
      <w:r w:rsidR="00896372">
        <w:rPr>
          <w:rFonts w:ascii="Calibri" w:eastAsia="Calibri" w:hAnsi="Calibri"/>
          <w:b/>
        </w:rPr>
        <w:t xml:space="preserve">nr </w:t>
      </w:r>
      <w:r w:rsidRPr="0043195C">
        <w:rPr>
          <w:rFonts w:ascii="Calibri" w:eastAsia="Calibri" w:hAnsi="Calibri"/>
          <w:b/>
        </w:rPr>
        <w:t>25 dotyczące</w:t>
      </w:r>
      <w:r w:rsidR="00105BB8">
        <w:rPr>
          <w:rFonts w:ascii="Calibri" w:eastAsia="Calibri" w:hAnsi="Calibri"/>
          <w:b/>
        </w:rPr>
        <w:t xml:space="preserve"> </w:t>
      </w:r>
      <w:r w:rsidRPr="0043195C">
        <w:rPr>
          <w:rFonts w:ascii="Calibri" w:eastAsia="Calibri" w:hAnsi="Calibri"/>
          <w:b/>
        </w:rPr>
        <w:t>Wysokiej wierności bezprzewodowy symulator pacjenta dorosłego</w:t>
      </w:r>
    </w:p>
    <w:p w:rsidR="0043195C" w:rsidRDefault="0043195C" w:rsidP="00105BB8">
      <w:pPr>
        <w:spacing w:after="0" w:line="259" w:lineRule="auto"/>
        <w:jc w:val="both"/>
        <w:rPr>
          <w:rFonts w:ascii="Calibri" w:eastAsia="Calibri" w:hAnsi="Calibri"/>
        </w:rPr>
      </w:pPr>
      <w:r w:rsidRPr="00404E1B">
        <w:rPr>
          <w:rFonts w:ascii="Calibri" w:eastAsia="Calibri" w:hAnsi="Calibri"/>
        </w:rPr>
        <w:t xml:space="preserve">Czy Zamawiający dopuści do postępowania symulator osoby dorosłej nieposiadający możliwości wykonania iniekcji </w:t>
      </w:r>
      <w:proofErr w:type="spellStart"/>
      <w:r w:rsidRPr="00404E1B">
        <w:rPr>
          <w:rFonts w:ascii="Calibri" w:eastAsia="Calibri" w:hAnsi="Calibri"/>
        </w:rPr>
        <w:t>doszpikowej</w:t>
      </w:r>
      <w:proofErr w:type="spellEnd"/>
      <w:r w:rsidRPr="00404E1B">
        <w:rPr>
          <w:rFonts w:ascii="Calibri" w:eastAsia="Calibri" w:hAnsi="Calibri"/>
        </w:rPr>
        <w:t xml:space="preserve"> lecz w zamian posiadający możliwość wywołania trudnych dróg oddechowych (obrzęk języka i krtani) podczas intubacji lub dopuści możliwość wkłucia doszpikowego jako moduł dodatkowy? Umożliwi to złożenie się większej ilości oferentów oraz uzyskania korzystniejszej oferty cenowej.</w:t>
      </w:r>
    </w:p>
    <w:p w:rsidR="000E7D60" w:rsidRPr="000E7D60" w:rsidRDefault="0043195C" w:rsidP="000E7D60">
      <w:pPr>
        <w:spacing w:after="0"/>
        <w:jc w:val="both"/>
      </w:pPr>
      <w:r w:rsidRPr="000E7D60">
        <w:rPr>
          <w:rFonts w:ascii="Calibri" w:eastAsia="Calibri" w:hAnsi="Calibri"/>
          <w:b/>
        </w:rPr>
        <w:t xml:space="preserve">Odpowiedz nr 25: </w:t>
      </w:r>
      <w:r w:rsidR="00C41992" w:rsidRPr="000E7D60">
        <w:rPr>
          <w:rFonts w:ascii="Calibri" w:eastAsia="Calibri" w:hAnsi="Calibri"/>
          <w:b/>
        </w:rPr>
        <w:t xml:space="preserve"> </w:t>
      </w:r>
      <w:r w:rsidR="000E7D60" w:rsidRPr="000E7D60">
        <w:t xml:space="preserve">Zamawiający podtrzymuje dotychczasowe zapisy w SIWZ. </w:t>
      </w:r>
    </w:p>
    <w:p w:rsidR="0043195C" w:rsidRPr="000E7D60" w:rsidRDefault="000E7D60" w:rsidP="000E7D60">
      <w:pPr>
        <w:spacing w:after="0"/>
        <w:jc w:val="both"/>
        <w:rPr>
          <w:rFonts w:eastAsia="Calibri"/>
        </w:rPr>
      </w:pPr>
      <w:r w:rsidRPr="000E7D60">
        <w:rPr>
          <w:rFonts w:eastAsia="Calibri"/>
        </w:rPr>
        <w:t>Zamawiający wskazał w SIWZ minimalne wymagane parametry. Zamawiający dopuszcza zaoferowanie sprzętu o parametrach wyższych (le</w:t>
      </w:r>
      <w:r>
        <w:rPr>
          <w:rFonts w:eastAsia="Calibri"/>
        </w:rPr>
        <w:t xml:space="preserve">pszych) niż w wskazane w SIWZ. </w:t>
      </w:r>
    </w:p>
    <w:p w:rsidR="0043195C" w:rsidRPr="00404E1B" w:rsidRDefault="0043195C" w:rsidP="0043195C">
      <w:pPr>
        <w:spacing w:after="0" w:line="259" w:lineRule="auto"/>
        <w:jc w:val="both"/>
        <w:rPr>
          <w:rFonts w:ascii="Calibri" w:eastAsia="Calibri" w:hAnsi="Calibri"/>
        </w:rPr>
      </w:pPr>
    </w:p>
    <w:p w:rsidR="0043195C" w:rsidRPr="00896372" w:rsidRDefault="0043195C" w:rsidP="00896372">
      <w:pPr>
        <w:spacing w:after="0" w:line="259" w:lineRule="auto"/>
        <w:rPr>
          <w:rFonts w:ascii="Calibri" w:eastAsia="Calibri" w:hAnsi="Calibri"/>
          <w:b/>
        </w:rPr>
      </w:pPr>
      <w:r w:rsidRPr="00896372">
        <w:rPr>
          <w:rFonts w:ascii="Calibri" w:eastAsia="Calibri" w:hAnsi="Calibri"/>
          <w:b/>
        </w:rPr>
        <w:t>Pytanie</w:t>
      </w:r>
      <w:r w:rsidR="00896372" w:rsidRPr="00896372">
        <w:rPr>
          <w:rFonts w:ascii="Calibri" w:eastAsia="Calibri" w:hAnsi="Calibri"/>
          <w:b/>
        </w:rPr>
        <w:t xml:space="preserve"> nr </w:t>
      </w:r>
      <w:r w:rsidRPr="00896372">
        <w:rPr>
          <w:rFonts w:ascii="Calibri" w:eastAsia="Calibri" w:hAnsi="Calibri"/>
          <w:b/>
        </w:rPr>
        <w:t xml:space="preserve"> 2</w:t>
      </w:r>
      <w:r w:rsidR="00896372" w:rsidRPr="00896372">
        <w:rPr>
          <w:rFonts w:ascii="Calibri" w:eastAsia="Calibri" w:hAnsi="Calibri"/>
          <w:b/>
        </w:rPr>
        <w:t xml:space="preserve">6 </w:t>
      </w:r>
      <w:r w:rsidRPr="00896372">
        <w:rPr>
          <w:rFonts w:ascii="Calibri" w:eastAsia="Calibri" w:hAnsi="Calibri"/>
          <w:b/>
        </w:rPr>
        <w:t xml:space="preserve"> dotyczące Wysokiej wierności bezprzewodowy symulator pacjenta dorosłego</w:t>
      </w:r>
    </w:p>
    <w:p w:rsidR="0043195C" w:rsidRDefault="0043195C" w:rsidP="00896372">
      <w:pPr>
        <w:spacing w:after="0" w:line="259" w:lineRule="auto"/>
        <w:jc w:val="both"/>
        <w:rPr>
          <w:rFonts w:ascii="Calibri" w:eastAsia="Calibri" w:hAnsi="Calibri"/>
        </w:rPr>
      </w:pPr>
      <w:r w:rsidRPr="00404E1B">
        <w:rPr>
          <w:rFonts w:ascii="Calibri" w:eastAsia="Calibri" w:hAnsi="Calibri"/>
        </w:rPr>
        <w:t>Czy Zamawiający dopuści do postępowania symulator osoby dorosłej nieposiadający możliwości pielęgnacji wkłucia centralnego lecz w zamian posiadający możliwość wykonania zgłębnikowania żołądka z użyciem płynów? Umożliwi to złożenie się większej ilości oferentów oraz uzyskania korzystniejszej oferty cenowej</w:t>
      </w:r>
    </w:p>
    <w:p w:rsidR="004F7BB0" w:rsidRPr="000E7D60" w:rsidRDefault="00896372" w:rsidP="004F7BB0">
      <w:pPr>
        <w:spacing w:after="0"/>
        <w:jc w:val="both"/>
      </w:pPr>
      <w:r w:rsidRPr="00896372">
        <w:rPr>
          <w:rFonts w:ascii="Calibri" w:eastAsia="Calibri" w:hAnsi="Calibri"/>
          <w:b/>
        </w:rPr>
        <w:t>Odpowiedz nr 26:</w:t>
      </w:r>
      <w:r w:rsidR="00C41992" w:rsidRPr="00C41992">
        <w:rPr>
          <w:rFonts w:cstheme="minorHAnsi"/>
          <w:iCs/>
        </w:rPr>
        <w:t xml:space="preserve"> </w:t>
      </w:r>
      <w:r w:rsidR="004F7BB0" w:rsidRPr="000E7D60">
        <w:t xml:space="preserve">Zamawiający podtrzymuje dotychczasowe zapisy w SIWZ. </w:t>
      </w:r>
    </w:p>
    <w:p w:rsidR="004F7BB0" w:rsidRPr="000E7D60" w:rsidRDefault="004F7BB0" w:rsidP="004F7BB0">
      <w:pPr>
        <w:spacing w:after="0"/>
        <w:jc w:val="both"/>
        <w:rPr>
          <w:rFonts w:eastAsia="Calibri"/>
        </w:rPr>
      </w:pPr>
      <w:r w:rsidRPr="000E7D60">
        <w:rPr>
          <w:rFonts w:eastAsia="Calibri"/>
        </w:rPr>
        <w:t>Zamawiający wskazał w SIWZ minimalne wymagane parametry. Zamawiający dopuszcza zaoferowanie sprzętu o parametrach wyższych (le</w:t>
      </w:r>
      <w:r>
        <w:rPr>
          <w:rFonts w:eastAsia="Calibri"/>
        </w:rPr>
        <w:t xml:space="preserve">pszych) niż w wskazane w SIWZ. </w:t>
      </w:r>
    </w:p>
    <w:p w:rsidR="00896372" w:rsidRPr="00404E1B" w:rsidRDefault="00896372" w:rsidP="00896372">
      <w:pPr>
        <w:spacing w:after="0" w:line="259" w:lineRule="auto"/>
        <w:jc w:val="both"/>
        <w:rPr>
          <w:rFonts w:ascii="Calibri" w:eastAsia="Calibri" w:hAnsi="Calibri"/>
        </w:rPr>
      </w:pPr>
    </w:p>
    <w:p w:rsidR="00896372" w:rsidRDefault="0043195C" w:rsidP="00896372">
      <w:pPr>
        <w:spacing w:after="0" w:line="259" w:lineRule="auto"/>
        <w:rPr>
          <w:rFonts w:ascii="Calibri" w:eastAsia="Calibri" w:hAnsi="Calibri"/>
          <w:b/>
        </w:rPr>
      </w:pPr>
      <w:r w:rsidRPr="00896372">
        <w:rPr>
          <w:rFonts w:ascii="Calibri" w:eastAsia="Calibri" w:hAnsi="Calibri"/>
          <w:b/>
        </w:rPr>
        <w:t xml:space="preserve">Pytanie </w:t>
      </w:r>
      <w:r w:rsidR="00896372" w:rsidRPr="00896372">
        <w:rPr>
          <w:rFonts w:ascii="Calibri" w:eastAsia="Calibri" w:hAnsi="Calibri"/>
          <w:b/>
        </w:rPr>
        <w:t>nr 27</w:t>
      </w:r>
      <w:r w:rsidRPr="00896372">
        <w:rPr>
          <w:rFonts w:ascii="Calibri" w:eastAsia="Calibri" w:hAnsi="Calibri"/>
          <w:b/>
        </w:rPr>
        <w:t xml:space="preserve"> dotyczące Wysokiej wierności bezprzewodo</w:t>
      </w:r>
      <w:r w:rsidR="00896372">
        <w:rPr>
          <w:rFonts w:ascii="Calibri" w:eastAsia="Calibri" w:hAnsi="Calibri"/>
          <w:b/>
        </w:rPr>
        <w:t>wy symulator pacjenta dorosłego</w:t>
      </w:r>
    </w:p>
    <w:p w:rsidR="0043195C" w:rsidRDefault="0043195C" w:rsidP="00896372">
      <w:pPr>
        <w:spacing w:after="0" w:line="259" w:lineRule="auto"/>
        <w:jc w:val="both"/>
        <w:rPr>
          <w:rFonts w:ascii="Calibri" w:eastAsia="Calibri" w:hAnsi="Calibri"/>
        </w:rPr>
      </w:pPr>
      <w:r w:rsidRPr="00404E1B">
        <w:rPr>
          <w:rFonts w:ascii="Calibri" w:eastAsia="Calibri" w:hAnsi="Calibri"/>
        </w:rPr>
        <w:t>Czy Zamawiający dopuści do postępowania na zasadzie zgodności wysokiej wierności bezprzewodowy symulator pacjenta dorosłego z możliwością symulacji procedury cewnikowania urologicznego poprzez manualne napełnianie pęcherza symulatora płynem, w efekcie możliwość wypływu płynu po prawidłowym wprowadzeniu klinicznego cewnika? Zamiast automatycznej symulacji wypływu moczu w zależności od stanu klinicznego, wypływ moczu jest uzależniony od napełnienia symulowanego pęcherza symulatora. Wedle naszej wiedzy funkcjonalność ta nie pogarsza możliwości przeprowadzania scenariuszy symulacyjnych.</w:t>
      </w:r>
    </w:p>
    <w:p w:rsidR="000E7D60" w:rsidRPr="000E7D60" w:rsidRDefault="00896372" w:rsidP="000E7D60">
      <w:pPr>
        <w:spacing w:after="0"/>
        <w:jc w:val="both"/>
      </w:pPr>
      <w:r w:rsidRPr="00896372">
        <w:rPr>
          <w:rFonts w:ascii="Calibri" w:eastAsia="Calibri" w:hAnsi="Calibri"/>
          <w:b/>
        </w:rPr>
        <w:t>Odpowiedz nr 27</w:t>
      </w:r>
      <w:r>
        <w:rPr>
          <w:rFonts w:ascii="Calibri" w:eastAsia="Calibri" w:hAnsi="Calibri"/>
          <w:b/>
        </w:rPr>
        <w:t>:</w:t>
      </w:r>
      <w:r w:rsidRPr="00896372">
        <w:rPr>
          <w:rFonts w:ascii="Calibri" w:eastAsia="Calibri" w:hAnsi="Calibri"/>
          <w:b/>
        </w:rPr>
        <w:t xml:space="preserve"> </w:t>
      </w:r>
      <w:r w:rsidR="000E7D60" w:rsidRPr="000E7D60">
        <w:t xml:space="preserve">Zamawiający podtrzymuje dotychczasowe zapisy w SIWZ. </w:t>
      </w:r>
    </w:p>
    <w:p w:rsidR="000E7D60" w:rsidRPr="000E7D60" w:rsidRDefault="000E7D60" w:rsidP="000E7D60">
      <w:pPr>
        <w:spacing w:after="0"/>
        <w:jc w:val="both"/>
        <w:rPr>
          <w:rFonts w:eastAsia="Calibri"/>
        </w:rPr>
      </w:pPr>
      <w:r w:rsidRPr="000E7D60">
        <w:rPr>
          <w:rFonts w:eastAsia="Calibri"/>
        </w:rPr>
        <w:t>Zamawiający wskazał w SIWZ minimalne wymagane parametry. Zamawiający dopuszcza zaoferowanie sprzętu o parametrach wyższych (le</w:t>
      </w:r>
      <w:r>
        <w:rPr>
          <w:rFonts w:eastAsia="Calibri"/>
        </w:rPr>
        <w:t xml:space="preserve">pszych) niż w wskazane w SIWZ. </w:t>
      </w:r>
    </w:p>
    <w:p w:rsidR="00896372" w:rsidRPr="00896372" w:rsidRDefault="00896372" w:rsidP="00896372">
      <w:pPr>
        <w:spacing w:after="0" w:line="259" w:lineRule="auto"/>
        <w:jc w:val="both"/>
        <w:rPr>
          <w:rFonts w:ascii="Calibri" w:eastAsia="Calibri" w:hAnsi="Calibri"/>
          <w:b/>
        </w:rPr>
      </w:pPr>
    </w:p>
    <w:p w:rsidR="0043195C" w:rsidRPr="00896372" w:rsidRDefault="0043195C" w:rsidP="00896372">
      <w:pPr>
        <w:spacing w:after="0" w:line="259" w:lineRule="auto"/>
        <w:rPr>
          <w:rFonts w:ascii="Calibri" w:eastAsia="Calibri" w:hAnsi="Calibri"/>
          <w:b/>
        </w:rPr>
      </w:pPr>
      <w:r w:rsidRPr="00896372">
        <w:rPr>
          <w:rFonts w:ascii="Calibri" w:eastAsia="Calibri" w:hAnsi="Calibri"/>
          <w:b/>
        </w:rPr>
        <w:t xml:space="preserve">Pytanie </w:t>
      </w:r>
      <w:r w:rsidR="00896372" w:rsidRPr="00896372">
        <w:rPr>
          <w:rFonts w:ascii="Calibri" w:eastAsia="Calibri" w:hAnsi="Calibri"/>
          <w:b/>
        </w:rPr>
        <w:t xml:space="preserve">nr 28 </w:t>
      </w:r>
      <w:r w:rsidRPr="00896372">
        <w:rPr>
          <w:rFonts w:ascii="Calibri" w:eastAsia="Calibri" w:hAnsi="Calibri"/>
          <w:b/>
        </w:rPr>
        <w:t xml:space="preserve"> dotyczące Wysokiej wierności bezprzewodowy symulator pacjenta dorosłego</w:t>
      </w:r>
    </w:p>
    <w:p w:rsidR="0043195C" w:rsidRPr="00404E1B" w:rsidRDefault="0043195C" w:rsidP="00896372">
      <w:pPr>
        <w:spacing w:after="0" w:line="259" w:lineRule="auto"/>
        <w:jc w:val="both"/>
        <w:rPr>
          <w:rFonts w:ascii="Calibri" w:eastAsia="Calibri" w:hAnsi="Calibri"/>
        </w:rPr>
      </w:pPr>
      <w:r w:rsidRPr="00404E1B">
        <w:rPr>
          <w:rFonts w:ascii="Calibri" w:eastAsia="Calibri" w:hAnsi="Calibri"/>
        </w:rPr>
        <w:t xml:space="preserve">Czy Zamawiający dopuści do postępowania dedykowany przez producenta komputer przenośny typu 2w1 o parametrach umożliwiających bezproblemowe działanie oprogramowania sterującego symulatorem posiadający procesor dwurdzeniowy, pamięć RAM 4GB bez możliwości obsługi pamięci RAM przynajmniej o 16GB? Dopuszczenie komputera, nie wypłynie na działanie symulatora, lecz pozwoli na uzyskanie korzystniejszej oferty cenowej. </w:t>
      </w:r>
    </w:p>
    <w:p w:rsidR="000E7D60" w:rsidRPr="000E7D60" w:rsidRDefault="00896372" w:rsidP="000E7D60">
      <w:pPr>
        <w:spacing w:after="0"/>
        <w:jc w:val="both"/>
      </w:pPr>
      <w:r w:rsidRPr="00896372">
        <w:rPr>
          <w:rFonts w:ascii="Calibri" w:eastAsia="Calibri" w:hAnsi="Calibri"/>
          <w:b/>
        </w:rPr>
        <w:t>Odpowiedz nr 28:</w:t>
      </w:r>
      <w:r w:rsidR="00C41992" w:rsidRPr="00C41992">
        <w:rPr>
          <w:rFonts w:cstheme="minorHAnsi"/>
          <w:iCs/>
        </w:rPr>
        <w:t xml:space="preserve"> </w:t>
      </w:r>
      <w:r w:rsidR="000E7D60" w:rsidRPr="000E7D60">
        <w:t xml:space="preserve">Zamawiający podtrzymuje dotychczasowe zapisy w SIWZ. </w:t>
      </w:r>
    </w:p>
    <w:p w:rsidR="000E7D60" w:rsidRPr="000E7D60" w:rsidRDefault="000E7D60" w:rsidP="000E7D60">
      <w:pPr>
        <w:spacing w:after="0"/>
        <w:jc w:val="both"/>
        <w:rPr>
          <w:rFonts w:eastAsia="Calibri"/>
        </w:rPr>
      </w:pPr>
      <w:r w:rsidRPr="000E7D60">
        <w:rPr>
          <w:rFonts w:eastAsia="Calibri"/>
        </w:rPr>
        <w:t>Zamawiający wskazał w SIWZ minimalne wymagane parametry. Zamawiający dopuszcza zaoferowanie sprzętu o parametrach wyższych (le</w:t>
      </w:r>
      <w:r>
        <w:rPr>
          <w:rFonts w:eastAsia="Calibri"/>
        </w:rPr>
        <w:t xml:space="preserve">pszych) niż w wskazane w SIWZ. </w:t>
      </w:r>
    </w:p>
    <w:p w:rsidR="000E7D60" w:rsidRDefault="000E7D60" w:rsidP="000E7D60">
      <w:pPr>
        <w:spacing w:after="160" w:line="259" w:lineRule="auto"/>
        <w:rPr>
          <w:rFonts w:ascii="Calibri" w:eastAsia="Calibri" w:hAnsi="Calibri"/>
          <w:b/>
        </w:rPr>
      </w:pPr>
    </w:p>
    <w:p w:rsidR="0043195C" w:rsidRPr="00896372" w:rsidRDefault="00896372" w:rsidP="000E7D60">
      <w:pPr>
        <w:spacing w:after="0" w:line="259" w:lineRule="auto"/>
        <w:rPr>
          <w:rFonts w:ascii="Calibri" w:eastAsia="Calibri" w:hAnsi="Calibri"/>
          <w:b/>
        </w:rPr>
      </w:pPr>
      <w:r w:rsidRPr="00896372">
        <w:rPr>
          <w:rFonts w:ascii="Calibri" w:eastAsia="Calibri" w:hAnsi="Calibri"/>
          <w:b/>
        </w:rPr>
        <w:t>Pytanie nr  29</w:t>
      </w:r>
      <w:r w:rsidR="0043195C" w:rsidRPr="00896372">
        <w:rPr>
          <w:rFonts w:ascii="Calibri" w:eastAsia="Calibri" w:hAnsi="Calibri"/>
          <w:b/>
        </w:rPr>
        <w:t xml:space="preserve"> dotyczące głośnik naścienny</w:t>
      </w:r>
    </w:p>
    <w:p w:rsidR="0043195C" w:rsidRPr="00404E1B" w:rsidRDefault="0043195C" w:rsidP="000E7D60">
      <w:pPr>
        <w:spacing w:after="0" w:line="259" w:lineRule="auto"/>
        <w:rPr>
          <w:rFonts w:ascii="Calibri" w:eastAsia="Calibri" w:hAnsi="Calibri"/>
        </w:rPr>
      </w:pPr>
      <w:r w:rsidRPr="00404E1B">
        <w:rPr>
          <w:rFonts w:ascii="Calibri" w:eastAsia="Calibri" w:hAnsi="Calibri"/>
        </w:rPr>
        <w:t>Czy Zamawiający dopuści na zasadzie równoważności głośnik naścienny o parametrach:</w:t>
      </w:r>
    </w:p>
    <w:p w:rsidR="0043195C" w:rsidRPr="00404E1B" w:rsidRDefault="0043195C" w:rsidP="00896372">
      <w:pPr>
        <w:spacing w:after="0" w:line="259" w:lineRule="auto"/>
        <w:rPr>
          <w:rFonts w:ascii="Calibri" w:eastAsia="Calibri" w:hAnsi="Calibri"/>
        </w:rPr>
      </w:pPr>
      <w:r w:rsidRPr="00404E1B">
        <w:rPr>
          <w:rFonts w:ascii="Calibri" w:eastAsia="Calibri" w:hAnsi="Calibri"/>
        </w:rPr>
        <w:lastRenderedPageBreak/>
        <w:t xml:space="preserve">Głośnik: 6-15 W RMS, 100 V, przełącznik regulacji mocy, min. 130 Hz-15000 </w:t>
      </w:r>
      <w:proofErr w:type="spellStart"/>
      <w:r w:rsidRPr="00404E1B">
        <w:rPr>
          <w:rFonts w:ascii="Calibri" w:eastAsia="Calibri" w:hAnsi="Calibri"/>
        </w:rPr>
        <w:t>Hz</w:t>
      </w:r>
      <w:proofErr w:type="spellEnd"/>
      <w:r w:rsidRPr="00404E1B">
        <w:rPr>
          <w:rFonts w:ascii="Calibri" w:eastAsia="Calibri" w:hAnsi="Calibri"/>
        </w:rPr>
        <w:t>, o max. wymiarach: 130x200x260 mm. W kolorze białym.</w:t>
      </w:r>
    </w:p>
    <w:p w:rsidR="0043195C" w:rsidRPr="00404E1B" w:rsidRDefault="0043195C" w:rsidP="00896372">
      <w:pPr>
        <w:spacing w:after="0" w:line="259" w:lineRule="auto"/>
        <w:rPr>
          <w:rFonts w:ascii="Calibri" w:eastAsia="Calibri" w:hAnsi="Calibri"/>
        </w:rPr>
      </w:pPr>
      <w:r w:rsidRPr="00404E1B">
        <w:rPr>
          <w:rFonts w:ascii="Calibri" w:eastAsia="Calibri" w:hAnsi="Calibri"/>
        </w:rPr>
        <w:t>Umożliwi to złożenie się większej ilości oferentów oraz uzyskanie korzystniejszej oferty cenowej.</w:t>
      </w:r>
    </w:p>
    <w:p w:rsidR="000E7D60" w:rsidRPr="000E7D60" w:rsidRDefault="00896372" w:rsidP="000E7D60">
      <w:pPr>
        <w:spacing w:after="0"/>
        <w:jc w:val="both"/>
      </w:pPr>
      <w:r w:rsidRPr="00896372">
        <w:rPr>
          <w:rFonts w:ascii="Calibri" w:eastAsia="Calibri" w:hAnsi="Calibri"/>
          <w:b/>
        </w:rPr>
        <w:t>Odpowiedz nr 29</w:t>
      </w:r>
      <w:r>
        <w:rPr>
          <w:rFonts w:ascii="Calibri" w:eastAsia="Calibri" w:hAnsi="Calibri"/>
          <w:b/>
        </w:rPr>
        <w:t>:</w:t>
      </w:r>
      <w:r w:rsidR="00C41992" w:rsidRPr="00C41992">
        <w:rPr>
          <w:rFonts w:cstheme="minorHAnsi"/>
          <w:iCs/>
        </w:rPr>
        <w:t xml:space="preserve"> </w:t>
      </w:r>
      <w:r w:rsidR="000E7D60" w:rsidRPr="000E7D60">
        <w:t xml:space="preserve">Zamawiający podtrzymuje dotychczasowe zapisy w SIWZ. </w:t>
      </w:r>
    </w:p>
    <w:p w:rsidR="000E7D60" w:rsidRPr="000E7D60" w:rsidRDefault="000E7D60" w:rsidP="000E7D60">
      <w:pPr>
        <w:spacing w:after="0"/>
        <w:jc w:val="both"/>
        <w:rPr>
          <w:rFonts w:eastAsia="Calibri"/>
        </w:rPr>
      </w:pPr>
      <w:r w:rsidRPr="000E7D60">
        <w:rPr>
          <w:rFonts w:eastAsia="Calibri"/>
        </w:rPr>
        <w:t>Zamawiający wskazał w SIWZ minimalne wymagane parametry. Zamawiający dopuszcza zaoferowanie sprzętu o parametrach wyższych (le</w:t>
      </w:r>
      <w:r>
        <w:rPr>
          <w:rFonts w:eastAsia="Calibri"/>
        </w:rPr>
        <w:t xml:space="preserve">pszych) niż w wskazane w SIWZ. </w:t>
      </w:r>
    </w:p>
    <w:p w:rsidR="000E7D60" w:rsidRDefault="000E7D60" w:rsidP="000E7D60">
      <w:pPr>
        <w:spacing w:after="160" w:line="259" w:lineRule="auto"/>
        <w:rPr>
          <w:rFonts w:ascii="Calibri" w:eastAsia="Calibri" w:hAnsi="Calibri"/>
          <w:b/>
        </w:rPr>
      </w:pPr>
    </w:p>
    <w:p w:rsidR="0043195C" w:rsidRPr="00A85DCB" w:rsidRDefault="00A85DCB" w:rsidP="000E7D60">
      <w:pPr>
        <w:spacing w:after="0" w:line="240" w:lineRule="auto"/>
        <w:rPr>
          <w:rFonts w:ascii="Calibri" w:eastAsia="Calibri" w:hAnsi="Calibri"/>
          <w:b/>
        </w:rPr>
      </w:pPr>
      <w:r w:rsidRPr="00A85DCB">
        <w:rPr>
          <w:rFonts w:ascii="Calibri" w:eastAsia="Calibri" w:hAnsi="Calibri"/>
          <w:b/>
        </w:rPr>
        <w:t xml:space="preserve">Pytanie  nr </w:t>
      </w:r>
      <w:r w:rsidR="00A954D2">
        <w:rPr>
          <w:rFonts w:ascii="Calibri" w:eastAsia="Calibri" w:hAnsi="Calibri"/>
          <w:b/>
        </w:rPr>
        <w:t>30</w:t>
      </w:r>
      <w:r w:rsidRPr="00A85DCB">
        <w:rPr>
          <w:rFonts w:ascii="Calibri" w:eastAsia="Calibri" w:hAnsi="Calibri"/>
          <w:b/>
        </w:rPr>
        <w:t xml:space="preserve"> </w:t>
      </w:r>
      <w:r w:rsidR="0043195C" w:rsidRPr="00A85DCB">
        <w:rPr>
          <w:rFonts w:ascii="Calibri" w:eastAsia="Calibri" w:hAnsi="Calibri"/>
          <w:b/>
        </w:rPr>
        <w:t xml:space="preserve"> dotyczące słuchawki stereofoniczne douszne</w:t>
      </w:r>
    </w:p>
    <w:p w:rsidR="0043195C" w:rsidRDefault="0043195C" w:rsidP="000E7D60">
      <w:pPr>
        <w:spacing w:after="0" w:line="240" w:lineRule="auto"/>
        <w:jc w:val="both"/>
        <w:rPr>
          <w:rFonts w:ascii="Calibri" w:eastAsia="Calibri" w:hAnsi="Calibri"/>
        </w:rPr>
      </w:pPr>
      <w:r w:rsidRPr="00404E1B">
        <w:rPr>
          <w:rFonts w:ascii="Calibri" w:eastAsia="Calibri" w:hAnsi="Calibri"/>
        </w:rPr>
        <w:t xml:space="preserve">Czy Zmawiający dopuści do postępowania słuchawki stereofoniczne o SPL 108 </w:t>
      </w:r>
      <w:proofErr w:type="spellStart"/>
      <w:r w:rsidRPr="00404E1B">
        <w:rPr>
          <w:rFonts w:ascii="Calibri" w:eastAsia="Calibri" w:hAnsi="Calibri"/>
        </w:rPr>
        <w:t>dB</w:t>
      </w:r>
      <w:proofErr w:type="spellEnd"/>
      <w:r w:rsidRPr="00404E1B">
        <w:rPr>
          <w:rFonts w:ascii="Calibri" w:eastAsia="Calibri" w:hAnsi="Calibri"/>
        </w:rPr>
        <w:t xml:space="preserve"> +/- 10 </w:t>
      </w:r>
      <w:proofErr w:type="spellStart"/>
      <w:r w:rsidRPr="00404E1B">
        <w:rPr>
          <w:rFonts w:ascii="Calibri" w:eastAsia="Calibri" w:hAnsi="Calibri"/>
        </w:rPr>
        <w:t>dB</w:t>
      </w:r>
      <w:proofErr w:type="spellEnd"/>
      <w:r w:rsidRPr="00404E1B">
        <w:rPr>
          <w:rFonts w:ascii="Calibri" w:eastAsia="Calibri" w:hAnsi="Calibri"/>
        </w:rPr>
        <w:t xml:space="preserve"> oraz o przewodzie o długości 1,2 m? Według naszej wiedzy słuchawki o tych parametrach są wystarczające do zapewnienia odsłuchu dźwięku z sal symulacyjnych w sterowni.</w:t>
      </w:r>
    </w:p>
    <w:p w:rsidR="000E7D60" w:rsidRPr="000E7D60" w:rsidRDefault="00A85DCB" w:rsidP="000E7D60">
      <w:pPr>
        <w:spacing w:after="0"/>
        <w:jc w:val="both"/>
      </w:pPr>
      <w:r>
        <w:rPr>
          <w:rFonts w:cstheme="minorHAnsi"/>
          <w:b/>
        </w:rPr>
        <w:t>Odpowiedz nr 30:</w:t>
      </w:r>
      <w:r w:rsidR="00C41992" w:rsidRPr="00C41992">
        <w:rPr>
          <w:rFonts w:cstheme="minorHAnsi"/>
          <w:iCs/>
        </w:rPr>
        <w:t xml:space="preserve"> </w:t>
      </w:r>
      <w:r w:rsidR="000E7D60" w:rsidRPr="000E7D60">
        <w:t xml:space="preserve">Zamawiający podtrzymuje dotychczasowe zapisy w SIWZ. </w:t>
      </w:r>
    </w:p>
    <w:p w:rsidR="00A954D2" w:rsidRPr="000E7D60" w:rsidRDefault="000E7D60" w:rsidP="000E7D60">
      <w:pPr>
        <w:spacing w:after="0"/>
        <w:jc w:val="both"/>
        <w:rPr>
          <w:rFonts w:eastAsia="Calibri"/>
        </w:rPr>
      </w:pPr>
      <w:r w:rsidRPr="000E7D60">
        <w:rPr>
          <w:rFonts w:eastAsia="Calibri"/>
        </w:rPr>
        <w:t>Zamawiający wskazał w SIWZ minimalne wymagane parametry. Zamawiający dopuszcza zaoferowanie sprzętu o parametrach wyższych (le</w:t>
      </w:r>
      <w:r>
        <w:rPr>
          <w:rFonts w:eastAsia="Calibri"/>
        </w:rPr>
        <w:t xml:space="preserve">pszych) niż w wskazane w SIWZ. </w:t>
      </w:r>
    </w:p>
    <w:p w:rsidR="000E7D60" w:rsidRDefault="000E7D60" w:rsidP="00AB06C5">
      <w:pPr>
        <w:jc w:val="center"/>
        <w:rPr>
          <w:rFonts w:cstheme="minorHAnsi"/>
          <w:b/>
          <w:color w:val="000000" w:themeColor="text1"/>
        </w:rPr>
      </w:pPr>
    </w:p>
    <w:p w:rsidR="002A3C28" w:rsidRPr="002A3C28" w:rsidRDefault="002A3C28" w:rsidP="000E7D60">
      <w:pPr>
        <w:jc w:val="center"/>
        <w:rPr>
          <w:rFonts w:cstheme="minorHAnsi"/>
          <w:b/>
          <w:color w:val="000000" w:themeColor="text1"/>
        </w:rPr>
      </w:pPr>
      <w:r w:rsidRPr="002A3C28">
        <w:rPr>
          <w:rFonts w:cstheme="minorHAnsi"/>
          <w:b/>
          <w:color w:val="000000" w:themeColor="text1"/>
        </w:rPr>
        <w:t xml:space="preserve">Sprzęt oraz oprogramowanie audio-video (AV) na potrzeby archiwizacji i </w:t>
      </w:r>
      <w:proofErr w:type="spellStart"/>
      <w:r w:rsidRPr="002A3C28">
        <w:rPr>
          <w:rFonts w:cstheme="minorHAnsi"/>
          <w:b/>
          <w:color w:val="000000" w:themeColor="text1"/>
        </w:rPr>
        <w:t>debriefingu</w:t>
      </w:r>
      <w:proofErr w:type="spellEnd"/>
      <w:r w:rsidRPr="002A3C28">
        <w:rPr>
          <w:rFonts w:cstheme="minorHAnsi"/>
          <w:b/>
          <w:color w:val="000000" w:themeColor="text1"/>
        </w:rPr>
        <w:t xml:space="preserve"> – 1 zestaw</w:t>
      </w:r>
    </w:p>
    <w:p w:rsidR="00AB06C5" w:rsidRPr="00AB06C5" w:rsidRDefault="00A954D2" w:rsidP="00AB06C5">
      <w:pPr>
        <w:spacing w:after="0"/>
        <w:jc w:val="both"/>
        <w:rPr>
          <w:rFonts w:cstheme="minorHAnsi"/>
          <w:b/>
          <w:color w:val="000000" w:themeColor="text1"/>
        </w:rPr>
      </w:pPr>
      <w:r w:rsidRPr="00AB06C5">
        <w:rPr>
          <w:rFonts w:cstheme="minorHAnsi"/>
          <w:b/>
        </w:rPr>
        <w:t>Pytanie nr</w:t>
      </w:r>
      <w:r w:rsidR="00AB06C5" w:rsidRPr="00AB06C5">
        <w:rPr>
          <w:rFonts w:cstheme="minorHAnsi"/>
          <w:b/>
        </w:rPr>
        <w:t xml:space="preserve"> 31 poz.</w:t>
      </w:r>
      <w:r w:rsidRPr="00AB06C5">
        <w:rPr>
          <w:rFonts w:cstheme="minorHAnsi"/>
          <w:b/>
        </w:rPr>
        <w:t xml:space="preserve"> </w:t>
      </w:r>
      <w:r w:rsidR="002A3C28" w:rsidRPr="00AB06C5">
        <w:rPr>
          <w:rFonts w:cstheme="minorHAnsi"/>
          <w:b/>
        </w:rPr>
        <w:t xml:space="preserve">282. </w:t>
      </w:r>
      <w:r w:rsidR="002A3C28" w:rsidRPr="00AB06C5">
        <w:rPr>
          <w:rFonts w:cstheme="minorHAnsi"/>
          <w:b/>
          <w:color w:val="000000" w:themeColor="text1"/>
        </w:rPr>
        <w:t>Maksymalna ilość portów sieciowych wymagana do odblokowania w zaporze sieciowej po stronie Zamawiającego dla prawidłowej pracy systemu bez ograniczania jego funkcjonalności: 4.</w:t>
      </w:r>
    </w:p>
    <w:p w:rsidR="002A3C28" w:rsidRPr="002A3C28" w:rsidRDefault="002A3C28" w:rsidP="00AB06C5">
      <w:pPr>
        <w:spacing w:after="0"/>
        <w:jc w:val="both"/>
        <w:rPr>
          <w:rFonts w:cstheme="minorHAnsi"/>
          <w:color w:val="000000" w:themeColor="text1"/>
        </w:rPr>
      </w:pPr>
      <w:r w:rsidRPr="002A3C28">
        <w:rPr>
          <w:rFonts w:cstheme="minorHAnsi"/>
          <w:color w:val="000000" w:themeColor="text1"/>
        </w:rPr>
        <w:t>Czy Zamawiający zrezygnuje z tego wymogu? Parametr ten wedle naszej wiedzy ma żadnego wpływu na funkcjonalność ani bezpieczeństwo systemu, który według dostępnych planów ma być użytkowany głównie przez użytkowników lokalnych, korzystających z niego najczęściej będąc w centrum symulacji, a nie poprzez sieć Internet i ogranicza jednocześnie możliwość złożenia konkurencyjnych ofert.</w:t>
      </w:r>
    </w:p>
    <w:p w:rsidR="002A3C28" w:rsidRDefault="00AB06C5" w:rsidP="00C41992">
      <w:pPr>
        <w:spacing w:after="0"/>
        <w:jc w:val="both"/>
        <w:rPr>
          <w:rFonts w:cstheme="minorHAnsi"/>
          <w:b/>
          <w:color w:val="000000" w:themeColor="text1"/>
        </w:rPr>
      </w:pPr>
      <w:r w:rsidRPr="00AB06C5">
        <w:rPr>
          <w:rFonts w:cstheme="minorHAnsi"/>
          <w:b/>
          <w:color w:val="000000" w:themeColor="text1"/>
        </w:rPr>
        <w:t>Odpowiedz nr 31</w:t>
      </w:r>
      <w:r w:rsidR="00C41992">
        <w:rPr>
          <w:rFonts w:cstheme="minorHAnsi"/>
          <w:b/>
          <w:color w:val="000000" w:themeColor="text1"/>
        </w:rPr>
        <w:t>:</w:t>
      </w:r>
      <w:r w:rsidR="00C41992" w:rsidRPr="00C41992">
        <w:rPr>
          <w:rFonts w:cstheme="minorHAnsi"/>
          <w:iCs/>
        </w:rPr>
        <w:t xml:space="preserve"> </w:t>
      </w:r>
      <w:r w:rsidR="00C41992" w:rsidRPr="007E75C2">
        <w:rPr>
          <w:rFonts w:cstheme="minorHAnsi"/>
          <w:iCs/>
        </w:rPr>
        <w:t>Zgodnie z SIWZ</w:t>
      </w:r>
    </w:p>
    <w:p w:rsidR="00C41992" w:rsidRPr="00C41992" w:rsidRDefault="00C41992" w:rsidP="00C41992">
      <w:pPr>
        <w:spacing w:after="0"/>
        <w:jc w:val="both"/>
        <w:rPr>
          <w:rFonts w:cstheme="minorHAnsi"/>
          <w:b/>
          <w:color w:val="000000" w:themeColor="text1"/>
        </w:rPr>
      </w:pPr>
    </w:p>
    <w:p w:rsidR="002A3C28" w:rsidRPr="00AB06C5" w:rsidRDefault="00AB06C5" w:rsidP="00AB06C5">
      <w:pPr>
        <w:spacing w:after="0"/>
        <w:jc w:val="both"/>
        <w:rPr>
          <w:rFonts w:cstheme="minorHAnsi"/>
          <w:b/>
          <w:color w:val="000000" w:themeColor="text1"/>
        </w:rPr>
      </w:pPr>
      <w:r w:rsidRPr="00AB06C5">
        <w:rPr>
          <w:rFonts w:cstheme="minorHAnsi"/>
          <w:b/>
        </w:rPr>
        <w:t xml:space="preserve">Pytanie nr 32 poz. </w:t>
      </w:r>
      <w:r w:rsidR="002A3C28" w:rsidRPr="00AB06C5">
        <w:rPr>
          <w:rFonts w:cstheme="minorHAnsi"/>
          <w:b/>
        </w:rPr>
        <w:t xml:space="preserve">286. </w:t>
      </w:r>
      <w:r w:rsidR="002A3C28" w:rsidRPr="00AB06C5">
        <w:rPr>
          <w:rFonts w:cstheme="minorHAnsi"/>
          <w:b/>
          <w:color w:val="000000" w:themeColor="text1"/>
        </w:rPr>
        <w:t>Możliwość eksportowania jednej lub wielu kompletnych sesji symulacyjnych zawierających zarejestrowany dźwięk, wideo, adnotacje, dane symulatora, na przenośne nośniki danych oraz ich lokalnego odtwarzania na dowolnym komputerze poprzez przeglądarkę internetową, bez żadnego połączenia sieciowego z systemem, bez konieczności logowania się i podawania hasła, wygląd interfejsu użytkownika ma być identyczny z zamawianym systemem, odtwarzane w ten sposób sesje umożliwiać mają co najmniej zmianę widoku kamer, układu interfejsu, wyświetlanie trendów, dziennika zdarzeń symulatora, zatrzymywanie oraz przewijanie nagrań.</w:t>
      </w:r>
    </w:p>
    <w:p w:rsidR="002A3C28" w:rsidRDefault="002A3C28" w:rsidP="00AB06C5">
      <w:pPr>
        <w:spacing w:after="0"/>
        <w:jc w:val="both"/>
        <w:rPr>
          <w:rFonts w:cstheme="minorHAnsi"/>
          <w:color w:val="000000" w:themeColor="text1"/>
        </w:rPr>
      </w:pPr>
      <w:r w:rsidRPr="002A3C28">
        <w:rPr>
          <w:rFonts w:cstheme="minorHAnsi"/>
          <w:color w:val="000000" w:themeColor="text1"/>
        </w:rPr>
        <w:t xml:space="preserve">Czy Zamawiający uzna warunek za spełniony jeśli system będzie umożliwiał: możliwość eksportowania jednej lub wielu kompletnych sesji symulacyjnych zawierających zarejestrowany dźwięk, wideo, adnotacje, dane symulatora, na przenośne nośniki danych oraz ich lokalnego odtwarzania na dowolnym komputerze bez żadnego połączenia sieciowego z systemem, bez konieczności logowania się i podawania hasła? Wedle naszej wiedzy oryginalny zapis posiada cechy nieistotne z punktu widzenia przeznaczenia systemu AV do archiwizacji i </w:t>
      </w:r>
      <w:proofErr w:type="spellStart"/>
      <w:r w:rsidRPr="002A3C28">
        <w:rPr>
          <w:rFonts w:cstheme="minorHAnsi"/>
          <w:color w:val="000000" w:themeColor="text1"/>
        </w:rPr>
        <w:t>debriefingu</w:t>
      </w:r>
      <w:proofErr w:type="spellEnd"/>
      <w:r w:rsidRPr="002A3C28">
        <w:rPr>
          <w:rFonts w:cstheme="minorHAnsi"/>
          <w:color w:val="000000" w:themeColor="text1"/>
        </w:rPr>
        <w:t xml:space="preserve"> i niepotrzebnie ogranicza możliwość złożenia konkurencyjnych ofert.</w:t>
      </w:r>
    </w:p>
    <w:p w:rsidR="00AB06C5" w:rsidRPr="00AB06C5" w:rsidRDefault="00AB06C5" w:rsidP="00AB06C5">
      <w:pPr>
        <w:spacing w:after="0"/>
        <w:jc w:val="both"/>
        <w:rPr>
          <w:rFonts w:cstheme="minorHAnsi"/>
          <w:b/>
          <w:color w:val="000000" w:themeColor="text1"/>
        </w:rPr>
      </w:pPr>
      <w:r w:rsidRPr="00AB06C5">
        <w:rPr>
          <w:rFonts w:cstheme="minorHAnsi"/>
          <w:b/>
          <w:color w:val="000000" w:themeColor="text1"/>
        </w:rPr>
        <w:t>Odpowiedz nr 32:</w:t>
      </w:r>
      <w:r w:rsidR="00C41992">
        <w:rPr>
          <w:rFonts w:cstheme="minorHAnsi"/>
          <w:b/>
          <w:color w:val="000000" w:themeColor="text1"/>
        </w:rPr>
        <w:t xml:space="preserve"> </w:t>
      </w:r>
      <w:r w:rsidR="00C41992" w:rsidRPr="00C41992">
        <w:rPr>
          <w:rFonts w:cstheme="minorHAnsi"/>
          <w:iCs/>
        </w:rPr>
        <w:t xml:space="preserve"> </w:t>
      </w:r>
      <w:r w:rsidR="00C41992" w:rsidRPr="007E75C2">
        <w:rPr>
          <w:rFonts w:cstheme="minorHAnsi"/>
          <w:iCs/>
        </w:rPr>
        <w:t>Zgodnie z SIWZ</w:t>
      </w:r>
    </w:p>
    <w:p w:rsidR="002A3C28" w:rsidRPr="002A3C28" w:rsidRDefault="002A3C28" w:rsidP="002A3C28">
      <w:pPr>
        <w:jc w:val="both"/>
        <w:rPr>
          <w:rFonts w:cstheme="minorHAnsi"/>
          <w:color w:val="000000" w:themeColor="text1"/>
        </w:rPr>
      </w:pPr>
    </w:p>
    <w:p w:rsidR="002A3C28" w:rsidRPr="00EA590D" w:rsidRDefault="00EA590D" w:rsidP="00EA590D">
      <w:pPr>
        <w:spacing w:after="0"/>
        <w:jc w:val="both"/>
        <w:rPr>
          <w:rFonts w:cstheme="minorHAnsi"/>
          <w:b/>
          <w:color w:val="000000" w:themeColor="text1"/>
        </w:rPr>
      </w:pPr>
      <w:r w:rsidRPr="00EA590D">
        <w:rPr>
          <w:rFonts w:cstheme="minorHAnsi"/>
          <w:b/>
        </w:rPr>
        <w:lastRenderedPageBreak/>
        <w:t xml:space="preserve">Pytanie nr 33 poz. </w:t>
      </w:r>
      <w:r w:rsidR="002A3C28" w:rsidRPr="00EA590D">
        <w:rPr>
          <w:rFonts w:cstheme="minorHAnsi"/>
          <w:b/>
        </w:rPr>
        <w:t xml:space="preserve">290. </w:t>
      </w:r>
      <w:r w:rsidR="002A3C28" w:rsidRPr="00EA590D">
        <w:rPr>
          <w:rFonts w:cstheme="minorHAnsi"/>
          <w:b/>
          <w:color w:val="000000" w:themeColor="text1"/>
        </w:rPr>
        <w:t>Funkcja indeksacji podczas nagrywania, tworząca jednocześnie automatycznie rozdziały na osi czasu w nagraniach. Indeksacja możliwa wg co najmniej: daty, czasu, nazwy pomieszczenia, wprowadzonych notatek, członków zespołu, danych fizjologicznych symulatora, podawanych leków, ocen oraz kombinacji powyższych.</w:t>
      </w:r>
    </w:p>
    <w:p w:rsidR="002A3C28" w:rsidRPr="002A3C28" w:rsidRDefault="002A3C28" w:rsidP="00EA590D">
      <w:pPr>
        <w:spacing w:after="0"/>
        <w:jc w:val="both"/>
        <w:rPr>
          <w:rFonts w:cstheme="minorHAnsi"/>
          <w:color w:val="000000" w:themeColor="text1"/>
        </w:rPr>
      </w:pPr>
      <w:r w:rsidRPr="002A3C28">
        <w:rPr>
          <w:rFonts w:cstheme="minorHAnsi"/>
          <w:color w:val="000000" w:themeColor="text1"/>
        </w:rPr>
        <w:t>Czy Zamawiający uzna warunek za spełniony jeśli funkcja indeksacji podczas nagrywania według wymaganych: daty, czasu, nazwy pomieszczenia, wprowadzonych notatek, członków zespołu, danych fizjologicznych symulatora, podawanych leków, ocen oraz kombinacji powyższych, nie będzie odbywać się automatycznie lecz manualnie poprzez operatorów sytemu? W zamian za to użytkownik systemu mógłby emitować do sal symulacji dźwięki otoczenia wybierane z menu interfejsu użytkownika  systemu, takie jak na przykład odgłosy ulicy, hałas helikoptera, ambulansu itp. wraz z możliwością dodawania własnych dźwięków do systemu, co dodatkowo zwiększyłoby realizm wrażeń uczestników sesji symulacyjnych i funkcjonalność systemu.</w:t>
      </w:r>
    </w:p>
    <w:p w:rsidR="002A3C28" w:rsidRPr="00EA590D" w:rsidRDefault="00EA590D" w:rsidP="002A3C28">
      <w:pPr>
        <w:jc w:val="both"/>
        <w:rPr>
          <w:rFonts w:cstheme="minorHAnsi"/>
          <w:b/>
          <w:color w:val="000000" w:themeColor="text1"/>
        </w:rPr>
      </w:pPr>
      <w:r w:rsidRPr="00EA590D">
        <w:rPr>
          <w:rFonts w:cstheme="minorHAnsi"/>
          <w:b/>
          <w:color w:val="000000" w:themeColor="text1"/>
        </w:rPr>
        <w:t>Odpowiedz nr 33:</w:t>
      </w:r>
      <w:r w:rsidR="00C41992">
        <w:rPr>
          <w:rFonts w:cstheme="minorHAnsi"/>
          <w:b/>
          <w:color w:val="000000" w:themeColor="text1"/>
        </w:rPr>
        <w:t xml:space="preserve"> </w:t>
      </w:r>
      <w:r w:rsidR="00C41992" w:rsidRPr="007E75C2">
        <w:rPr>
          <w:rFonts w:cstheme="minorHAnsi"/>
          <w:iCs/>
        </w:rPr>
        <w:t>Zgodnie z SIWZ</w:t>
      </w:r>
    </w:p>
    <w:p w:rsidR="002A3C28" w:rsidRPr="00EA590D" w:rsidRDefault="00EA590D" w:rsidP="00EA590D">
      <w:pPr>
        <w:spacing w:after="0"/>
        <w:jc w:val="both"/>
        <w:rPr>
          <w:rFonts w:cstheme="minorHAnsi"/>
          <w:b/>
          <w:color w:val="000000" w:themeColor="text1"/>
        </w:rPr>
      </w:pPr>
      <w:r w:rsidRPr="00EA590D">
        <w:rPr>
          <w:rFonts w:cstheme="minorHAnsi"/>
          <w:b/>
        </w:rPr>
        <w:t xml:space="preserve">Pytanie nr 34 poz. </w:t>
      </w:r>
      <w:r w:rsidR="002A3C28" w:rsidRPr="00EA590D">
        <w:rPr>
          <w:rFonts w:cstheme="minorHAnsi"/>
          <w:b/>
        </w:rPr>
        <w:t xml:space="preserve">293. </w:t>
      </w:r>
      <w:r w:rsidR="002A3C28" w:rsidRPr="00EA590D">
        <w:rPr>
          <w:rFonts w:cstheme="minorHAnsi"/>
          <w:b/>
          <w:color w:val="000000" w:themeColor="text1"/>
        </w:rPr>
        <w:t>Możliwość oceniania działań ćwiczących za pomocą przyznawanie punktacji w skali  poprzez ocenianie fragmentów nagrań oznaczonych jako rozdziały, osobne ocenianie każdego rozdziału nagrania.</w:t>
      </w:r>
    </w:p>
    <w:p w:rsidR="002A3C28" w:rsidRPr="002A3C28" w:rsidRDefault="002A3C28" w:rsidP="00EA590D">
      <w:pPr>
        <w:spacing w:after="0"/>
        <w:jc w:val="both"/>
        <w:rPr>
          <w:rFonts w:cstheme="minorHAnsi"/>
          <w:color w:val="000000" w:themeColor="text1"/>
        </w:rPr>
      </w:pPr>
      <w:r w:rsidRPr="002A3C28">
        <w:rPr>
          <w:rFonts w:cstheme="minorHAnsi"/>
          <w:color w:val="000000" w:themeColor="text1"/>
        </w:rPr>
        <w:t>Czy Zamawiający uzna warunek za spełniony jeżeli ocenianie działań ćwiczących będzie odbywać się będzie nie za pomocą punktacji w skali lecz za pomocą ikon reprezentujących różne sytuacje, pozwalające ocenić działania ćwiczących, wraz z możliwością dopisania do każdej z nich własnego komentarza? Ponadto system posiadałby wbudowany edytor pozwalający na dodawanie własnych ikon do systemu.</w:t>
      </w:r>
    </w:p>
    <w:p w:rsidR="002A3C28" w:rsidRPr="00EA590D" w:rsidRDefault="00EA590D" w:rsidP="002A3C28">
      <w:pPr>
        <w:jc w:val="both"/>
        <w:rPr>
          <w:rFonts w:cstheme="minorHAnsi"/>
          <w:b/>
          <w:color w:val="000000" w:themeColor="text1"/>
        </w:rPr>
      </w:pPr>
      <w:r w:rsidRPr="00EA590D">
        <w:rPr>
          <w:rFonts w:cstheme="minorHAnsi"/>
          <w:b/>
          <w:color w:val="000000" w:themeColor="text1"/>
        </w:rPr>
        <w:t>Odpowiedz nr 34:</w:t>
      </w:r>
      <w:r w:rsidR="00C41992" w:rsidRPr="00C41992">
        <w:rPr>
          <w:rFonts w:cstheme="minorHAnsi"/>
          <w:iCs/>
        </w:rPr>
        <w:t xml:space="preserve"> </w:t>
      </w:r>
      <w:r w:rsidR="00C41992" w:rsidRPr="007E75C2">
        <w:rPr>
          <w:rFonts w:cstheme="minorHAnsi"/>
          <w:iCs/>
        </w:rPr>
        <w:t>Zgodnie z SIWZ</w:t>
      </w:r>
    </w:p>
    <w:p w:rsidR="002A3C28" w:rsidRPr="00EA590D" w:rsidRDefault="00EA590D" w:rsidP="00EA590D">
      <w:pPr>
        <w:spacing w:after="0"/>
        <w:jc w:val="both"/>
        <w:rPr>
          <w:rFonts w:cstheme="minorHAnsi"/>
          <w:b/>
          <w:color w:val="000000" w:themeColor="text1"/>
        </w:rPr>
      </w:pPr>
      <w:r w:rsidRPr="00EA590D">
        <w:rPr>
          <w:rFonts w:cstheme="minorHAnsi"/>
          <w:b/>
        </w:rPr>
        <w:t xml:space="preserve">Pytanie nr 35 poz. </w:t>
      </w:r>
      <w:r w:rsidR="002A3C28" w:rsidRPr="00EA590D">
        <w:rPr>
          <w:rFonts w:cstheme="minorHAnsi"/>
          <w:b/>
        </w:rPr>
        <w:t xml:space="preserve">296. </w:t>
      </w:r>
      <w:r w:rsidR="002A3C28" w:rsidRPr="00EA590D">
        <w:rPr>
          <w:rFonts w:cstheme="minorHAnsi"/>
          <w:b/>
          <w:color w:val="000000" w:themeColor="text1"/>
        </w:rPr>
        <w:t xml:space="preserve">Możliwość dostarczania za pomocą poczty e-mail linków pozwalających wybranym osobom odtwarzanie udostępnionych sesji symulacyjnych po kliknięciu w link </w:t>
      </w:r>
      <w:r>
        <w:rPr>
          <w:rFonts w:cstheme="minorHAnsi"/>
          <w:b/>
          <w:color w:val="000000" w:themeColor="text1"/>
        </w:rPr>
        <w:br/>
      </w:r>
      <w:r w:rsidR="002A3C28" w:rsidRPr="00EA590D">
        <w:rPr>
          <w:rFonts w:cstheme="minorHAnsi"/>
          <w:b/>
          <w:color w:val="000000" w:themeColor="text1"/>
        </w:rPr>
        <w:t>i zalogowaniu się do systemu.</w:t>
      </w:r>
    </w:p>
    <w:p w:rsidR="002A3C28" w:rsidRPr="002A3C28" w:rsidRDefault="002A3C28" w:rsidP="00EA590D">
      <w:pPr>
        <w:spacing w:after="0"/>
        <w:jc w:val="both"/>
        <w:rPr>
          <w:rFonts w:cstheme="minorHAnsi"/>
          <w:color w:val="000000" w:themeColor="text1"/>
        </w:rPr>
      </w:pPr>
      <w:r w:rsidRPr="002A3C28">
        <w:rPr>
          <w:rFonts w:cstheme="minorHAnsi"/>
          <w:color w:val="000000" w:themeColor="text1"/>
        </w:rPr>
        <w:t>Czy Zamawiający dopuści do postępowania system AV oferujący nowoczesne rozwiązanie polegające na dawanie dostępu do sesji za pomocą kodów QR zamiast linków w poczcie e-mail? Takie rozwiązanie nie ogranicza funkcjonalności sytemu, a pozwala jednocześnie na uzyskanie błyskawicznego dostępu i natychmiastowe korzystanie z sytemu także uprawnionym użytkownikom smartfonów i tabletów.</w:t>
      </w:r>
    </w:p>
    <w:p w:rsidR="00A85DCB" w:rsidRPr="002A3C28" w:rsidRDefault="00EA590D">
      <w:pPr>
        <w:jc w:val="both"/>
        <w:rPr>
          <w:rFonts w:cstheme="minorHAnsi"/>
          <w:b/>
        </w:rPr>
      </w:pPr>
      <w:r>
        <w:rPr>
          <w:rFonts w:cstheme="minorHAnsi"/>
          <w:b/>
        </w:rPr>
        <w:t>Opowiedz nr 35:</w:t>
      </w:r>
      <w:r w:rsidR="00C41992" w:rsidRPr="00C41992">
        <w:rPr>
          <w:rFonts w:cstheme="minorHAnsi"/>
          <w:iCs/>
        </w:rPr>
        <w:t xml:space="preserve"> </w:t>
      </w:r>
      <w:r w:rsidR="00C41992" w:rsidRPr="007E75C2">
        <w:rPr>
          <w:rFonts w:cstheme="minorHAnsi"/>
          <w:iCs/>
        </w:rPr>
        <w:t>Zgodnie z SIWZ</w:t>
      </w:r>
      <w:r w:rsidR="00C306F8">
        <w:rPr>
          <w:rFonts w:cstheme="minorHAnsi"/>
          <w:iCs/>
        </w:rPr>
        <w:t>.</w:t>
      </w:r>
    </w:p>
    <w:sectPr w:rsidR="00A85DCB" w:rsidRPr="002A3C2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CD" w:rsidRDefault="008E61CD" w:rsidP="006148B1">
      <w:pPr>
        <w:spacing w:after="0" w:line="240" w:lineRule="auto"/>
      </w:pPr>
      <w:r>
        <w:separator/>
      </w:r>
    </w:p>
  </w:endnote>
  <w:endnote w:type="continuationSeparator" w:id="0">
    <w:p w:rsidR="008E61CD" w:rsidRDefault="008E61CD" w:rsidP="0061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CD" w:rsidRDefault="008E61CD" w:rsidP="006148B1">
      <w:pPr>
        <w:spacing w:after="0" w:line="240" w:lineRule="auto"/>
      </w:pPr>
      <w:r>
        <w:separator/>
      </w:r>
    </w:p>
  </w:footnote>
  <w:footnote w:type="continuationSeparator" w:id="0">
    <w:p w:rsidR="008E61CD" w:rsidRDefault="008E61CD" w:rsidP="00614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B1" w:rsidRDefault="006148B1" w:rsidP="006148B1">
    <w:pPr>
      <w:pStyle w:val="Nagwek"/>
      <w:jc w:val="center"/>
    </w:pPr>
    <w:r w:rsidRPr="003303BD">
      <w:rPr>
        <w:noProof/>
        <w:lang w:eastAsia="pl-PL"/>
      </w:rPr>
      <w:drawing>
        <wp:inline distT="0" distB="0" distL="0" distR="0" wp14:anchorId="421395E4" wp14:editId="046A2752">
          <wp:extent cx="4953000" cy="885825"/>
          <wp:effectExtent l="0" t="0" r="0" b="9525"/>
          <wp:docPr id="1" name="Obraz 1" descr="C:\Users\dell_u8\AppData\Local\Microsoft\Windows\Temporary Internet Files\Content.Word\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ell_u8\AppData\Local\Microsoft\Windows\Temporary Internet Files\Content.Word\FE_Wiedza_Edukacja_Rozwoj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0" cy="88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F5"/>
    <w:rsid w:val="0008076D"/>
    <w:rsid w:val="00093859"/>
    <w:rsid w:val="000E7D60"/>
    <w:rsid w:val="000F4D23"/>
    <w:rsid w:val="00105BB8"/>
    <w:rsid w:val="00213D69"/>
    <w:rsid w:val="002A3C28"/>
    <w:rsid w:val="003145EC"/>
    <w:rsid w:val="0043195C"/>
    <w:rsid w:val="0044094C"/>
    <w:rsid w:val="0047707A"/>
    <w:rsid w:val="004B019D"/>
    <w:rsid w:val="004C4384"/>
    <w:rsid w:val="004D2500"/>
    <w:rsid w:val="004F7BB0"/>
    <w:rsid w:val="00503BC9"/>
    <w:rsid w:val="006046A7"/>
    <w:rsid w:val="006148B1"/>
    <w:rsid w:val="00685CD0"/>
    <w:rsid w:val="00697326"/>
    <w:rsid w:val="006C57A5"/>
    <w:rsid w:val="006E5AE9"/>
    <w:rsid w:val="006E6F99"/>
    <w:rsid w:val="007E6FC9"/>
    <w:rsid w:val="007E75C2"/>
    <w:rsid w:val="00896372"/>
    <w:rsid w:val="008E61CD"/>
    <w:rsid w:val="008F5FF5"/>
    <w:rsid w:val="00924B78"/>
    <w:rsid w:val="00932632"/>
    <w:rsid w:val="009445B6"/>
    <w:rsid w:val="00993D11"/>
    <w:rsid w:val="009E00CD"/>
    <w:rsid w:val="00A24E71"/>
    <w:rsid w:val="00A85DCB"/>
    <w:rsid w:val="00A954D2"/>
    <w:rsid w:val="00AB06C5"/>
    <w:rsid w:val="00AD55FD"/>
    <w:rsid w:val="00AE4B75"/>
    <w:rsid w:val="00B33571"/>
    <w:rsid w:val="00BA4F60"/>
    <w:rsid w:val="00C17060"/>
    <w:rsid w:val="00C306F8"/>
    <w:rsid w:val="00C41992"/>
    <w:rsid w:val="00CC06B9"/>
    <w:rsid w:val="00D111A7"/>
    <w:rsid w:val="00D76C9C"/>
    <w:rsid w:val="00E55C62"/>
    <w:rsid w:val="00E60687"/>
    <w:rsid w:val="00E773EF"/>
    <w:rsid w:val="00EA590D"/>
    <w:rsid w:val="00F347EA"/>
    <w:rsid w:val="00FD0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57CA2-44D6-47B8-A4C1-17BDC55D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D25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306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06F8"/>
    <w:rPr>
      <w:rFonts w:ascii="Segoe UI" w:hAnsi="Segoe UI" w:cs="Segoe UI"/>
      <w:sz w:val="18"/>
      <w:szCs w:val="18"/>
    </w:rPr>
  </w:style>
  <w:style w:type="paragraph" w:styleId="Nagwek">
    <w:name w:val="header"/>
    <w:basedOn w:val="Normalny"/>
    <w:link w:val="NagwekZnak"/>
    <w:uiPriority w:val="99"/>
    <w:unhideWhenUsed/>
    <w:rsid w:val="006148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8B1"/>
  </w:style>
  <w:style w:type="paragraph" w:styleId="Stopka">
    <w:name w:val="footer"/>
    <w:basedOn w:val="Normalny"/>
    <w:link w:val="StopkaZnak"/>
    <w:uiPriority w:val="99"/>
    <w:unhideWhenUsed/>
    <w:rsid w:val="006148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3170</Words>
  <Characters>19023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zp</cp:lastModifiedBy>
  <cp:revision>25</cp:revision>
  <cp:lastPrinted>2019-08-20T09:02:00Z</cp:lastPrinted>
  <dcterms:created xsi:type="dcterms:W3CDTF">2019-08-20T07:54:00Z</dcterms:created>
  <dcterms:modified xsi:type="dcterms:W3CDTF">2019-08-20T10:44:00Z</dcterms:modified>
</cp:coreProperties>
</file>