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71" w:rsidRPr="00105E60" w:rsidRDefault="00176271" w:rsidP="00AE2E30">
      <w:pPr>
        <w:suppressAutoHyphens w:val="0"/>
        <w:spacing w:after="0" w:line="360" w:lineRule="auto"/>
        <w:jc w:val="both"/>
        <w:rPr>
          <w:rFonts w:ascii="Book Antiqua" w:eastAsia="SimSun" w:hAnsi="Book Antiqua" w:cs="Tahoma"/>
          <w:i/>
          <w:color w:val="00000A"/>
          <w:kern w:val="0"/>
          <w:sz w:val="16"/>
          <w:szCs w:val="16"/>
          <w:lang w:eastAsia="zh-CN"/>
        </w:rPr>
      </w:pPr>
    </w:p>
    <w:p w:rsidR="008F573E" w:rsidRDefault="008F573E" w:rsidP="008F573E">
      <w:pPr>
        <w:spacing w:after="0"/>
        <w:jc w:val="right"/>
        <w:rPr>
          <w:rFonts w:ascii="Book Antiqua" w:eastAsia="Calibri" w:hAnsi="Book Antiqua" w:cs="Tahoma"/>
          <w:b/>
          <w:bCs/>
          <w:color w:val="000000"/>
          <w:sz w:val="20"/>
          <w:szCs w:val="20"/>
        </w:rPr>
      </w:pPr>
      <w:r w:rsidRPr="00105E60">
        <w:rPr>
          <w:rFonts w:ascii="Book Antiqua" w:eastAsia="Calibri" w:hAnsi="Book Antiqua" w:cs="Tahoma"/>
          <w:b/>
          <w:bCs/>
          <w:color w:val="000000"/>
          <w:sz w:val="20"/>
          <w:szCs w:val="20"/>
        </w:rPr>
        <w:t xml:space="preserve">Załącznik nr </w:t>
      </w:r>
      <w:r w:rsidR="00195DDC">
        <w:rPr>
          <w:rFonts w:ascii="Book Antiqua" w:eastAsia="Calibri" w:hAnsi="Book Antiqua" w:cs="Tahoma"/>
          <w:b/>
          <w:bCs/>
          <w:color w:val="000000"/>
          <w:sz w:val="20"/>
          <w:szCs w:val="20"/>
        </w:rPr>
        <w:t>6</w:t>
      </w:r>
      <w:r w:rsidR="000D1459">
        <w:rPr>
          <w:rFonts w:ascii="Book Antiqua" w:eastAsia="Calibri" w:hAnsi="Book Antiqua" w:cs="Tahoma"/>
          <w:b/>
          <w:bCs/>
          <w:color w:val="000000"/>
          <w:sz w:val="20"/>
          <w:szCs w:val="20"/>
        </w:rPr>
        <w:t>b</w:t>
      </w:r>
      <w:r w:rsidR="00195DDC">
        <w:rPr>
          <w:rFonts w:ascii="Book Antiqua" w:eastAsia="Calibri" w:hAnsi="Book Antiqua" w:cs="Tahoma"/>
          <w:b/>
          <w:bCs/>
          <w:color w:val="000000"/>
          <w:sz w:val="20"/>
          <w:szCs w:val="20"/>
        </w:rPr>
        <w:t xml:space="preserve"> </w:t>
      </w:r>
      <w:r w:rsidRPr="00105E60">
        <w:rPr>
          <w:rFonts w:ascii="Book Antiqua" w:eastAsia="Calibri" w:hAnsi="Book Antiqua" w:cs="Tahoma"/>
          <w:b/>
          <w:bCs/>
          <w:color w:val="000000"/>
          <w:sz w:val="20"/>
          <w:szCs w:val="20"/>
        </w:rPr>
        <w:t>do SWZ</w:t>
      </w:r>
    </w:p>
    <w:p w:rsidR="00A90767" w:rsidRPr="00105E60" w:rsidRDefault="00A90767" w:rsidP="00176271">
      <w:pPr>
        <w:spacing w:after="0"/>
        <w:jc w:val="center"/>
        <w:rPr>
          <w:rFonts w:ascii="Book Antiqua" w:eastAsia="Calibri" w:hAnsi="Book Antiqua" w:cs="Tahoma"/>
          <w:b/>
          <w:bCs/>
          <w:color w:val="000000"/>
          <w:sz w:val="20"/>
          <w:szCs w:val="20"/>
        </w:rPr>
      </w:pPr>
    </w:p>
    <w:p w:rsidR="00552913" w:rsidRPr="00105E60" w:rsidRDefault="00552913" w:rsidP="002F3F42">
      <w:pPr>
        <w:spacing w:after="0"/>
        <w:jc w:val="center"/>
        <w:rPr>
          <w:rFonts w:ascii="Book Antiqua" w:hAnsi="Book Antiqua"/>
          <w:kern w:val="2"/>
          <w:lang w:eastAsia="zh-CN"/>
        </w:rPr>
      </w:pPr>
      <w:r w:rsidRPr="00105E60">
        <w:rPr>
          <w:rFonts w:ascii="Book Antiqua" w:eastAsia="SimSun" w:hAnsi="Book Antiqua" w:cs="Tahoma"/>
          <w:b/>
          <w:bCs/>
          <w:color w:val="000000"/>
          <w:kern w:val="0"/>
          <w:sz w:val="20"/>
          <w:szCs w:val="20"/>
          <w:lang w:eastAsia="zh-CN"/>
        </w:rPr>
        <w:t>PROJEKT UMOWY</w:t>
      </w:r>
      <w:r w:rsidR="002F3F42" w:rsidRPr="00105E60">
        <w:rPr>
          <w:rFonts w:ascii="Book Antiqua" w:eastAsia="SimSun" w:hAnsi="Book Antiqua" w:cs="Tahoma"/>
          <w:b/>
          <w:bCs/>
          <w:color w:val="000000"/>
          <w:kern w:val="0"/>
          <w:sz w:val="20"/>
          <w:szCs w:val="20"/>
          <w:lang w:eastAsia="zh-CN"/>
        </w:rPr>
        <w:t xml:space="preserve"> </w:t>
      </w:r>
    </w:p>
    <w:p w:rsidR="00552913" w:rsidRPr="00105E60" w:rsidRDefault="00552913" w:rsidP="00552913">
      <w:pPr>
        <w:keepNext/>
        <w:suppressAutoHyphens w:val="0"/>
        <w:spacing w:after="0"/>
        <w:jc w:val="center"/>
        <w:rPr>
          <w:rFonts w:ascii="Book Antiqua" w:eastAsia="SimSun" w:hAnsi="Book Antiqua" w:cs="Tahoma"/>
          <w:b/>
          <w:bCs/>
          <w:color w:val="000000"/>
          <w:kern w:val="0"/>
          <w:sz w:val="20"/>
          <w:szCs w:val="20"/>
          <w:lang w:eastAsia="zh-CN"/>
        </w:rPr>
      </w:pPr>
    </w:p>
    <w:p w:rsidR="002F3F42" w:rsidRPr="00105E60" w:rsidRDefault="002F3F42" w:rsidP="00552913">
      <w:pPr>
        <w:keepNext/>
        <w:suppressAutoHyphens w:val="0"/>
        <w:spacing w:after="0"/>
        <w:jc w:val="center"/>
        <w:rPr>
          <w:rFonts w:ascii="Book Antiqua" w:eastAsia="SimSun" w:hAnsi="Book Antiqua" w:cs="Tahoma"/>
          <w:b/>
          <w:bCs/>
          <w:color w:val="000000"/>
          <w:kern w:val="0"/>
          <w:sz w:val="20"/>
          <w:szCs w:val="20"/>
          <w:lang w:eastAsia="zh-CN"/>
        </w:rPr>
      </w:pPr>
    </w:p>
    <w:p w:rsidR="00552913" w:rsidRPr="00105E60" w:rsidRDefault="00195DDC" w:rsidP="00552913">
      <w:pPr>
        <w:spacing w:after="0"/>
        <w:jc w:val="both"/>
        <w:rPr>
          <w:rFonts w:ascii="Book Antiqua" w:hAnsi="Book Antiqua"/>
          <w:kern w:val="2"/>
          <w:lang w:eastAsia="zh-CN"/>
        </w:rPr>
      </w:pPr>
      <w:r>
        <w:rPr>
          <w:rFonts w:ascii="Book Antiqua" w:hAnsi="Book Antiqua" w:cs="Tahoma"/>
          <w:kern w:val="2"/>
          <w:sz w:val="20"/>
          <w:szCs w:val="20"/>
          <w:lang w:eastAsia="zh-CN"/>
        </w:rPr>
        <w:t>sporządzona</w:t>
      </w:r>
      <w:r w:rsidR="00552913" w:rsidRPr="00105E60">
        <w:rPr>
          <w:rFonts w:ascii="Book Antiqua" w:hAnsi="Book Antiqua" w:cs="Tahoma"/>
          <w:kern w:val="2"/>
          <w:sz w:val="20"/>
          <w:szCs w:val="20"/>
          <w:lang w:eastAsia="zh-CN"/>
        </w:rPr>
        <w:t xml:space="preserve"> w trybie przetargu nieograniczonego zgodnie z Ustawą z dnia 11 września 2019  r. Prawo Zamówień Publicznych, zwanej dalej „</w:t>
      </w:r>
      <w:r w:rsidR="00552913" w:rsidRPr="00105E60">
        <w:rPr>
          <w:rFonts w:ascii="Book Antiqua" w:hAnsi="Book Antiqua" w:cs="Tahoma"/>
          <w:b/>
          <w:kern w:val="2"/>
          <w:sz w:val="20"/>
          <w:szCs w:val="20"/>
          <w:lang w:eastAsia="zh-CN"/>
        </w:rPr>
        <w:t>PZP”</w:t>
      </w:r>
      <w:r w:rsidR="00552913" w:rsidRPr="00105E60">
        <w:rPr>
          <w:rFonts w:ascii="Book Antiqua" w:hAnsi="Book Antiqua" w:cs="Tahoma"/>
          <w:kern w:val="2"/>
          <w:sz w:val="20"/>
          <w:szCs w:val="20"/>
          <w:lang w:eastAsia="zh-CN"/>
        </w:rPr>
        <w:t>,</w:t>
      </w:r>
    </w:p>
    <w:p w:rsidR="00552913" w:rsidRPr="00105E60" w:rsidRDefault="00552913" w:rsidP="00552913">
      <w:pPr>
        <w:spacing w:after="0"/>
        <w:jc w:val="both"/>
        <w:rPr>
          <w:rFonts w:ascii="Book Antiqua" w:hAnsi="Book Antiqua" w:cs="Tahoma"/>
          <w:kern w:val="2"/>
          <w:sz w:val="20"/>
          <w:szCs w:val="20"/>
          <w:lang w:eastAsia="zh-CN"/>
        </w:rPr>
      </w:pP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w dniu ............................... 202</w:t>
      </w:r>
      <w:r w:rsidR="00195DDC">
        <w:rPr>
          <w:rFonts w:ascii="Book Antiqua" w:hAnsi="Book Antiqua" w:cs="Tahoma"/>
          <w:kern w:val="2"/>
          <w:sz w:val="20"/>
          <w:szCs w:val="20"/>
          <w:lang w:eastAsia="zh-CN"/>
        </w:rPr>
        <w:t>4</w:t>
      </w:r>
      <w:r w:rsidRPr="00105E60">
        <w:rPr>
          <w:rFonts w:ascii="Book Antiqua" w:hAnsi="Book Antiqua" w:cs="Tahoma"/>
          <w:kern w:val="2"/>
          <w:sz w:val="20"/>
          <w:szCs w:val="20"/>
          <w:lang w:eastAsia="zh-CN"/>
        </w:rPr>
        <w:t xml:space="preserve">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105E60">
        <w:rPr>
          <w:rFonts w:ascii="Book Antiqua" w:hAnsi="Book Antiqua" w:cs="Tahoma"/>
          <w:b/>
          <w:kern w:val="2"/>
          <w:sz w:val="20"/>
          <w:szCs w:val="20"/>
          <w:lang w:eastAsia="zh-CN"/>
        </w:rPr>
        <w:t>ZAMAWIAJĄCYM”</w:t>
      </w:r>
      <w:r w:rsidRPr="00105E60">
        <w:rPr>
          <w:rFonts w:ascii="Book Antiqua" w:hAnsi="Book Antiqua" w:cs="Tahoma"/>
          <w:kern w:val="2"/>
          <w:sz w:val="20"/>
          <w:szCs w:val="20"/>
          <w:lang w:eastAsia="zh-CN"/>
        </w:rPr>
        <w:t>, reprezentowanym przez:</w:t>
      </w:r>
    </w:p>
    <w:p w:rsidR="00552913" w:rsidRPr="00105E60" w:rsidRDefault="00552913" w:rsidP="00552913">
      <w:pPr>
        <w:spacing w:after="0"/>
        <w:rPr>
          <w:rFonts w:ascii="Book Antiqua" w:hAnsi="Book Antiqua" w:cs="Tahoma"/>
          <w:kern w:val="2"/>
          <w:sz w:val="20"/>
          <w:szCs w:val="20"/>
          <w:lang w:eastAsia="zh-CN"/>
        </w:rPr>
      </w:pPr>
    </w:p>
    <w:p w:rsidR="00552913" w:rsidRDefault="00552913" w:rsidP="00552913">
      <w:pPr>
        <w:spacing w:after="0"/>
        <w:rPr>
          <w:rFonts w:ascii="Book Antiqua" w:hAnsi="Book Antiqua" w:cs="Tahoma"/>
          <w:bCs/>
          <w:kern w:val="2"/>
          <w:sz w:val="20"/>
          <w:szCs w:val="20"/>
          <w:lang w:eastAsia="zh-CN"/>
        </w:rPr>
      </w:pPr>
      <w:r w:rsidRPr="00105E60">
        <w:rPr>
          <w:rFonts w:ascii="Book Antiqua" w:hAnsi="Book Antiqua" w:cs="Tahoma"/>
          <w:kern w:val="2"/>
          <w:sz w:val="20"/>
          <w:szCs w:val="20"/>
          <w:lang w:eastAsia="zh-CN"/>
        </w:rPr>
        <w:t>Piotra Wróblewskiego - Wicepreze</w:t>
      </w:r>
      <w:r w:rsidRPr="00105E60">
        <w:rPr>
          <w:rFonts w:ascii="Book Antiqua" w:hAnsi="Book Antiqua" w:cs="Tahoma"/>
          <w:bCs/>
          <w:kern w:val="2"/>
          <w:sz w:val="20"/>
          <w:szCs w:val="20"/>
          <w:lang w:eastAsia="zh-CN"/>
        </w:rPr>
        <w:t>sa ds. ekonomicznych</w:t>
      </w:r>
    </w:p>
    <w:p w:rsidR="00195DDC" w:rsidRPr="00105E60" w:rsidRDefault="00195DDC" w:rsidP="00552913">
      <w:pPr>
        <w:spacing w:after="0"/>
        <w:rPr>
          <w:rFonts w:ascii="Book Antiqua" w:hAnsi="Book Antiqua"/>
          <w:kern w:val="2"/>
          <w:lang w:eastAsia="zh-CN"/>
        </w:rPr>
      </w:pPr>
    </w:p>
    <w:p w:rsidR="00195DDC" w:rsidRDefault="00195DDC" w:rsidP="00552913">
      <w:pPr>
        <w:spacing w:after="0"/>
        <w:rPr>
          <w:rFonts w:ascii="Book Antiqua" w:hAnsi="Book Antiqua" w:cs="Tahoma"/>
          <w:kern w:val="2"/>
          <w:sz w:val="20"/>
          <w:szCs w:val="20"/>
          <w:lang w:eastAsia="zh-CN"/>
        </w:rPr>
      </w:pPr>
      <w:r>
        <w:rPr>
          <w:rFonts w:ascii="Book Antiqua" w:hAnsi="Book Antiqua" w:cs="Tahoma"/>
          <w:kern w:val="2"/>
          <w:sz w:val="20"/>
          <w:szCs w:val="20"/>
          <w:lang w:eastAsia="zh-CN"/>
        </w:rPr>
        <w:t>a</w:t>
      </w:r>
    </w:p>
    <w:p w:rsidR="00552913" w:rsidRPr="00105E60" w:rsidRDefault="00552913" w:rsidP="00552913">
      <w:pPr>
        <w:spacing w:after="0"/>
        <w:rPr>
          <w:rFonts w:ascii="Book Antiqua" w:hAnsi="Book Antiqua"/>
          <w:kern w:val="2"/>
          <w:lang w:eastAsia="zh-CN"/>
        </w:rPr>
      </w:pPr>
      <w:r w:rsidRPr="00105E60">
        <w:rPr>
          <w:rFonts w:ascii="Book Antiqua" w:hAnsi="Book Antiqua" w:cs="Tahoma"/>
          <w:kern w:val="2"/>
          <w:sz w:val="20"/>
          <w:szCs w:val="20"/>
          <w:lang w:eastAsia="zh-CN"/>
        </w:rPr>
        <w:t xml:space="preserve">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firmą ........................... z siedzibą w ........................, działającą zgodnie z wpisem do .................................... pod numerem ....................., NIP ........................, zwaną w dalszej treści umowy „</w:t>
      </w:r>
      <w:r w:rsidRPr="00105E60">
        <w:rPr>
          <w:rFonts w:ascii="Book Antiqua" w:hAnsi="Book Antiqua" w:cs="Tahoma"/>
          <w:b/>
          <w:kern w:val="2"/>
          <w:sz w:val="20"/>
          <w:szCs w:val="20"/>
          <w:lang w:eastAsia="zh-CN"/>
        </w:rPr>
        <w:t>WYKONAWCĄ”</w:t>
      </w:r>
      <w:r w:rsidRPr="00105E60">
        <w:rPr>
          <w:rFonts w:ascii="Book Antiqua" w:hAnsi="Book Antiqua" w:cs="Tahoma"/>
          <w:kern w:val="2"/>
          <w:sz w:val="20"/>
          <w:szCs w:val="20"/>
          <w:lang w:eastAsia="zh-CN"/>
        </w:rPr>
        <w:t xml:space="preserve"> , reprezentowaną przez:</w:t>
      </w:r>
    </w:p>
    <w:p w:rsidR="00552913" w:rsidRPr="00105E60" w:rsidRDefault="00552913" w:rsidP="00552913">
      <w:pPr>
        <w:spacing w:after="0"/>
        <w:rPr>
          <w:rFonts w:ascii="Book Antiqua" w:hAnsi="Book Antiqua" w:cs="Tahoma"/>
          <w:kern w:val="2"/>
          <w:sz w:val="20"/>
          <w:szCs w:val="20"/>
          <w:lang w:eastAsia="zh-CN"/>
        </w:rPr>
      </w:pPr>
    </w:p>
    <w:p w:rsidR="00552913" w:rsidRPr="00105E60" w:rsidRDefault="00552913" w:rsidP="00552913">
      <w:pPr>
        <w:spacing w:after="0"/>
        <w:rPr>
          <w:rFonts w:ascii="Book Antiqua" w:hAnsi="Book Antiqua"/>
          <w:kern w:val="2"/>
          <w:lang w:eastAsia="zh-CN"/>
        </w:rPr>
      </w:pPr>
      <w:r w:rsidRPr="00105E60">
        <w:rPr>
          <w:rFonts w:ascii="Book Antiqua" w:hAnsi="Book Antiqua" w:cs="Tahoma"/>
          <w:kern w:val="2"/>
          <w:sz w:val="20"/>
          <w:szCs w:val="20"/>
          <w:lang w:eastAsia="zh-CN"/>
        </w:rPr>
        <w:t>1. .................................................. - ...............................................</w:t>
      </w:r>
    </w:p>
    <w:p w:rsidR="00552913" w:rsidRPr="00105E60" w:rsidRDefault="00552913" w:rsidP="00552913">
      <w:pPr>
        <w:spacing w:after="0"/>
        <w:rPr>
          <w:rFonts w:ascii="Book Antiqua" w:hAnsi="Book Antiqua" w:cs="Tahoma"/>
          <w:kern w:val="2"/>
          <w:sz w:val="20"/>
          <w:szCs w:val="20"/>
          <w:lang w:eastAsia="zh-CN"/>
        </w:rPr>
      </w:pPr>
    </w:p>
    <w:p w:rsidR="00552913" w:rsidRPr="00105E60" w:rsidRDefault="00552913" w:rsidP="00552913">
      <w:pPr>
        <w:spacing w:after="0"/>
        <w:rPr>
          <w:rFonts w:ascii="Book Antiqua" w:hAnsi="Book Antiqua"/>
          <w:kern w:val="2"/>
          <w:lang w:eastAsia="zh-CN"/>
        </w:rPr>
      </w:pPr>
      <w:r w:rsidRPr="00105E60">
        <w:rPr>
          <w:rFonts w:ascii="Book Antiqua" w:hAnsi="Book Antiqua" w:cs="Tahoma"/>
          <w:kern w:val="2"/>
          <w:sz w:val="20"/>
          <w:szCs w:val="20"/>
          <w:lang w:eastAsia="zh-CN"/>
        </w:rPr>
        <w:t>2. .................................................. - ...............................................</w:t>
      </w:r>
    </w:p>
    <w:p w:rsidR="00552913" w:rsidRPr="00105E60" w:rsidRDefault="00552913" w:rsidP="00552913">
      <w:pPr>
        <w:spacing w:after="0"/>
        <w:rPr>
          <w:rFonts w:ascii="Book Antiqua" w:hAnsi="Book Antiqua" w:cs="Tahoma"/>
          <w:kern w:val="2"/>
          <w:sz w:val="20"/>
          <w:szCs w:val="20"/>
          <w:lang w:eastAsia="zh-CN"/>
        </w:rPr>
      </w:pPr>
      <w:r w:rsidRPr="00105E60">
        <w:rPr>
          <w:rFonts w:ascii="Book Antiqua" w:hAnsi="Book Antiqua" w:cs="Tahoma"/>
          <w:kern w:val="2"/>
          <w:sz w:val="20"/>
          <w:szCs w:val="20"/>
          <w:lang w:eastAsia="zh-CN"/>
        </w:rPr>
        <w:t>o następującej treści:</w:t>
      </w:r>
    </w:p>
    <w:p w:rsidR="00552913" w:rsidRDefault="00552913" w:rsidP="0042048E">
      <w:pPr>
        <w:spacing w:after="0" w:line="240" w:lineRule="auto"/>
        <w:rPr>
          <w:rFonts w:ascii="Book Antiqua" w:hAnsi="Book Antiqua"/>
          <w:kern w:val="2"/>
          <w:lang w:eastAsia="zh-CN"/>
        </w:rPr>
      </w:pPr>
    </w:p>
    <w:p w:rsidR="0042048E" w:rsidRPr="00105E60" w:rsidRDefault="0042048E" w:rsidP="0042048E">
      <w:pPr>
        <w:spacing w:after="0" w:line="240" w:lineRule="auto"/>
        <w:rPr>
          <w:rFonts w:ascii="Book Antiqua" w:hAnsi="Book Antiqua"/>
          <w:kern w:val="2"/>
          <w:lang w:eastAsia="zh-CN"/>
        </w:rPr>
      </w:pPr>
    </w:p>
    <w:p w:rsidR="00552913" w:rsidRPr="00105E60" w:rsidRDefault="00552913" w:rsidP="00552913">
      <w:pPr>
        <w:spacing w:after="0" w:line="240" w:lineRule="auto"/>
        <w:jc w:val="center"/>
        <w:rPr>
          <w:rFonts w:ascii="Book Antiqua" w:hAnsi="Book Antiqua"/>
          <w:kern w:val="2"/>
          <w:lang w:eastAsia="zh-CN"/>
        </w:rPr>
      </w:pPr>
      <w:r w:rsidRPr="00105E60">
        <w:rPr>
          <w:rFonts w:ascii="Book Antiqua" w:hAnsi="Book Antiqua" w:cs="Tahoma"/>
          <w:b/>
          <w:kern w:val="2"/>
          <w:sz w:val="20"/>
          <w:szCs w:val="20"/>
          <w:lang w:eastAsia="zh-CN"/>
        </w:rPr>
        <w:t>§ 1</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w:t>
      </w:r>
      <w:r w:rsidRPr="00195DDC">
        <w:rPr>
          <w:rFonts w:ascii="Book Antiqua" w:hAnsi="Book Antiqua" w:cs="Tahoma"/>
          <w:kern w:val="2"/>
          <w:sz w:val="20"/>
          <w:szCs w:val="20"/>
          <w:lang w:eastAsia="zh-CN"/>
        </w:rPr>
        <w:t>(</w:t>
      </w:r>
      <w:r w:rsidR="00195DDC" w:rsidRPr="00195DDC">
        <w:rPr>
          <w:rFonts w:ascii="Book Antiqua" w:hAnsi="Book Antiqua" w:cs="Tahoma"/>
          <w:kern w:val="2"/>
          <w:sz w:val="20"/>
          <w:szCs w:val="20"/>
          <w:lang w:eastAsia="zh-CN"/>
        </w:rPr>
        <w:t>część nr ………..)</w:t>
      </w:r>
      <w:r w:rsidR="00195DDC">
        <w:rPr>
          <w:rFonts w:ascii="Book Antiqua" w:hAnsi="Book Antiqua" w:cs="Tahoma"/>
          <w:kern w:val="2"/>
          <w:sz w:val="20"/>
          <w:szCs w:val="20"/>
          <w:lang w:eastAsia="zh-CN"/>
        </w:rPr>
        <w:t>.</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3. Termin przydatności do użycia wyrobu nie może być krótszy niż połowa okresu ważności produktu liczone od daty dostawy.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4. Szacunkową wartość niniejszej umowy określa się na:</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brutto: ................</w:t>
      </w:r>
      <w:r w:rsidR="00E723E6">
        <w:rPr>
          <w:rFonts w:ascii="Book Antiqua" w:hAnsi="Book Antiqua" w:cs="Tahoma"/>
          <w:kern w:val="2"/>
          <w:sz w:val="20"/>
          <w:szCs w:val="20"/>
          <w:lang w:eastAsia="zh-CN"/>
        </w:rPr>
        <w:t>............</w:t>
      </w:r>
      <w:r w:rsidRPr="00105E60">
        <w:rPr>
          <w:rFonts w:ascii="Book Antiqua" w:hAnsi="Book Antiqua" w:cs="Tahoma"/>
          <w:kern w:val="2"/>
          <w:sz w:val="20"/>
          <w:szCs w:val="20"/>
          <w:lang w:eastAsia="zh-CN"/>
        </w:rPr>
        <w:t>. PLN (słownie złotych: ............................/100), w tym należny podatek VAT.</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5. W przypadku zmniejszenia (nie osiągnięcia) szacunkowych kwot wskazanych w ust. 4 Wykonawcy nie będą przysługiwać żadne roszczenia z tym związane. </w:t>
      </w:r>
      <w:r w:rsidRPr="00105E60">
        <w:rPr>
          <w:rFonts w:ascii="Book Antiqua" w:hAnsi="Book Antiqua" w:cs="Tahoma"/>
          <w:color w:val="000000"/>
          <w:kern w:val="2"/>
          <w:sz w:val="20"/>
          <w:szCs w:val="20"/>
          <w:lang w:eastAsia="zh-CN"/>
        </w:rPr>
        <w:t>Minimalna wartość niniejszej umowy to 10% szacunkowej wartości wskazanej w ust.4</w:t>
      </w:r>
    </w:p>
    <w:p w:rsidR="00552913" w:rsidRPr="00105E60" w:rsidRDefault="00552913" w:rsidP="00552913">
      <w:pPr>
        <w:spacing w:after="0" w:line="240" w:lineRule="auto"/>
        <w:jc w:val="both"/>
        <w:rPr>
          <w:rFonts w:ascii="Book Antiqua" w:hAnsi="Book Antiqua"/>
          <w:kern w:val="2"/>
          <w:lang w:eastAsia="zh-CN"/>
        </w:rPr>
      </w:pPr>
      <w:r w:rsidRPr="00105E60">
        <w:rPr>
          <w:rFonts w:ascii="Book Antiqua" w:hAnsi="Book Antiqua" w:cs="Tahoma"/>
          <w:kern w:val="2"/>
          <w:sz w:val="20"/>
          <w:szCs w:val="20"/>
          <w:lang w:eastAsia="zh-CN"/>
        </w:rPr>
        <w:t>6. W zakresie nieuregulowanym w niniejszej umowie dotyczącym jakości i parametrów przedmiotu umowy mają zastosowanie zapisy SWZ.</w:t>
      </w:r>
    </w:p>
    <w:p w:rsidR="00387851" w:rsidRPr="00105E60" w:rsidRDefault="00387851" w:rsidP="00105E60">
      <w:pPr>
        <w:spacing w:after="0" w:line="240" w:lineRule="auto"/>
        <w:rPr>
          <w:rFonts w:ascii="Book Antiqua" w:hAnsi="Book Antiqua" w:cs="Tahoma"/>
          <w:b/>
          <w:kern w:val="2"/>
          <w:sz w:val="20"/>
          <w:szCs w:val="20"/>
          <w:lang w:eastAsia="zh-CN"/>
        </w:rPr>
      </w:pPr>
    </w:p>
    <w:p w:rsidR="00105E60" w:rsidRDefault="00105E60" w:rsidP="00552913">
      <w:pPr>
        <w:tabs>
          <w:tab w:val="right" w:pos="9072"/>
        </w:tabs>
        <w:spacing w:after="0" w:line="240" w:lineRule="auto"/>
        <w:ind w:left="4247"/>
        <w:rPr>
          <w:rFonts w:ascii="Book Antiqua" w:hAnsi="Book Antiqua" w:cs="Tahoma"/>
          <w:b/>
          <w:kern w:val="2"/>
          <w:sz w:val="20"/>
          <w:szCs w:val="20"/>
          <w:lang w:eastAsia="zh-CN"/>
        </w:rPr>
      </w:pPr>
    </w:p>
    <w:p w:rsidR="0042048E" w:rsidRDefault="0042048E" w:rsidP="00552913">
      <w:pPr>
        <w:tabs>
          <w:tab w:val="right" w:pos="9072"/>
        </w:tabs>
        <w:spacing w:after="0" w:line="240" w:lineRule="auto"/>
        <w:ind w:left="4247"/>
        <w:rPr>
          <w:rFonts w:ascii="Book Antiqua" w:hAnsi="Book Antiqua" w:cs="Tahoma"/>
          <w:b/>
          <w:kern w:val="2"/>
          <w:sz w:val="20"/>
          <w:szCs w:val="20"/>
          <w:lang w:eastAsia="zh-CN"/>
        </w:rPr>
      </w:pPr>
    </w:p>
    <w:p w:rsidR="00552913" w:rsidRPr="00105E60" w:rsidRDefault="00552913" w:rsidP="00552913">
      <w:pPr>
        <w:tabs>
          <w:tab w:val="right" w:pos="9072"/>
        </w:tabs>
        <w:spacing w:after="0" w:line="240" w:lineRule="auto"/>
        <w:ind w:left="4247"/>
        <w:rPr>
          <w:rFonts w:ascii="Book Antiqua" w:hAnsi="Book Antiqua"/>
          <w:kern w:val="2"/>
          <w:lang w:eastAsia="zh-CN"/>
        </w:rPr>
      </w:pPr>
      <w:r w:rsidRPr="00105E60">
        <w:rPr>
          <w:rFonts w:ascii="Book Antiqua" w:hAnsi="Book Antiqua" w:cs="Tahoma"/>
          <w:b/>
          <w:kern w:val="2"/>
          <w:sz w:val="20"/>
          <w:szCs w:val="20"/>
          <w:lang w:eastAsia="zh-CN"/>
        </w:rPr>
        <w:t xml:space="preserve">§ 2 </w:t>
      </w:r>
      <w:r w:rsidRPr="00105E60">
        <w:rPr>
          <w:rFonts w:ascii="Book Antiqua" w:hAnsi="Book Antiqua" w:cs="Tahoma"/>
          <w:b/>
          <w:kern w:val="2"/>
          <w:sz w:val="20"/>
          <w:szCs w:val="20"/>
          <w:lang w:eastAsia="zh-CN"/>
        </w:rPr>
        <w:tab/>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1. Dostawy następować będą sukcesywnie, w liczbie i asortymencie, zgodnie z zamówieniami częściowymi Zamawiającego w terminie </w:t>
      </w:r>
      <w:r w:rsidRPr="00105E60">
        <w:rPr>
          <w:rFonts w:ascii="Book Antiqua" w:hAnsi="Book Antiqua" w:cs="Tahoma"/>
          <w:b/>
          <w:bCs/>
          <w:kern w:val="2"/>
          <w:sz w:val="20"/>
          <w:szCs w:val="20"/>
          <w:lang w:eastAsia="zh-CN"/>
        </w:rPr>
        <w:t xml:space="preserve">do </w:t>
      </w:r>
      <w:r w:rsidR="008F573E" w:rsidRPr="00105E60">
        <w:rPr>
          <w:rFonts w:ascii="Book Antiqua" w:hAnsi="Book Antiqua" w:cs="Tahoma"/>
          <w:b/>
          <w:bCs/>
          <w:kern w:val="2"/>
          <w:sz w:val="20"/>
          <w:szCs w:val="20"/>
          <w:lang w:eastAsia="zh-CN"/>
        </w:rPr>
        <w:t>3</w:t>
      </w:r>
      <w:r w:rsidRPr="00105E60">
        <w:rPr>
          <w:rFonts w:ascii="Book Antiqua" w:hAnsi="Book Antiqua" w:cs="Tahoma"/>
          <w:b/>
          <w:kern w:val="2"/>
          <w:sz w:val="20"/>
          <w:szCs w:val="20"/>
          <w:lang w:eastAsia="zh-CN"/>
        </w:rPr>
        <w:t xml:space="preserve"> dni roboczych</w:t>
      </w:r>
      <w:r w:rsidRPr="00105E60">
        <w:rPr>
          <w:rFonts w:ascii="Book Antiqua" w:hAnsi="Book Antiqua" w:cs="Tahoma"/>
          <w:kern w:val="2"/>
          <w:sz w:val="20"/>
          <w:szCs w:val="20"/>
          <w:lang w:eastAsia="zh-CN"/>
        </w:rPr>
        <w:t xml:space="preserve"> od dnia otrzymania zamówienia.</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2. Zamówienia będą składane pisemnie faksem na numer ........................... lub e-mailem na adres .............................................., w przypadkach nagłych telefoniczne na numer ………………… przez osobę wyznaczoną przez Zamawiającego – tj. Kierownika Działu Wyrobów Medycznych lub osobę przez niego upoważnioną.</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3. </w:t>
      </w:r>
      <w:r w:rsidRPr="00105E60">
        <w:rPr>
          <w:rFonts w:ascii="Book Antiqua" w:hAnsi="Book Antiqua" w:cs="Tahoma"/>
          <w:kern w:val="2"/>
          <w:sz w:val="20"/>
          <w:lang w:eastAsia="zh-CN"/>
        </w:rPr>
        <w:t xml:space="preserve">Dostawy odbywać się będą na ryzyko i koszt Wykonawcy do Magazynu Głównego Zamawiającego (Gdańsk, ul. Nowe Ogrody 1-6), Apteki Szpitalnej </w:t>
      </w:r>
      <w:r w:rsidRPr="00105E60">
        <w:rPr>
          <w:rFonts w:ascii="Book Antiqua" w:hAnsi="Book Antiqua" w:cs="Tahoma"/>
          <w:kern w:val="2"/>
          <w:sz w:val="20"/>
          <w:szCs w:val="20"/>
          <w:lang w:eastAsia="zh-CN"/>
        </w:rPr>
        <w:t>Zamawiającego (Gdańsk, ul.</w:t>
      </w:r>
      <w:r w:rsidRPr="00105E60">
        <w:rPr>
          <w:rFonts w:ascii="Book Antiqua" w:hAnsi="Book Antiqua" w:cs="Tahoma"/>
          <w:kern w:val="2"/>
          <w:sz w:val="20"/>
          <w:lang w:eastAsia="zh-CN"/>
        </w:rPr>
        <w:t xml:space="preserve"> Powstańców Warszawskich 1-2, Gdańsk, Al. Jana Pawła II 50), wskazanego w zamówieniu, w dni robocze w godz. 7.00 – 14.00.</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4. Odpowiedzialność za dostarczenie przedmiotu zamówienia w terminie i w miejsce wskazane przez Zamawiającego (o którym mowa w ust. 3) ponosi Wykonawca.</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5. W ramach umowy dla wskazanego przez Zamawiającego personelu Wykonawca zobowiązuje się do przeprowadzenia bezpłatnych prezentacji wyrobów medycznych, które Wykonawca dostarcza                      w ramach umowy.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6. Wykonawca zapewni wszelkie niezbędne do realizacji prezentacji materiały oraz udzieli wszelkich wyjaśnień dotyczących dostarczanych w ramach umowy wyrobów medycznych.</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7. Prezentacje zostaną przeprowadzone w siedzibie Zamawiającego, w terminach uzgodnionych przez strony po podpisaniu umowy.</w:t>
      </w:r>
    </w:p>
    <w:p w:rsidR="00552913" w:rsidRDefault="00552913" w:rsidP="00552913">
      <w:pPr>
        <w:spacing w:after="0" w:line="240" w:lineRule="auto"/>
        <w:jc w:val="center"/>
        <w:rPr>
          <w:rFonts w:ascii="Book Antiqua" w:hAnsi="Book Antiqua" w:cs="Tahoma"/>
          <w:b/>
          <w:kern w:val="2"/>
          <w:sz w:val="20"/>
          <w:szCs w:val="20"/>
          <w:lang w:eastAsia="zh-CN"/>
        </w:rPr>
      </w:pPr>
    </w:p>
    <w:p w:rsidR="0042048E" w:rsidRPr="00105E60" w:rsidRDefault="0042048E" w:rsidP="00552913">
      <w:pPr>
        <w:spacing w:after="0" w:line="240" w:lineRule="auto"/>
        <w:jc w:val="center"/>
        <w:rPr>
          <w:rFonts w:ascii="Book Antiqua" w:hAnsi="Book Antiqua" w:cs="Tahoma"/>
          <w:b/>
          <w:kern w:val="2"/>
          <w:sz w:val="20"/>
          <w:szCs w:val="20"/>
          <w:lang w:eastAsia="zh-CN"/>
        </w:rPr>
      </w:pPr>
    </w:p>
    <w:p w:rsidR="00552913" w:rsidRPr="00105E60" w:rsidRDefault="00552913" w:rsidP="00552913">
      <w:pPr>
        <w:spacing w:after="0" w:line="240" w:lineRule="auto"/>
        <w:jc w:val="center"/>
        <w:rPr>
          <w:rFonts w:ascii="Book Antiqua" w:hAnsi="Book Antiqua"/>
          <w:kern w:val="2"/>
          <w:lang w:eastAsia="zh-CN"/>
        </w:rPr>
      </w:pPr>
      <w:r w:rsidRPr="00105E60">
        <w:rPr>
          <w:rFonts w:ascii="Book Antiqua" w:hAnsi="Book Antiqua" w:cs="Tahoma"/>
          <w:b/>
          <w:kern w:val="2"/>
          <w:sz w:val="20"/>
          <w:szCs w:val="20"/>
          <w:lang w:eastAsia="zh-CN"/>
        </w:rPr>
        <w:t>§ 3</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1. Wykonawca zobowiązuje się do dostarczenia:</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1) przy pierwszej dostawie - potwierdzone za zgodność z oryginałem kserokopie dokumentów wymaganych przez ustawę z dnia </w:t>
      </w:r>
      <w:r w:rsidR="00195DDC">
        <w:rPr>
          <w:rFonts w:ascii="Book Antiqua" w:hAnsi="Book Antiqua" w:cs="Tahoma"/>
          <w:kern w:val="2"/>
          <w:sz w:val="20"/>
          <w:szCs w:val="20"/>
          <w:lang w:eastAsia="zh-CN"/>
        </w:rPr>
        <w:t>7 kwietnia</w:t>
      </w:r>
      <w:r w:rsidRPr="00105E60">
        <w:rPr>
          <w:rFonts w:ascii="Book Antiqua" w:hAnsi="Book Antiqua" w:cs="Tahoma"/>
          <w:kern w:val="2"/>
          <w:sz w:val="20"/>
          <w:szCs w:val="20"/>
          <w:lang w:eastAsia="zh-CN"/>
        </w:rPr>
        <w:t xml:space="preserve"> 20</w:t>
      </w:r>
      <w:r w:rsidR="00195DDC">
        <w:rPr>
          <w:rFonts w:ascii="Book Antiqua" w:hAnsi="Book Antiqua" w:cs="Tahoma"/>
          <w:kern w:val="2"/>
          <w:sz w:val="20"/>
          <w:szCs w:val="20"/>
          <w:lang w:eastAsia="zh-CN"/>
        </w:rPr>
        <w:t>22</w:t>
      </w:r>
      <w:r w:rsidRPr="00105E60">
        <w:rPr>
          <w:rFonts w:ascii="Book Antiqua" w:hAnsi="Book Antiqua" w:cs="Tahoma"/>
          <w:kern w:val="2"/>
          <w:sz w:val="20"/>
          <w:szCs w:val="20"/>
          <w:lang w:eastAsia="zh-CN"/>
        </w:rPr>
        <w:t xml:space="preserve"> r. o wyrobach medycznych </w:t>
      </w:r>
      <w:r w:rsidRPr="00105E60">
        <w:rPr>
          <w:rFonts w:ascii="Book Antiqua" w:eastAsia="SimSun" w:hAnsi="Book Antiqua" w:cs="Tahoma"/>
          <w:bCs/>
          <w:color w:val="000000"/>
          <w:kern w:val="2"/>
          <w:sz w:val="20"/>
          <w:szCs w:val="20"/>
          <w:lang w:eastAsia="zh-CN"/>
        </w:rPr>
        <w:t>(</w:t>
      </w:r>
      <w:proofErr w:type="spellStart"/>
      <w:r w:rsidRPr="00105E60">
        <w:rPr>
          <w:rFonts w:ascii="Book Antiqua" w:eastAsia="SimSun" w:hAnsi="Book Antiqua" w:cs="Tahoma"/>
          <w:bCs/>
          <w:color w:val="000000"/>
          <w:kern w:val="2"/>
          <w:sz w:val="20"/>
          <w:szCs w:val="20"/>
          <w:lang w:eastAsia="zh-CN"/>
        </w:rPr>
        <w:t>t.j</w:t>
      </w:r>
      <w:proofErr w:type="spellEnd"/>
      <w:r w:rsidRPr="00105E60">
        <w:rPr>
          <w:rFonts w:ascii="Book Antiqua" w:eastAsia="SimSun" w:hAnsi="Book Antiqua" w:cs="Tahoma"/>
          <w:bCs/>
          <w:color w:val="000000"/>
          <w:kern w:val="2"/>
          <w:sz w:val="20"/>
          <w:szCs w:val="20"/>
          <w:lang w:eastAsia="zh-CN"/>
        </w:rPr>
        <w:t>. Dz.U. z 202</w:t>
      </w:r>
      <w:r w:rsidR="00195DDC">
        <w:rPr>
          <w:rFonts w:ascii="Book Antiqua" w:eastAsia="SimSun" w:hAnsi="Book Antiqua" w:cs="Tahoma"/>
          <w:bCs/>
          <w:color w:val="000000"/>
          <w:kern w:val="2"/>
          <w:sz w:val="20"/>
          <w:szCs w:val="20"/>
          <w:lang w:eastAsia="zh-CN"/>
        </w:rPr>
        <w:t>2</w:t>
      </w:r>
      <w:r w:rsidRPr="00105E60">
        <w:rPr>
          <w:rFonts w:ascii="Book Antiqua" w:eastAsia="SimSun" w:hAnsi="Book Antiqua" w:cs="Tahoma"/>
          <w:bCs/>
          <w:color w:val="000000"/>
          <w:kern w:val="2"/>
          <w:sz w:val="20"/>
          <w:szCs w:val="20"/>
          <w:lang w:eastAsia="zh-CN"/>
        </w:rPr>
        <w:t xml:space="preserve"> r. </w:t>
      </w:r>
      <w:r w:rsidR="00195DDC">
        <w:rPr>
          <w:rFonts w:ascii="Book Antiqua" w:eastAsia="SimSun" w:hAnsi="Book Antiqua" w:cs="Tahoma"/>
          <w:bCs/>
          <w:color w:val="000000"/>
          <w:kern w:val="2"/>
          <w:sz w:val="20"/>
          <w:szCs w:val="20"/>
          <w:lang w:eastAsia="zh-CN"/>
        </w:rPr>
        <w:br/>
      </w:r>
      <w:r w:rsidRPr="00105E60">
        <w:rPr>
          <w:rFonts w:ascii="Book Antiqua" w:eastAsia="SimSun" w:hAnsi="Book Antiqua" w:cs="Tahoma"/>
          <w:bCs/>
          <w:color w:val="000000"/>
          <w:kern w:val="2"/>
          <w:sz w:val="20"/>
          <w:szCs w:val="20"/>
          <w:lang w:eastAsia="zh-CN"/>
        </w:rPr>
        <w:t xml:space="preserve">poz. </w:t>
      </w:r>
      <w:r w:rsidR="00195DDC">
        <w:rPr>
          <w:rFonts w:ascii="Book Antiqua" w:eastAsia="SimSun" w:hAnsi="Book Antiqua" w:cs="Tahoma"/>
          <w:bCs/>
          <w:color w:val="000000"/>
          <w:kern w:val="2"/>
          <w:sz w:val="20"/>
          <w:szCs w:val="20"/>
          <w:lang w:eastAsia="zh-CN"/>
        </w:rPr>
        <w:t>974</w:t>
      </w:r>
      <w:r w:rsidRPr="00105E60">
        <w:rPr>
          <w:rFonts w:ascii="Book Antiqua" w:eastAsia="SimSun" w:hAnsi="Book Antiqua" w:cs="Tahoma"/>
          <w:bCs/>
          <w:color w:val="000000"/>
          <w:kern w:val="2"/>
          <w:sz w:val="20"/>
          <w:szCs w:val="20"/>
          <w:lang w:eastAsia="zh-CN"/>
        </w:rPr>
        <w:t xml:space="preserve"> )</w:t>
      </w:r>
      <w:r w:rsidRPr="00105E60">
        <w:rPr>
          <w:rFonts w:ascii="Book Antiqua" w:hAnsi="Book Antiqua" w:cs="Tahoma"/>
          <w:spacing w:val="-5"/>
          <w:kern w:val="2"/>
          <w:sz w:val="20"/>
          <w:szCs w:val="20"/>
          <w:lang w:eastAsia="zh-CN"/>
        </w:rPr>
        <w:t xml:space="preserve"> </w:t>
      </w:r>
      <w:r w:rsidRPr="00105E60">
        <w:rPr>
          <w:rFonts w:ascii="Book Antiqua" w:hAnsi="Book Antiqua" w:cs="Tahoma"/>
          <w:kern w:val="2"/>
          <w:sz w:val="20"/>
          <w:szCs w:val="20"/>
          <w:lang w:eastAsia="zh-CN"/>
        </w:rPr>
        <w:t xml:space="preserve">i przepisy wykonawcze, potwierdzających iż oferowany asortyment może być wprowadzony do obrotu i używania – na wezwanie zamawiającego - jeżeli dotyczy,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lang w:eastAsia="zh-CN"/>
        </w:rPr>
        <w:t>2) przy pierwszej dostawie - potwierdzone za zgodność z oryginałem kserokopie dokumentów – karty charakterystyki w j. polskim dla asortymentu o standardzie jakościowym spełniającym wymagania SWZ i umowy lub/ i inne dokumenty wskazane w formularzu asortymentowo-cenowym - jeżeli dotyczy,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3) asortymentu o standardzie jakościowym spełniającym wymagania SWZ i umowy,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lang w:eastAsia="zh-CN"/>
        </w:rPr>
        <w:t>4) dokumentu odmowy w przypadku braku realizacji lub częściowej realizacji zamówienia. Dokument odmowy informuje jakie produkty nie zostały dostarczone.</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2. Na każdej partii towaru muszą znajdować się etykiety umożliwiające oznaczenie towaru co do tożsamości</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4. Zamawiający ma prawo do złożenia reklamacji w przypadku ujawnienia wad ukrytych towaru.</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5. Reklamacja będzie składana telefonicznie, faksem, lub e-mailem i każdorazowo niezwłocznie potwierdzona na piśmie.</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6. Towarem wadliwym jest towar niespełniający jakichkolwiek wymogów określonych w ust. 1, 2, 3 i 4.</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lastRenderedPageBreak/>
        <w:t>7. Wykonawca zobowiązuje się do wymiany towaru wadliwego na towar bez wad w ciągu 5 dni roboczych od dnia otrzymania informacji o reklamacji, o której mowa w ust. 5.</w:t>
      </w:r>
    </w:p>
    <w:p w:rsidR="00552913" w:rsidRPr="00105E60" w:rsidRDefault="00552913" w:rsidP="002F3F42">
      <w:pPr>
        <w:spacing w:after="0"/>
        <w:jc w:val="both"/>
        <w:rPr>
          <w:rFonts w:ascii="Book Antiqua" w:hAnsi="Book Antiqua"/>
          <w:kern w:val="2"/>
          <w:lang w:eastAsia="zh-CN"/>
        </w:rPr>
      </w:pPr>
      <w:r w:rsidRPr="00105E60">
        <w:rPr>
          <w:rFonts w:ascii="Book Antiqua" w:hAnsi="Book Antiqua" w:cs="Tahoma"/>
          <w:kern w:val="2"/>
          <w:sz w:val="20"/>
          <w:szCs w:val="20"/>
          <w:lang w:eastAsia="zh-CN"/>
        </w:rPr>
        <w:t>8. W przypadku dostarczenia towarów nie zamówionych przez Zamawiającego zostaną one zwrócone Wykonawcy na jego koszt.</w:t>
      </w:r>
    </w:p>
    <w:p w:rsidR="002F3F42" w:rsidRDefault="002F3F42" w:rsidP="0042048E">
      <w:pPr>
        <w:spacing w:after="0" w:line="240" w:lineRule="auto"/>
        <w:rPr>
          <w:rFonts w:ascii="Book Antiqua" w:hAnsi="Book Antiqua" w:cs="Tahoma"/>
          <w:b/>
          <w:kern w:val="2"/>
          <w:sz w:val="20"/>
          <w:szCs w:val="20"/>
          <w:lang w:eastAsia="zh-CN"/>
        </w:rPr>
      </w:pPr>
    </w:p>
    <w:p w:rsidR="0042048E" w:rsidRPr="00105E60" w:rsidRDefault="0042048E" w:rsidP="0042048E">
      <w:pPr>
        <w:spacing w:after="0" w:line="240" w:lineRule="auto"/>
        <w:rPr>
          <w:rFonts w:ascii="Book Antiqua" w:hAnsi="Book Antiqua" w:cs="Tahoma"/>
          <w:b/>
          <w:kern w:val="2"/>
          <w:sz w:val="20"/>
          <w:szCs w:val="20"/>
          <w:lang w:eastAsia="zh-CN"/>
        </w:rPr>
      </w:pPr>
    </w:p>
    <w:p w:rsidR="00552913" w:rsidRPr="00105E60" w:rsidRDefault="00552913" w:rsidP="00552913">
      <w:pPr>
        <w:spacing w:after="0" w:line="240" w:lineRule="auto"/>
        <w:jc w:val="center"/>
        <w:rPr>
          <w:rFonts w:ascii="Book Antiqua" w:hAnsi="Book Antiqua"/>
          <w:kern w:val="2"/>
          <w:lang w:eastAsia="zh-CN"/>
        </w:rPr>
      </w:pPr>
      <w:r w:rsidRPr="00105E60">
        <w:rPr>
          <w:rFonts w:ascii="Book Antiqua" w:hAnsi="Book Antiqua" w:cs="Tahoma"/>
          <w:b/>
          <w:kern w:val="2"/>
          <w:sz w:val="20"/>
          <w:szCs w:val="20"/>
          <w:lang w:eastAsia="zh-CN"/>
        </w:rPr>
        <w:t>§ 4</w:t>
      </w:r>
    </w:p>
    <w:p w:rsidR="00552913" w:rsidRPr="00105E60" w:rsidRDefault="00552913" w:rsidP="002F3F42">
      <w:pPr>
        <w:spacing w:after="0"/>
        <w:jc w:val="both"/>
        <w:rPr>
          <w:rFonts w:ascii="Book Antiqua" w:hAnsi="Book Antiqua" w:cs="Tahoma"/>
          <w:kern w:val="2"/>
          <w:sz w:val="20"/>
          <w:szCs w:val="20"/>
          <w:lang w:eastAsia="zh-CN"/>
        </w:rPr>
      </w:pPr>
      <w:r w:rsidRPr="00105E60">
        <w:rPr>
          <w:rFonts w:ascii="Book Antiqua" w:hAnsi="Book Antiqu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rsidR="002F3F42" w:rsidRDefault="002F3F42" w:rsidP="002F3F42">
      <w:pPr>
        <w:spacing w:after="0"/>
        <w:jc w:val="both"/>
        <w:rPr>
          <w:rFonts w:ascii="Book Antiqua" w:hAnsi="Book Antiqua"/>
          <w:kern w:val="2"/>
          <w:lang w:eastAsia="zh-CN"/>
        </w:rPr>
      </w:pPr>
    </w:p>
    <w:p w:rsidR="0042048E" w:rsidRPr="00105E60" w:rsidRDefault="0042048E" w:rsidP="002F3F42">
      <w:pPr>
        <w:spacing w:after="0"/>
        <w:jc w:val="both"/>
        <w:rPr>
          <w:rFonts w:ascii="Book Antiqua" w:hAnsi="Book Antiqua"/>
          <w:kern w:val="2"/>
          <w:lang w:eastAsia="zh-CN"/>
        </w:rPr>
      </w:pPr>
    </w:p>
    <w:p w:rsidR="00552913" w:rsidRPr="00105E60" w:rsidRDefault="00552913" w:rsidP="00552913">
      <w:pPr>
        <w:spacing w:after="0" w:line="240" w:lineRule="auto"/>
        <w:jc w:val="center"/>
        <w:rPr>
          <w:rFonts w:ascii="Book Antiqua" w:hAnsi="Book Antiqua"/>
          <w:kern w:val="2"/>
          <w:lang w:eastAsia="zh-CN"/>
        </w:rPr>
      </w:pPr>
      <w:r w:rsidRPr="00105E60">
        <w:rPr>
          <w:rFonts w:ascii="Book Antiqua" w:hAnsi="Book Antiqua" w:cs="Tahoma"/>
          <w:b/>
          <w:kern w:val="2"/>
          <w:sz w:val="20"/>
          <w:szCs w:val="20"/>
          <w:lang w:eastAsia="zh-CN"/>
        </w:rPr>
        <w:t>§ 5</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552913" w:rsidRPr="00105E60" w:rsidRDefault="00552913" w:rsidP="00552913">
      <w:pPr>
        <w:spacing w:after="0"/>
        <w:jc w:val="both"/>
        <w:rPr>
          <w:rFonts w:ascii="Book Antiqua" w:hAnsi="Book Antiqua"/>
          <w:kern w:val="2"/>
          <w:lang w:eastAsia="zh-CN"/>
        </w:rPr>
      </w:pPr>
      <w:bookmarkStart w:id="0" w:name="_Hlk100557878"/>
      <w:r w:rsidRPr="00105E60">
        <w:rPr>
          <w:rFonts w:ascii="Book Antiqua" w:hAnsi="Book Antiqua" w:cs="Tahoma"/>
          <w:kern w:val="2"/>
          <w:sz w:val="20"/>
          <w:szCs w:val="20"/>
          <w:lang w:eastAsia="zh-CN"/>
        </w:rPr>
        <w:t xml:space="preserve">2. </w:t>
      </w:r>
      <w:r w:rsidR="00AA347B" w:rsidRPr="00105E60">
        <w:rPr>
          <w:rFonts w:ascii="Book Antiqua" w:hAnsi="Book Antiqua" w:cs="Tahoma"/>
          <w:kern w:val="2"/>
          <w:sz w:val="20"/>
          <w:szCs w:val="20"/>
          <w:lang w:eastAsia="zh-CN"/>
        </w:rPr>
        <w:t xml:space="preserve">Wykonawca zobowiązany jest do złożenia faktury VAT, pod rygorem uznania za nie dostarczoną,  razem z towarem w miejsce dostawy, a w przypadku przesłania faktury pocztą (lub za pośrednictwem PEF/poczty e-mail na adres: </w:t>
      </w:r>
      <w:r w:rsidR="00BF65A4" w:rsidRPr="00105E60">
        <w:rPr>
          <w:rFonts w:ascii="Book Antiqua" w:hAnsi="Book Antiqua" w:cs="Tahoma"/>
          <w:b/>
          <w:kern w:val="2"/>
          <w:sz w:val="20"/>
          <w:szCs w:val="20"/>
          <w:lang w:eastAsia="zh-CN"/>
        </w:rPr>
        <w:t>apteka.kopernik@copernicus.gda.pl; apteka.wyrobymedyczne@copernicus.gda.pl; apteka.zaspa@copernicus.gda.pl</w:t>
      </w:r>
      <w:r w:rsidR="00AA347B" w:rsidRPr="00105E60">
        <w:rPr>
          <w:rFonts w:ascii="Book Antiqua" w:hAnsi="Book Antiqua" w:cs="Tahoma"/>
          <w:kern w:val="2"/>
          <w:sz w:val="20"/>
          <w:szCs w:val="20"/>
          <w:lang w:eastAsia="zh-CN"/>
        </w:rPr>
        <w:t>) z zaznaczeniem, która komórka zamawiała.</w:t>
      </w:r>
    </w:p>
    <w:bookmarkEnd w:id="0"/>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3. Wykonawca zobowiązuje się do negocjowania terminu zapłaty ewentualnych zaległości płatniczych Zamawiającego.</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4. Wykonawca oświadcza, że jest mu znany stan majątkowy Zamawiającego i z tych względów zgodnie z art. 490 § 2 k.c. nie będzie przysługiwać mu uprawnienie o którym mowa w art. 490 § 1 k.c.</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552913" w:rsidRDefault="00552913" w:rsidP="00552913">
      <w:pPr>
        <w:spacing w:after="0"/>
        <w:jc w:val="center"/>
        <w:rPr>
          <w:rFonts w:ascii="Book Antiqua" w:hAnsi="Book Antiqua" w:cs="Tahoma"/>
          <w:b/>
          <w:kern w:val="2"/>
          <w:sz w:val="20"/>
          <w:szCs w:val="20"/>
          <w:lang w:eastAsia="zh-CN"/>
        </w:rPr>
      </w:pPr>
    </w:p>
    <w:p w:rsidR="0042048E" w:rsidRPr="00105E60" w:rsidRDefault="0042048E" w:rsidP="00552913">
      <w:pPr>
        <w:spacing w:after="0"/>
        <w:jc w:val="center"/>
        <w:rPr>
          <w:rFonts w:ascii="Book Antiqua" w:hAnsi="Book Antiqua" w:cs="Tahoma"/>
          <w:b/>
          <w:kern w:val="2"/>
          <w:sz w:val="20"/>
          <w:szCs w:val="20"/>
          <w:lang w:eastAsia="zh-CN"/>
        </w:rPr>
      </w:pPr>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t>§ 6</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sidRPr="00105E60">
        <w:rPr>
          <w:rFonts w:ascii="Book Antiqua" w:hAnsi="Book Antiqua" w:cs="Tahoma"/>
          <w:color w:val="000000"/>
          <w:kern w:val="2"/>
          <w:sz w:val="20"/>
          <w:szCs w:val="20"/>
          <w:lang w:eastAsia="zh-CN"/>
        </w:rPr>
        <w:t>zwłoki</w:t>
      </w:r>
      <w:r w:rsidRPr="00105E60">
        <w:rPr>
          <w:rFonts w:ascii="Book Antiqua" w:hAnsi="Book Antiqua" w:cs="Tahoma"/>
          <w:kern w:val="2"/>
          <w:sz w:val="20"/>
          <w:szCs w:val="20"/>
          <w:lang w:eastAsia="zh-CN"/>
        </w:rPr>
        <w:t xml:space="preserve"> </w:t>
      </w:r>
      <w:r w:rsidR="002F5B76" w:rsidRPr="00105E60">
        <w:rPr>
          <w:rFonts w:ascii="Book Antiqua" w:hAnsi="Book Antiqua" w:cs="Tahoma"/>
          <w:kern w:val="2"/>
          <w:sz w:val="20"/>
          <w:szCs w:val="20"/>
          <w:lang w:eastAsia="zh-CN"/>
        </w:rPr>
        <w:t xml:space="preserve">                             </w:t>
      </w:r>
      <w:r w:rsidRPr="00105E60">
        <w:rPr>
          <w:rFonts w:ascii="Book Antiqua" w:hAnsi="Book Antiqua" w:cs="Tahoma"/>
          <w:kern w:val="2"/>
          <w:sz w:val="20"/>
          <w:szCs w:val="20"/>
          <w:lang w:eastAsia="zh-CN"/>
        </w:rPr>
        <w:t>w wykonaniu niniejszej umowy ponad termin określony w § 2 ust. 1.</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r w:rsidRPr="00105E60">
        <w:rPr>
          <w:rFonts w:ascii="Book Antiqua" w:hAnsi="Book Antiqua" w:cs="Tahoma"/>
          <w:color w:val="000000"/>
          <w:kern w:val="2"/>
          <w:sz w:val="20"/>
          <w:szCs w:val="20"/>
          <w:lang w:eastAsia="zh-CN"/>
        </w:rPr>
        <w:t>zwłoki</w:t>
      </w:r>
      <w:r w:rsidRPr="00105E60">
        <w:rPr>
          <w:rFonts w:ascii="Book Antiqua" w:hAnsi="Book Antiqua" w:cs="Tahoma"/>
          <w:kern w:val="2"/>
          <w:sz w:val="20"/>
          <w:szCs w:val="20"/>
          <w:lang w:eastAsia="zh-CN"/>
        </w:rPr>
        <w:t xml:space="preserve">  w wykonaniu niniejszej umowy ponad termin określony w § 3 ust. 7.</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3. </w:t>
      </w:r>
      <w:r w:rsidRPr="00105E60">
        <w:rPr>
          <w:rFonts w:ascii="Book Antiqua" w:hAnsi="Book Antiqu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sidRPr="00105E60">
        <w:rPr>
          <w:rFonts w:ascii="Book Antiqua" w:hAnsi="Book Antiqua" w:cs="Tahoma"/>
          <w:kern w:val="2"/>
          <w:sz w:val="20"/>
          <w:szCs w:val="20"/>
          <w:lang w:eastAsia="zh-CN"/>
        </w:rPr>
        <w:t xml:space="preserve">. W tym przypadku Wykonawca zobowiązany jest do </w:t>
      </w:r>
      <w:r w:rsidRPr="00105E60">
        <w:rPr>
          <w:rFonts w:ascii="Book Antiqua" w:hAnsi="Book Antiqua" w:cs="Tahoma"/>
          <w:kern w:val="2"/>
          <w:sz w:val="20"/>
          <w:szCs w:val="20"/>
          <w:lang w:eastAsia="zh-CN"/>
        </w:rPr>
        <w:lastRenderedPageBreak/>
        <w:t>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 o których mowa w ust. 5 lub § 4.</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7. Odstąpienie może dotyczyć całej umowy lub części jeszcze nie zrealizowanej przez Wykonawcę.</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9. Za towar niedostarczony w terminie (nieterminową dostawę) uznaje się także towar, który nie spełnia warunków określonych w § 1 ust. 1 niniejszej umowy lub towar uszkodzony.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10. Wysokość kar umownych wskazanych w ust. 1 – 3 nie może przekroczyć 70 % wartości wskazanej w § 1 ust.4 (wartości szacunkowej umowy).</w:t>
      </w:r>
    </w:p>
    <w:p w:rsidR="00552913" w:rsidRDefault="00552913" w:rsidP="00552913">
      <w:pPr>
        <w:spacing w:after="0"/>
        <w:jc w:val="center"/>
        <w:rPr>
          <w:rFonts w:ascii="Book Antiqua" w:hAnsi="Book Antiqua" w:cs="Tahoma"/>
          <w:b/>
          <w:kern w:val="2"/>
          <w:sz w:val="20"/>
          <w:szCs w:val="20"/>
          <w:lang w:eastAsia="zh-CN"/>
        </w:rPr>
      </w:pPr>
    </w:p>
    <w:p w:rsidR="0042048E" w:rsidRPr="00105E60" w:rsidRDefault="0042048E" w:rsidP="00552913">
      <w:pPr>
        <w:spacing w:after="0"/>
        <w:jc w:val="center"/>
        <w:rPr>
          <w:rFonts w:ascii="Book Antiqua" w:hAnsi="Book Antiqua" w:cs="Tahoma"/>
          <w:b/>
          <w:kern w:val="2"/>
          <w:sz w:val="20"/>
          <w:szCs w:val="20"/>
          <w:lang w:eastAsia="zh-CN"/>
        </w:rPr>
      </w:pPr>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t>§ 7</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1. Zamawiający może odstąpić od niniejszej umowy w trybie i na zasadach określonych w art. 456 „PZP".</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2. Zamawiający nie ma obowiązku dokonania zamówienia pozostałej części towaru niezrealizowanej                   w okresie trwania umowy z uwagi na zmniejszone potrzeby Zamawiającego.</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3. Zamawiający dopuszcza możliwość zmiany umowy między innymi w zakresie:</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2) wydłużenia terminu jej obowiązywania do 4 miesięcy, z zastrzeżeniem możliwości zmian w zakresie wynagrodzenia w przypadku gdy w trakcie okresu trwania umowy zajdą następujące zmiany: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a) stawki podatku od towarów i usług </w:t>
      </w:r>
      <w:r w:rsidRPr="00105E60">
        <w:rPr>
          <w:rFonts w:ascii="Book Antiqua" w:hAnsi="Book Antiqua" w:cs="Tahoma"/>
          <w:color w:val="000000"/>
          <w:kern w:val="2"/>
          <w:sz w:val="20"/>
          <w:szCs w:val="20"/>
          <w:lang w:eastAsia="zh-CN"/>
        </w:rPr>
        <w:t>oraz podatku akcyzowego</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b) wysokości minimalnego wynagrodzenia za pracę albo wysokości minimalnej stawki godzinowej, ustalonych na podstawie art. 2 ust. 3–5 ustawy z dnia 10 października 2002 r. o minimalnym wynagrodzeniu za pracę,</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c) zasad podlegania ubezpieczeniom społecznym lub ubezpieczeniu zdrowotnemu lub wysokości stawki składki na ubezpieczenie społeczne lub zdrowotne,</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d) zasad gromadzenia i wysokości wpłat do pracowniczych planów kapitałowych, o których mowa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w ustawie z dnia 4 października 2018 r. o pracowniczych planach kapitałowych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 w przypadku wykazania przez Wykonawcę, iż powyższe zmiany mają wpływ na koszt wykonania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 xml:space="preserve">zamówienia, wynagrodzenie zostanie zmienione w odpowiednim (ustalonym przez strony) do zmian </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lastRenderedPageBreak/>
        <w:t>zakresie. Zmienione wynagrodzenie wejdzie w życie od dnia wejścia w życie zmienionych przepisów prawa, jeżeli zmiana przepisów miała wpływ na koszt wykonania zamówienia od tego dnia (dnia wejścia w życie zmiany przepisów),</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bCs/>
          <w:kern w:val="2"/>
          <w:sz w:val="20"/>
          <w:szCs w:val="20"/>
          <w:lang w:eastAsia="zh-CN"/>
        </w:rPr>
        <w:t>3) cen określonych w załączniku nr 1 do niniejszej umowy, w przypadku obniżenia przez Wykonawcę cen asortymentu będącego przedmiotem umowy,</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bCs/>
          <w:kern w:val="2"/>
          <w:sz w:val="20"/>
          <w:szCs w:val="20"/>
          <w:lang w:eastAsia="zh-CN"/>
        </w:rPr>
        <w:t>4)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552913" w:rsidRDefault="00552913" w:rsidP="00552913">
      <w:pPr>
        <w:spacing w:after="0"/>
        <w:jc w:val="both"/>
        <w:rPr>
          <w:rFonts w:ascii="Book Antiqua" w:hAnsi="Book Antiqua" w:cs="Tahoma"/>
          <w:kern w:val="2"/>
          <w:sz w:val="20"/>
          <w:szCs w:val="20"/>
          <w:lang w:eastAsia="zh-CN"/>
        </w:rPr>
      </w:pPr>
      <w:r w:rsidRPr="00105E60">
        <w:rPr>
          <w:rFonts w:ascii="Book Antiqua" w:hAnsi="Book Antiqua" w:cs="Tahoma"/>
          <w:kern w:val="2"/>
          <w:sz w:val="20"/>
          <w:szCs w:val="20"/>
          <w:lang w:eastAsia="zh-CN"/>
        </w:rPr>
        <w:t>4. Wykonawca zobowiązuje się do pisemnego poinformowania Zamawiającego o każdej propozycji zmiany umowy na podstawie ust. 3 pkt 1, 2 z załączeniem dokumentów potwierdzających wystąpienie przesłanek tam określonych, z dwutygodniowym wyprzedzeniem.</w:t>
      </w:r>
    </w:p>
    <w:p w:rsidR="0042048E" w:rsidRPr="0042048E" w:rsidRDefault="0042048E" w:rsidP="0042048E">
      <w:pPr>
        <w:spacing w:after="0"/>
        <w:jc w:val="both"/>
        <w:rPr>
          <w:rFonts w:ascii="Book Antiqua" w:hAnsi="Book Antiqua" w:cs="Tahoma"/>
          <w:sz w:val="20"/>
          <w:szCs w:val="20"/>
        </w:rPr>
      </w:pPr>
      <w:r w:rsidRPr="0042048E">
        <w:rPr>
          <w:rFonts w:ascii="Book Antiqua" w:hAnsi="Book Antiqua" w:cs="Tahoma"/>
          <w:sz w:val="20"/>
          <w:szCs w:val="20"/>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42048E">
        <w:rPr>
          <w:rFonts w:ascii="Book Antiqua" w:hAnsi="Book Antiqua" w:cs="Tahoma"/>
          <w:sz w:val="20"/>
          <w:szCs w:val="20"/>
        </w:rPr>
        <w:br/>
        <w:t>     1) Sposób zmiany wynagrodzenia,  nastąpi z użyciem odes</w:t>
      </w:r>
      <w:r>
        <w:rPr>
          <w:rFonts w:ascii="Book Antiqua" w:hAnsi="Book Antiqua" w:cs="Tahoma"/>
          <w:sz w:val="20"/>
          <w:szCs w:val="20"/>
        </w:rPr>
        <w:t>łania do wskaźnika ogłaszanego</w:t>
      </w:r>
      <w:r w:rsidRPr="0042048E">
        <w:rPr>
          <w:rFonts w:ascii="Book Antiqua" w:hAnsi="Book Antiqua" w:cs="Tahoma"/>
          <w:sz w:val="20"/>
          <w:szCs w:val="20"/>
        </w:rPr>
        <w:t xml:space="preserve"> w komunikacie Prezesa Głównego Urzędu Statystycznego w sprawie średniorocznego wskaźnika cen towarów i usług konsumpcyjnych ogółem,</w:t>
      </w:r>
    </w:p>
    <w:p w:rsidR="0042048E" w:rsidRPr="0042048E" w:rsidRDefault="0042048E" w:rsidP="0042048E">
      <w:pPr>
        <w:spacing w:after="0"/>
        <w:jc w:val="both"/>
        <w:rPr>
          <w:rFonts w:ascii="Book Antiqua" w:hAnsi="Book Antiqua" w:cs="Tahoma"/>
          <w:sz w:val="20"/>
          <w:szCs w:val="20"/>
        </w:rPr>
      </w:pPr>
      <w:r w:rsidRPr="0042048E">
        <w:rPr>
          <w:rFonts w:ascii="Book Antiqua" w:hAnsi="Book Antiqua" w:cs="Tahoma"/>
          <w:sz w:val="20"/>
          <w:szCs w:val="20"/>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42048E" w:rsidRPr="0042048E" w:rsidRDefault="0042048E" w:rsidP="0042048E">
      <w:pPr>
        <w:spacing w:after="0"/>
        <w:jc w:val="both"/>
        <w:rPr>
          <w:rFonts w:ascii="Book Antiqua" w:hAnsi="Book Antiqua" w:cs="Tahoma"/>
          <w:sz w:val="20"/>
          <w:szCs w:val="20"/>
          <w:lang w:eastAsia="zh-CN"/>
        </w:rPr>
      </w:pPr>
      <w:r w:rsidRPr="0042048E">
        <w:rPr>
          <w:rFonts w:ascii="Book Antiqua" w:eastAsia="Calibri" w:hAnsi="Book Antiqua" w:cs="Tahoma"/>
          <w:sz w:val="20"/>
          <w:szCs w:val="20"/>
          <w:lang w:eastAsia="zh-CN"/>
        </w:rPr>
        <w:t xml:space="preserve">    </w:t>
      </w:r>
      <w:r w:rsidRPr="0042048E">
        <w:rPr>
          <w:rFonts w:ascii="Book Antiqua" w:hAnsi="Book Antiqua" w:cs="Tahoma"/>
          <w:sz w:val="20"/>
          <w:szCs w:val="20"/>
          <w:lang w:eastAsia="zh-CN"/>
        </w:rPr>
        <w:t>3) Przez zmianę ceny materiałów lub kosztów rozumie się wzrost od</w:t>
      </w:r>
      <w:r>
        <w:rPr>
          <w:rFonts w:ascii="Book Antiqua" w:hAnsi="Book Antiqua" w:cs="Tahoma"/>
          <w:sz w:val="20"/>
          <w:szCs w:val="20"/>
          <w:lang w:eastAsia="zh-CN"/>
        </w:rPr>
        <w:t xml:space="preserve">powiednio cen lub kosztów, jak </w:t>
      </w:r>
      <w:r w:rsidRPr="0042048E">
        <w:rPr>
          <w:rFonts w:ascii="Book Antiqua" w:hAnsi="Book Antiqua" w:cs="Tahoma"/>
          <w:sz w:val="20"/>
          <w:szCs w:val="20"/>
          <w:lang w:eastAsia="zh-CN"/>
        </w:rPr>
        <w:t>i ich obniżenie, względem ceny lub kosztu przyjętych w celu ustalenia wynagrodzenia wykonawcy zawartego w ofercie</w:t>
      </w:r>
    </w:p>
    <w:p w:rsidR="0042048E" w:rsidRPr="0042048E" w:rsidRDefault="0042048E" w:rsidP="0042048E">
      <w:pPr>
        <w:spacing w:after="0"/>
        <w:jc w:val="both"/>
        <w:rPr>
          <w:rFonts w:ascii="Book Antiqua" w:hAnsi="Book Antiqua" w:cs="Tahoma"/>
          <w:sz w:val="20"/>
          <w:szCs w:val="20"/>
          <w:lang w:eastAsia="zh-CN"/>
        </w:rPr>
      </w:pPr>
      <w:r w:rsidRPr="0042048E">
        <w:rPr>
          <w:rFonts w:ascii="Book Antiqua" w:hAnsi="Book Antiqua" w:cs="Tahoma"/>
          <w:sz w:val="20"/>
          <w:szCs w:val="20"/>
          <w:lang w:eastAsia="zh-CN"/>
        </w:rPr>
        <w:t xml:space="preserve">   4) Zmiana wynagrodzenia w trybie ust. 5 (art.439 PZP) możliwa jest po upływie 6 miesięcy od zawarcia umowy,</w:t>
      </w:r>
    </w:p>
    <w:p w:rsidR="0042048E" w:rsidRDefault="0042048E" w:rsidP="00552913">
      <w:pPr>
        <w:spacing w:after="0"/>
        <w:jc w:val="both"/>
        <w:rPr>
          <w:rFonts w:ascii="Book Antiqua" w:hAnsi="Book Antiqua" w:cs="Tahoma"/>
          <w:sz w:val="20"/>
          <w:szCs w:val="20"/>
          <w:lang w:eastAsia="zh-CN"/>
        </w:rPr>
      </w:pPr>
      <w:r w:rsidRPr="0042048E">
        <w:rPr>
          <w:rFonts w:ascii="Book Antiqua" w:hAnsi="Book Antiqua" w:cs="Tahoma"/>
          <w:sz w:val="20"/>
          <w:szCs w:val="20"/>
          <w:lang w:eastAsia="zh-CN"/>
        </w:rPr>
        <w:t>    5)  Strona wnioskująca o zmianę wynagrodzenia jest zobowiązana przekazać szczegółowe kalkulacje obrazujące czy i w jakim stopniu zmiana ceny materiałów lub kosztów  wpły</w:t>
      </w:r>
      <w:r>
        <w:rPr>
          <w:rFonts w:ascii="Book Antiqua" w:hAnsi="Book Antiqua" w:cs="Tahoma"/>
          <w:sz w:val="20"/>
          <w:szCs w:val="20"/>
          <w:lang w:eastAsia="zh-CN"/>
        </w:rPr>
        <w:t>nęła na koszt realizacji umowy,</w:t>
      </w:r>
    </w:p>
    <w:p w:rsidR="0042048E" w:rsidRPr="0042048E" w:rsidRDefault="0042048E" w:rsidP="0042048E">
      <w:pPr>
        <w:spacing w:after="0"/>
        <w:ind w:left="284"/>
        <w:jc w:val="both"/>
        <w:rPr>
          <w:rFonts w:ascii="Book Antiqua" w:hAnsi="Book Antiqua" w:cs="Tahoma"/>
          <w:sz w:val="20"/>
          <w:szCs w:val="20"/>
          <w:lang w:eastAsia="zh-CN"/>
        </w:rPr>
      </w:pPr>
      <w:r w:rsidRPr="0042048E">
        <w:rPr>
          <w:rFonts w:ascii="Book Antiqua" w:hAnsi="Book Antiqua" w:cs="Tahoma"/>
          <w:sz w:val="20"/>
          <w:szCs w:val="20"/>
          <w:lang w:eastAsia="zh-CN"/>
        </w:rPr>
        <w:t>6)  Maksymalna wartość zmiany wynagrodzenia w trybie ust. 5 (art. 439 PZP) nie może przekroczyć kumulatywnie 20 % wartości wynagrodzenia wykonawcy.</w:t>
      </w:r>
    </w:p>
    <w:p w:rsidR="00552913" w:rsidRPr="00105E60" w:rsidRDefault="0042048E" w:rsidP="00552913">
      <w:pPr>
        <w:spacing w:after="0"/>
        <w:jc w:val="both"/>
        <w:rPr>
          <w:rFonts w:ascii="Book Antiqua" w:hAnsi="Book Antiqua"/>
          <w:kern w:val="2"/>
          <w:lang w:eastAsia="zh-CN"/>
        </w:rPr>
      </w:pPr>
      <w:r>
        <w:rPr>
          <w:rFonts w:ascii="Book Antiqua" w:hAnsi="Book Antiqua" w:cs="Tahoma"/>
          <w:kern w:val="2"/>
          <w:sz w:val="20"/>
          <w:szCs w:val="20"/>
          <w:lang w:eastAsia="zh-CN"/>
        </w:rPr>
        <w:t>6</w:t>
      </w:r>
      <w:r w:rsidR="00552913" w:rsidRPr="00105E60">
        <w:rPr>
          <w:rFonts w:ascii="Book Antiqua" w:hAnsi="Book Antiqua" w:cs="Tahoma"/>
          <w:kern w:val="2"/>
          <w:sz w:val="20"/>
          <w:szCs w:val="20"/>
          <w:lang w:eastAsia="zh-CN"/>
        </w:rPr>
        <w:t>. Wszelkie zmiany i uzupełnienia niniejszej umowy, mogą nastąpić za zgodą stron wyłącznie w formie pisemnej pod rygorem nieważności.</w:t>
      </w:r>
    </w:p>
    <w:p w:rsidR="00552913" w:rsidRDefault="00552913" w:rsidP="00552913">
      <w:pPr>
        <w:spacing w:after="0"/>
        <w:ind w:left="720"/>
        <w:jc w:val="both"/>
        <w:rPr>
          <w:rFonts w:ascii="Book Antiqua" w:hAnsi="Book Antiqua" w:cs="Tahoma"/>
          <w:b/>
          <w:kern w:val="2"/>
          <w:sz w:val="20"/>
          <w:szCs w:val="20"/>
          <w:lang w:eastAsia="zh-CN"/>
        </w:rPr>
      </w:pPr>
    </w:p>
    <w:p w:rsidR="0042048E" w:rsidRPr="00105E60" w:rsidRDefault="0042048E" w:rsidP="00552913">
      <w:pPr>
        <w:spacing w:after="0"/>
        <w:ind w:left="720"/>
        <w:jc w:val="both"/>
        <w:rPr>
          <w:rFonts w:ascii="Book Antiqua" w:hAnsi="Book Antiqua" w:cs="Tahoma"/>
          <w:b/>
          <w:kern w:val="2"/>
          <w:sz w:val="20"/>
          <w:szCs w:val="20"/>
          <w:lang w:eastAsia="zh-CN"/>
        </w:rPr>
      </w:pPr>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t>§ 8</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W kwestiach nie uregulowanych niniejszą umową mają zastosowanie przepisy Kodeksu Cywilnego oraz „PZP”.</w:t>
      </w:r>
    </w:p>
    <w:p w:rsidR="00552913" w:rsidRDefault="00552913" w:rsidP="00552913">
      <w:pPr>
        <w:spacing w:after="0"/>
        <w:jc w:val="center"/>
        <w:rPr>
          <w:rFonts w:ascii="Book Antiqua" w:hAnsi="Book Antiqua" w:cs="Tahoma"/>
          <w:b/>
          <w:kern w:val="2"/>
          <w:sz w:val="20"/>
          <w:szCs w:val="20"/>
          <w:lang w:eastAsia="zh-CN"/>
        </w:rPr>
      </w:pPr>
    </w:p>
    <w:p w:rsidR="0042048E" w:rsidRPr="00105E60" w:rsidRDefault="0042048E" w:rsidP="00552913">
      <w:pPr>
        <w:spacing w:after="0"/>
        <w:jc w:val="center"/>
        <w:rPr>
          <w:rFonts w:ascii="Book Antiqua" w:hAnsi="Book Antiqua" w:cs="Tahoma"/>
          <w:b/>
          <w:kern w:val="2"/>
          <w:sz w:val="20"/>
          <w:szCs w:val="20"/>
          <w:lang w:eastAsia="zh-CN"/>
        </w:rPr>
      </w:pPr>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t>§ 9</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Spory, jakie mogą powstać w związku z realizacją niniejszej umowy strony poddają rozstrzygnięciu, przez Sąd Powszechny właściwy dla siedziby Zamawiającego.</w:t>
      </w:r>
    </w:p>
    <w:p w:rsidR="00552913" w:rsidRDefault="00552913" w:rsidP="0042048E">
      <w:pPr>
        <w:spacing w:after="0"/>
        <w:rPr>
          <w:rFonts w:ascii="Book Antiqua" w:hAnsi="Book Antiqua" w:cs="Tahoma"/>
          <w:b/>
          <w:kern w:val="2"/>
          <w:sz w:val="20"/>
          <w:szCs w:val="20"/>
          <w:lang w:eastAsia="zh-CN"/>
        </w:rPr>
      </w:pPr>
    </w:p>
    <w:p w:rsidR="0042048E" w:rsidRDefault="0042048E" w:rsidP="0042048E">
      <w:pPr>
        <w:spacing w:after="0"/>
        <w:rPr>
          <w:rFonts w:ascii="Book Antiqua" w:hAnsi="Book Antiqua" w:cs="Tahoma"/>
          <w:b/>
          <w:kern w:val="2"/>
          <w:sz w:val="20"/>
          <w:szCs w:val="20"/>
          <w:lang w:eastAsia="zh-CN"/>
        </w:rPr>
      </w:pPr>
    </w:p>
    <w:p w:rsidR="000D1459" w:rsidRPr="00105E60" w:rsidRDefault="000D1459" w:rsidP="0042048E">
      <w:pPr>
        <w:spacing w:after="0"/>
        <w:rPr>
          <w:rFonts w:ascii="Book Antiqua" w:hAnsi="Book Antiqua" w:cs="Tahoma"/>
          <w:b/>
          <w:kern w:val="2"/>
          <w:sz w:val="20"/>
          <w:szCs w:val="20"/>
          <w:lang w:eastAsia="zh-CN"/>
        </w:rPr>
      </w:pPr>
      <w:bookmarkStart w:id="1" w:name="_GoBack"/>
      <w:bookmarkEnd w:id="1"/>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lastRenderedPageBreak/>
        <w:t>§ 10</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Umowa niniejsza obowiązuje przez okres 24 miesięcy od daty jej zawarcia.</w:t>
      </w:r>
    </w:p>
    <w:p w:rsidR="00552913" w:rsidRPr="00105E60" w:rsidRDefault="00552913" w:rsidP="00552913">
      <w:pPr>
        <w:spacing w:after="0"/>
        <w:jc w:val="both"/>
        <w:rPr>
          <w:rFonts w:ascii="Book Antiqua" w:hAnsi="Book Antiqua" w:cs="Tahoma"/>
          <w:kern w:val="2"/>
          <w:sz w:val="20"/>
          <w:szCs w:val="20"/>
          <w:lang w:eastAsia="zh-CN"/>
        </w:rPr>
      </w:pPr>
    </w:p>
    <w:p w:rsidR="00552913" w:rsidRPr="00105E60" w:rsidRDefault="00552913" w:rsidP="00552913">
      <w:pPr>
        <w:spacing w:after="0"/>
        <w:jc w:val="center"/>
        <w:rPr>
          <w:rFonts w:ascii="Book Antiqua" w:hAnsi="Book Antiqua"/>
          <w:kern w:val="2"/>
          <w:lang w:eastAsia="zh-CN"/>
        </w:rPr>
      </w:pPr>
      <w:r w:rsidRPr="00105E60">
        <w:rPr>
          <w:rFonts w:ascii="Book Antiqua" w:hAnsi="Book Antiqua" w:cs="Tahoma"/>
          <w:b/>
          <w:kern w:val="2"/>
          <w:sz w:val="20"/>
          <w:szCs w:val="20"/>
          <w:lang w:eastAsia="zh-CN"/>
        </w:rPr>
        <w:t>§ 11</w:t>
      </w:r>
    </w:p>
    <w:p w:rsidR="00552913" w:rsidRPr="00105E60" w:rsidRDefault="00552913" w:rsidP="00552913">
      <w:pPr>
        <w:spacing w:after="0"/>
        <w:jc w:val="both"/>
        <w:rPr>
          <w:rFonts w:ascii="Book Antiqua" w:hAnsi="Book Antiqua"/>
          <w:kern w:val="2"/>
          <w:lang w:eastAsia="zh-CN"/>
        </w:rPr>
      </w:pPr>
      <w:r w:rsidRPr="00105E60">
        <w:rPr>
          <w:rFonts w:ascii="Book Antiqua" w:hAnsi="Book Antiqua" w:cs="Tahoma"/>
          <w:kern w:val="2"/>
          <w:sz w:val="20"/>
          <w:szCs w:val="20"/>
          <w:lang w:eastAsia="zh-CN"/>
        </w:rPr>
        <w:t>Umowę sporządzono w dwóch jednobrzmiących egzemplarzach, po jednym dla każdej ze stron.</w:t>
      </w:r>
    </w:p>
    <w:p w:rsidR="00552913" w:rsidRPr="00105E60" w:rsidRDefault="00552913" w:rsidP="00552913">
      <w:pPr>
        <w:spacing w:after="0"/>
        <w:rPr>
          <w:rFonts w:ascii="Book Antiqua" w:hAnsi="Book Antiqua"/>
          <w:kern w:val="2"/>
          <w:lang w:eastAsia="zh-CN"/>
        </w:rPr>
      </w:pPr>
      <w:r w:rsidRPr="00105E60">
        <w:rPr>
          <w:rFonts w:ascii="Book Antiqua" w:eastAsia="Tahoma" w:hAnsi="Book Antiqua" w:cs="Tahoma"/>
          <w:b/>
          <w:kern w:val="2"/>
          <w:sz w:val="20"/>
          <w:szCs w:val="20"/>
          <w:lang w:eastAsia="zh-CN"/>
        </w:rPr>
        <w:t xml:space="preserve">     </w:t>
      </w:r>
    </w:p>
    <w:p w:rsidR="00AC77F4" w:rsidRDefault="00552913" w:rsidP="00552913">
      <w:pPr>
        <w:spacing w:after="0"/>
        <w:rPr>
          <w:rFonts w:ascii="Book Antiqua" w:eastAsia="Tahoma" w:hAnsi="Book Antiqua" w:cs="Tahoma"/>
          <w:b/>
          <w:kern w:val="2"/>
          <w:sz w:val="20"/>
          <w:szCs w:val="20"/>
          <w:lang w:eastAsia="zh-CN"/>
        </w:rPr>
      </w:pPr>
      <w:r w:rsidRPr="00105E60">
        <w:rPr>
          <w:rFonts w:ascii="Book Antiqua" w:eastAsia="Tahoma" w:hAnsi="Book Antiqua" w:cs="Tahoma"/>
          <w:b/>
          <w:kern w:val="2"/>
          <w:sz w:val="20"/>
          <w:szCs w:val="20"/>
          <w:lang w:eastAsia="zh-CN"/>
        </w:rPr>
        <w:t xml:space="preserve"> </w:t>
      </w:r>
    </w:p>
    <w:p w:rsidR="00552913" w:rsidRPr="00105E60" w:rsidRDefault="00552913" w:rsidP="00552913">
      <w:pPr>
        <w:spacing w:after="0"/>
        <w:rPr>
          <w:rFonts w:ascii="Book Antiqua" w:hAnsi="Book Antiqua"/>
          <w:kern w:val="2"/>
          <w:lang w:eastAsia="zh-CN"/>
        </w:rPr>
      </w:pPr>
      <w:r w:rsidRPr="00105E60">
        <w:rPr>
          <w:rFonts w:ascii="Book Antiqua" w:eastAsia="Tahoma" w:hAnsi="Book Antiqua" w:cs="Tahoma"/>
          <w:b/>
          <w:kern w:val="2"/>
          <w:sz w:val="20"/>
          <w:szCs w:val="20"/>
          <w:lang w:eastAsia="zh-CN"/>
        </w:rPr>
        <w:t xml:space="preserve"> </w:t>
      </w:r>
      <w:r w:rsidRPr="00105E60">
        <w:rPr>
          <w:rFonts w:ascii="Book Antiqua" w:hAnsi="Book Antiqua" w:cs="Tahoma"/>
          <w:b/>
          <w:kern w:val="2"/>
          <w:sz w:val="20"/>
          <w:szCs w:val="20"/>
          <w:lang w:eastAsia="zh-CN"/>
        </w:rPr>
        <w:t>WYKONAWCA:                                                                                                    ZAMAWIAJĄCY:</w:t>
      </w:r>
    </w:p>
    <w:p w:rsidR="00552913" w:rsidRPr="00105E60" w:rsidRDefault="00552913" w:rsidP="00552913">
      <w:pPr>
        <w:suppressAutoHyphens w:val="0"/>
        <w:spacing w:after="0"/>
        <w:jc w:val="right"/>
        <w:rPr>
          <w:rFonts w:ascii="Book Antiqua" w:eastAsia="Arial Unicode MS" w:hAnsi="Book Antiqua" w:cs="Arial Unicode MS"/>
          <w:kern w:val="2"/>
          <w:sz w:val="24"/>
          <w:szCs w:val="24"/>
          <w:lang w:eastAsia="zh-CN"/>
        </w:rPr>
      </w:pPr>
      <w:r w:rsidRPr="00105E60">
        <w:rPr>
          <w:rFonts w:ascii="Book Antiqua" w:eastAsia="Arial Unicode MS" w:hAnsi="Book Antiqua" w:cs="Tahoma"/>
          <w:b/>
          <w:kern w:val="2"/>
          <w:sz w:val="20"/>
          <w:szCs w:val="20"/>
          <w:lang w:eastAsia="zh-CN"/>
        </w:rPr>
        <w:tab/>
      </w:r>
      <w:r w:rsidRPr="00105E60">
        <w:rPr>
          <w:rFonts w:ascii="Book Antiqua" w:eastAsia="Arial Unicode MS" w:hAnsi="Book Antiqua" w:cs="Tahoma"/>
          <w:b/>
          <w:kern w:val="2"/>
          <w:sz w:val="20"/>
          <w:szCs w:val="20"/>
          <w:lang w:eastAsia="zh-CN"/>
        </w:rPr>
        <w:tab/>
        <w:t xml:space="preserve">             </w:t>
      </w:r>
      <w:r w:rsidRPr="00105E60">
        <w:rPr>
          <w:rFonts w:ascii="Book Antiqua" w:eastAsia="Arial Unicode MS" w:hAnsi="Book Antiqua" w:cs="Tahoma"/>
          <w:b/>
          <w:kern w:val="2"/>
          <w:sz w:val="20"/>
          <w:szCs w:val="20"/>
          <w:lang w:eastAsia="zh-CN"/>
        </w:rPr>
        <w:tab/>
      </w:r>
    </w:p>
    <w:p w:rsidR="00552913" w:rsidRPr="00105E60" w:rsidRDefault="00552913" w:rsidP="00552913">
      <w:pPr>
        <w:spacing w:after="120"/>
        <w:rPr>
          <w:rFonts w:ascii="Book Antiqua" w:hAnsi="Book Antiqua" w:cs="Tahoma"/>
          <w:b/>
          <w:kern w:val="2"/>
          <w:sz w:val="20"/>
          <w:szCs w:val="20"/>
          <w:lang w:eastAsia="zh-CN"/>
        </w:rPr>
      </w:pPr>
    </w:p>
    <w:p w:rsidR="00552913" w:rsidRPr="00105E60" w:rsidRDefault="00552913" w:rsidP="00552913">
      <w:pPr>
        <w:spacing w:after="120"/>
        <w:rPr>
          <w:rFonts w:ascii="Book Antiqua" w:hAnsi="Book Antiqua" w:cs="Tahoma"/>
          <w:b/>
          <w:kern w:val="2"/>
          <w:sz w:val="20"/>
          <w:szCs w:val="20"/>
          <w:lang w:eastAsia="zh-CN"/>
        </w:rPr>
      </w:pPr>
    </w:p>
    <w:p w:rsidR="00552913" w:rsidRPr="00105E60" w:rsidRDefault="00552913" w:rsidP="00552913">
      <w:pPr>
        <w:tabs>
          <w:tab w:val="left" w:pos="3900"/>
        </w:tabs>
        <w:spacing w:after="120"/>
        <w:rPr>
          <w:rFonts w:ascii="Book Antiqua" w:hAnsi="Book Antiqua"/>
          <w:kern w:val="2"/>
          <w:lang w:eastAsia="zh-CN"/>
        </w:rPr>
      </w:pPr>
      <w:r w:rsidRPr="00105E60">
        <w:rPr>
          <w:rFonts w:ascii="Book Antiqua" w:hAnsi="Book Antiqua"/>
          <w:kern w:val="2"/>
          <w:lang w:eastAsia="zh-CN"/>
        </w:rPr>
        <w:tab/>
      </w:r>
    </w:p>
    <w:p w:rsidR="00552913" w:rsidRPr="00105E60" w:rsidRDefault="00552913" w:rsidP="00552913">
      <w:pPr>
        <w:tabs>
          <w:tab w:val="left" w:pos="3900"/>
        </w:tabs>
        <w:spacing w:after="120"/>
        <w:rPr>
          <w:rFonts w:ascii="Book Antiqua" w:hAnsi="Book Antiqua"/>
          <w:kern w:val="2"/>
          <w:lang w:eastAsia="zh-CN"/>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A90767" w:rsidRPr="00105E60" w:rsidRDefault="00A90767" w:rsidP="00176271">
      <w:pPr>
        <w:spacing w:after="0"/>
        <w:jc w:val="center"/>
        <w:rPr>
          <w:rFonts w:ascii="Book Antiqua" w:eastAsia="Calibri" w:hAnsi="Book Antiqua" w:cs="Tahoma"/>
          <w:b/>
          <w:bCs/>
          <w:color w:val="000000"/>
          <w:sz w:val="20"/>
          <w:szCs w:val="20"/>
        </w:rPr>
      </w:pPr>
    </w:p>
    <w:p w:rsidR="00552913" w:rsidRPr="00105E60" w:rsidRDefault="00552913" w:rsidP="00176271">
      <w:pPr>
        <w:spacing w:after="0"/>
        <w:jc w:val="center"/>
        <w:rPr>
          <w:rFonts w:ascii="Book Antiqua" w:eastAsia="Calibri" w:hAnsi="Book Antiqua" w:cs="Tahoma"/>
          <w:b/>
          <w:bCs/>
          <w:color w:val="000000"/>
          <w:sz w:val="20"/>
          <w:szCs w:val="20"/>
        </w:rPr>
      </w:pPr>
    </w:p>
    <w:p w:rsidR="00552913" w:rsidRPr="00105E60" w:rsidRDefault="00552913" w:rsidP="00176271">
      <w:pPr>
        <w:spacing w:after="0"/>
        <w:jc w:val="center"/>
        <w:rPr>
          <w:rFonts w:ascii="Book Antiqua" w:eastAsia="Calibri" w:hAnsi="Book Antiqua" w:cs="Tahoma"/>
          <w:b/>
          <w:bCs/>
          <w:color w:val="000000"/>
          <w:sz w:val="20"/>
          <w:szCs w:val="20"/>
        </w:rPr>
      </w:pPr>
    </w:p>
    <w:p w:rsidR="00552913" w:rsidRPr="00105E60" w:rsidRDefault="00552913" w:rsidP="00176271">
      <w:pPr>
        <w:spacing w:after="0"/>
        <w:jc w:val="center"/>
        <w:rPr>
          <w:rFonts w:ascii="Book Antiqua" w:eastAsia="Calibri" w:hAnsi="Book Antiqua" w:cs="Tahoma"/>
          <w:b/>
          <w:bCs/>
          <w:color w:val="000000"/>
          <w:sz w:val="20"/>
          <w:szCs w:val="20"/>
        </w:rPr>
      </w:pPr>
    </w:p>
    <w:p w:rsidR="00552913" w:rsidRPr="00105E60" w:rsidRDefault="00552913" w:rsidP="00176271">
      <w:pPr>
        <w:spacing w:after="0"/>
        <w:jc w:val="center"/>
        <w:rPr>
          <w:rFonts w:ascii="Book Antiqua" w:eastAsia="Calibri" w:hAnsi="Book Antiqua" w:cs="Tahoma"/>
          <w:b/>
          <w:bCs/>
          <w:color w:val="000000"/>
          <w:sz w:val="20"/>
          <w:szCs w:val="20"/>
        </w:rPr>
      </w:pPr>
    </w:p>
    <w:p w:rsidR="00A90767" w:rsidRPr="00105E60" w:rsidRDefault="00A90767" w:rsidP="00387851">
      <w:pPr>
        <w:spacing w:after="0"/>
        <w:rPr>
          <w:rFonts w:ascii="Book Antiqua" w:eastAsia="Calibri" w:hAnsi="Book Antiqua" w:cs="Tahoma"/>
          <w:b/>
          <w:bCs/>
          <w:color w:val="000000"/>
          <w:sz w:val="20"/>
          <w:szCs w:val="20"/>
        </w:rPr>
      </w:pPr>
    </w:p>
    <w:sectPr w:rsidR="00A90767" w:rsidRPr="00105E60" w:rsidSect="00194BB9">
      <w:headerReference w:type="default" r:id="rId8"/>
      <w:footerReference w:type="default" r:id="rId9"/>
      <w:pgSz w:w="11906" w:h="16838"/>
      <w:pgMar w:top="1276" w:right="1417" w:bottom="1843" w:left="1417" w:header="850" w:footer="283"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55E" w:rsidRDefault="00F8055E">
      <w:pPr>
        <w:spacing w:after="0" w:line="240" w:lineRule="auto"/>
      </w:pPr>
      <w:r>
        <w:separator/>
      </w:r>
    </w:p>
  </w:endnote>
  <w:endnote w:type="continuationSeparator" w:id="0">
    <w:p w:rsidR="00F8055E" w:rsidRDefault="00F8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DejaVu Sans">
    <w:panose1 w:val="020B08030306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xi Sans">
    <w:altName w:val="Arial"/>
    <w:charset w:val="EE"/>
    <w:family w:val="swiss"/>
    <w:pitch w:val="variable"/>
  </w:font>
  <w:font w:name="HG Mincho Light J">
    <w:altName w:val="msmincho"/>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Arial-ItalicMT">
    <w:altName w:val="Sitka Smal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8" w:type="dxa"/>
      <w:tblInd w:w="-34" w:type="dxa"/>
      <w:tblLayout w:type="fixed"/>
      <w:tblLook w:val="0000" w:firstRow="0" w:lastRow="0" w:firstColumn="0" w:lastColumn="0" w:noHBand="0" w:noVBand="0"/>
    </w:tblPr>
    <w:tblGrid>
      <w:gridCol w:w="4395"/>
      <w:gridCol w:w="4983"/>
    </w:tblGrid>
    <w:tr w:rsidR="002F3F42" w:rsidRPr="002F3F42" w:rsidTr="002F3F42">
      <w:tc>
        <w:tcPr>
          <w:tcW w:w="4395" w:type="dxa"/>
          <w:shd w:val="clear" w:color="auto" w:fill="auto"/>
          <w:vAlign w:val="center"/>
        </w:tcPr>
        <w:p w:rsidR="002F3F42" w:rsidRPr="002F3F42" w:rsidRDefault="002F3F42" w:rsidP="002F3F42">
          <w:pPr>
            <w:suppressLineNumbers/>
            <w:tabs>
              <w:tab w:val="center" w:pos="4536"/>
              <w:tab w:val="right" w:pos="9072"/>
            </w:tabs>
            <w:spacing w:after="0" w:line="100" w:lineRule="atLeast"/>
            <w:rPr>
              <w:color w:val="767171"/>
              <w:sz w:val="18"/>
              <w:szCs w:val="18"/>
            </w:rPr>
          </w:pPr>
          <w:r w:rsidRPr="002F3F42">
            <w:rPr>
              <w:color w:val="767171"/>
              <w:sz w:val="18"/>
              <w:szCs w:val="18"/>
            </w:rPr>
            <w:t xml:space="preserve">COPERNICUS Podmiot Leczniczy Sp. z o.o. </w:t>
          </w:r>
        </w:p>
        <w:p w:rsidR="002F3F42" w:rsidRPr="002F3F42" w:rsidRDefault="002F3F42" w:rsidP="002F3F42">
          <w:pPr>
            <w:suppressLineNumbers/>
            <w:tabs>
              <w:tab w:val="center" w:pos="4536"/>
              <w:tab w:val="right" w:pos="9072"/>
            </w:tabs>
            <w:spacing w:after="0" w:line="100" w:lineRule="atLeast"/>
            <w:rPr>
              <w:color w:val="767171"/>
              <w:sz w:val="18"/>
              <w:szCs w:val="18"/>
            </w:rPr>
          </w:pPr>
          <w:r w:rsidRPr="002F3F42">
            <w:rPr>
              <w:color w:val="767171"/>
              <w:sz w:val="18"/>
              <w:szCs w:val="18"/>
            </w:rPr>
            <w:t>ul. Nowe Ogrody 1-6, 80-803 Gdańsk</w:t>
          </w:r>
        </w:p>
        <w:p w:rsidR="002F3F42" w:rsidRPr="002F3F42" w:rsidRDefault="002F3F42" w:rsidP="002F3F42">
          <w:pPr>
            <w:suppressLineNumbers/>
            <w:tabs>
              <w:tab w:val="center" w:pos="4536"/>
              <w:tab w:val="right" w:pos="9072"/>
            </w:tabs>
            <w:spacing w:after="0" w:line="100" w:lineRule="atLeast"/>
            <w:rPr>
              <w:color w:val="767171"/>
              <w:sz w:val="18"/>
              <w:szCs w:val="18"/>
            </w:rPr>
          </w:pPr>
          <w:r w:rsidRPr="002F3F42">
            <w:rPr>
              <w:color w:val="767171"/>
              <w:sz w:val="18"/>
              <w:szCs w:val="18"/>
            </w:rPr>
            <w:t>Centrala telefoniczna: 58 76 40 100</w:t>
          </w:r>
        </w:p>
        <w:p w:rsidR="002F3F42" w:rsidRPr="002F3F42" w:rsidRDefault="002F3F42" w:rsidP="002F3F42">
          <w:pPr>
            <w:suppressLineNumbers/>
            <w:tabs>
              <w:tab w:val="center" w:pos="4536"/>
              <w:tab w:val="right" w:pos="9072"/>
            </w:tabs>
            <w:spacing w:after="0" w:line="100" w:lineRule="atLeast"/>
            <w:rPr>
              <w:color w:val="767171"/>
              <w:sz w:val="18"/>
              <w:szCs w:val="18"/>
            </w:rPr>
          </w:pPr>
          <w:r w:rsidRPr="002F3F42">
            <w:rPr>
              <w:color w:val="767171"/>
              <w:sz w:val="18"/>
              <w:szCs w:val="18"/>
            </w:rPr>
            <w:t xml:space="preserve">Sekretariat Biura Zarządu: </w:t>
          </w:r>
        </w:p>
        <w:p w:rsidR="002F3F42" w:rsidRPr="002F3F42" w:rsidRDefault="002F3F42" w:rsidP="002F3F42">
          <w:pPr>
            <w:suppressLineNumbers/>
            <w:tabs>
              <w:tab w:val="center" w:pos="4536"/>
              <w:tab w:val="right" w:pos="9072"/>
            </w:tabs>
            <w:spacing w:after="0" w:line="100" w:lineRule="atLeast"/>
            <w:rPr>
              <w:color w:val="767171"/>
              <w:sz w:val="18"/>
              <w:szCs w:val="18"/>
            </w:rPr>
          </w:pPr>
          <w:r w:rsidRPr="002F3F42">
            <w:rPr>
              <w:color w:val="767171"/>
              <w:sz w:val="18"/>
              <w:szCs w:val="18"/>
            </w:rPr>
            <w:t>58 76 40 340, 58 76 40 142, fax 58 30 21 416</w:t>
          </w:r>
        </w:p>
      </w:tc>
      <w:tc>
        <w:tcPr>
          <w:tcW w:w="4983" w:type="dxa"/>
          <w:shd w:val="clear" w:color="auto" w:fill="auto"/>
          <w:vAlign w:val="center"/>
        </w:tcPr>
        <w:p w:rsidR="002F3F42" w:rsidRPr="002F3F42" w:rsidRDefault="002F3F42" w:rsidP="002F3F42">
          <w:pPr>
            <w:suppressLineNumbers/>
            <w:tabs>
              <w:tab w:val="center" w:pos="4536"/>
              <w:tab w:val="right" w:pos="9072"/>
            </w:tabs>
            <w:spacing w:after="0" w:line="100" w:lineRule="atLeast"/>
            <w:jc w:val="right"/>
            <w:rPr>
              <w:color w:val="767171"/>
              <w:sz w:val="18"/>
              <w:szCs w:val="18"/>
            </w:rPr>
          </w:pPr>
          <w:r w:rsidRPr="002F3F42">
            <w:rPr>
              <w:color w:val="767171"/>
              <w:sz w:val="18"/>
              <w:szCs w:val="18"/>
            </w:rPr>
            <w:t>www.copernicus.gda.pl  sekretariat.kopernik@copernicus.gda.pl</w:t>
          </w:r>
        </w:p>
        <w:p w:rsidR="002F3F42" w:rsidRPr="002F3F42" w:rsidRDefault="002F3F42" w:rsidP="002F3F42">
          <w:pPr>
            <w:suppressLineNumbers/>
            <w:tabs>
              <w:tab w:val="center" w:pos="4536"/>
              <w:tab w:val="right" w:pos="9072"/>
            </w:tabs>
            <w:spacing w:after="0" w:line="100" w:lineRule="atLeast"/>
            <w:jc w:val="right"/>
            <w:rPr>
              <w:color w:val="767171"/>
              <w:sz w:val="18"/>
              <w:szCs w:val="18"/>
            </w:rPr>
          </w:pPr>
          <w:r w:rsidRPr="002F3F42">
            <w:rPr>
              <w:color w:val="767171"/>
              <w:sz w:val="18"/>
              <w:szCs w:val="18"/>
            </w:rPr>
            <w:t>NIP: 583-316-22-78, REGON: 221964385, KRS: 0000478705</w:t>
          </w:r>
        </w:p>
        <w:p w:rsidR="002F3F42" w:rsidRPr="002F3F42" w:rsidRDefault="002F3F42" w:rsidP="002F3F42">
          <w:pPr>
            <w:suppressLineNumbers/>
            <w:tabs>
              <w:tab w:val="center" w:pos="4536"/>
              <w:tab w:val="right" w:pos="9072"/>
            </w:tabs>
            <w:spacing w:after="0" w:line="100" w:lineRule="atLeast"/>
            <w:jc w:val="right"/>
            <w:rPr>
              <w:color w:val="767171"/>
              <w:sz w:val="18"/>
              <w:szCs w:val="18"/>
            </w:rPr>
          </w:pPr>
          <w:r w:rsidRPr="002F3F42">
            <w:rPr>
              <w:color w:val="767171"/>
              <w:sz w:val="18"/>
              <w:szCs w:val="18"/>
            </w:rPr>
            <w:t xml:space="preserve">Sąd Rejonowy Gdańsk-Północ w Gdańsku </w:t>
          </w:r>
        </w:p>
        <w:p w:rsidR="002F3F42" w:rsidRPr="002F3F42" w:rsidRDefault="002F3F42" w:rsidP="002F3F42">
          <w:pPr>
            <w:suppressLineNumbers/>
            <w:tabs>
              <w:tab w:val="center" w:pos="4536"/>
              <w:tab w:val="right" w:pos="9072"/>
            </w:tabs>
            <w:spacing w:after="0" w:line="100" w:lineRule="atLeast"/>
            <w:jc w:val="right"/>
            <w:rPr>
              <w:color w:val="767171"/>
              <w:sz w:val="18"/>
              <w:szCs w:val="18"/>
            </w:rPr>
          </w:pPr>
          <w:r w:rsidRPr="002F3F42">
            <w:rPr>
              <w:color w:val="767171"/>
              <w:sz w:val="18"/>
              <w:szCs w:val="18"/>
            </w:rPr>
            <w:t xml:space="preserve">Kapitał zakładowy </w:t>
          </w:r>
          <w:r w:rsidRPr="002F3F42">
            <w:rPr>
              <w:rFonts w:cs="Times New Roman"/>
              <w:bCs/>
              <w:color w:val="808080"/>
              <w:sz w:val="18"/>
              <w:szCs w:val="18"/>
              <w:lang w:val="x-none"/>
            </w:rPr>
            <w:t>272.598.000,00</w:t>
          </w:r>
          <w:r w:rsidRPr="002F3F42">
            <w:rPr>
              <w:rFonts w:cs="Times New Roman"/>
              <w:bCs/>
              <w:color w:val="808080"/>
              <w:sz w:val="18"/>
              <w:szCs w:val="18"/>
            </w:rPr>
            <w:t xml:space="preserve"> </w:t>
          </w:r>
          <w:r w:rsidRPr="002F3F42">
            <w:rPr>
              <w:color w:val="767171"/>
              <w:sz w:val="18"/>
              <w:szCs w:val="18"/>
            </w:rPr>
            <w:t>PLN wpłacony w całości</w:t>
          </w:r>
        </w:p>
        <w:p w:rsidR="002F3F42" w:rsidRPr="002F3F42" w:rsidRDefault="002F3F42" w:rsidP="002F3F42">
          <w:pPr>
            <w:suppressLineNumbers/>
            <w:tabs>
              <w:tab w:val="center" w:pos="4536"/>
              <w:tab w:val="right" w:pos="9072"/>
            </w:tabs>
            <w:spacing w:after="0" w:line="100" w:lineRule="atLeast"/>
            <w:jc w:val="right"/>
            <w:rPr>
              <w:rFonts w:cs="Times New Roman"/>
              <w:lang w:val="x-none"/>
            </w:rPr>
          </w:pPr>
          <w:r w:rsidRPr="002F3F42">
            <w:rPr>
              <w:color w:val="767171"/>
              <w:sz w:val="18"/>
              <w:szCs w:val="18"/>
            </w:rPr>
            <w:t>Rachunek bankowy: 72 1440 1101 0000 0000 1099 1064</w:t>
          </w:r>
        </w:p>
      </w:tc>
    </w:tr>
  </w:tbl>
  <w:p w:rsidR="002F3F42" w:rsidRDefault="002F3F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55E" w:rsidRDefault="00F8055E">
      <w:pPr>
        <w:spacing w:after="0" w:line="240" w:lineRule="auto"/>
      </w:pPr>
      <w:r>
        <w:separator/>
      </w:r>
    </w:p>
  </w:footnote>
  <w:footnote w:type="continuationSeparator" w:id="0">
    <w:p w:rsidR="00F8055E" w:rsidRDefault="00F8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520" w:rsidRDefault="00AB5217" w:rsidP="00D3467B">
    <w:pPr>
      <w:pStyle w:val="Nagwek"/>
      <w:tabs>
        <w:tab w:val="clear" w:pos="4536"/>
        <w:tab w:val="clear" w:pos="9072"/>
        <w:tab w:val="left" w:pos="6420"/>
        <w:tab w:val="left" w:pos="8370"/>
      </w:tabs>
      <w:rPr>
        <w:sz w:val="16"/>
        <w:szCs w:val="16"/>
      </w:rPr>
    </w:pPr>
    <w:r>
      <w:rPr>
        <w:noProof/>
      </w:rPr>
      <w:drawing>
        <wp:anchor distT="0" distB="0" distL="114300" distR="114300" simplePos="0" relativeHeight="251657728" behindDoc="1" locked="0" layoutInCell="1" allowOverlap="1">
          <wp:simplePos x="0" y="0"/>
          <wp:positionH relativeFrom="margin">
            <wp:posOffset>4891405</wp:posOffset>
          </wp:positionH>
          <wp:positionV relativeFrom="paragraph">
            <wp:posOffset>-414655</wp:posOffset>
          </wp:positionV>
          <wp:extent cx="977265" cy="77851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BB9">
      <w:rPr>
        <w:sz w:val="16"/>
        <w:szCs w:val="16"/>
      </w:rPr>
      <w:tab/>
    </w:r>
    <w:r w:rsidR="00D3467B">
      <w:rPr>
        <w:sz w:val="16"/>
        <w:szCs w:val="16"/>
      </w:rPr>
      <w:tab/>
    </w:r>
  </w:p>
  <w:p w:rsidR="00C15520" w:rsidRDefault="00AB5217">
    <w:pPr>
      <w:pStyle w:val="Nagwek"/>
    </w:pPr>
    <w:r w:rsidRPr="007B4813">
      <w:rPr>
        <w:noProof/>
      </w:rPr>
      <w:drawing>
        <wp:inline distT="0" distB="0" distL="0" distR="0">
          <wp:extent cx="3200400" cy="361950"/>
          <wp:effectExtent l="0" t="0" r="0" b="0"/>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2004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0"/>
        </w:tabs>
        <w:ind w:left="432" w:hanging="432"/>
      </w:pPr>
    </w:lvl>
    <w:lvl w:ilvl="1">
      <w:start w:val="1"/>
      <w:numFmt w:val="none"/>
      <w:pStyle w:val="Nagwek2"/>
      <w:suff w:val="nothing"/>
      <w:lvlText w:val=""/>
      <w:lvlJc w:val="left"/>
      <w:pPr>
        <w:tabs>
          <w:tab w:val="num" w:pos="0"/>
        </w:tabs>
        <w:ind w:left="576" w:hanging="576"/>
      </w:pPr>
      <w:rPr>
        <w:rFonts w:ascii="Arial" w:hAnsi="Arial"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ahoma" w:hAnsi="Tahoma" w:cs="Tahoma"/>
        <w:color w:val="000000"/>
        <w:spacing w:val="-2"/>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ahoma" w:hAnsi="Tahoma" w:cs="Tahoma"/>
        <w:strike w:val="0"/>
        <w:dstrike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853"/>
        </w:tabs>
        <w:ind w:left="853" w:hanging="360"/>
      </w:pPr>
      <w:rPr>
        <w:rFonts w:ascii="Tahoma" w:eastAsia="Times New Roman" w:hAnsi="Tahoma" w:cs="Tahoma"/>
        <w:bCs/>
        <w:iCs/>
        <w:strike w:val="0"/>
        <w:dstrike w:val="0"/>
        <w:color w:val="000000"/>
        <w:sz w:val="20"/>
        <w:szCs w:val="20"/>
        <w:lang w:val="pl-PL"/>
      </w:rPr>
    </w:lvl>
  </w:abstractNum>
  <w:abstractNum w:abstractNumId="5" w15:restartNumberingAfterBreak="0">
    <w:nsid w:val="00000006"/>
    <w:multiLevelType w:val="multilevel"/>
    <w:tmpl w:val="F588E466"/>
    <w:name w:val="WW8Num6"/>
    <w:lvl w:ilvl="0">
      <w:start w:val="1"/>
      <w:numFmt w:val="decimal"/>
      <w:lvlText w:val="%1)"/>
      <w:lvlJc w:val="left"/>
      <w:pPr>
        <w:tabs>
          <w:tab w:val="num" w:pos="720"/>
        </w:tabs>
        <w:ind w:left="720" w:hanging="360"/>
      </w:pPr>
      <w:rPr>
        <w:rFonts w:ascii="Tahoma" w:eastAsia="Arial" w:hAnsi="Tahoma" w:cs="Tahoma"/>
        <w:b w:val="0"/>
        <w:bCs/>
        <w:color w:val="000000"/>
        <w:spacing w:val="-5"/>
        <w:sz w:val="20"/>
        <w:szCs w:val="20"/>
      </w:rPr>
    </w:lvl>
    <w:lvl w:ilvl="1">
      <w:start w:val="1"/>
      <w:numFmt w:val="bullet"/>
      <w:lvlText w:val=""/>
      <w:lvlJc w:val="left"/>
      <w:pPr>
        <w:tabs>
          <w:tab w:val="num" w:pos="1080"/>
        </w:tabs>
        <w:ind w:left="1080" w:hanging="360"/>
      </w:pPr>
      <w:rPr>
        <w:rFonts w:ascii="Symbol" w:hAnsi="Symbol" w:cs="Tahoma"/>
        <w:color w:val="000000"/>
        <w:spacing w:val="-5"/>
        <w:sz w:val="20"/>
        <w:szCs w:val="20"/>
      </w:rPr>
    </w:lvl>
    <w:lvl w:ilvl="2">
      <w:start w:val="1"/>
      <w:numFmt w:val="bullet"/>
      <w:lvlText w:val=""/>
      <w:lvlJc w:val="left"/>
      <w:pPr>
        <w:tabs>
          <w:tab w:val="num" w:pos="1440"/>
        </w:tabs>
        <w:ind w:left="1440" w:hanging="360"/>
      </w:pPr>
      <w:rPr>
        <w:rFonts w:ascii="Symbol" w:hAnsi="Symbol" w:cs="Tahoma"/>
        <w:color w:val="000000"/>
        <w:spacing w:val="-5"/>
        <w:sz w:val="20"/>
        <w:szCs w:val="20"/>
      </w:rPr>
    </w:lvl>
    <w:lvl w:ilvl="3">
      <w:start w:val="1"/>
      <w:numFmt w:val="bullet"/>
      <w:lvlText w:val=""/>
      <w:lvlJc w:val="left"/>
      <w:pPr>
        <w:tabs>
          <w:tab w:val="num" w:pos="1800"/>
        </w:tabs>
        <w:ind w:left="1800" w:hanging="360"/>
      </w:pPr>
      <w:rPr>
        <w:rFonts w:ascii="Symbol" w:hAnsi="Symbol" w:cs="Tahoma"/>
        <w:color w:val="000000"/>
        <w:spacing w:val="-5"/>
        <w:sz w:val="20"/>
        <w:szCs w:val="20"/>
      </w:rPr>
    </w:lvl>
    <w:lvl w:ilvl="4">
      <w:start w:val="1"/>
      <w:numFmt w:val="bullet"/>
      <w:lvlText w:val=""/>
      <w:lvlJc w:val="left"/>
      <w:pPr>
        <w:tabs>
          <w:tab w:val="num" w:pos="2160"/>
        </w:tabs>
        <w:ind w:left="2160" w:hanging="360"/>
      </w:pPr>
      <w:rPr>
        <w:rFonts w:ascii="Symbol" w:hAnsi="Symbol" w:cs="Tahoma"/>
        <w:color w:val="000000"/>
        <w:spacing w:val="-5"/>
        <w:sz w:val="20"/>
        <w:szCs w:val="20"/>
      </w:rPr>
    </w:lvl>
    <w:lvl w:ilvl="5">
      <w:start w:val="1"/>
      <w:numFmt w:val="bullet"/>
      <w:lvlText w:val=""/>
      <w:lvlJc w:val="left"/>
      <w:pPr>
        <w:tabs>
          <w:tab w:val="num" w:pos="2520"/>
        </w:tabs>
        <w:ind w:left="2520" w:hanging="360"/>
      </w:pPr>
      <w:rPr>
        <w:rFonts w:ascii="Symbol" w:hAnsi="Symbol" w:cs="Tahoma"/>
        <w:color w:val="000000"/>
        <w:spacing w:val="-5"/>
        <w:sz w:val="20"/>
        <w:szCs w:val="20"/>
      </w:rPr>
    </w:lvl>
    <w:lvl w:ilvl="6">
      <w:start w:val="1"/>
      <w:numFmt w:val="bullet"/>
      <w:lvlText w:val=""/>
      <w:lvlJc w:val="left"/>
      <w:pPr>
        <w:tabs>
          <w:tab w:val="num" w:pos="2880"/>
        </w:tabs>
        <w:ind w:left="2880" w:hanging="360"/>
      </w:pPr>
      <w:rPr>
        <w:rFonts w:ascii="Symbol" w:hAnsi="Symbol" w:cs="Tahoma"/>
        <w:color w:val="000000"/>
        <w:spacing w:val="-5"/>
        <w:sz w:val="20"/>
        <w:szCs w:val="20"/>
      </w:rPr>
    </w:lvl>
    <w:lvl w:ilvl="7">
      <w:start w:val="1"/>
      <w:numFmt w:val="bullet"/>
      <w:lvlText w:val=""/>
      <w:lvlJc w:val="left"/>
      <w:pPr>
        <w:tabs>
          <w:tab w:val="num" w:pos="3240"/>
        </w:tabs>
        <w:ind w:left="3240" w:hanging="360"/>
      </w:pPr>
      <w:rPr>
        <w:rFonts w:ascii="Symbol" w:hAnsi="Symbol" w:cs="Tahoma"/>
        <w:color w:val="000000"/>
        <w:spacing w:val="-5"/>
        <w:sz w:val="20"/>
        <w:szCs w:val="20"/>
      </w:rPr>
    </w:lvl>
    <w:lvl w:ilvl="8">
      <w:start w:val="1"/>
      <w:numFmt w:val="bullet"/>
      <w:lvlText w:val=""/>
      <w:lvlJc w:val="left"/>
      <w:pPr>
        <w:tabs>
          <w:tab w:val="num" w:pos="3600"/>
        </w:tabs>
        <w:ind w:left="3600" w:hanging="360"/>
      </w:pPr>
      <w:rPr>
        <w:rFonts w:ascii="Symbol" w:hAnsi="Symbol" w:cs="Tahoma"/>
        <w:color w:val="000000"/>
        <w:spacing w:val="-5"/>
        <w:sz w:val="20"/>
        <w:szCs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b w:val="0"/>
        <w:bCs/>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18"/>
    <w:lvl w:ilvl="0">
      <w:start w:val="1"/>
      <w:numFmt w:val="bullet"/>
      <w:lvlText w:val=""/>
      <w:lvlJc w:val="left"/>
      <w:pPr>
        <w:tabs>
          <w:tab w:val="num" w:pos="1069"/>
        </w:tabs>
        <w:ind w:left="1069" w:hanging="360"/>
      </w:pPr>
      <w:rPr>
        <w:rFonts w:ascii="Symbol" w:hAnsi="Symbol" w:cs="Symbol" w:hint="default"/>
        <w:kern w:val="1"/>
        <w:sz w:val="20"/>
        <w:szCs w:val="20"/>
      </w:rPr>
    </w:lvl>
  </w:abstractNum>
  <w:abstractNum w:abstractNumId="8" w15:restartNumberingAfterBreak="0">
    <w:nsid w:val="00000009"/>
    <w:multiLevelType w:val="singleLevel"/>
    <w:tmpl w:val="00000009"/>
    <w:name w:val="WW8Num19"/>
    <w:lvl w:ilvl="0">
      <w:start w:val="1"/>
      <w:numFmt w:val="decimal"/>
      <w:lvlText w:val="%1."/>
      <w:lvlJc w:val="left"/>
      <w:pPr>
        <w:tabs>
          <w:tab w:val="num" w:pos="388"/>
        </w:tabs>
        <w:ind w:left="388" w:hanging="360"/>
      </w:pPr>
      <w:rPr>
        <w:rFonts w:ascii="Tahoma" w:eastAsia="SimSun" w:hAnsi="Tahoma" w:cs="Tahoma" w:hint="default"/>
        <w:b/>
        <w:bCs w:val="0"/>
        <w:caps/>
        <w:color w:val="000000"/>
        <w:spacing w:val="-2"/>
        <w:kern w:val="1"/>
        <w:sz w:val="20"/>
        <w:szCs w:val="20"/>
      </w:rPr>
    </w:lvl>
  </w:abstractNum>
  <w:abstractNum w:abstractNumId="9" w15:restartNumberingAfterBreak="0">
    <w:nsid w:val="0000000A"/>
    <w:multiLevelType w:val="singleLevel"/>
    <w:tmpl w:val="0000000A"/>
    <w:name w:val="WW8Num21"/>
    <w:lvl w:ilvl="0">
      <w:start w:val="1"/>
      <w:numFmt w:val="decimal"/>
      <w:lvlText w:val="3.%1."/>
      <w:lvlJc w:val="left"/>
      <w:pPr>
        <w:tabs>
          <w:tab w:val="num" w:pos="879"/>
        </w:tabs>
        <w:ind w:left="879" w:hanging="491"/>
      </w:pPr>
      <w:rPr>
        <w:rFonts w:ascii="Tahoma" w:hAnsi="Tahoma" w:cs="Tahoma" w:hint="default"/>
        <w:b w:val="0"/>
        <w:bCs w:val="0"/>
        <w:sz w:val="20"/>
        <w:szCs w:val="20"/>
      </w:rPr>
    </w:lvl>
  </w:abstractNum>
  <w:abstractNum w:abstractNumId="10" w15:restartNumberingAfterBreak="0">
    <w:nsid w:val="0000000B"/>
    <w:multiLevelType w:val="singleLevel"/>
    <w:tmpl w:val="0000000B"/>
    <w:name w:val="WW8Num22"/>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11" w15:restartNumberingAfterBreak="0">
    <w:nsid w:val="0000000C"/>
    <w:multiLevelType w:val="multilevel"/>
    <w:tmpl w:val="0000000C"/>
    <w:name w:val="WW8Num12"/>
    <w:lvl w:ilvl="0">
      <w:start w:val="2"/>
      <w:numFmt w:val="decimal"/>
      <w:lvlText w:val="%1."/>
      <w:lvlJc w:val="left"/>
      <w:pPr>
        <w:tabs>
          <w:tab w:val="num" w:pos="0"/>
        </w:tabs>
        <w:ind w:left="360" w:hanging="360"/>
      </w:pPr>
      <w:rPr>
        <w:rFonts w:ascii="Tahoma" w:eastAsia="SimSun" w:hAnsi="Tahoma" w:cs="Tahoma"/>
        <w:b w:val="0"/>
        <w:bCs/>
        <w:kern w:val="2"/>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b w:val="0"/>
        <w:bCs/>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29"/>
    <w:lvl w:ilvl="0">
      <w:start w:val="4"/>
      <w:numFmt w:val="decimal"/>
      <w:lvlText w:val="%1."/>
      <w:lvlJc w:val="left"/>
      <w:pPr>
        <w:tabs>
          <w:tab w:val="num" w:pos="360"/>
        </w:tabs>
        <w:ind w:left="360" w:hanging="360"/>
      </w:pPr>
      <w:rPr>
        <w:rFonts w:ascii="Tahoma" w:hAnsi="Tahoma" w:cs="Tahoma" w:hint="default"/>
        <w:b/>
        <w:caps/>
        <w:color w:val="000000"/>
        <w:spacing w:val="-12"/>
        <w:sz w:val="20"/>
        <w:szCs w:val="20"/>
      </w:rPr>
    </w:lvl>
  </w:abstractNum>
  <w:abstractNum w:abstractNumId="14" w15:restartNumberingAfterBreak="0">
    <w:nsid w:val="0000000F"/>
    <w:multiLevelType w:val="multilevel"/>
    <w:tmpl w:val="0000000F"/>
    <w:name w:val="WW8Num15"/>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31"/>
    <w:lvl w:ilvl="0">
      <w:start w:val="1"/>
      <w:numFmt w:val="decimal"/>
      <w:lvlText w:val="%1)"/>
      <w:lvlJc w:val="left"/>
      <w:pPr>
        <w:tabs>
          <w:tab w:val="num" w:pos="709"/>
        </w:tabs>
        <w:ind w:left="720" w:hanging="360"/>
      </w:pPr>
      <w:rPr>
        <w:rFonts w:ascii="Tahoma" w:hAnsi="Tahoma" w:cs="Tahoma" w:hint="default"/>
        <w:b w:val="0"/>
        <w:sz w:val="20"/>
        <w:szCs w:val="20"/>
      </w:rPr>
    </w:lvl>
  </w:abstractNum>
  <w:abstractNum w:abstractNumId="16"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Tahoma" w:eastAsia="SimSun" w:hAnsi="Tahoma" w:cs="Tahoma"/>
        <w:b w:val="0"/>
        <w:bCs w:val="0"/>
        <w:kern w:val="2"/>
        <w:sz w:val="20"/>
        <w:szCs w:val="20"/>
      </w:rPr>
    </w:lvl>
    <w:lvl w:ilvl="1">
      <w:start w:val="1"/>
      <w:numFmt w:val="decimal"/>
      <w:lvlText w:val="%2."/>
      <w:lvlJc w:val="left"/>
      <w:pPr>
        <w:tabs>
          <w:tab w:val="num" w:pos="108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tabs>
          <w:tab w:val="num" w:pos="360"/>
        </w:tabs>
        <w:ind w:left="360" w:hanging="360"/>
      </w:pPr>
      <w:rPr>
        <w:rFonts w:ascii="Tahoma" w:eastAsia="SimSun" w:hAnsi="Tahoma" w:cs="Tahoma"/>
        <w:b w:val="0"/>
        <w:bCs w:val="0"/>
        <w:kern w:val="2"/>
        <w:sz w:val="20"/>
        <w:szCs w:val="20"/>
      </w:rPr>
    </w:lvl>
    <w:lvl w:ilvl="1">
      <w:start w:val="1"/>
      <w:numFmt w:val="decimal"/>
      <w:lvlText w:val="%2."/>
      <w:lvlJc w:val="left"/>
      <w:pPr>
        <w:tabs>
          <w:tab w:val="num" w:pos="108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35"/>
    <w:lvl w:ilvl="0">
      <w:start w:val="1"/>
      <w:numFmt w:val="decimal"/>
      <w:lvlText w:val="%1)"/>
      <w:lvlJc w:val="left"/>
      <w:pPr>
        <w:tabs>
          <w:tab w:val="num" w:pos="720"/>
        </w:tabs>
        <w:ind w:left="720" w:hanging="360"/>
      </w:pPr>
      <w:rPr>
        <w:rFonts w:ascii="Tahoma" w:eastAsia="SimSun" w:hAnsi="Tahoma" w:cs="Tahoma" w:hint="default"/>
        <w:b w:val="0"/>
        <w:bCs w:val="0"/>
        <w:i w:val="0"/>
        <w:iCs/>
        <w:kern w:val="1"/>
        <w:sz w:val="20"/>
        <w:szCs w:val="20"/>
      </w:rPr>
    </w:lvl>
  </w:abstractNum>
  <w:abstractNum w:abstractNumId="19" w15:restartNumberingAfterBreak="0">
    <w:nsid w:val="00000016"/>
    <w:multiLevelType w:val="singleLevel"/>
    <w:tmpl w:val="00000016"/>
    <w:name w:val="WW8Num39"/>
    <w:lvl w:ilvl="0">
      <w:start w:val="1"/>
      <w:numFmt w:val="decimal"/>
      <w:lvlText w:val="%1)"/>
      <w:lvlJc w:val="left"/>
      <w:pPr>
        <w:tabs>
          <w:tab w:val="num" w:pos="709"/>
        </w:tabs>
        <w:ind w:left="720" w:hanging="360"/>
      </w:pPr>
      <w:rPr>
        <w:rFonts w:ascii="Tahoma" w:hAnsi="Tahoma" w:cs="Tahoma" w:hint="default"/>
        <w:b w:val="0"/>
        <w:i w:val="0"/>
        <w:color w:val="000000"/>
        <w:spacing w:val="-12"/>
        <w:sz w:val="20"/>
        <w:szCs w:val="20"/>
      </w:rPr>
    </w:lvl>
  </w:abstractNum>
  <w:abstractNum w:abstractNumId="20" w15:restartNumberingAfterBreak="0">
    <w:nsid w:val="0000001B"/>
    <w:multiLevelType w:val="singleLevel"/>
    <w:tmpl w:val="0000001B"/>
    <w:name w:val="WW8Num27"/>
    <w:lvl w:ilvl="0">
      <w:start w:val="1"/>
      <w:numFmt w:val="decimal"/>
      <w:lvlText w:val="1.%1."/>
      <w:lvlJc w:val="left"/>
      <w:pPr>
        <w:tabs>
          <w:tab w:val="num" w:pos="879"/>
        </w:tabs>
        <w:ind w:left="879" w:hanging="491"/>
      </w:pPr>
      <w:rPr>
        <w:b w:val="0"/>
        <w:bCs/>
      </w:rPr>
    </w:lvl>
  </w:abstractNum>
  <w:abstractNum w:abstractNumId="21" w15:restartNumberingAfterBreak="0">
    <w:nsid w:val="00000023"/>
    <w:multiLevelType w:val="singleLevel"/>
    <w:tmpl w:val="00000023"/>
    <w:name w:val="WW8Num60"/>
    <w:lvl w:ilvl="0">
      <w:start w:val="1"/>
      <w:numFmt w:val="lowerLetter"/>
      <w:lvlText w:val="%1)"/>
      <w:lvlJc w:val="left"/>
      <w:pPr>
        <w:tabs>
          <w:tab w:val="num" w:pos="709"/>
        </w:tabs>
        <w:ind w:left="1080" w:hanging="360"/>
      </w:pPr>
      <w:rPr>
        <w:rFonts w:ascii="Tahoma" w:hAnsi="Tahoma" w:cs="Tahoma"/>
        <w:color w:val="000000"/>
        <w:spacing w:val="-12"/>
        <w:sz w:val="20"/>
        <w:szCs w:val="20"/>
      </w:rPr>
    </w:lvl>
  </w:abstractNum>
  <w:abstractNum w:abstractNumId="22" w15:restartNumberingAfterBreak="0">
    <w:nsid w:val="00000029"/>
    <w:multiLevelType w:val="singleLevel"/>
    <w:tmpl w:val="00000029"/>
    <w:name w:val="WW8Num74"/>
    <w:lvl w:ilvl="0">
      <w:start w:val="3"/>
      <w:numFmt w:val="decimal"/>
      <w:lvlText w:val="%1."/>
      <w:lvlJc w:val="left"/>
      <w:pPr>
        <w:tabs>
          <w:tab w:val="num" w:pos="360"/>
        </w:tabs>
        <w:ind w:left="360" w:hanging="360"/>
      </w:pPr>
      <w:rPr>
        <w:rFonts w:ascii="Tahoma" w:eastAsia="A" w:hAnsi="Tahoma" w:cs="Tahoma" w:hint="default"/>
        <w:b w:val="0"/>
        <w:bCs w:val="0"/>
        <w:i w:val="0"/>
        <w:iCs/>
        <w:strike w:val="0"/>
        <w:dstrike w:val="0"/>
        <w:color w:val="000000"/>
        <w:sz w:val="20"/>
        <w:szCs w:val="20"/>
      </w:rPr>
    </w:lvl>
  </w:abstractNum>
  <w:abstractNum w:abstractNumId="23" w15:restartNumberingAfterBreak="0">
    <w:nsid w:val="0000002A"/>
    <w:multiLevelType w:val="singleLevel"/>
    <w:tmpl w:val="0000002A"/>
    <w:name w:val="WW8Num76"/>
    <w:lvl w:ilvl="0">
      <w:start w:val="1"/>
      <w:numFmt w:val="decimal"/>
      <w:lvlText w:val="%1)"/>
      <w:lvlJc w:val="left"/>
      <w:pPr>
        <w:tabs>
          <w:tab w:val="num" w:pos="717"/>
        </w:tabs>
        <w:ind w:left="717" w:hanging="360"/>
      </w:pPr>
      <w:rPr>
        <w:rFonts w:ascii="Tahoma" w:hAnsi="Tahoma" w:cs="Tahoma" w:hint="default"/>
        <w:b w:val="0"/>
        <w:bCs w:val="0"/>
        <w:color w:val="000000"/>
        <w:spacing w:val="-3"/>
        <w:sz w:val="20"/>
        <w:szCs w:val="20"/>
      </w:rPr>
    </w:lvl>
  </w:abstractNum>
  <w:abstractNum w:abstractNumId="24" w15:restartNumberingAfterBreak="0">
    <w:nsid w:val="0000002F"/>
    <w:multiLevelType w:val="singleLevel"/>
    <w:tmpl w:val="A90E142C"/>
    <w:name w:val="WW8Num48"/>
    <w:lvl w:ilvl="0">
      <w:start w:val="3"/>
      <w:numFmt w:val="decimal"/>
      <w:lvlText w:val="%1."/>
      <w:lvlJc w:val="left"/>
      <w:pPr>
        <w:tabs>
          <w:tab w:val="num" w:pos="360"/>
        </w:tabs>
        <w:ind w:left="360" w:hanging="360"/>
      </w:pPr>
      <w:rPr>
        <w:b w:val="0"/>
        <w:bCs/>
      </w:rPr>
    </w:lvl>
  </w:abstractNum>
  <w:abstractNum w:abstractNumId="25"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b w:val="0"/>
        <w:bCs w:val="0"/>
        <w:sz w:val="20"/>
        <w:szCs w:val="20"/>
      </w:rPr>
    </w:lvl>
  </w:abstractNum>
  <w:abstractNum w:abstractNumId="26" w15:restartNumberingAfterBreak="0">
    <w:nsid w:val="00990E1A"/>
    <w:multiLevelType w:val="hybridMultilevel"/>
    <w:tmpl w:val="918E64EC"/>
    <w:lvl w:ilvl="0" w:tplc="4F7CB4C6">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03C144B3"/>
    <w:multiLevelType w:val="hybridMultilevel"/>
    <w:tmpl w:val="71F2C19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150C2F9A"/>
    <w:multiLevelType w:val="hybridMultilevel"/>
    <w:tmpl w:val="E5A217D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150F050F"/>
    <w:multiLevelType w:val="hybridMultilevel"/>
    <w:tmpl w:val="A3DCC3AC"/>
    <w:lvl w:ilvl="0" w:tplc="143E0F6E">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E8B60DD"/>
    <w:multiLevelType w:val="hybridMultilevel"/>
    <w:tmpl w:val="AB4ACACC"/>
    <w:lvl w:ilvl="0" w:tplc="429491F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35E0316"/>
    <w:multiLevelType w:val="hybridMultilevel"/>
    <w:tmpl w:val="F94C8B62"/>
    <w:lvl w:ilvl="0" w:tplc="04150013">
      <w:start w:val="1"/>
      <w:numFmt w:val="upperRoman"/>
      <w:lvlText w:val="%1."/>
      <w:lvlJc w:val="right"/>
      <w:pPr>
        <w:ind w:left="720" w:hanging="360"/>
      </w:pPr>
    </w:lvl>
    <w:lvl w:ilvl="1" w:tplc="0415000B">
      <w:start w:val="1"/>
      <w:numFmt w:val="bullet"/>
      <w:lvlText w:val=""/>
      <w:lvlJc w:val="left"/>
      <w:pPr>
        <w:ind w:left="1440" w:hanging="360"/>
      </w:pPr>
      <w:rPr>
        <w:rFonts w:ascii="Wingdings" w:hAnsi="Wingdings" w:hint="default"/>
      </w:rPr>
    </w:lvl>
    <w:lvl w:ilvl="2" w:tplc="4F6E9A56">
      <w:start w:val="1"/>
      <w:numFmt w:val="decimal"/>
      <w:lvlText w:val="2.%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C5445848">
      <w:start w:val="8"/>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6966D8"/>
    <w:multiLevelType w:val="hybridMultilevel"/>
    <w:tmpl w:val="543ACC70"/>
    <w:lvl w:ilvl="0" w:tplc="04150013">
      <w:start w:val="1"/>
      <w:numFmt w:val="upperRoman"/>
      <w:lvlText w:val="%1."/>
      <w:lvlJc w:val="right"/>
      <w:pPr>
        <w:ind w:left="720" w:hanging="360"/>
      </w:pPr>
    </w:lvl>
    <w:lvl w:ilvl="1" w:tplc="6CD83A12">
      <w:start w:val="1"/>
      <w:numFmt w:val="decimal"/>
      <w:lvlText w:val="%2."/>
      <w:lvlJc w:val="left"/>
      <w:pPr>
        <w:ind w:left="1440" w:hanging="360"/>
      </w:pPr>
      <w:rPr>
        <w:b w:val="0"/>
      </w:rPr>
    </w:lvl>
    <w:lvl w:ilvl="2" w:tplc="0415000B">
      <w:start w:val="1"/>
      <w:numFmt w:val="bullet"/>
      <w:lvlText w:val=""/>
      <w:lvlJc w:val="left"/>
      <w:pPr>
        <w:ind w:left="2340" w:hanging="360"/>
      </w:pPr>
      <w:rPr>
        <w:rFonts w:ascii="Wingdings" w:hAnsi="Wingdings" w:hint="default"/>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6595C60"/>
    <w:multiLevelType w:val="hybridMultilevel"/>
    <w:tmpl w:val="E5DCD2CA"/>
    <w:lvl w:ilvl="0" w:tplc="15EC5D46">
      <w:start w:val="1"/>
      <w:numFmt w:val="decimal"/>
      <w:lvlText w:val="%1)"/>
      <w:lvlJc w:val="left"/>
      <w:pPr>
        <w:ind w:left="1440" w:hanging="360"/>
      </w:pPr>
      <w:rPr>
        <w:rFonts w:ascii="Tahoma" w:hAnsi="Tahoma" w:cs="Tahoma" w:hint="default"/>
        <w:b w:val="0"/>
      </w:rPr>
    </w:lvl>
    <w:lvl w:ilvl="1" w:tplc="43B4BE1E">
      <w:start w:val="1"/>
      <w:numFmt w:val="decimal"/>
      <w:lvlText w:val="%2)"/>
      <w:lvlJc w:val="left"/>
      <w:pPr>
        <w:ind w:left="2160" w:hanging="360"/>
      </w:pPr>
      <w:rPr>
        <w:b w:val="0"/>
      </w:rPr>
    </w:lvl>
    <w:lvl w:ilvl="2" w:tplc="0415000B">
      <w:start w:val="1"/>
      <w:numFmt w:val="bullet"/>
      <w:lvlText w:val=""/>
      <w:lvlJc w:val="left"/>
      <w:pPr>
        <w:ind w:left="2880" w:hanging="180"/>
      </w:pPr>
      <w:rPr>
        <w:rFonts w:ascii="Wingdings" w:hAnsi="Wingdings" w:hint="default"/>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27B3257F"/>
    <w:multiLevelType w:val="hybridMultilevel"/>
    <w:tmpl w:val="059A4D6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E174D7FC">
      <w:start w:val="1"/>
      <w:numFmt w:val="decimal"/>
      <w:lvlText w:val="%3."/>
      <w:lvlJc w:val="left"/>
      <w:pPr>
        <w:ind w:left="2880" w:hanging="180"/>
      </w:pPr>
      <w:rPr>
        <w:b w:val="0"/>
      </w:rPr>
    </w:lvl>
    <w:lvl w:ilvl="3" w:tplc="A016FCE8">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37654EF3"/>
    <w:multiLevelType w:val="hybridMultilevel"/>
    <w:tmpl w:val="FB00BBCA"/>
    <w:name w:val="WW8Num26222322"/>
    <w:lvl w:ilvl="0" w:tplc="CA0A7C40">
      <w:start w:val="3"/>
      <w:numFmt w:val="decimal"/>
      <w:lvlText w:val="%1."/>
      <w:lvlJc w:val="left"/>
      <w:pPr>
        <w:tabs>
          <w:tab w:val="num" w:pos="360"/>
        </w:tabs>
        <w:ind w:left="360" w:hanging="360"/>
      </w:pPr>
      <w:rPr>
        <w:b w:val="0"/>
        <w:bCs w:val="0"/>
      </w:rPr>
    </w:lvl>
    <w:lvl w:ilvl="1" w:tplc="AD0A0944">
      <w:start w:val="1"/>
      <w:numFmt w:val="lowerLetter"/>
      <w:lvlText w:val="%2."/>
      <w:lvlJc w:val="left"/>
      <w:pPr>
        <w:ind w:left="1440" w:hanging="360"/>
      </w:pPr>
      <w:rPr>
        <w:b w:val="0"/>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6" w15:restartNumberingAfterBreak="0">
    <w:nsid w:val="4B1815AA"/>
    <w:multiLevelType w:val="hybridMultilevel"/>
    <w:tmpl w:val="C3ECEC1C"/>
    <w:lvl w:ilvl="0" w:tplc="04150003">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D224838"/>
    <w:multiLevelType w:val="hybridMultilevel"/>
    <w:tmpl w:val="CF6865C0"/>
    <w:lvl w:ilvl="0" w:tplc="170C6A6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4D963095"/>
    <w:multiLevelType w:val="hybridMultilevel"/>
    <w:tmpl w:val="5D36368E"/>
    <w:lvl w:ilvl="0" w:tplc="378EC008">
      <w:start w:val="1"/>
      <w:numFmt w:val="decimal"/>
      <w:lvlText w:val="%1."/>
      <w:lvlJc w:val="left"/>
      <w:pPr>
        <w:ind w:left="2160" w:hanging="360"/>
      </w:pPr>
      <w:rPr>
        <w:b w:val="0"/>
        <w:bCs/>
      </w:rPr>
    </w:lvl>
    <w:lvl w:ilvl="1" w:tplc="0415000B">
      <w:start w:val="1"/>
      <w:numFmt w:val="bullet"/>
      <w:lvlText w:val=""/>
      <w:lvlJc w:val="left"/>
      <w:pPr>
        <w:ind w:left="2160" w:hanging="360"/>
      </w:pPr>
      <w:rPr>
        <w:rFonts w:ascii="Wingdings" w:hAnsi="Wingdings"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510F6D77"/>
    <w:multiLevelType w:val="hybridMultilevel"/>
    <w:tmpl w:val="B73C1F4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51882259"/>
    <w:multiLevelType w:val="hybridMultilevel"/>
    <w:tmpl w:val="F814C4D4"/>
    <w:lvl w:ilvl="0" w:tplc="04150013">
      <w:start w:val="1"/>
      <w:numFmt w:val="upperRoman"/>
      <w:lvlText w:val="%1."/>
      <w:lvlJc w:val="right"/>
      <w:pPr>
        <w:ind w:left="720" w:hanging="360"/>
      </w:pPr>
    </w:lvl>
    <w:lvl w:ilvl="1" w:tplc="79FAE3E4">
      <w:start w:val="1"/>
      <w:numFmt w:val="decimal"/>
      <w:lvlText w:val="%2."/>
      <w:lvlJc w:val="left"/>
      <w:pPr>
        <w:ind w:left="1440" w:hanging="360"/>
      </w:pPr>
      <w:rPr>
        <w:b w:val="0"/>
      </w:rPr>
    </w:lvl>
    <w:lvl w:ilvl="2" w:tplc="04150011">
      <w:start w:val="1"/>
      <w:numFmt w:val="decimal"/>
      <w:lvlText w:val="%3)"/>
      <w:lvlJc w:val="left"/>
      <w:pPr>
        <w:ind w:left="2340" w:hanging="360"/>
      </w:pPr>
      <w:rPr>
        <w:b w:val="0"/>
        <w:bCs/>
        <w:strike w:val="0"/>
        <w:dstrike w:val="0"/>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5843C8"/>
    <w:multiLevelType w:val="hybridMultilevel"/>
    <w:tmpl w:val="F20C3FEE"/>
    <w:lvl w:ilvl="0" w:tplc="0194C560">
      <w:start w:val="1"/>
      <w:numFmt w:val="lowerLetter"/>
      <w:lvlText w:val="%1)"/>
      <w:lvlJc w:val="left"/>
      <w:pPr>
        <w:tabs>
          <w:tab w:val="num" w:pos="360"/>
        </w:tabs>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2D04366"/>
    <w:multiLevelType w:val="hybridMultilevel"/>
    <w:tmpl w:val="F94ECD8E"/>
    <w:lvl w:ilvl="0" w:tplc="0415000B">
      <w:start w:val="1"/>
      <w:numFmt w:val="bullet"/>
      <w:lvlText w:val=""/>
      <w:lvlJc w:val="left"/>
      <w:pPr>
        <w:ind w:left="1429" w:hanging="360"/>
      </w:pPr>
      <w:rPr>
        <w:rFonts w:ascii="Wingdings" w:hAnsi="Wingding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3" w15:restartNumberingAfterBreak="0">
    <w:nsid w:val="56C35033"/>
    <w:multiLevelType w:val="hybridMultilevel"/>
    <w:tmpl w:val="DCFC3208"/>
    <w:lvl w:ilvl="0" w:tplc="818AF942">
      <w:start w:val="1"/>
      <w:numFmt w:val="bullet"/>
      <w:lvlText w:val=""/>
      <w:lvlJc w:val="left"/>
      <w:pPr>
        <w:ind w:left="1429" w:hanging="360"/>
      </w:pPr>
      <w:rPr>
        <w:rFonts w:ascii="Symbol" w:hAnsi="Symbol" w:hint="default"/>
      </w:rPr>
    </w:lvl>
    <w:lvl w:ilvl="1" w:tplc="04150019">
      <w:start w:val="1"/>
      <w:numFmt w:val="bullet"/>
      <w:lvlText w:val="o"/>
      <w:lvlJc w:val="left"/>
      <w:pPr>
        <w:ind w:left="2149" w:hanging="360"/>
      </w:pPr>
      <w:rPr>
        <w:rFonts w:ascii="Courier New" w:hAnsi="Courier New" w:cs="Courier New" w:hint="default"/>
      </w:rPr>
    </w:lvl>
    <w:lvl w:ilvl="2" w:tplc="0415001B">
      <w:start w:val="1"/>
      <w:numFmt w:val="bullet"/>
      <w:lvlText w:val=""/>
      <w:lvlJc w:val="left"/>
      <w:pPr>
        <w:ind w:left="2869" w:hanging="360"/>
      </w:pPr>
      <w:rPr>
        <w:rFonts w:ascii="Wingdings" w:hAnsi="Wingdings" w:hint="default"/>
      </w:rPr>
    </w:lvl>
    <w:lvl w:ilvl="3" w:tplc="0415000F">
      <w:start w:val="1"/>
      <w:numFmt w:val="bullet"/>
      <w:lvlText w:val=""/>
      <w:lvlJc w:val="left"/>
      <w:pPr>
        <w:ind w:left="3589" w:hanging="360"/>
      </w:pPr>
      <w:rPr>
        <w:rFonts w:ascii="Symbol" w:hAnsi="Symbol" w:hint="default"/>
      </w:rPr>
    </w:lvl>
    <w:lvl w:ilvl="4" w:tplc="04150019">
      <w:start w:val="1"/>
      <w:numFmt w:val="bullet"/>
      <w:lvlText w:val="o"/>
      <w:lvlJc w:val="left"/>
      <w:pPr>
        <w:ind w:left="4309" w:hanging="360"/>
      </w:pPr>
      <w:rPr>
        <w:rFonts w:ascii="Courier New" w:hAnsi="Courier New" w:cs="Courier New" w:hint="default"/>
      </w:rPr>
    </w:lvl>
    <w:lvl w:ilvl="5" w:tplc="0415001B">
      <w:start w:val="1"/>
      <w:numFmt w:val="bullet"/>
      <w:lvlText w:val=""/>
      <w:lvlJc w:val="left"/>
      <w:pPr>
        <w:ind w:left="5029" w:hanging="360"/>
      </w:pPr>
      <w:rPr>
        <w:rFonts w:ascii="Wingdings" w:hAnsi="Wingdings" w:hint="default"/>
      </w:rPr>
    </w:lvl>
    <w:lvl w:ilvl="6" w:tplc="0415000F">
      <w:start w:val="1"/>
      <w:numFmt w:val="bullet"/>
      <w:lvlText w:val=""/>
      <w:lvlJc w:val="left"/>
      <w:pPr>
        <w:ind w:left="5749" w:hanging="360"/>
      </w:pPr>
      <w:rPr>
        <w:rFonts w:ascii="Symbol" w:hAnsi="Symbol" w:hint="default"/>
      </w:rPr>
    </w:lvl>
    <w:lvl w:ilvl="7" w:tplc="04150019">
      <w:start w:val="1"/>
      <w:numFmt w:val="bullet"/>
      <w:lvlText w:val="o"/>
      <w:lvlJc w:val="left"/>
      <w:pPr>
        <w:ind w:left="6469" w:hanging="360"/>
      </w:pPr>
      <w:rPr>
        <w:rFonts w:ascii="Courier New" w:hAnsi="Courier New" w:cs="Courier New" w:hint="default"/>
      </w:rPr>
    </w:lvl>
    <w:lvl w:ilvl="8" w:tplc="0415001B">
      <w:start w:val="1"/>
      <w:numFmt w:val="bullet"/>
      <w:lvlText w:val=""/>
      <w:lvlJc w:val="left"/>
      <w:pPr>
        <w:ind w:left="7189" w:hanging="360"/>
      </w:pPr>
      <w:rPr>
        <w:rFonts w:ascii="Wingdings" w:hAnsi="Wingdings" w:hint="default"/>
      </w:rPr>
    </w:lvl>
  </w:abstractNum>
  <w:abstractNum w:abstractNumId="44" w15:restartNumberingAfterBreak="0">
    <w:nsid w:val="5D3E5992"/>
    <w:multiLevelType w:val="multilevel"/>
    <w:tmpl w:val="DFC2C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064F5"/>
    <w:multiLevelType w:val="multilevel"/>
    <w:tmpl w:val="60CAAA44"/>
    <w:lvl w:ilvl="0">
      <w:start w:val="1"/>
      <w:numFmt w:val="upperRoman"/>
      <w:lvlText w:val="§ %1."/>
      <w:lvlJc w:val="righ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b w:val="0"/>
        <w:bCs/>
        <w:strike w:val="0"/>
        <w:dstrike w:val="0"/>
        <w:u w:val="none"/>
        <w:effect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6152D6"/>
    <w:multiLevelType w:val="hybridMultilevel"/>
    <w:tmpl w:val="7368F114"/>
    <w:lvl w:ilvl="0" w:tplc="1422D194">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729B70A3"/>
    <w:multiLevelType w:val="hybridMultilevel"/>
    <w:tmpl w:val="79BC850C"/>
    <w:lvl w:ilvl="0" w:tplc="82627B1E">
      <w:start w:val="5"/>
      <w:numFmt w:val="decimal"/>
      <w:lvlText w:val="%1)"/>
      <w:lvlJc w:val="left"/>
      <w:pPr>
        <w:ind w:left="3600" w:hanging="360"/>
      </w:pPr>
      <w:rPr>
        <w:b w:val="0"/>
      </w:rPr>
    </w:lvl>
    <w:lvl w:ilvl="1" w:tplc="26DC3A26">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A486B1E"/>
    <w:multiLevelType w:val="multilevel"/>
    <w:tmpl w:val="5B9CF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241AB7"/>
    <w:multiLevelType w:val="hybridMultilevel"/>
    <w:tmpl w:val="36864544"/>
    <w:name w:val="WWNum110"/>
    <w:lvl w:ilvl="0" w:tplc="C8BA0750">
      <w:start w:val="1"/>
      <w:numFmt w:val="decimal"/>
      <w:lvlText w:val="%1)"/>
      <w:lvlJc w:val="left"/>
      <w:pPr>
        <w:tabs>
          <w:tab w:val="num" w:pos="0"/>
        </w:tabs>
        <w:ind w:left="720" w:hanging="360"/>
      </w:pPr>
      <w:rPr>
        <w:rFonts w:ascii="Book Antiqua" w:hAnsi="Book Antiqua" w:cs="Tahoma" w:hint="default"/>
        <w:b w:val="0"/>
        <w:i w:val="0"/>
        <w:sz w:val="20"/>
        <w:szCs w:val="20"/>
      </w:rPr>
    </w:lvl>
    <w:lvl w:ilvl="1" w:tplc="04150019" w:tentative="1">
      <w:start w:val="1"/>
      <w:numFmt w:val="lowerLetter"/>
      <w:lvlText w:val="%2."/>
      <w:lvlJc w:val="left"/>
      <w:pPr>
        <w:tabs>
          <w:tab w:val="num" w:pos="382"/>
        </w:tabs>
        <w:ind w:left="382" w:hanging="360"/>
      </w:pPr>
    </w:lvl>
    <w:lvl w:ilvl="2" w:tplc="0415001B" w:tentative="1">
      <w:start w:val="1"/>
      <w:numFmt w:val="lowerRoman"/>
      <w:lvlText w:val="%3."/>
      <w:lvlJc w:val="right"/>
      <w:pPr>
        <w:tabs>
          <w:tab w:val="num" w:pos="1102"/>
        </w:tabs>
        <w:ind w:left="1102" w:hanging="180"/>
      </w:pPr>
    </w:lvl>
    <w:lvl w:ilvl="3" w:tplc="0415000F" w:tentative="1">
      <w:start w:val="1"/>
      <w:numFmt w:val="decimal"/>
      <w:lvlText w:val="%4."/>
      <w:lvlJc w:val="left"/>
      <w:pPr>
        <w:tabs>
          <w:tab w:val="num" w:pos="1822"/>
        </w:tabs>
        <w:ind w:left="1822" w:hanging="360"/>
      </w:pPr>
    </w:lvl>
    <w:lvl w:ilvl="4" w:tplc="04150019" w:tentative="1">
      <w:start w:val="1"/>
      <w:numFmt w:val="lowerLetter"/>
      <w:lvlText w:val="%5."/>
      <w:lvlJc w:val="left"/>
      <w:pPr>
        <w:tabs>
          <w:tab w:val="num" w:pos="2542"/>
        </w:tabs>
        <w:ind w:left="2542" w:hanging="360"/>
      </w:pPr>
    </w:lvl>
    <w:lvl w:ilvl="5" w:tplc="0415001B" w:tentative="1">
      <w:start w:val="1"/>
      <w:numFmt w:val="lowerRoman"/>
      <w:lvlText w:val="%6."/>
      <w:lvlJc w:val="right"/>
      <w:pPr>
        <w:tabs>
          <w:tab w:val="num" w:pos="3262"/>
        </w:tabs>
        <w:ind w:left="3262" w:hanging="180"/>
      </w:pPr>
    </w:lvl>
    <w:lvl w:ilvl="6" w:tplc="0415000F" w:tentative="1">
      <w:start w:val="1"/>
      <w:numFmt w:val="decimal"/>
      <w:lvlText w:val="%7."/>
      <w:lvlJc w:val="left"/>
      <w:pPr>
        <w:tabs>
          <w:tab w:val="num" w:pos="3982"/>
        </w:tabs>
        <w:ind w:left="3982" w:hanging="360"/>
      </w:pPr>
    </w:lvl>
    <w:lvl w:ilvl="7" w:tplc="04150019" w:tentative="1">
      <w:start w:val="1"/>
      <w:numFmt w:val="lowerLetter"/>
      <w:lvlText w:val="%8."/>
      <w:lvlJc w:val="left"/>
      <w:pPr>
        <w:tabs>
          <w:tab w:val="num" w:pos="4702"/>
        </w:tabs>
        <w:ind w:left="4702" w:hanging="360"/>
      </w:pPr>
    </w:lvl>
    <w:lvl w:ilvl="8" w:tplc="0415001B" w:tentative="1">
      <w:start w:val="1"/>
      <w:numFmt w:val="lowerRoman"/>
      <w:lvlText w:val="%9."/>
      <w:lvlJc w:val="right"/>
      <w:pPr>
        <w:tabs>
          <w:tab w:val="num" w:pos="5422"/>
        </w:tabs>
        <w:ind w:left="5422" w:hanging="180"/>
      </w:pPr>
    </w:lvl>
  </w:abstractNum>
  <w:abstractNum w:abstractNumId="50" w15:restartNumberingAfterBreak="0">
    <w:nsid w:val="7DF6272A"/>
    <w:multiLevelType w:val="hybridMultilevel"/>
    <w:tmpl w:val="72E89DFA"/>
    <w:lvl w:ilvl="0" w:tplc="F7BA5E36">
      <w:start w:val="1"/>
      <w:numFmt w:val="decimal"/>
      <w:lvlText w:val="%1."/>
      <w:lvlJc w:val="left"/>
      <w:pPr>
        <w:ind w:left="21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lvlOverride w:ilvl="0">
      <w:startOverride w:val="1"/>
    </w:lvlOverride>
  </w:num>
  <w:num w:numId="1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8"/>
  </w:num>
  <w:num w:numId="30">
    <w:abstractNumId w:val="42"/>
  </w:num>
  <w:num w:numId="31">
    <w:abstractNumId w:val="48"/>
  </w:num>
  <w:num w:numId="32">
    <w:abstractNumId w:val="44"/>
  </w:num>
  <w:num w:numId="33">
    <w:abstractNumId w:val="2"/>
    <w:lvlOverride w:ilvl="0">
      <w:startOverride w:val="1"/>
    </w:lvlOverride>
  </w:num>
  <w:num w:numId="3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2"/>
    </w:lvlOverride>
  </w:num>
  <w:num w:numId="3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num>
  <w:num w:numId="39">
    <w:abstractNumId w:val="8"/>
    <w:lvlOverride w:ilvl="0">
      <w:startOverride w:val="1"/>
    </w:lvlOverride>
  </w:num>
  <w:num w:numId="40">
    <w:abstractNumId w:val="9"/>
    <w:lvlOverride w:ilvl="0">
      <w:startOverride w:val="1"/>
    </w:lvlOverride>
  </w:num>
  <w:num w:numId="41">
    <w:abstractNumId w:val="10"/>
    <w:lvlOverride w:ilvl="0">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num>
  <w:num w:numId="4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num>
  <w:num w:numId="50">
    <w:abstractNumId w:val="5"/>
    <w:lvlOverride w:ilvl="0">
      <w:startOverride w:val="1"/>
    </w:lvlOverride>
    <w:lvlOverride w:ilvl="1"/>
    <w:lvlOverride w:ilvl="2"/>
    <w:lvlOverride w:ilvl="3"/>
    <w:lvlOverride w:ilvl="4"/>
    <w:lvlOverride w:ilvl="5"/>
    <w:lvlOverride w:ilvl="6"/>
    <w:lvlOverride w:ilvl="7"/>
    <w:lvlOverride w:ilvl="8"/>
  </w:num>
  <w:num w:numId="51">
    <w:abstractNumId w:val="4"/>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52"/>
    <w:rsid w:val="0000298D"/>
    <w:rsid w:val="00002D79"/>
    <w:rsid w:val="000202AF"/>
    <w:rsid w:val="0002406D"/>
    <w:rsid w:val="00036F8F"/>
    <w:rsid w:val="00037F66"/>
    <w:rsid w:val="0004122F"/>
    <w:rsid w:val="00042EBE"/>
    <w:rsid w:val="00053B1D"/>
    <w:rsid w:val="000554D6"/>
    <w:rsid w:val="00057A46"/>
    <w:rsid w:val="00062A9B"/>
    <w:rsid w:val="00062D69"/>
    <w:rsid w:val="00066C74"/>
    <w:rsid w:val="00070320"/>
    <w:rsid w:val="00070BF9"/>
    <w:rsid w:val="000732F8"/>
    <w:rsid w:val="000737CA"/>
    <w:rsid w:val="0007705E"/>
    <w:rsid w:val="00077823"/>
    <w:rsid w:val="00080B04"/>
    <w:rsid w:val="00081DAC"/>
    <w:rsid w:val="00081F6D"/>
    <w:rsid w:val="00092D0C"/>
    <w:rsid w:val="000935DC"/>
    <w:rsid w:val="000A27B1"/>
    <w:rsid w:val="000A6D0F"/>
    <w:rsid w:val="000B69D0"/>
    <w:rsid w:val="000B7EE8"/>
    <w:rsid w:val="000C02A8"/>
    <w:rsid w:val="000C433D"/>
    <w:rsid w:val="000D1459"/>
    <w:rsid w:val="000D7561"/>
    <w:rsid w:val="000E0785"/>
    <w:rsid w:val="000E07AB"/>
    <w:rsid w:val="000E260F"/>
    <w:rsid w:val="000E3202"/>
    <w:rsid w:val="000E4651"/>
    <w:rsid w:val="000E7C98"/>
    <w:rsid w:val="000F0C1F"/>
    <w:rsid w:val="000F3A45"/>
    <w:rsid w:val="000F52A0"/>
    <w:rsid w:val="0010093F"/>
    <w:rsid w:val="001028A1"/>
    <w:rsid w:val="00105E60"/>
    <w:rsid w:val="0010601B"/>
    <w:rsid w:val="00106473"/>
    <w:rsid w:val="00107641"/>
    <w:rsid w:val="0011030C"/>
    <w:rsid w:val="001121D5"/>
    <w:rsid w:val="001141FA"/>
    <w:rsid w:val="00114BE1"/>
    <w:rsid w:val="00122DA4"/>
    <w:rsid w:val="00123DE4"/>
    <w:rsid w:val="00125473"/>
    <w:rsid w:val="001273C5"/>
    <w:rsid w:val="00133A69"/>
    <w:rsid w:val="001434A2"/>
    <w:rsid w:val="00144228"/>
    <w:rsid w:val="001455F9"/>
    <w:rsid w:val="001561A3"/>
    <w:rsid w:val="00157D1A"/>
    <w:rsid w:val="001605E6"/>
    <w:rsid w:val="0016118A"/>
    <w:rsid w:val="001647BF"/>
    <w:rsid w:val="001732F5"/>
    <w:rsid w:val="001741B3"/>
    <w:rsid w:val="00175FAE"/>
    <w:rsid w:val="00176271"/>
    <w:rsid w:val="0017630E"/>
    <w:rsid w:val="00177DB3"/>
    <w:rsid w:val="00185D20"/>
    <w:rsid w:val="00190835"/>
    <w:rsid w:val="00191EB2"/>
    <w:rsid w:val="00194BB9"/>
    <w:rsid w:val="00194E15"/>
    <w:rsid w:val="00195DDC"/>
    <w:rsid w:val="00196C04"/>
    <w:rsid w:val="001A24EA"/>
    <w:rsid w:val="001B3571"/>
    <w:rsid w:val="001B7211"/>
    <w:rsid w:val="001B75DB"/>
    <w:rsid w:val="001C2102"/>
    <w:rsid w:val="001D26C9"/>
    <w:rsid w:val="001D7975"/>
    <w:rsid w:val="001E27AE"/>
    <w:rsid w:val="001E33BD"/>
    <w:rsid w:val="001E55A3"/>
    <w:rsid w:val="001E7723"/>
    <w:rsid w:val="001F5C42"/>
    <w:rsid w:val="001F719C"/>
    <w:rsid w:val="0020370A"/>
    <w:rsid w:val="0020558E"/>
    <w:rsid w:val="00226AFE"/>
    <w:rsid w:val="0022797C"/>
    <w:rsid w:val="00227F7E"/>
    <w:rsid w:val="00230788"/>
    <w:rsid w:val="0023278C"/>
    <w:rsid w:val="00234664"/>
    <w:rsid w:val="00234827"/>
    <w:rsid w:val="00234BD1"/>
    <w:rsid w:val="00234E98"/>
    <w:rsid w:val="00235E8A"/>
    <w:rsid w:val="00240758"/>
    <w:rsid w:val="002429D7"/>
    <w:rsid w:val="002478A9"/>
    <w:rsid w:val="0025100F"/>
    <w:rsid w:val="00253B47"/>
    <w:rsid w:val="00254538"/>
    <w:rsid w:val="00256AE6"/>
    <w:rsid w:val="0026394F"/>
    <w:rsid w:val="00264BF6"/>
    <w:rsid w:val="00266A26"/>
    <w:rsid w:val="00270862"/>
    <w:rsid w:val="00272072"/>
    <w:rsid w:val="00272433"/>
    <w:rsid w:val="00272456"/>
    <w:rsid w:val="00272E2F"/>
    <w:rsid w:val="0027631E"/>
    <w:rsid w:val="0027667D"/>
    <w:rsid w:val="00281E30"/>
    <w:rsid w:val="00282E19"/>
    <w:rsid w:val="00287E22"/>
    <w:rsid w:val="00293B74"/>
    <w:rsid w:val="002A0799"/>
    <w:rsid w:val="002B0E5D"/>
    <w:rsid w:val="002B3510"/>
    <w:rsid w:val="002B5090"/>
    <w:rsid w:val="002C19AD"/>
    <w:rsid w:val="002C1E75"/>
    <w:rsid w:val="002C42B6"/>
    <w:rsid w:val="002D1CC2"/>
    <w:rsid w:val="002D2628"/>
    <w:rsid w:val="002D3AE2"/>
    <w:rsid w:val="002D496B"/>
    <w:rsid w:val="002D5EB9"/>
    <w:rsid w:val="002D66ED"/>
    <w:rsid w:val="002E177C"/>
    <w:rsid w:val="002E2BD0"/>
    <w:rsid w:val="002E5E75"/>
    <w:rsid w:val="002E5F6D"/>
    <w:rsid w:val="002E78AD"/>
    <w:rsid w:val="002E795F"/>
    <w:rsid w:val="002F1023"/>
    <w:rsid w:val="002F3F42"/>
    <w:rsid w:val="002F4F5D"/>
    <w:rsid w:val="002F5B76"/>
    <w:rsid w:val="00304813"/>
    <w:rsid w:val="00305B93"/>
    <w:rsid w:val="00312950"/>
    <w:rsid w:val="00312AA1"/>
    <w:rsid w:val="003148A6"/>
    <w:rsid w:val="00314F39"/>
    <w:rsid w:val="00323954"/>
    <w:rsid w:val="00326978"/>
    <w:rsid w:val="0033348A"/>
    <w:rsid w:val="003403C5"/>
    <w:rsid w:val="00341432"/>
    <w:rsid w:val="003450FC"/>
    <w:rsid w:val="00350874"/>
    <w:rsid w:val="00354C64"/>
    <w:rsid w:val="00362B77"/>
    <w:rsid w:val="003643DB"/>
    <w:rsid w:val="00370EB5"/>
    <w:rsid w:val="003838AB"/>
    <w:rsid w:val="00387851"/>
    <w:rsid w:val="003940AF"/>
    <w:rsid w:val="00395635"/>
    <w:rsid w:val="00395EC8"/>
    <w:rsid w:val="003A677B"/>
    <w:rsid w:val="003B075B"/>
    <w:rsid w:val="003B2A2E"/>
    <w:rsid w:val="003C27B4"/>
    <w:rsid w:val="003C2849"/>
    <w:rsid w:val="003C29FC"/>
    <w:rsid w:val="003C4555"/>
    <w:rsid w:val="003C6FE4"/>
    <w:rsid w:val="003D4A32"/>
    <w:rsid w:val="003D4CBA"/>
    <w:rsid w:val="003E1D14"/>
    <w:rsid w:val="003E38BC"/>
    <w:rsid w:val="003F2C09"/>
    <w:rsid w:val="003F39C6"/>
    <w:rsid w:val="00401198"/>
    <w:rsid w:val="004013BB"/>
    <w:rsid w:val="00407839"/>
    <w:rsid w:val="00417C37"/>
    <w:rsid w:val="00417E9C"/>
    <w:rsid w:val="0042048E"/>
    <w:rsid w:val="004213E4"/>
    <w:rsid w:val="0042403E"/>
    <w:rsid w:val="00424CC9"/>
    <w:rsid w:val="00434A41"/>
    <w:rsid w:val="004445EA"/>
    <w:rsid w:val="004511EF"/>
    <w:rsid w:val="004526C6"/>
    <w:rsid w:val="00456A7B"/>
    <w:rsid w:val="004610CB"/>
    <w:rsid w:val="00465B96"/>
    <w:rsid w:val="00472227"/>
    <w:rsid w:val="00474747"/>
    <w:rsid w:val="004764AC"/>
    <w:rsid w:val="004812BF"/>
    <w:rsid w:val="00483A55"/>
    <w:rsid w:val="004A0274"/>
    <w:rsid w:val="004B0787"/>
    <w:rsid w:val="004B2C94"/>
    <w:rsid w:val="004B7F6D"/>
    <w:rsid w:val="004C30E0"/>
    <w:rsid w:val="004C7860"/>
    <w:rsid w:val="004D0124"/>
    <w:rsid w:val="004D4B27"/>
    <w:rsid w:val="004F31EE"/>
    <w:rsid w:val="005002DA"/>
    <w:rsid w:val="005004C6"/>
    <w:rsid w:val="00503F4F"/>
    <w:rsid w:val="005067E3"/>
    <w:rsid w:val="00507E1E"/>
    <w:rsid w:val="00512EEC"/>
    <w:rsid w:val="005132BD"/>
    <w:rsid w:val="0051563C"/>
    <w:rsid w:val="00521807"/>
    <w:rsid w:val="00524D37"/>
    <w:rsid w:val="005317E6"/>
    <w:rsid w:val="005340D1"/>
    <w:rsid w:val="005405B1"/>
    <w:rsid w:val="005405D4"/>
    <w:rsid w:val="00545A52"/>
    <w:rsid w:val="005512AF"/>
    <w:rsid w:val="00552913"/>
    <w:rsid w:val="00557301"/>
    <w:rsid w:val="00566C84"/>
    <w:rsid w:val="00576C31"/>
    <w:rsid w:val="00582478"/>
    <w:rsid w:val="005914DA"/>
    <w:rsid w:val="0059228C"/>
    <w:rsid w:val="005949B6"/>
    <w:rsid w:val="005976FB"/>
    <w:rsid w:val="005A0AC7"/>
    <w:rsid w:val="005A22E8"/>
    <w:rsid w:val="005A2C8C"/>
    <w:rsid w:val="005A6888"/>
    <w:rsid w:val="005B437B"/>
    <w:rsid w:val="005B44F0"/>
    <w:rsid w:val="005C4FDF"/>
    <w:rsid w:val="005C758D"/>
    <w:rsid w:val="005C7DDC"/>
    <w:rsid w:val="005D2218"/>
    <w:rsid w:val="005D35FE"/>
    <w:rsid w:val="005E27E2"/>
    <w:rsid w:val="005E7E98"/>
    <w:rsid w:val="005F1211"/>
    <w:rsid w:val="005F277D"/>
    <w:rsid w:val="005F49AB"/>
    <w:rsid w:val="005F53DF"/>
    <w:rsid w:val="005F5897"/>
    <w:rsid w:val="005F6184"/>
    <w:rsid w:val="00601EA6"/>
    <w:rsid w:val="00603739"/>
    <w:rsid w:val="006163A1"/>
    <w:rsid w:val="00616626"/>
    <w:rsid w:val="006171BA"/>
    <w:rsid w:val="006271BA"/>
    <w:rsid w:val="0062741B"/>
    <w:rsid w:val="00632E71"/>
    <w:rsid w:val="00633984"/>
    <w:rsid w:val="00634ACB"/>
    <w:rsid w:val="00646915"/>
    <w:rsid w:val="00661A68"/>
    <w:rsid w:val="006622ED"/>
    <w:rsid w:val="0066797D"/>
    <w:rsid w:val="00673E61"/>
    <w:rsid w:val="00680808"/>
    <w:rsid w:val="00685C69"/>
    <w:rsid w:val="00694076"/>
    <w:rsid w:val="00694B06"/>
    <w:rsid w:val="006973CA"/>
    <w:rsid w:val="006A4345"/>
    <w:rsid w:val="006A45D8"/>
    <w:rsid w:val="006A4D40"/>
    <w:rsid w:val="006B13AA"/>
    <w:rsid w:val="006B14B4"/>
    <w:rsid w:val="006B395C"/>
    <w:rsid w:val="006C2BC9"/>
    <w:rsid w:val="006D487D"/>
    <w:rsid w:val="006E50CC"/>
    <w:rsid w:val="006F3601"/>
    <w:rsid w:val="006F61FC"/>
    <w:rsid w:val="00701123"/>
    <w:rsid w:val="00703914"/>
    <w:rsid w:val="007106CA"/>
    <w:rsid w:val="00710774"/>
    <w:rsid w:val="00710B28"/>
    <w:rsid w:val="007132EE"/>
    <w:rsid w:val="007207F8"/>
    <w:rsid w:val="00723462"/>
    <w:rsid w:val="00726E6A"/>
    <w:rsid w:val="00751F14"/>
    <w:rsid w:val="00761660"/>
    <w:rsid w:val="007619BB"/>
    <w:rsid w:val="0076482A"/>
    <w:rsid w:val="00766FCD"/>
    <w:rsid w:val="007724E1"/>
    <w:rsid w:val="0077774D"/>
    <w:rsid w:val="007842EA"/>
    <w:rsid w:val="007924BA"/>
    <w:rsid w:val="007A576F"/>
    <w:rsid w:val="007B25EC"/>
    <w:rsid w:val="007B3D4D"/>
    <w:rsid w:val="007B6149"/>
    <w:rsid w:val="007B711D"/>
    <w:rsid w:val="007C15A6"/>
    <w:rsid w:val="007C2BEE"/>
    <w:rsid w:val="007C2D0E"/>
    <w:rsid w:val="007C6235"/>
    <w:rsid w:val="007D0BF2"/>
    <w:rsid w:val="007D1760"/>
    <w:rsid w:val="007D6B1D"/>
    <w:rsid w:val="007D70E5"/>
    <w:rsid w:val="007E0BE9"/>
    <w:rsid w:val="007E431B"/>
    <w:rsid w:val="007E51B1"/>
    <w:rsid w:val="008007C8"/>
    <w:rsid w:val="0080619C"/>
    <w:rsid w:val="00806EEF"/>
    <w:rsid w:val="008100FD"/>
    <w:rsid w:val="008217AF"/>
    <w:rsid w:val="00823DF7"/>
    <w:rsid w:val="00826059"/>
    <w:rsid w:val="008311C1"/>
    <w:rsid w:val="00834257"/>
    <w:rsid w:val="008349A7"/>
    <w:rsid w:val="008379C2"/>
    <w:rsid w:val="00840762"/>
    <w:rsid w:val="0084423D"/>
    <w:rsid w:val="00847D16"/>
    <w:rsid w:val="008531AA"/>
    <w:rsid w:val="00856805"/>
    <w:rsid w:val="00860B4D"/>
    <w:rsid w:val="00861D24"/>
    <w:rsid w:val="00865E60"/>
    <w:rsid w:val="008678F4"/>
    <w:rsid w:val="008702C4"/>
    <w:rsid w:val="00870740"/>
    <w:rsid w:val="00873D4F"/>
    <w:rsid w:val="00882C2E"/>
    <w:rsid w:val="008931C6"/>
    <w:rsid w:val="00894441"/>
    <w:rsid w:val="008977AE"/>
    <w:rsid w:val="008A76CE"/>
    <w:rsid w:val="008A7F50"/>
    <w:rsid w:val="008C2D8E"/>
    <w:rsid w:val="008C30C8"/>
    <w:rsid w:val="008D0985"/>
    <w:rsid w:val="008D0BC1"/>
    <w:rsid w:val="008D5382"/>
    <w:rsid w:val="008D7506"/>
    <w:rsid w:val="008E0831"/>
    <w:rsid w:val="008E0B5F"/>
    <w:rsid w:val="008E48FC"/>
    <w:rsid w:val="008E7051"/>
    <w:rsid w:val="008F4E4B"/>
    <w:rsid w:val="008F573E"/>
    <w:rsid w:val="008F645F"/>
    <w:rsid w:val="008F7378"/>
    <w:rsid w:val="00901B6E"/>
    <w:rsid w:val="00906660"/>
    <w:rsid w:val="00913291"/>
    <w:rsid w:val="00915552"/>
    <w:rsid w:val="0091653F"/>
    <w:rsid w:val="0092365B"/>
    <w:rsid w:val="00924BB7"/>
    <w:rsid w:val="0093082B"/>
    <w:rsid w:val="00931A8D"/>
    <w:rsid w:val="00932407"/>
    <w:rsid w:val="00932E35"/>
    <w:rsid w:val="00937BA0"/>
    <w:rsid w:val="009449CC"/>
    <w:rsid w:val="009547B2"/>
    <w:rsid w:val="00956E9F"/>
    <w:rsid w:val="00963B98"/>
    <w:rsid w:val="00970277"/>
    <w:rsid w:val="00975ACE"/>
    <w:rsid w:val="0098105F"/>
    <w:rsid w:val="009820FC"/>
    <w:rsid w:val="00985F4F"/>
    <w:rsid w:val="00995A08"/>
    <w:rsid w:val="00996041"/>
    <w:rsid w:val="0099666C"/>
    <w:rsid w:val="009A09BD"/>
    <w:rsid w:val="009A7205"/>
    <w:rsid w:val="009B5F0B"/>
    <w:rsid w:val="009D22ED"/>
    <w:rsid w:val="009D33D3"/>
    <w:rsid w:val="009D4AEB"/>
    <w:rsid w:val="009D5745"/>
    <w:rsid w:val="009D62EC"/>
    <w:rsid w:val="009D6E28"/>
    <w:rsid w:val="009D7388"/>
    <w:rsid w:val="009E41C2"/>
    <w:rsid w:val="009E60F3"/>
    <w:rsid w:val="009E68F6"/>
    <w:rsid w:val="009F1E16"/>
    <w:rsid w:val="009F4A3F"/>
    <w:rsid w:val="00A045B2"/>
    <w:rsid w:val="00A122E5"/>
    <w:rsid w:val="00A174B5"/>
    <w:rsid w:val="00A22596"/>
    <w:rsid w:val="00A22E78"/>
    <w:rsid w:val="00A248BE"/>
    <w:rsid w:val="00A27D7C"/>
    <w:rsid w:val="00A319D7"/>
    <w:rsid w:val="00A33C3E"/>
    <w:rsid w:val="00A378C3"/>
    <w:rsid w:val="00A421B8"/>
    <w:rsid w:val="00A42283"/>
    <w:rsid w:val="00A476C6"/>
    <w:rsid w:val="00A508A5"/>
    <w:rsid w:val="00A54FAC"/>
    <w:rsid w:val="00A57475"/>
    <w:rsid w:val="00A65050"/>
    <w:rsid w:val="00A66368"/>
    <w:rsid w:val="00A701C2"/>
    <w:rsid w:val="00A7172B"/>
    <w:rsid w:val="00A718E5"/>
    <w:rsid w:val="00A71B89"/>
    <w:rsid w:val="00A74711"/>
    <w:rsid w:val="00A7491C"/>
    <w:rsid w:val="00A90767"/>
    <w:rsid w:val="00A92088"/>
    <w:rsid w:val="00A92483"/>
    <w:rsid w:val="00A92E37"/>
    <w:rsid w:val="00AA347B"/>
    <w:rsid w:val="00AA34F4"/>
    <w:rsid w:val="00AA6883"/>
    <w:rsid w:val="00AB16D6"/>
    <w:rsid w:val="00AB3DD0"/>
    <w:rsid w:val="00AB5217"/>
    <w:rsid w:val="00AB54D6"/>
    <w:rsid w:val="00AC77F4"/>
    <w:rsid w:val="00AD18BD"/>
    <w:rsid w:val="00AD1E7F"/>
    <w:rsid w:val="00AD5422"/>
    <w:rsid w:val="00AE2E30"/>
    <w:rsid w:val="00AE4E22"/>
    <w:rsid w:val="00AF0BC3"/>
    <w:rsid w:val="00AF11CC"/>
    <w:rsid w:val="00AF1769"/>
    <w:rsid w:val="00AF6509"/>
    <w:rsid w:val="00AF6D5E"/>
    <w:rsid w:val="00B06303"/>
    <w:rsid w:val="00B15A45"/>
    <w:rsid w:val="00B17CA0"/>
    <w:rsid w:val="00B2179B"/>
    <w:rsid w:val="00B22B0C"/>
    <w:rsid w:val="00B22FBE"/>
    <w:rsid w:val="00B35063"/>
    <w:rsid w:val="00B37470"/>
    <w:rsid w:val="00B458A5"/>
    <w:rsid w:val="00B53457"/>
    <w:rsid w:val="00B53DC7"/>
    <w:rsid w:val="00B5473E"/>
    <w:rsid w:val="00B63B5A"/>
    <w:rsid w:val="00B67633"/>
    <w:rsid w:val="00B75386"/>
    <w:rsid w:val="00B87282"/>
    <w:rsid w:val="00B91697"/>
    <w:rsid w:val="00B921D3"/>
    <w:rsid w:val="00B93105"/>
    <w:rsid w:val="00BA22B4"/>
    <w:rsid w:val="00BA7C17"/>
    <w:rsid w:val="00BB0065"/>
    <w:rsid w:val="00BC2EE1"/>
    <w:rsid w:val="00BD1212"/>
    <w:rsid w:val="00BD1309"/>
    <w:rsid w:val="00BD18AD"/>
    <w:rsid w:val="00BD5EB8"/>
    <w:rsid w:val="00BE713C"/>
    <w:rsid w:val="00BE7407"/>
    <w:rsid w:val="00BF0767"/>
    <w:rsid w:val="00BF65A4"/>
    <w:rsid w:val="00C04373"/>
    <w:rsid w:val="00C123E3"/>
    <w:rsid w:val="00C130ED"/>
    <w:rsid w:val="00C15520"/>
    <w:rsid w:val="00C206D4"/>
    <w:rsid w:val="00C20A97"/>
    <w:rsid w:val="00C324D8"/>
    <w:rsid w:val="00C340AD"/>
    <w:rsid w:val="00C37576"/>
    <w:rsid w:val="00C41EF8"/>
    <w:rsid w:val="00C450C1"/>
    <w:rsid w:val="00C470A9"/>
    <w:rsid w:val="00C5144F"/>
    <w:rsid w:val="00C54BFD"/>
    <w:rsid w:val="00C5722D"/>
    <w:rsid w:val="00C62604"/>
    <w:rsid w:val="00C67EFE"/>
    <w:rsid w:val="00C72F8D"/>
    <w:rsid w:val="00C74E35"/>
    <w:rsid w:val="00C77CBE"/>
    <w:rsid w:val="00C805C0"/>
    <w:rsid w:val="00C83E05"/>
    <w:rsid w:val="00C850BE"/>
    <w:rsid w:val="00C876EB"/>
    <w:rsid w:val="00C929F5"/>
    <w:rsid w:val="00C92DDC"/>
    <w:rsid w:val="00CA0B1F"/>
    <w:rsid w:val="00CA14CA"/>
    <w:rsid w:val="00CA1E08"/>
    <w:rsid w:val="00CB0FCE"/>
    <w:rsid w:val="00CB1B4D"/>
    <w:rsid w:val="00CB4145"/>
    <w:rsid w:val="00CB7B85"/>
    <w:rsid w:val="00CC73C4"/>
    <w:rsid w:val="00CD22F5"/>
    <w:rsid w:val="00CD510E"/>
    <w:rsid w:val="00CD677A"/>
    <w:rsid w:val="00CD68F3"/>
    <w:rsid w:val="00CE4D06"/>
    <w:rsid w:val="00CE5774"/>
    <w:rsid w:val="00CF411F"/>
    <w:rsid w:val="00CF50FF"/>
    <w:rsid w:val="00CF6746"/>
    <w:rsid w:val="00CF7C3B"/>
    <w:rsid w:val="00D046DF"/>
    <w:rsid w:val="00D05319"/>
    <w:rsid w:val="00D102CE"/>
    <w:rsid w:val="00D10D7E"/>
    <w:rsid w:val="00D12438"/>
    <w:rsid w:val="00D15803"/>
    <w:rsid w:val="00D17DCB"/>
    <w:rsid w:val="00D20492"/>
    <w:rsid w:val="00D20733"/>
    <w:rsid w:val="00D23A48"/>
    <w:rsid w:val="00D265E2"/>
    <w:rsid w:val="00D2735A"/>
    <w:rsid w:val="00D31C0C"/>
    <w:rsid w:val="00D3301C"/>
    <w:rsid w:val="00D334C6"/>
    <w:rsid w:val="00D34208"/>
    <w:rsid w:val="00D3467B"/>
    <w:rsid w:val="00D34D79"/>
    <w:rsid w:val="00D36CAA"/>
    <w:rsid w:val="00D441D1"/>
    <w:rsid w:val="00D44E6E"/>
    <w:rsid w:val="00D4702D"/>
    <w:rsid w:val="00D515E4"/>
    <w:rsid w:val="00D5598C"/>
    <w:rsid w:val="00D62BA3"/>
    <w:rsid w:val="00D67F73"/>
    <w:rsid w:val="00D7108E"/>
    <w:rsid w:val="00D731F9"/>
    <w:rsid w:val="00D8507F"/>
    <w:rsid w:val="00D8671B"/>
    <w:rsid w:val="00D91B34"/>
    <w:rsid w:val="00D96F09"/>
    <w:rsid w:val="00D9782F"/>
    <w:rsid w:val="00DA584F"/>
    <w:rsid w:val="00DB4E71"/>
    <w:rsid w:val="00DB58D7"/>
    <w:rsid w:val="00DB7234"/>
    <w:rsid w:val="00DB7B69"/>
    <w:rsid w:val="00DC7FF5"/>
    <w:rsid w:val="00DD1BC2"/>
    <w:rsid w:val="00DD3EFD"/>
    <w:rsid w:val="00DD41B6"/>
    <w:rsid w:val="00DD75E5"/>
    <w:rsid w:val="00DE2774"/>
    <w:rsid w:val="00DE2E94"/>
    <w:rsid w:val="00DE4449"/>
    <w:rsid w:val="00DE45C4"/>
    <w:rsid w:val="00DF0BA6"/>
    <w:rsid w:val="00E0345C"/>
    <w:rsid w:val="00E05F30"/>
    <w:rsid w:val="00E06FB3"/>
    <w:rsid w:val="00E14B0C"/>
    <w:rsid w:val="00E17EFF"/>
    <w:rsid w:val="00E204C6"/>
    <w:rsid w:val="00E3603B"/>
    <w:rsid w:val="00E37CB1"/>
    <w:rsid w:val="00E460E4"/>
    <w:rsid w:val="00E4755D"/>
    <w:rsid w:val="00E54296"/>
    <w:rsid w:val="00E545D9"/>
    <w:rsid w:val="00E560F6"/>
    <w:rsid w:val="00E56B52"/>
    <w:rsid w:val="00E60E3C"/>
    <w:rsid w:val="00E64541"/>
    <w:rsid w:val="00E6558B"/>
    <w:rsid w:val="00E723E6"/>
    <w:rsid w:val="00E774A1"/>
    <w:rsid w:val="00E81264"/>
    <w:rsid w:val="00E81C8B"/>
    <w:rsid w:val="00E82AEA"/>
    <w:rsid w:val="00EA05C5"/>
    <w:rsid w:val="00EA4A72"/>
    <w:rsid w:val="00EB354D"/>
    <w:rsid w:val="00EC19DC"/>
    <w:rsid w:val="00EC25A6"/>
    <w:rsid w:val="00EC25F2"/>
    <w:rsid w:val="00ED43AC"/>
    <w:rsid w:val="00ED5C8E"/>
    <w:rsid w:val="00EE6223"/>
    <w:rsid w:val="00EF1080"/>
    <w:rsid w:val="00EF1D76"/>
    <w:rsid w:val="00EF3850"/>
    <w:rsid w:val="00EF495D"/>
    <w:rsid w:val="00F030AE"/>
    <w:rsid w:val="00F11353"/>
    <w:rsid w:val="00F136DF"/>
    <w:rsid w:val="00F1418E"/>
    <w:rsid w:val="00F15E8E"/>
    <w:rsid w:val="00F23117"/>
    <w:rsid w:val="00F271D5"/>
    <w:rsid w:val="00F31664"/>
    <w:rsid w:val="00F3197D"/>
    <w:rsid w:val="00F31B6B"/>
    <w:rsid w:val="00F328E4"/>
    <w:rsid w:val="00F34866"/>
    <w:rsid w:val="00F367E8"/>
    <w:rsid w:val="00F43FAC"/>
    <w:rsid w:val="00F47598"/>
    <w:rsid w:val="00F52128"/>
    <w:rsid w:val="00F539A8"/>
    <w:rsid w:val="00F54E23"/>
    <w:rsid w:val="00F56201"/>
    <w:rsid w:val="00F5669A"/>
    <w:rsid w:val="00F60D6B"/>
    <w:rsid w:val="00F61FB6"/>
    <w:rsid w:val="00F62740"/>
    <w:rsid w:val="00F65CFB"/>
    <w:rsid w:val="00F719B6"/>
    <w:rsid w:val="00F74C9C"/>
    <w:rsid w:val="00F74D77"/>
    <w:rsid w:val="00F800AB"/>
    <w:rsid w:val="00F8055E"/>
    <w:rsid w:val="00F82569"/>
    <w:rsid w:val="00F86E43"/>
    <w:rsid w:val="00F93912"/>
    <w:rsid w:val="00F974A2"/>
    <w:rsid w:val="00FA3C8C"/>
    <w:rsid w:val="00FA3CE5"/>
    <w:rsid w:val="00FB176C"/>
    <w:rsid w:val="00FB2A19"/>
    <w:rsid w:val="00FC2EAE"/>
    <w:rsid w:val="00FD741E"/>
    <w:rsid w:val="00FE1509"/>
    <w:rsid w:val="00FE6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1792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65A4"/>
    <w:pPr>
      <w:suppressAutoHyphens/>
      <w:spacing w:after="200" w:line="276" w:lineRule="auto"/>
    </w:pPr>
    <w:rPr>
      <w:rFonts w:ascii="Calibri" w:eastAsia="Droid Sans Fallback" w:hAnsi="Calibri" w:cs="Calibri"/>
      <w:kern w:val="1"/>
      <w:sz w:val="22"/>
      <w:szCs w:val="22"/>
      <w:lang w:eastAsia="ar-SA"/>
    </w:rPr>
  </w:style>
  <w:style w:type="paragraph" w:styleId="Nagwek1">
    <w:name w:val="heading 1"/>
    <w:basedOn w:val="Normalny"/>
    <w:next w:val="Normalny"/>
    <w:qFormat/>
    <w:pPr>
      <w:keepNext/>
      <w:numPr>
        <w:numId w:val="1"/>
      </w:numPr>
      <w:spacing w:after="0" w:line="100" w:lineRule="atLeast"/>
      <w:jc w:val="center"/>
      <w:outlineLvl w:val="0"/>
    </w:pPr>
    <w:rPr>
      <w:rFonts w:ascii="Tahoma" w:eastAsia="Times New Roman" w:hAnsi="Tahoma" w:cs="Tahoma"/>
      <w:i/>
      <w:iCs/>
      <w:sz w:val="24"/>
      <w:szCs w:val="24"/>
    </w:rPr>
  </w:style>
  <w:style w:type="paragraph" w:styleId="Nagwek2">
    <w:name w:val="heading 2"/>
    <w:basedOn w:val="Normalny"/>
    <w:next w:val="Normalny"/>
    <w:qFormat/>
    <w:pPr>
      <w:keepNext/>
      <w:numPr>
        <w:ilvl w:val="1"/>
        <w:numId w:val="1"/>
      </w:numPr>
      <w:spacing w:after="0" w:line="100" w:lineRule="atLeast"/>
      <w:outlineLvl w:val="1"/>
    </w:pPr>
    <w:rPr>
      <w:rFonts w:ascii="Verdana" w:eastAsia="Times New Roman" w:hAnsi="Verdana" w:cs="Verdana"/>
      <w:b/>
      <w:bCs/>
      <w:sz w:val="28"/>
      <w:szCs w:val="24"/>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5">
    <w:name w:val="heading 5"/>
    <w:basedOn w:val="Normalny"/>
    <w:next w:val="Normalny"/>
    <w:qFormat/>
    <w:pPr>
      <w:keepNext/>
      <w:numPr>
        <w:ilvl w:val="4"/>
        <w:numId w:val="1"/>
      </w:numPr>
      <w:spacing w:after="0"/>
      <w:ind w:left="4956" w:firstLine="708"/>
      <w:jc w:val="center"/>
      <w:outlineLvl w:val="4"/>
    </w:pPr>
    <w:rPr>
      <w:rFonts w:ascii="Tahoma" w:hAnsi="Tahoma" w:cs="Tahoma"/>
      <w:b/>
      <w:bCs/>
      <w:sz w:val="20"/>
      <w:szCs w:val="20"/>
    </w:rPr>
  </w:style>
  <w:style w:type="paragraph" w:styleId="Nagwek6">
    <w:name w:val="heading 6"/>
    <w:basedOn w:val="Normalny"/>
    <w:next w:val="Normalny"/>
    <w:qFormat/>
    <w:pPr>
      <w:spacing w:before="240" w:after="60"/>
      <w:outlineLvl w:val="5"/>
    </w:pPr>
    <w:rPr>
      <w:rFonts w:ascii="Times New Roman" w:hAnsi="Times New Roman" w:cs="Times New Roman"/>
      <w:b/>
      <w:bCs/>
    </w:rPr>
  </w:style>
  <w:style w:type="paragraph" w:styleId="Nagwek7">
    <w:name w:val="heading 7"/>
    <w:basedOn w:val="Normalny"/>
    <w:next w:val="Normalny"/>
    <w:qFormat/>
    <w:pPr>
      <w:keepNext/>
      <w:widowControl w:val="0"/>
      <w:numPr>
        <w:ilvl w:val="6"/>
        <w:numId w:val="1"/>
      </w:numPr>
      <w:shd w:val="clear" w:color="auto" w:fill="FFFFFF"/>
      <w:spacing w:after="0" w:line="360" w:lineRule="auto"/>
      <w:jc w:val="both"/>
      <w:outlineLvl w:val="6"/>
    </w:pPr>
    <w:rPr>
      <w:rFonts w:ascii="Tahoma" w:hAnsi="Tahoma" w:cs="Tahoma"/>
      <w:b/>
      <w:color w:val="000000"/>
      <w:spacing w:val="-3"/>
      <w:szCs w:val="18"/>
    </w:rPr>
  </w:style>
  <w:style w:type="paragraph" w:styleId="Nagwek8">
    <w:name w:val="heading 8"/>
    <w:basedOn w:val="Normalny"/>
    <w:next w:val="Normalny"/>
    <w:qFormat/>
    <w:pPr>
      <w:keepNext/>
      <w:widowControl w:val="0"/>
      <w:numPr>
        <w:ilvl w:val="7"/>
        <w:numId w:val="1"/>
      </w:numPr>
      <w:jc w:val="right"/>
      <w:outlineLvl w:val="7"/>
    </w:pPr>
    <w:rPr>
      <w:rFonts w:ascii="Tahoma" w:hAnsi="Tahoma" w:cs="Tahoma"/>
      <w:b/>
      <w:sz w:val="20"/>
      <w:szCs w:val="20"/>
      <w:u w:val="single"/>
    </w:rPr>
  </w:style>
  <w:style w:type="paragraph" w:styleId="Nagwek9">
    <w:name w:val="heading 9"/>
    <w:basedOn w:val="Normalny"/>
    <w:next w:val="Normalny"/>
    <w:qFormat/>
    <w:pPr>
      <w:keepNext/>
      <w:numPr>
        <w:ilvl w:val="8"/>
        <w:numId w:val="1"/>
      </w:numPr>
      <w:outlineLvl w:val="8"/>
    </w:pPr>
    <w:rPr>
      <w:rFonts w:ascii="Tahoma" w:hAnsi="Tahoma" w:cs="Tahoma"/>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ascii="Arial" w:hAnsi="Arial" w:cs="Arial"/>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ahoma" w:hAnsi="Tahoma" w:cs="Tahoma"/>
      <w:color w:val="000000"/>
      <w:spacing w:val="-2"/>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color w:val="000000"/>
      <w:sz w:val="20"/>
      <w:szCs w:val="20"/>
      <w:shd w:val="clear" w:color="auto" w:fill="FFFFFF"/>
    </w:rPr>
  </w:style>
  <w:style w:type="character" w:customStyle="1" w:styleId="WW8Num4z0">
    <w:name w:val="WW8Num4z0"/>
    <w:rPr>
      <w:rFonts w:ascii="Tahoma" w:hAnsi="Tahoma" w:cs="Tahoma"/>
      <w:strike w:val="0"/>
      <w:dstrike w:val="0"/>
      <w:color w:val="000000"/>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6z0">
    <w:name w:val="WW8Num6z0"/>
    <w:rPr>
      <w:rFonts w:ascii="Tahoma" w:hAnsi="Tahoma" w:cs="Tahoma"/>
      <w:color w:val="000000"/>
      <w:spacing w:val="-5"/>
      <w:sz w:val="20"/>
      <w:szCs w:val="20"/>
    </w:rPr>
  </w:style>
  <w:style w:type="character" w:customStyle="1" w:styleId="WW8Num3z1">
    <w:name w:val="WW8Num3z1"/>
    <w:rPr>
      <w:rFonts w:ascii="Tahoma" w:hAnsi="Tahoma" w:cs="Tahoma"/>
      <w:color w:val="000000"/>
      <w:spacing w:val="-2"/>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cs="Tahoma"/>
      <w:szCs w:val="20"/>
    </w:rPr>
  </w:style>
  <w:style w:type="character" w:customStyle="1" w:styleId="WW8Num8z0">
    <w:name w:val="WW8Num8z0"/>
    <w:rPr>
      <w:rFonts w:ascii="Symbol" w:hAnsi="Symbol" w:cs="Symbol"/>
      <w:sz w:val="20"/>
    </w:rPr>
  </w:style>
  <w:style w:type="character" w:customStyle="1" w:styleId="WW8Num9z0">
    <w:name w:val="WW8Num9z0"/>
    <w:rPr>
      <w:rFonts w:ascii="Symbol" w:hAnsi="Symbol" w:cs="Symbol"/>
      <w:color w:val="000000"/>
      <w:sz w:val="20"/>
      <w:szCs w:val="20"/>
    </w:rPr>
  </w:style>
  <w:style w:type="character" w:customStyle="1" w:styleId="WW8Num10z0">
    <w:name w:val="WW8Num10z0"/>
    <w:rPr>
      <w:rFonts w:cs="Tahoma"/>
      <w:color w:val="000000"/>
      <w:spacing w:val="-9"/>
      <w:sz w:val="20"/>
      <w:szCs w:val="20"/>
    </w:rPr>
  </w:style>
  <w:style w:type="character" w:customStyle="1" w:styleId="WW8Num11z0">
    <w:name w:val="WW8Num11z0"/>
    <w:rPr>
      <w:rFonts w:cs="Tahoma"/>
    </w:rPr>
  </w:style>
  <w:style w:type="character" w:customStyle="1" w:styleId="WW8Num12z0">
    <w:name w:val="WW8Num12z0"/>
    <w:rPr>
      <w:rFonts w:cs="Tahoma"/>
    </w:rPr>
  </w:style>
  <w:style w:type="character" w:customStyle="1" w:styleId="WW8Num13z0">
    <w:name w:val="WW8Num13z0"/>
    <w:rPr>
      <w:rFonts w:cs="Tahoma"/>
    </w:rPr>
  </w:style>
  <w:style w:type="character" w:customStyle="1" w:styleId="WW8Num14z0">
    <w:name w:val="WW8Num14z0"/>
    <w:rPr>
      <w:rFonts w:ascii="Symbol" w:hAnsi="Symbol" w:cs="Symbol"/>
      <w:sz w:val="20"/>
    </w:rPr>
  </w:style>
  <w:style w:type="character" w:customStyle="1" w:styleId="WW8Num14z1">
    <w:name w:val="WW8Num14z1"/>
  </w:style>
  <w:style w:type="character" w:customStyle="1" w:styleId="WW8Num14z2">
    <w:name w:val="WW8Num14z2"/>
    <w:rPr>
      <w:rFonts w:cs="Tahoma"/>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ahoma"/>
    </w:rPr>
  </w:style>
  <w:style w:type="character" w:customStyle="1" w:styleId="WW8Num16z0">
    <w:name w:val="WW8Num16z0"/>
    <w:rPr>
      <w:rFonts w:cs="Tahoma" w:hint="default"/>
    </w:rPr>
  </w:style>
  <w:style w:type="character" w:customStyle="1" w:styleId="WW8Num16z1">
    <w:name w:val="WW8Num16z1"/>
  </w:style>
  <w:style w:type="character" w:customStyle="1" w:styleId="WW8Num16z2">
    <w:name w:val="WW8Num16z2"/>
    <w:rPr>
      <w:rFonts w:cs="Tahoma"/>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hAnsi="Tahoma" w:cs="Tahoma" w:hint="default"/>
      <w:sz w:val="20"/>
      <w:szCs w:val="20"/>
    </w:rPr>
  </w:style>
  <w:style w:type="character" w:customStyle="1" w:styleId="WW8Num18z0">
    <w:name w:val="WW8Num18z0"/>
    <w:rPr>
      <w:rFonts w:ascii="Tahoma" w:hAnsi="Tahoma" w:cs="Tahoma" w:hint="default"/>
      <w:sz w:val="20"/>
      <w:szCs w:val="20"/>
    </w:rPr>
  </w:style>
  <w:style w:type="character" w:customStyle="1" w:styleId="WW8Num19z0">
    <w:name w:val="WW8Num19z0"/>
    <w:rPr>
      <w:rFonts w:ascii="Tahoma" w:hAnsi="Tahoma" w:cs="Tahoma" w:hint="default"/>
      <w:b w:val="0"/>
      <w:i w:val="0"/>
      <w:sz w:val="20"/>
      <w:szCs w:val="20"/>
    </w:rPr>
  </w:style>
  <w:style w:type="character" w:customStyle="1" w:styleId="WW8Num20z0">
    <w:name w:val="WW8Num20z0"/>
    <w:rPr>
      <w:rFonts w:cs="Tahoma" w:hint="default"/>
      <w:b w:val="0"/>
      <w:i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val="0"/>
    </w:rPr>
  </w:style>
  <w:style w:type="character" w:customStyle="1" w:styleId="WW8Num22z0">
    <w:name w:val="WW8Num22z0"/>
    <w:rPr>
      <w:rFonts w:cs="Tahoma" w:hint="default"/>
      <w:b w:val="0"/>
      <w:i w:val="0"/>
    </w:rPr>
  </w:style>
  <w:style w:type="character" w:customStyle="1" w:styleId="WW8Num23z0">
    <w:name w:val="WW8Num23z0"/>
    <w:rPr>
      <w:rFonts w:ascii="Symbol" w:hAnsi="Symbol" w:cs="Symbol" w:hint="default"/>
    </w:rPr>
  </w:style>
  <w:style w:type="character" w:customStyle="1" w:styleId="WW8Num24z0">
    <w:name w:val="WW8Num24z0"/>
    <w:rPr>
      <w:rFonts w:cs="Tahoma" w:hint="default"/>
    </w:rPr>
  </w:style>
  <w:style w:type="character" w:customStyle="1" w:styleId="WW8Num25z0">
    <w:name w:val="WW8Num25z0"/>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6z0">
    <w:name w:val="WW8Num26z0"/>
    <w:rPr>
      <w:rFonts w:ascii="Tahoma" w:hAnsi="Tahoma" w:cs="Tahoma" w:hint="default"/>
      <w:b w:val="0"/>
      <w:bCs w:val="0"/>
      <w:color w:val="000000"/>
      <w:spacing w:val="-2"/>
      <w:sz w:val="20"/>
      <w:szCs w:val="20"/>
    </w:rPr>
  </w:style>
  <w:style w:type="character" w:customStyle="1" w:styleId="WW8Num27z0">
    <w:name w:val="WW8Num27z0"/>
    <w:rPr>
      <w:rFonts w:ascii="Tahoma" w:hAnsi="Tahoma" w:cs="Tahoma" w:hint="default"/>
      <w:b w:val="0"/>
      <w:i w:val="0"/>
      <w:sz w:val="20"/>
      <w:szCs w:val="20"/>
    </w:rPr>
  </w:style>
  <w:style w:type="character" w:customStyle="1" w:styleId="WW8Num28z0">
    <w:name w:val="WW8Num28z0"/>
    <w:rPr>
      <w:rFonts w:cs="Tahoma" w:hint="default"/>
      <w:b w:val="0"/>
      <w:i w:val="0"/>
    </w:rPr>
  </w:style>
  <w:style w:type="character" w:customStyle="1" w:styleId="WW8Num29z0">
    <w:name w:val="WW8Num29z0"/>
    <w:rPr>
      <w:rFonts w:ascii="Tahoma" w:hAnsi="Tahoma" w:cs="Tahoma" w:hint="default"/>
      <w:sz w:val="20"/>
      <w:szCs w:val="20"/>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ahoma" w:hAnsi="Tahoma" w:cs="Tahoma"/>
      <w:color w:val="000000"/>
      <w:sz w:val="20"/>
      <w:szCs w:val="20"/>
    </w:rPr>
  </w:style>
  <w:style w:type="character" w:customStyle="1" w:styleId="WW8Num31z0">
    <w:name w:val="WW8Num31z0"/>
    <w:rPr>
      <w:rFonts w:cs="Tahoma"/>
    </w:rPr>
  </w:style>
  <w:style w:type="character" w:customStyle="1" w:styleId="WW8Num32z0">
    <w:name w:val="WW8Num32z0"/>
    <w:rPr>
      <w:rFonts w:ascii="Tahoma" w:hAnsi="Tahoma" w:cs="Tahoma"/>
      <w:bCs/>
      <w:sz w:val="20"/>
      <w:szCs w:val="20"/>
    </w:rPr>
  </w:style>
  <w:style w:type="character" w:customStyle="1" w:styleId="WW8Num33z0">
    <w:name w:val="WW8Num33z0"/>
    <w:rPr>
      <w:rFonts w:cs="Tahoma"/>
      <w:b/>
      <w:color w:val="000000"/>
    </w:rPr>
  </w:style>
  <w:style w:type="character" w:customStyle="1" w:styleId="WW8Num34z0">
    <w:name w:val="WW8Num34z0"/>
    <w:rPr>
      <w:rFonts w:ascii="Tahoma" w:hAnsi="Tahoma" w:cs="Tahoma" w:hint="default"/>
      <w:b w:val="0"/>
      <w:i w:val="0"/>
      <w:sz w:val="20"/>
      <w:szCs w:val="20"/>
    </w:rPr>
  </w:style>
  <w:style w:type="character" w:customStyle="1" w:styleId="WW8Num21z1">
    <w:name w:val="WW8Num21z1"/>
  </w:style>
  <w:style w:type="character" w:customStyle="1" w:styleId="WW8Num21z2">
    <w:name w:val="WW8Num21z2"/>
    <w:rPr>
      <w:rFonts w:cs="Tahoma"/>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5z0">
    <w:name w:val="WW8Num35z0"/>
    <w:rPr>
      <w:rFonts w:cs="Tahoma" w:hint="default"/>
      <w:b w:val="0"/>
      <w:i w:val="0"/>
    </w:rPr>
  </w:style>
  <w:style w:type="character" w:customStyle="1" w:styleId="WW8Num36z0">
    <w:name w:val="WW8Num36z0"/>
    <w:rPr>
      <w:rFonts w:ascii="Tahoma" w:hAnsi="Tahoma" w:cs="Tahoma" w:hint="default"/>
      <w:b/>
      <w:bCs/>
      <w:sz w:val="20"/>
      <w:szCs w:val="20"/>
    </w:rPr>
  </w:style>
  <w:style w:type="character" w:customStyle="1" w:styleId="WW8Num37z0">
    <w:name w:val="WW8Num37z0"/>
    <w:rPr>
      <w:rFonts w:cs="Tahoma"/>
    </w:rPr>
  </w:style>
  <w:style w:type="character" w:customStyle="1" w:styleId="WW8Num37z1">
    <w:name w:val="WW8Num37z1"/>
    <w:rPr>
      <w:rFonts w:ascii="Tahoma" w:hAnsi="Tahoma" w:cs="Tahoma"/>
      <w:color w:val="000000"/>
      <w:spacing w:val="-2"/>
      <w:sz w:val="20"/>
      <w:szCs w:val="20"/>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ahoma" w:hAnsi="Tahoma" w:cs="Tahoma" w:hint="default"/>
      <w:b w:val="0"/>
      <w:i w:val="0"/>
      <w:sz w:val="20"/>
      <w:szCs w:val="20"/>
    </w:rPr>
  </w:style>
  <w:style w:type="character" w:customStyle="1" w:styleId="WW8Num39z0">
    <w:name w:val="WW8Num39z0"/>
    <w:rPr>
      <w:rFonts w:ascii="Tahoma" w:hAnsi="Tahoma" w:cs="Tahoma" w:hint="default"/>
      <w:b w:val="0"/>
      <w:i w:val="0"/>
      <w:sz w:val="20"/>
      <w:szCs w:val="20"/>
    </w:rPr>
  </w:style>
  <w:style w:type="character" w:customStyle="1" w:styleId="WW8Num40z0">
    <w:name w:val="WW8Num40z0"/>
    <w:rPr>
      <w:rFonts w:cs="Tahoma" w:hint="default"/>
      <w:b w:val="0"/>
      <w:i w:val="0"/>
      <w:position w:val="0"/>
      <w:sz w:val="20"/>
      <w:szCs w:val="20"/>
      <w:vertAlign w:val="baseline"/>
    </w:rPr>
  </w:style>
  <w:style w:type="character" w:customStyle="1" w:styleId="WW8Num41z0">
    <w:name w:val="WW8Num41z0"/>
    <w:rPr>
      <w:rFonts w:ascii="Tahoma" w:hAnsi="Tahoma" w:cs="Tahoma" w:hint="default"/>
      <w:b w:val="0"/>
      <w:i w:val="0"/>
      <w:sz w:val="20"/>
      <w:szCs w:val="20"/>
    </w:rPr>
  </w:style>
  <w:style w:type="character" w:customStyle="1" w:styleId="WW8Num42z0">
    <w:name w:val="WW8Num42z0"/>
    <w:rPr>
      <w:rFonts w:ascii="Tahoma" w:hAnsi="Tahoma" w:cs="Tahoma"/>
      <w:color w:val="000000"/>
      <w:sz w:val="20"/>
      <w:szCs w:val="20"/>
    </w:rPr>
  </w:style>
  <w:style w:type="character" w:customStyle="1" w:styleId="WW8Num40z1">
    <w:name w:val="WW8Num40z1"/>
    <w:rPr>
      <w:rFonts w:ascii="Tahoma" w:eastAsia="Times New Roman" w:hAnsi="Tahoma" w:cs="Tahoma" w:hint="default"/>
      <w:b w:val="0"/>
      <w:i w:val="0"/>
      <w:color w:val="000000"/>
      <w:sz w:val="20"/>
      <w:szCs w:val="20"/>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3z0">
    <w:name w:val="WW8Num43z0"/>
    <w:rPr>
      <w:rFonts w:ascii="Tahoma" w:hAnsi="Tahoma" w:cs="Tahoma" w:hint="default"/>
      <w:b w:val="0"/>
      <w:i w:val="0"/>
      <w:sz w:val="20"/>
      <w:szCs w:val="20"/>
    </w:rPr>
  </w:style>
  <w:style w:type="character" w:customStyle="1" w:styleId="WW8Num44z0">
    <w:name w:val="WW8Num44z0"/>
    <w:rPr>
      <w:rFonts w:ascii="Tahoma" w:hAnsi="Tahoma" w:cs="Tahoma" w:hint="default"/>
      <w:b/>
      <w:bCs/>
      <w:color w:val="000000"/>
      <w:spacing w:val="-5"/>
      <w:sz w:val="20"/>
      <w:szCs w:val="20"/>
    </w:rPr>
  </w:style>
  <w:style w:type="character" w:customStyle="1" w:styleId="WW8Num45z0">
    <w:name w:val="WW8Num45z0"/>
    <w:rPr>
      <w:rFonts w:ascii="Wingdings" w:hAnsi="Wingdings" w:cs="Wingdings" w:hint="default"/>
    </w:rPr>
  </w:style>
  <w:style w:type="character" w:customStyle="1" w:styleId="WW8Num17z1">
    <w:name w:val="WW8Num17z1"/>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6z0">
    <w:name w:val="WW8Num46z0"/>
    <w:rPr>
      <w:rFonts w:cs="Tahoma" w:hint="default"/>
      <w:b w:val="0"/>
      <w:i w:val="0"/>
    </w:rPr>
  </w:style>
  <w:style w:type="character" w:customStyle="1" w:styleId="WW8Num47z0">
    <w:name w:val="WW8Num47z0"/>
    <w:rPr>
      <w:rFonts w:cs="Tahoma" w:hint="default"/>
      <w:b w:val="0"/>
      <w:bCs w:val="0"/>
    </w:rPr>
  </w:style>
  <w:style w:type="character" w:customStyle="1" w:styleId="WW8Num48z0">
    <w:name w:val="WW8Num48z0"/>
    <w:rPr>
      <w:rFonts w:cs="Tahoma"/>
    </w:rPr>
  </w:style>
  <w:style w:type="character" w:customStyle="1" w:styleId="WW8Num49z0">
    <w:name w:val="WW8Num49z0"/>
    <w:rPr>
      <w:rFonts w:ascii="Tahoma" w:hAnsi="Tahoma" w:cs="Tahoma"/>
      <w:color w:val="000000"/>
      <w:spacing w:val="-5"/>
      <w:sz w:val="20"/>
      <w:szCs w:val="20"/>
    </w:rPr>
  </w:style>
  <w:style w:type="character" w:customStyle="1" w:styleId="WW8Num50z0">
    <w:name w:val="WW8Num50z0"/>
    <w:rPr>
      <w:rFonts w:cs="Tahoma" w:hint="default"/>
    </w:rPr>
  </w:style>
  <w:style w:type="character" w:customStyle="1" w:styleId="WW8Num51z0">
    <w:name w:val="WW8Num51z0"/>
    <w:rPr>
      <w:rFonts w:cs="Tahoma" w:hint="default"/>
    </w:rPr>
  </w:style>
  <w:style w:type="character" w:customStyle="1" w:styleId="WW8Num51z1">
    <w:name w:val="WW8Num51z1"/>
    <w:rPr>
      <w:rFonts w:ascii="Tahoma" w:eastAsia="Times New Roman" w:hAnsi="Tahoma" w:cs="Tahoma" w:hint="default"/>
      <w:b w:val="0"/>
      <w:i w:val="0"/>
      <w:color w:val="000000"/>
      <w:sz w:val="20"/>
      <w:szCs w:val="20"/>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cs="Tahoma"/>
      <w:b w:val="0"/>
      <w:i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b w:val="0"/>
      <w:i w:val="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ahoma" w:hAnsi="Tahoma" w:cs="Tahoma"/>
      <w:color w:val="000000"/>
      <w:spacing w:val="-2"/>
      <w:sz w:val="20"/>
      <w:szCs w:val="20"/>
    </w:rPr>
  </w:style>
  <w:style w:type="character" w:customStyle="1" w:styleId="WW8Num12z1">
    <w:name w:val="WW8Num12z1"/>
    <w:rPr>
      <w:rFonts w:ascii="Tahoma" w:hAnsi="Tahoma" w:cs="Tahoma"/>
      <w:color w:val="000000"/>
      <w:spacing w:val="-2"/>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Arial" w:hAnsi="Arial" w:cs="Arial"/>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Tahoma" w:hAnsi="Tahoma" w:cs="Tahoma"/>
      <w:color w:val="000000"/>
      <w:spacing w:val="-2"/>
      <w:sz w:val="20"/>
      <w:szCs w:val="2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2">
    <w:name w:val="WW8Num17z2"/>
  </w:style>
  <w:style w:type="character" w:customStyle="1" w:styleId="WW8Num18z1">
    <w:name w:val="WW8Num18z1"/>
    <w:rPr>
      <w:rFonts w:hint="default"/>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b w:val="0"/>
      <w:bCs w:val="0"/>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5z1">
    <w:name w:val="WW8Num25z1"/>
    <w:rPr>
      <w:rFonts w:hint="default"/>
      <w:b w:val="0"/>
      <w:i w:val="0"/>
    </w:rPr>
  </w:style>
  <w:style w:type="character" w:customStyle="1" w:styleId="WW8Num25z3">
    <w:name w:val="WW8Num25z3"/>
    <w:rPr>
      <w:rFonts w:ascii="Symbol" w:hAnsi="Symbol" w:cs="Symbol" w:hint="default"/>
    </w:rPr>
  </w:style>
  <w:style w:type="character" w:customStyle="1" w:styleId="WW8Num25z4">
    <w:name w:val="WW8Num25z4"/>
    <w:rPr>
      <w:rFonts w:ascii="Courier New" w:hAnsi="Courier New" w:cs="Courier New" w:hint="default"/>
    </w:rPr>
  </w:style>
  <w:style w:type="character" w:customStyle="1" w:styleId="WW8Num26z1">
    <w:name w:val="WW8Num26z1"/>
    <w:rPr>
      <w:rFonts w:ascii="Arial" w:hAnsi="Arial" w:cs="Arial" w:hint="default"/>
      <w:b/>
      <w:bCs/>
      <w:i w:val="0"/>
      <w:iCs/>
      <w:strike w:val="0"/>
      <w:dstrike w:val="0"/>
      <w:sz w:val="19"/>
      <w:szCs w:val="19"/>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hint="default"/>
      <w:b w:val="0"/>
      <w:i w:val="0"/>
      <w:position w:val="0"/>
      <w:sz w:val="20"/>
      <w:szCs w:val="20"/>
      <w:vertAlign w:val="baseline"/>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b w:val="0"/>
      <w:i w:val="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b w:val="0"/>
      <w:i w:val="0"/>
      <w:position w:val="0"/>
      <w:sz w:val="20"/>
      <w:szCs w:val="20"/>
      <w:vertAlign w:val="baselin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rPr>
      <w:rFonts w:ascii="Arial" w:hAnsi="Arial" w:cs="Arial" w:hint="default"/>
      <w:b/>
      <w:bCs/>
      <w:i w:val="0"/>
      <w:iCs/>
      <w:strike w:val="0"/>
      <w:dstrike w:val="0"/>
      <w:sz w:val="19"/>
      <w:szCs w:val="19"/>
    </w:rPr>
  </w:style>
  <w:style w:type="character" w:customStyle="1" w:styleId="WW8Num45z3">
    <w:name w:val="WW8Num45z3"/>
    <w:rPr>
      <w:rFonts w:ascii="Symbol" w:hAnsi="Symbol" w:cs="Symbol" w:hint="default"/>
    </w:rPr>
  </w:style>
  <w:style w:type="character" w:customStyle="1" w:styleId="WW8Num45z4">
    <w:name w:val="WW8Num45z4"/>
    <w:rPr>
      <w:rFonts w:ascii="Courier New" w:hAnsi="Courier New" w:cs="Courier New"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2">
    <w:name w:val="WW8Num51z2"/>
  </w:style>
  <w:style w:type="character" w:customStyle="1" w:styleId="WW8Num52z0">
    <w:name w:val="WW8Num52z0"/>
    <w:rPr>
      <w:rFonts w:hint="default"/>
      <w:b w:val="0"/>
      <w:i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val="0"/>
      <w:bCs w:val="0"/>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ahoma" w:hAnsi="Tahoma" w:cs="Tahoma" w:hint="default"/>
      <w:b w:val="0"/>
      <w:i w:val="0"/>
      <w:sz w:val="20"/>
      <w:szCs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color w:val="000000"/>
      <w:sz w:val="20"/>
      <w:szCs w:val="20"/>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ahoma" w:hAnsi="Tahoma" w:cs="Tahoma" w:hint="default"/>
      <w:b w:val="0"/>
      <w:bCs/>
      <w:i w:val="0"/>
      <w:color w:val="000000"/>
      <w:spacing w:val="-2"/>
      <w:sz w:val="20"/>
      <w:szCs w:val="20"/>
    </w:rPr>
  </w:style>
  <w:style w:type="character" w:customStyle="1" w:styleId="WW8Num56z2">
    <w:name w:val="WW8Num56z2"/>
    <w:rPr>
      <w:rFonts w:hint="default"/>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b w:val="0"/>
      <w:i w:val="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ahoma" w:hAnsi="Tahoma" w:cs="Tahoma" w:hint="default"/>
      <w:b w:val="0"/>
      <w:i w:val="0"/>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ahoma" w:hAnsi="Tahoma" w:cs="Tahoma"/>
      <w:bCs/>
      <w:iCs/>
      <w:sz w:val="20"/>
      <w:lang w:val="pl-P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ahoma" w:hAnsi="Tahoma" w:cs="Tahoma" w:hint="default"/>
      <w:sz w:val="20"/>
      <w:szCs w:val="20"/>
    </w:rPr>
  </w:style>
  <w:style w:type="character" w:customStyle="1" w:styleId="WW8Num60z1">
    <w:name w:val="WW8Num60z1"/>
    <w:rPr>
      <w:rFonts w:ascii="Tahoma" w:eastAsia="Times New Roman" w:hAnsi="Tahoma" w:cs="Tahoma" w:hint="default"/>
      <w:b w:val="0"/>
      <w:i w:val="0"/>
      <w:color w:val="000000"/>
      <w:sz w:val="20"/>
      <w:szCs w:val="20"/>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ahoma" w:hAnsi="Tahoma" w:cs="Tahoma" w:hint="default"/>
      <w:bCs/>
      <w:i w:val="0"/>
      <w:iCs/>
      <w:sz w:val="20"/>
      <w:szCs w:val="20"/>
    </w:rPr>
  </w:style>
  <w:style w:type="character" w:customStyle="1" w:styleId="WW8Num61z1">
    <w:name w:val="WW8Num61z1"/>
    <w:rPr>
      <w:rFonts w:hint="default"/>
      <w:b w:val="0"/>
      <w:i w:val="0"/>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b w:val="0"/>
      <w:i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Tahoma" w:hAnsi="Tahoma" w:cs="Tahoma" w:hint="default"/>
      <w:b w:val="0"/>
      <w:bCs w:val="0"/>
      <w:i w:val="0"/>
      <w:iCs/>
      <w:sz w:val="20"/>
      <w:szCs w:val="20"/>
    </w:rPr>
  </w:style>
  <w:style w:type="character" w:customStyle="1" w:styleId="WW8Num66z2">
    <w:name w:val="WW8Num66z2"/>
    <w:rPr>
      <w:rFonts w:ascii="Symbol" w:eastAsia="SimSun" w:hAnsi="Symbol" w:cs="Tahoma"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1">
    <w:name w:val="WW8Num67z1"/>
    <w:rPr>
      <w:rFonts w:hint="default"/>
      <w:b w:val="0"/>
      <w:i w:val="0"/>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ahoma" w:hAnsi="Tahoma" w:cs="Tahoma" w:hint="default"/>
      <w:b/>
      <w:bCs/>
      <w:color w:val="000000"/>
      <w:spacing w:val="-2"/>
      <w:sz w:val="20"/>
      <w:szCs w:val="20"/>
    </w:rPr>
  </w:style>
  <w:style w:type="character" w:customStyle="1" w:styleId="WW8Num68z1">
    <w:name w:val="WW8Num68z1"/>
    <w:rPr>
      <w:rFonts w:ascii="Symbol" w:hAnsi="Symbol" w:cs="Symbol" w:hint="default"/>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ahoma" w:eastAsia="A" w:hAnsi="Tahoma" w:cs="Tahoma" w:hint="default"/>
      <w:caps/>
      <w:color w:val="000000"/>
      <w:spacing w:val="-12"/>
      <w:sz w:val="20"/>
      <w:szCs w:val="20"/>
    </w:rPr>
  </w:style>
  <w:style w:type="character" w:customStyle="1" w:styleId="WW8Num69z1">
    <w:name w:val="WW8Num69z1"/>
    <w:rPr>
      <w:rFonts w:ascii="Symbol" w:hAnsi="Symbol" w:cs="Symbol"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b w:val="0"/>
      <w:i w:val="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ahoma" w:hAnsi="Tahoma" w:cs="Tahoma" w:hint="default"/>
      <w:b w:val="0"/>
      <w:i w:val="0"/>
      <w:sz w:val="20"/>
      <w:szCs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ahoma" w:hAnsi="Tahoma" w:cs="Tahoma" w:hint="default"/>
      <w:sz w:val="20"/>
      <w:szCs w:val="20"/>
    </w:rPr>
  </w:style>
  <w:style w:type="character" w:customStyle="1" w:styleId="WW8Num72z1">
    <w:name w:val="WW8Num72z1"/>
    <w:rPr>
      <w:rFonts w:ascii="Symbol" w:hAnsi="Symbol" w:cs="Symbol" w:hint="default"/>
      <w:sz w:val="20"/>
      <w:szCs w:val="20"/>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rPr>
      <w:rFonts w:hint="default"/>
      <w:b w:val="0"/>
      <w:i w:val="0"/>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ahoma" w:hAnsi="Tahoma" w:cs="Tahoma" w:hint="default"/>
      <w:sz w:val="20"/>
      <w:szCs w:val="20"/>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b w:val="0"/>
      <w:i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b w:val="0"/>
      <w:i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Tahoma"/>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hAnsi="Symbol" w:cs="Symbol"/>
      <w:bCs/>
      <w:sz w:val="2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hint="default"/>
      <w:b w:val="0"/>
      <w:bCs w:val="0"/>
      <w:i w:val="0"/>
      <w:iCs/>
      <w:sz w:val="20"/>
      <w:szCs w:val="20"/>
    </w:rPr>
  </w:style>
  <w:style w:type="character" w:customStyle="1" w:styleId="WW8Num79z2">
    <w:name w:val="WW8Num79z2"/>
    <w:rPr>
      <w:rFonts w:ascii="Symbol" w:eastAsia="SimSun" w:hAnsi="Symbol" w:cs="Tahoma" w:hint="default"/>
    </w:rPr>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ahoma" w:eastAsia="Times New Roman" w:hAnsi="Tahoma" w:cs="Tahoma" w:hint="default"/>
      <w:bCs/>
      <w:sz w:val="20"/>
      <w:szCs w:val="2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ahoma" w:hAnsi="Tahoma" w:cs="Tahoma" w:hint="default"/>
      <w:color w:val="000000"/>
      <w:spacing w:val="-5"/>
      <w:sz w:val="20"/>
      <w:szCs w:val="20"/>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ahoma" w:eastAsia="SimSun" w:hAnsi="Tahoma" w:cs="Tahoma" w:hint="default"/>
      <w:b w:val="0"/>
      <w:bCs w:val="0"/>
      <w:i w:val="0"/>
      <w:iCs/>
      <w:kern w:val="1"/>
      <w:sz w:val="20"/>
      <w:szCs w:val="20"/>
    </w:rPr>
  </w:style>
  <w:style w:type="character" w:customStyle="1" w:styleId="WW8Num83z1">
    <w:name w:val="WW8Num83z1"/>
    <w:rPr>
      <w:rFonts w:ascii="Symbol" w:hAnsi="Symbol" w:cs="Symbol" w:hint="default"/>
      <w:b w:val="0"/>
      <w:bCs w:val="0"/>
      <w:i w:val="0"/>
      <w:iCs/>
      <w:sz w:val="20"/>
      <w:szCs w:val="20"/>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b w:val="0"/>
      <w:i w:val="0"/>
    </w:rPr>
  </w:style>
  <w:style w:type="character" w:customStyle="1" w:styleId="WW8Num85z1">
    <w:name w:val="WW8Num85z1"/>
    <w:rPr>
      <w:rFonts w:hint="default"/>
      <w:b w:val="0"/>
      <w:i w:val="0"/>
      <w:position w:val="0"/>
      <w:sz w:val="20"/>
      <w:szCs w:val="20"/>
      <w:vertAlign w:val="baseline"/>
    </w:rPr>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Wingdings" w:hAnsi="Wingdings" w:cs="Wingdings" w:hint="default"/>
      <w:b w:val="0"/>
      <w:i w:val="0"/>
      <w:sz w:val="20"/>
      <w:szCs w:val="20"/>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b w:val="0"/>
      <w:i w:val="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rPr>
  </w:style>
  <w:style w:type="character" w:customStyle="1" w:styleId="WW8Num88z1">
    <w:name w:val="WW8Num88z1"/>
    <w:rPr>
      <w:rFonts w:hint="default"/>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ymbol" w:hAnsi="Symbol" w:cs="Symbol" w:hint="default"/>
    </w:rPr>
  </w:style>
  <w:style w:type="character" w:customStyle="1" w:styleId="WW8Num89z1">
    <w:name w:val="WW8Num89z1"/>
    <w:rPr>
      <w:rFonts w:ascii="Arial" w:hAnsi="Arial" w:cs="Arial" w:hint="default"/>
      <w:b/>
      <w:bCs/>
      <w:i w:val="0"/>
      <w:iCs/>
      <w:strike w:val="0"/>
      <w:dstrike w:val="0"/>
      <w:sz w:val="19"/>
      <w:szCs w:val="19"/>
    </w:rPr>
  </w:style>
  <w:style w:type="character" w:customStyle="1" w:styleId="WW8Num89z2">
    <w:name w:val="WW8Num89z2"/>
    <w:rPr>
      <w:rFonts w:ascii="Wingdings" w:hAnsi="Wingdings" w:cs="Wingdings" w:hint="default"/>
    </w:rPr>
  </w:style>
  <w:style w:type="character" w:customStyle="1" w:styleId="WW8Num89z4">
    <w:name w:val="WW8Num89z4"/>
    <w:rPr>
      <w:rFonts w:ascii="Courier New" w:hAnsi="Courier New" w:cs="Courier New" w:hint="default"/>
    </w:rPr>
  </w:style>
  <w:style w:type="character" w:customStyle="1" w:styleId="WW8Num90z0">
    <w:name w:val="WW8Num90z0"/>
    <w:rPr>
      <w:rFonts w:hint="default"/>
      <w:b w:val="0"/>
      <w:i w:val="0"/>
      <w:sz w:val="18"/>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rPr>
      <w:rFonts w:ascii="Symbol" w:hAnsi="Symbol" w:cs="Symbol" w:hint="default"/>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hint="default"/>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0">
    <w:name w:val="WW8Num93z0"/>
    <w:rPr>
      <w:rFonts w:ascii="Tahoma" w:hAnsi="Tahoma" w:cs="Tahoma" w:hint="default"/>
      <w:b w:val="0"/>
      <w:i w:val="0"/>
      <w:sz w:val="20"/>
      <w:szCs w:val="20"/>
    </w:rPr>
  </w:style>
  <w:style w:type="character" w:customStyle="1" w:styleId="WW8Num93z1">
    <w:name w:val="WW8Num93z1"/>
    <w:rPr>
      <w:rFonts w:ascii="Symbol" w:hAnsi="Symbol" w:cs="Symbol" w:hint="default"/>
      <w:b w:val="0"/>
      <w:i w:val="0"/>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hint="default"/>
      <w:b w:val="0"/>
      <w:i w:val="0"/>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hint="default"/>
      <w:b w:val="0"/>
      <w:bCs w:val="0"/>
      <w:sz w:val="20"/>
      <w:szCs w:val="2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Symbol" w:hAnsi="Symbol" w:cs="Symbol" w:hint="default"/>
    </w:rPr>
  </w:style>
  <w:style w:type="character" w:customStyle="1" w:styleId="WW8Num97z2">
    <w:name w:val="WW8Num97z2"/>
    <w:rPr>
      <w:rFonts w:ascii="Wingdings" w:hAnsi="Wingdings" w:cs="Wingdings" w:hint="default"/>
    </w:rPr>
  </w:style>
  <w:style w:type="character" w:customStyle="1" w:styleId="WW8Num97z4">
    <w:name w:val="WW8Num97z4"/>
    <w:rPr>
      <w:rFonts w:ascii="Courier New" w:hAnsi="Courier New" w:cs="Courier New" w:hint="default"/>
    </w:rPr>
  </w:style>
  <w:style w:type="character" w:customStyle="1" w:styleId="WW8Num98z0">
    <w:name w:val="WW8Num98z0"/>
    <w:rPr>
      <w:rFonts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ahoma" w:hAnsi="Tahoma" w:cs="Tahoma" w:hint="default"/>
      <w:sz w:val="20"/>
      <w:szCs w:val="2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b w:val="0"/>
      <w:i w:val="0"/>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b w:val="0"/>
      <w:i w:val="0"/>
    </w:rPr>
  </w:style>
  <w:style w:type="character" w:customStyle="1" w:styleId="WW8Num102z1">
    <w:name w:val="WW8Num102z1"/>
    <w:rPr>
      <w:rFonts w:ascii="Wingdings" w:hAnsi="Wingdings" w:cs="Wingdings" w:hint="default"/>
      <w:b w:val="0"/>
      <w:i w:val="0"/>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b w:val="0"/>
      <w:i w:val="0"/>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ahoma" w:hAnsi="Tahoma" w:cs="Tahoma" w:hint="default"/>
      <w:b w:val="0"/>
      <w:i w:val="0"/>
      <w:sz w:val="20"/>
      <w:szCs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b w:val="0"/>
      <w:i w:val="0"/>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ahoma" w:eastAsia="SimSun" w:hAnsi="Tahoma" w:cs="Tahoma" w:hint="default"/>
      <w:kern w:val="1"/>
      <w:sz w:val="20"/>
      <w:szCs w:val="2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ahoma" w:hAnsi="Tahoma" w:cs="Tahoma" w:hint="default"/>
      <w:b w:val="0"/>
      <w:bCs w:val="0"/>
      <w:i w:val="0"/>
      <w:iCs/>
      <w:sz w:val="20"/>
      <w:szCs w:val="20"/>
    </w:rPr>
  </w:style>
  <w:style w:type="character" w:customStyle="1" w:styleId="WW8Num108z2">
    <w:name w:val="WW8Num108z2"/>
    <w:rPr>
      <w:rFonts w:ascii="Symbol" w:eastAsia="SimSun" w:hAnsi="Symbol" w:cs="Tahoma" w:hint="default"/>
    </w:rPr>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ahoma" w:hAnsi="Tahoma" w:cs="Tahoma" w:hint="default"/>
      <w:b w:val="0"/>
      <w:i w:val="0"/>
      <w:color w:val="000000"/>
      <w:spacing w:val="-3"/>
      <w:sz w:val="20"/>
      <w:szCs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hint="default"/>
      <w:b w:val="0"/>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b/>
      <w:i w:val="0"/>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hint="default"/>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hint="default"/>
      <w:b w:val="0"/>
      <w:bCs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Symbol" w:hAnsi="Symbol" w:cs="Symbol" w:hint="default"/>
      <w:color w:val="000000"/>
      <w:spacing w:val="-2"/>
      <w:sz w:val="20"/>
      <w:szCs w:val="20"/>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9z0">
    <w:name w:val="WW8Num119z0"/>
    <w:rPr>
      <w:rFonts w:ascii="Tahoma" w:hAnsi="Tahoma" w:cs="Tahoma" w:hint="default"/>
      <w:sz w:val="20"/>
      <w:szCs w:val="20"/>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val="0"/>
      <w:i w:val="0"/>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b w:val="0"/>
      <w:i w:val="0"/>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hint="default"/>
      <w:b w:val="0"/>
      <w:i w:val="0"/>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b w:val="0"/>
      <w:bCs/>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hint="default"/>
      <w:b w:val="0"/>
      <w:i w:val="0"/>
    </w:rPr>
  </w:style>
  <w:style w:type="character" w:customStyle="1" w:styleId="WW8Num124z1">
    <w:name w:val="WW8Num124z1"/>
    <w:rPr>
      <w:rFonts w:hint="default"/>
      <w:b w:val="0"/>
      <w:i w:val="0"/>
      <w:position w:val="0"/>
      <w:sz w:val="20"/>
      <w:szCs w:val="20"/>
      <w:vertAlign w:val="baseline"/>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b w:val="0"/>
      <w:i w:val="0"/>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hint="default"/>
      <w:b w:val="0"/>
      <w:bCs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hint="default"/>
      <w:b w:val="0"/>
      <w:i w:val="0"/>
    </w:rPr>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cs="Tahoma" w:hint="default"/>
      <w:b w:val="0"/>
      <w:i w:val="0"/>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Arial" w:hAnsi="Arial" w:cs="Arial" w:hint="default"/>
      <w:b w:val="0"/>
      <w:bCs w:val="0"/>
      <w:i w:val="0"/>
      <w:iCs/>
      <w:sz w:val="18"/>
      <w:szCs w:val="18"/>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b w:val="0"/>
      <w:i w:val="0"/>
    </w:rPr>
  </w:style>
  <w:style w:type="character" w:customStyle="1" w:styleId="WW8Num130z1">
    <w:name w:val="WW8Num130z1"/>
    <w:rPr>
      <w:rFonts w:hint="default"/>
      <w:b w:val="0"/>
      <w:i w:val="0"/>
      <w:position w:val="0"/>
      <w:sz w:val="20"/>
      <w:szCs w:val="20"/>
      <w:vertAlign w:val="baseline"/>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Tahoma" w:hAnsi="Tahoma" w:cs="Tahoma" w:hint="default"/>
      <w:b w:val="0"/>
      <w:i w:val="0"/>
      <w:sz w:val="20"/>
      <w:szCs w:val="20"/>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rPr>
      <w:rFonts w:hint="default"/>
      <w:b w:val="0"/>
      <w:i w:val="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rPr>
      <w:rFonts w:hint="default"/>
    </w:rPr>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ahoma" w:hAnsi="Tahoma" w:cs="Tahoma" w:hint="default"/>
      <w:b w:val="0"/>
      <w:i w:val="0"/>
      <w:sz w:val="18"/>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Tahoma" w:hAnsi="Tahoma" w:cs="Tahoma" w:hint="default"/>
      <w:color w:val="000000"/>
      <w:sz w:val="20"/>
      <w:szCs w:val="2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Symbol" w:hint="default"/>
      <w:sz w:val="20"/>
      <w:szCs w:val="20"/>
    </w:rPr>
  </w:style>
  <w:style w:type="character" w:customStyle="1" w:styleId="WW8Num136z1">
    <w:name w:val="WW8Num136z1"/>
    <w:rPr>
      <w:rFonts w:hint="default"/>
      <w:b w:val="0"/>
      <w:i w:val="0"/>
      <w:position w:val="0"/>
      <w:sz w:val="20"/>
      <w:szCs w:val="20"/>
      <w:vertAlign w:val="baseline"/>
    </w:rPr>
  </w:style>
  <w:style w:type="character" w:customStyle="1" w:styleId="WW8Num136z2">
    <w:name w:val="WW8Num136z2"/>
    <w:rPr>
      <w:rFonts w:ascii="Wingdings" w:hAnsi="Wingdings" w:cs="Wingdings" w:hint="default"/>
    </w:rPr>
  </w:style>
  <w:style w:type="character" w:customStyle="1" w:styleId="WW8Num136z4">
    <w:name w:val="WW8Num136z4"/>
    <w:rPr>
      <w:rFonts w:ascii="Courier New" w:hAnsi="Courier New" w:cs="Courier New" w:hint="default"/>
    </w:rPr>
  </w:style>
  <w:style w:type="character" w:customStyle="1" w:styleId="WW8Num137z0">
    <w:name w:val="WW8Num137z0"/>
    <w:rPr>
      <w:rFonts w:ascii="Tahoma" w:eastAsia="SimSun" w:hAnsi="Tahoma" w:cs="Tahoma" w:hint="default"/>
      <w:kern w:val="1"/>
      <w:sz w:val="20"/>
      <w:szCs w:val="20"/>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Tahoma" w:hAnsi="Tahoma" w:cs="Tahoma" w:hint="default"/>
      <w:b w:val="0"/>
      <w:i w:val="0"/>
      <w:sz w:val="20"/>
      <w:szCs w:val="2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hint="default"/>
      <w:b w:val="0"/>
      <w:i w:val="0"/>
      <w:sz w:val="18"/>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hAnsi="Tahoma" w:cs="Tahoma" w:hint="default"/>
      <w:b/>
      <w:bCs/>
      <w:sz w:val="20"/>
      <w:szCs w:val="2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hint="default"/>
      <w:b w:val="0"/>
      <w:i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b w:val="0"/>
      <w:i w:val="0"/>
      <w:position w:val="0"/>
      <w:sz w:val="20"/>
      <w:szCs w:val="20"/>
      <w:vertAlign w:val="baseline"/>
    </w:rPr>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b w:val="0"/>
      <w:i w:val="0"/>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rPr>
      <w:rFonts w:ascii="Wingdings" w:hAnsi="Wingdings" w:cs="Wingdings" w:hint="default"/>
    </w:rPr>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hint="default"/>
      <w:b w:val="0"/>
      <w:bCs w:val="0"/>
      <w:i w:val="0"/>
      <w:iCs/>
      <w:sz w:val="18"/>
      <w:szCs w:val="18"/>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Tahoma" w:hAnsi="Tahoma" w:cs="Tahoma" w:hint="default"/>
      <w:color w:val="000000"/>
      <w:sz w:val="20"/>
      <w:szCs w:val="2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Tahoma" w:hAnsi="Tahoma" w:cs="Tahoma" w:hint="default"/>
      <w:bCs/>
      <w:iCs/>
      <w:sz w:val="20"/>
      <w:szCs w:val="20"/>
    </w:rPr>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b w:val="0"/>
      <w:bCs w:val="0"/>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b w:val="0"/>
      <w:bCs w:val="0"/>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b w:val="0"/>
      <w:i w:val="0"/>
      <w:position w:val="0"/>
      <w:sz w:val="20"/>
      <w:szCs w:val="20"/>
      <w:vertAlign w:val="baseline"/>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Symbol" w:eastAsia="SimSun" w:hAnsi="Symbol" w:cs="Symbol" w:hint="default"/>
      <w:caps/>
      <w:color w:val="000000"/>
      <w:spacing w:val="-2"/>
      <w:kern w:val="1"/>
      <w:sz w:val="20"/>
      <w:szCs w:val="20"/>
    </w:rPr>
  </w:style>
  <w:style w:type="character" w:customStyle="1" w:styleId="WW8Num152z1">
    <w:name w:val="WW8Num152z1"/>
    <w:rPr>
      <w:rFonts w:ascii="Arial" w:hAnsi="Arial" w:cs="Arial" w:hint="default"/>
      <w:b/>
      <w:bCs/>
      <w:i w:val="0"/>
      <w:iCs/>
      <w:strike w:val="0"/>
      <w:dstrike w:val="0"/>
      <w:sz w:val="19"/>
      <w:szCs w:val="19"/>
    </w:rPr>
  </w:style>
  <w:style w:type="character" w:customStyle="1" w:styleId="WW8Num152z2">
    <w:name w:val="WW8Num152z2"/>
    <w:rPr>
      <w:rFonts w:ascii="Wingdings" w:hAnsi="Wingdings" w:cs="Wingdings" w:hint="default"/>
    </w:rPr>
  </w:style>
  <w:style w:type="character" w:customStyle="1" w:styleId="WW8Num152z4">
    <w:name w:val="WW8Num152z4"/>
    <w:rPr>
      <w:rFonts w:ascii="Courier New" w:hAnsi="Courier New" w:cs="Courier New" w:hint="default"/>
    </w:rPr>
  </w:style>
  <w:style w:type="character" w:customStyle="1" w:styleId="WW8Num153z0">
    <w:name w:val="WW8Num153z0"/>
    <w:rPr>
      <w:rFonts w:ascii="Tahoma" w:hAnsi="Tahoma" w:cs="Tahoma" w:hint="default"/>
      <w:b w:val="0"/>
      <w:i w:val="0"/>
      <w:sz w:val="20"/>
      <w:szCs w:val="20"/>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Tahoma" w:hAnsi="Tahoma" w:cs="Tahoma" w:hint="default"/>
      <w:b w:val="0"/>
      <w:i w:val="0"/>
      <w:sz w:val="20"/>
      <w:szCs w:val="20"/>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ahoma" w:eastAsia="A" w:hAnsi="Tahoma" w:cs="Tahoma" w:hint="default"/>
      <w:b w:val="0"/>
      <w:bCs w:val="0"/>
      <w:i w:val="0"/>
      <w:iCs/>
      <w:strike w:val="0"/>
      <w:dstrike w:val="0"/>
      <w:color w:val="000000"/>
      <w:sz w:val="20"/>
      <w:szCs w:val="20"/>
    </w:rPr>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ahoma" w:hAnsi="Tahoma" w:cs="Tahoma" w:hint="default"/>
      <w:b w:val="0"/>
      <w:bCs w:val="0"/>
      <w:color w:val="000000"/>
      <w:spacing w:val="-3"/>
      <w:sz w:val="20"/>
      <w:szCs w:val="20"/>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hint="default"/>
      <w:b w:val="0"/>
      <w:i w:val="0"/>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ascii="Tahoma" w:hAnsi="Tahoma" w:cs="Tahoma" w:hint="default"/>
      <w:b w:val="0"/>
      <w:i w:val="0"/>
      <w:sz w:val="20"/>
      <w:szCs w:val="20"/>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ahoma" w:eastAsia="Times New Roman" w:hAnsi="Tahoma" w:cs="Tahoma" w:hint="default"/>
      <w:sz w:val="20"/>
      <w:szCs w:val="20"/>
    </w:rPr>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ascii="Tahoma" w:hAnsi="Tahoma" w:cs="Tahoma" w:hint="default"/>
      <w:b w:val="0"/>
      <w:i w:val="0"/>
      <w:sz w:val="20"/>
      <w:szCs w:val="20"/>
    </w:rPr>
  </w:style>
  <w:style w:type="character" w:customStyle="1" w:styleId="WW8Num160z1">
    <w:name w:val="WW8Num160z1"/>
    <w:rPr>
      <w:rFonts w:hint="default"/>
      <w:b w:val="0"/>
      <w:i w:val="0"/>
      <w:position w:val="0"/>
      <w:sz w:val="20"/>
      <w:szCs w:val="20"/>
      <w:vertAlign w:val="baseline"/>
    </w:rPr>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ahoma" w:eastAsia="Times New Roman" w:hAnsi="Tahoma" w:cs="Tahoma" w:hint="default"/>
      <w:color w:val="000000"/>
      <w:sz w:val="20"/>
      <w:szCs w:val="20"/>
    </w:rPr>
  </w:style>
  <w:style w:type="character" w:customStyle="1" w:styleId="WW8Num161z1">
    <w:name w:val="WW8Num161z1"/>
    <w:rPr>
      <w:rFonts w:ascii="Tahoma" w:eastAsia="Times New Roman" w:hAnsi="Tahoma" w:cs="Tahoma" w:hint="default"/>
      <w:b w:val="0"/>
      <w:i w:val="0"/>
      <w:color w:val="000000"/>
      <w:sz w:val="20"/>
      <w:szCs w:val="20"/>
    </w:rPr>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hint="default"/>
      <w:b w:val="0"/>
      <w:i w:val="0"/>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Tahoma" w:hAnsi="Tahoma" w:cs="Tahoma" w:hint="default"/>
      <w:b w:val="0"/>
      <w:i w:val="0"/>
      <w:sz w:val="20"/>
      <w:szCs w:val="20"/>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00z0">
    <w:name w:val="WW8NumSt100z0"/>
    <w:rPr>
      <w:rFonts w:ascii="Symbol" w:hAnsi="Symbol" w:cs="Symbol" w:hint="default"/>
    </w:rPr>
  </w:style>
  <w:style w:type="character" w:customStyle="1" w:styleId="Domylnaczcionkaakapitu3">
    <w:name w:val="Domyślna czcionka akapitu3"/>
  </w:style>
  <w:style w:type="character" w:customStyle="1" w:styleId="WW8Num8z1">
    <w:name w:val="WW8Num8z1"/>
    <w:rPr>
      <w:rFonts w:cs="Tahoma"/>
      <w:b w:val="0"/>
      <w:i w:val="0"/>
      <w:color w:val="000000"/>
      <w:spacing w:val="-2"/>
      <w:sz w:val="20"/>
      <w:szCs w:val="20"/>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1">
    <w:name w:val="WW8Num7z1"/>
    <w:rPr>
      <w:rFonts w:cs="Tahom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2">
    <w:name w:val="Domyślna czcionka akapitu2"/>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1"/>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WW8Num42z3">
    <w:name w:val="WW8Num42z3"/>
    <w:rPr>
      <w:color w:val="00000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77z1">
    <w:name w:val="WW8Num77z1"/>
  </w:style>
  <w:style w:type="character" w:customStyle="1" w:styleId="Znakiprzypiswdolnych">
    <w:name w:val="Znaki przypisów dolnych"/>
    <w:rPr>
      <w:vertAlign w:val="superscript"/>
    </w:rPr>
  </w:style>
  <w:style w:type="character" w:customStyle="1" w:styleId="FontStyle26">
    <w:name w:val="Font Style26"/>
    <w:rPr>
      <w:rFonts w:ascii="Arial Narrow" w:hAnsi="Arial Narrow" w:cs="Arial Narrow"/>
      <w:sz w:val="20"/>
      <w:szCs w:val="20"/>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customStyle="1" w:styleId="Odwoanieprzypisukocowego1">
    <w:name w:val="Odwołanie przypisu końcowego1"/>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h1">
    <w:name w:val="h1"/>
    <w:basedOn w:val="Domylnaczcionkaakapitu3"/>
  </w:style>
  <w:style w:type="character" w:customStyle="1" w:styleId="h2">
    <w:name w:val="h2"/>
    <w:basedOn w:val="Domylnaczcionkaakapitu3"/>
  </w:style>
  <w:style w:type="character" w:styleId="Numerstrony">
    <w:name w:val="page number"/>
    <w:basedOn w:val="Domylnaczcionkaakapitu3"/>
  </w:style>
  <w:style w:type="character" w:customStyle="1" w:styleId="text1">
    <w:name w:val="text1"/>
    <w:rPr>
      <w:rFonts w:ascii="Verdana" w:hAnsi="Verdana" w:cs="Verdana" w:hint="default"/>
      <w:color w:val="000000"/>
      <w:sz w:val="20"/>
      <w:szCs w:val="20"/>
    </w:rPr>
  </w:style>
  <w:style w:type="character" w:customStyle="1" w:styleId="Tekstpodstawowy3Znak">
    <w:name w:val="Tekst podstawowy 3 Znak"/>
    <w:rPr>
      <w:sz w:val="16"/>
      <w:szCs w:val="16"/>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Odwoanieprzypisudolnego4">
    <w:name w:val="Odwołanie przypisu dolnego4"/>
    <w:rPr>
      <w:vertAlign w:val="superscript"/>
    </w:rPr>
  </w:style>
  <w:style w:type="character" w:customStyle="1" w:styleId="Odwoanieprzypisukocowego4">
    <w:name w:val="Odwołanie przypisu końcowego4"/>
    <w:rPr>
      <w:vertAlign w:val="superscript"/>
    </w:rPr>
  </w:style>
  <w:style w:type="character" w:styleId="Odwoanieprzypisudolnego">
    <w:name w:val="footnote reference"/>
    <w:aliases w:val="Odwołanie przypisu"/>
    <w:rPr>
      <w:vertAlign w:val="superscript"/>
    </w:rPr>
  </w:style>
  <w:style w:type="character" w:styleId="Odwoanieprzypisukocowego">
    <w:name w:val="endnote reference"/>
    <w:rPr>
      <w:vertAlign w:val="superscript"/>
    </w:rPr>
  </w:style>
  <w:style w:type="paragraph" w:customStyle="1" w:styleId="Nagwek60">
    <w:name w:val="Nagłówek6"/>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DejaVu Sans"/>
    </w:rPr>
  </w:style>
  <w:style w:type="paragraph" w:customStyle="1" w:styleId="Podpis5">
    <w:name w:val="Podpis5"/>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DejaVu Sans"/>
    </w:rPr>
  </w:style>
  <w:style w:type="paragraph" w:customStyle="1" w:styleId="Nagwek50">
    <w:name w:val="Nagłówek5"/>
    <w:basedOn w:val="Normalny"/>
    <w:next w:val="Tekstpodstawowy"/>
    <w:pPr>
      <w:keepNext/>
      <w:spacing w:before="240" w:after="120"/>
    </w:pPr>
    <w:rPr>
      <w:rFonts w:ascii="Arial" w:eastAsia="SimSun"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SimSun"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30">
    <w:name w:val="Nagłówek3"/>
    <w:basedOn w:val="Normalny"/>
    <w:next w:val="Tekstpodstawowy"/>
    <w:pPr>
      <w:keepNext/>
      <w:spacing w:before="240" w:after="120"/>
    </w:pPr>
    <w:rPr>
      <w:rFonts w:ascii="Arial" w:eastAsia="SimSun"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SimSun"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WW-Tekstpodstawowy2">
    <w:name w:val="WW-Tekst podstawowy 2"/>
    <w:basedOn w:val="Normalny"/>
    <w:uiPriority w:val="99"/>
    <w:pPr>
      <w:spacing w:after="0" w:line="160" w:lineRule="atLeast"/>
      <w:jc w:val="center"/>
    </w:pPr>
    <w:rPr>
      <w:rFonts w:ascii="Times New Roman" w:eastAsia="Times New Roman" w:hAnsi="Times New Roman" w:cs="Times New Roman"/>
      <w:b/>
      <w:sz w:val="24"/>
      <w:szCs w:val="20"/>
    </w:rPr>
  </w:style>
  <w:style w:type="paragraph" w:customStyle="1" w:styleId="Tekstpodstawowy23">
    <w:name w:val="Tekst podstawowy 23"/>
    <w:basedOn w:val="Normalny"/>
    <w:pPr>
      <w:spacing w:after="120" w:line="480" w:lineRule="auto"/>
    </w:pPr>
  </w:style>
  <w:style w:type="paragraph" w:customStyle="1" w:styleId="Tekstpodstawowywcity22">
    <w:name w:val="Tekst podstawowy wcięty 22"/>
    <w:basedOn w:val="Normalny"/>
    <w:pPr>
      <w:spacing w:after="120" w:line="480" w:lineRule="auto"/>
      <w:ind w:left="283"/>
    </w:pPr>
    <w:rPr>
      <w:rFonts w:ascii="Times New Roman" w:eastAsia="Times New Roman" w:hAnsi="Times New Roman" w:cs="Times New Roman"/>
      <w:sz w:val="24"/>
      <w:szCs w:val="24"/>
    </w:rPr>
  </w:style>
  <w:style w:type="paragraph" w:styleId="Tekstprzypisudolnego">
    <w:name w:val="footnote text"/>
    <w:aliases w:val="Footnote Text Char,Tekst przypisu Znak,Tekst przypisu Char"/>
    <w:basedOn w:val="Normalny"/>
    <w:link w:val="TekstprzypisudolnegoZnak"/>
    <w:rPr>
      <w:sz w:val="20"/>
      <w:szCs w:val="20"/>
    </w:rPr>
  </w:style>
  <w:style w:type="paragraph" w:customStyle="1" w:styleId="WW-Tekstpodstawowy3">
    <w:name w:val="WW-Tekst podstawowy 3"/>
    <w:basedOn w:val="Normalny"/>
    <w:pPr>
      <w:overflowPunct w:val="0"/>
      <w:autoSpaceDE w:val="0"/>
      <w:spacing w:after="0" w:line="100" w:lineRule="atLeast"/>
      <w:jc w:val="both"/>
    </w:pPr>
    <w:rPr>
      <w:rFonts w:ascii="Times New Roman" w:eastAsia="Times New Roman" w:hAnsi="Times New Roman" w:cs="Times New Roman"/>
      <w:sz w:val="24"/>
      <w:szCs w:val="20"/>
    </w:rPr>
  </w:style>
  <w:style w:type="paragraph" w:customStyle="1" w:styleId="pkt1">
    <w:name w:val="pkt1"/>
    <w:basedOn w:val="Normalny"/>
    <w:pPr>
      <w:widowControl w:val="0"/>
      <w:spacing w:before="60" w:after="60" w:line="100" w:lineRule="atLeast"/>
      <w:ind w:left="850" w:hanging="425"/>
      <w:jc w:val="both"/>
    </w:pPr>
    <w:rPr>
      <w:rFonts w:ascii="Times New Roman" w:eastAsia="Times New Roman" w:hAnsi="Times New Roman" w:cs="Times New Roman"/>
      <w:sz w:val="20"/>
      <w:szCs w:val="20"/>
    </w:rPr>
  </w:style>
  <w:style w:type="paragraph" w:customStyle="1" w:styleId="Lista31">
    <w:name w:val="Lista 31"/>
    <w:basedOn w:val="Normalny"/>
    <w:pPr>
      <w:spacing w:after="0" w:line="100" w:lineRule="atLeast"/>
      <w:ind w:left="849" w:hanging="283"/>
    </w:pPr>
    <w:rPr>
      <w:rFonts w:ascii="Times New Roman" w:eastAsia="Times New Roman" w:hAnsi="Times New Roman" w:cs="Times New Roman"/>
      <w:sz w:val="24"/>
      <w:szCs w:val="24"/>
      <w:lang w:val="en-US"/>
    </w:rPr>
  </w:style>
  <w:style w:type="paragraph" w:customStyle="1" w:styleId="WW-Tekstpodstawowywcity3">
    <w:name w:val="WW-Tekst podstawowy wcięty 3"/>
    <w:basedOn w:val="Normalny"/>
    <w:pPr>
      <w:overflowPunct w:val="0"/>
      <w:autoSpaceDE w:val="0"/>
      <w:spacing w:after="0" w:line="100" w:lineRule="atLeast"/>
      <w:ind w:left="851" w:hanging="709"/>
      <w:jc w:val="both"/>
    </w:pPr>
    <w:rPr>
      <w:rFonts w:ascii="Times New Roman" w:eastAsia="Times New Roman" w:hAnsi="Times New Roman" w:cs="Times New Roman"/>
      <w:sz w:val="24"/>
      <w:szCs w:val="20"/>
    </w:rPr>
  </w:style>
  <w:style w:type="paragraph" w:customStyle="1" w:styleId="pkt">
    <w:name w:val="pkt"/>
    <w:basedOn w:val="Normalny"/>
    <w:pPr>
      <w:spacing w:before="60" w:after="60" w:line="100" w:lineRule="atLeast"/>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cs="Times New Roman"/>
      <w:sz w:val="24"/>
      <w:szCs w:val="24"/>
    </w:rPr>
  </w:style>
  <w:style w:type="paragraph" w:customStyle="1" w:styleId="Standard">
    <w:name w:val="Standard"/>
    <w:pPr>
      <w:suppressAutoHyphens/>
      <w:autoSpaceDE w:val="0"/>
    </w:pPr>
    <w:rPr>
      <w:kern w:val="1"/>
      <w:sz w:val="24"/>
      <w:szCs w:val="24"/>
      <w:lang w:eastAsia="ar-SA"/>
    </w:rPr>
  </w:style>
  <w:style w:type="paragraph" w:customStyle="1" w:styleId="Tytu1">
    <w:name w:val="Tytuł 1"/>
    <w:basedOn w:val="Standard"/>
    <w:next w:val="Standard"/>
    <w:pPr>
      <w:keepNext/>
      <w:tabs>
        <w:tab w:val="left" w:pos="720"/>
      </w:tabs>
      <w:ind w:left="720" w:hanging="720"/>
    </w:pPr>
    <w:rPr>
      <w:b/>
      <w:bCs/>
    </w:rPr>
  </w:style>
  <w:style w:type="paragraph" w:customStyle="1" w:styleId="Tekstpodstawowy33">
    <w:name w:val="Tekst podstawowy 33"/>
    <w:basedOn w:val="Normalny"/>
    <w:pPr>
      <w:spacing w:after="120"/>
    </w:pPr>
    <w:rPr>
      <w:sz w:val="16"/>
      <w:szCs w:val="16"/>
    </w:rPr>
  </w:style>
  <w:style w:type="paragraph" w:styleId="Tytu">
    <w:name w:val="Title"/>
    <w:basedOn w:val="Normalny"/>
    <w:next w:val="Tekstpodstawowy"/>
    <w:qFormat/>
    <w:pPr>
      <w:keepNext/>
      <w:spacing w:before="240" w:after="120" w:line="100" w:lineRule="atLeast"/>
    </w:pPr>
    <w:rPr>
      <w:rFonts w:ascii="Luxi Sans" w:eastAsia="HG Mincho Light J" w:hAnsi="Luxi Sans" w:cs="Luxi Sans"/>
      <w:sz w:val="28"/>
      <w:szCs w:val="20"/>
    </w:rPr>
  </w:style>
  <w:style w:type="paragraph" w:styleId="Podtytu">
    <w:name w:val="Subtitle"/>
    <w:basedOn w:val="Nagwek20"/>
    <w:next w:val="Tekstpodstawowy"/>
    <w:qFormat/>
    <w:pPr>
      <w:jc w:val="center"/>
    </w:pPr>
    <w:rPr>
      <w:i/>
      <w:iCs/>
    </w:r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customStyle="1" w:styleId="Tekstpodstawowywcity32">
    <w:name w:val="Tekst podstawowy wcięty 32"/>
    <w:basedOn w:val="Normalny"/>
    <w:pPr>
      <w:spacing w:after="0" w:line="100" w:lineRule="atLeast"/>
      <w:ind w:firstLine="284"/>
      <w:jc w:val="both"/>
    </w:pPr>
    <w:rPr>
      <w:rFonts w:ascii="Tahoma" w:hAnsi="Tahoma" w:cs="Tahoma"/>
      <w:sz w:val="20"/>
      <w:szCs w:val="20"/>
    </w:rPr>
  </w:style>
  <w:style w:type="paragraph" w:customStyle="1" w:styleId="Akapitzlist1">
    <w:name w:val="Akapit z listą1"/>
    <w:basedOn w:val="Normalny"/>
    <w:rPr>
      <w:rFonts w:eastAsia="Lucida Sans Unicode"/>
    </w:rPr>
  </w:style>
  <w:style w:type="paragraph" w:customStyle="1" w:styleId="Zwykytekst1">
    <w:name w:val="Zwykły tekst1"/>
    <w:basedOn w:val="Normalny"/>
    <w:pPr>
      <w:widowControl w:val="0"/>
      <w:autoSpaceDE w:val="0"/>
      <w:spacing w:after="0" w:line="100" w:lineRule="atLeast"/>
    </w:pPr>
    <w:rPr>
      <w:rFonts w:ascii="Courier New" w:eastAsia="Times New Roman" w:hAnsi="Courier New" w:cs="Courier New"/>
      <w:sz w:val="20"/>
      <w:szCs w:val="20"/>
    </w:rPr>
  </w:style>
  <w:style w:type="paragraph" w:customStyle="1" w:styleId="Tekstpodstawowywcity31">
    <w:name w:val="Tekst podstawowy wcięty 31"/>
    <w:basedOn w:val="Normalny"/>
    <w:pPr>
      <w:spacing w:after="0" w:line="100" w:lineRule="atLeast"/>
      <w:ind w:firstLine="284"/>
      <w:jc w:val="both"/>
    </w:pPr>
    <w:rPr>
      <w:rFonts w:ascii="Tahoma" w:hAnsi="Tahoma" w:cs="Tahoma"/>
      <w:sz w:val="20"/>
      <w:szCs w:val="20"/>
    </w:rPr>
  </w:style>
  <w:style w:type="paragraph" w:customStyle="1" w:styleId="Tekstpodstawowy32">
    <w:name w:val="Tekst podstawowy 32"/>
    <w:basedOn w:val="Normalny"/>
    <w:pPr>
      <w:spacing w:after="120"/>
    </w:pPr>
    <w:rPr>
      <w:rFonts w:eastAsia="Calibri"/>
      <w:sz w:val="16"/>
      <w:szCs w:val="16"/>
    </w:rPr>
  </w:style>
  <w:style w:type="paragraph" w:styleId="NormalnyWeb">
    <w:name w:val="Normal (Web)"/>
    <w:basedOn w:val="Normalny"/>
    <w:pPr>
      <w:suppressAutoHyphens w:val="0"/>
      <w:spacing w:before="280" w:after="119" w:line="240" w:lineRule="auto"/>
    </w:pPr>
    <w:rPr>
      <w:rFonts w:ascii="Arial Unicode MS" w:eastAsia="Arial Unicode MS" w:hAnsi="Arial Unicode MS" w:cs="Arial Unicode MS"/>
      <w:sz w:val="24"/>
      <w:szCs w:val="24"/>
    </w:rPr>
  </w:style>
  <w:style w:type="paragraph" w:customStyle="1" w:styleId="Tekstdugiegocytatu">
    <w:name w:val="Tekst d?ugiego cytatu"/>
    <w:basedOn w:val="Normalny"/>
    <w:pPr>
      <w:ind w:left="360" w:right="-18" w:firstLine="1"/>
      <w:jc w:val="both"/>
    </w:pPr>
    <w:rPr>
      <w:rFonts w:ascii="Arial" w:hAnsi="Arial" w:cs="Arial"/>
    </w:rPr>
  </w:style>
  <w:style w:type="paragraph" w:customStyle="1" w:styleId="Default">
    <w:name w:val="Default"/>
    <w:basedOn w:val="Normalny"/>
    <w:pPr>
      <w:autoSpaceDE w:val="0"/>
      <w:spacing w:after="0" w:line="200" w:lineRule="atLeast"/>
    </w:pPr>
    <w:rPr>
      <w:rFonts w:ascii="Arial" w:eastAsia="Arial" w:hAnsi="Arial" w:cs="Arial"/>
      <w:color w:val="000000"/>
      <w:sz w:val="24"/>
      <w:szCs w:val="24"/>
      <w:lang w:eastAsia="hi-IN" w:bidi="hi-IN"/>
    </w:rPr>
  </w:style>
  <w:style w:type="paragraph" w:customStyle="1" w:styleId="Tekstpodstawowy22">
    <w:name w:val="Tekst podstawowy 22"/>
    <w:basedOn w:val="Normalny"/>
    <w:pPr>
      <w:spacing w:after="120" w:line="480" w:lineRule="auto"/>
    </w:pPr>
  </w:style>
  <w:style w:type="paragraph" w:customStyle="1" w:styleId="ZnakZnak1">
    <w:name w:val="Znak Znak1"/>
    <w:basedOn w:val="Normalny"/>
    <w:pPr>
      <w:suppressAutoHyphens w:val="0"/>
      <w:spacing w:after="0" w:line="240" w:lineRule="auto"/>
    </w:pPr>
    <w:rPr>
      <w:rFonts w:ascii="Arial" w:eastAsia="Times New Roman" w:hAnsi="Arial" w:cs="Arial"/>
      <w:sz w:val="24"/>
      <w:szCs w:val="24"/>
    </w:rPr>
  </w:style>
  <w:style w:type="paragraph" w:customStyle="1" w:styleId="Tekstpodstawowy24">
    <w:name w:val="Tekst podstawowy 24"/>
    <w:basedOn w:val="Normalny"/>
    <w:pPr>
      <w:spacing w:after="120" w:line="480" w:lineRule="auto"/>
    </w:pPr>
  </w:style>
  <w:style w:type="paragraph" w:customStyle="1" w:styleId="Zwykytekst2">
    <w:name w:val="Zwykły tekst2"/>
    <w:basedOn w:val="Normalny"/>
    <w:pPr>
      <w:widowControl w:val="0"/>
      <w:autoSpaceDE w:val="0"/>
      <w:spacing w:after="0" w:line="100" w:lineRule="atLeast"/>
    </w:pPr>
    <w:rPr>
      <w:rFonts w:ascii="Courier New" w:eastAsia="Times New Roman" w:hAnsi="Courier New" w:cs="Courier New"/>
      <w:sz w:val="20"/>
      <w:szCs w:val="20"/>
    </w:rPr>
  </w:style>
  <w:style w:type="paragraph" w:customStyle="1" w:styleId="Nagwek10">
    <w:name w:val="Nagłówek 10"/>
    <w:basedOn w:val="Nagwek30"/>
    <w:next w:val="Tekstpodstawowy"/>
    <w:pPr>
      <w:numPr>
        <w:numId w:val="2"/>
      </w:numPr>
    </w:pPr>
    <w:rPr>
      <w:b/>
      <w:bCs/>
      <w:sz w:val="21"/>
      <w:szCs w:val="21"/>
    </w:rPr>
  </w:style>
  <w:style w:type="paragraph" w:customStyle="1" w:styleId="Akapitzlist2">
    <w:name w:val="Akapit z listą2"/>
    <w:aliases w:val="normalny tekst,sw tekst"/>
    <w:basedOn w:val="Normalny"/>
    <w:link w:val="AkapitzlistZnak"/>
    <w:uiPriority w:val="34"/>
    <w:qFormat/>
    <w:pPr>
      <w:widowControl w:val="0"/>
      <w:suppressAutoHyphens w:val="0"/>
      <w:autoSpaceDE w:val="0"/>
      <w:spacing w:after="0" w:line="100" w:lineRule="atLeast"/>
      <w:ind w:left="708"/>
    </w:pPr>
    <w:rPr>
      <w:rFonts w:ascii="Times New Roman" w:eastAsia="Times New Roman" w:hAnsi="Times New Roman" w:cs="Times New Roman"/>
      <w:sz w:val="24"/>
      <w:szCs w:val="24"/>
    </w:r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Zawartoramki">
    <w:name w:val="Zawartość ramki"/>
    <w:basedOn w:val="Tekstpodstawowy"/>
  </w:style>
  <w:style w:type="paragraph" w:customStyle="1" w:styleId="Tekstwstpniesformatowany">
    <w:name w:val="Tekst wstępnie sformatowany"/>
    <w:basedOn w:val="Normalny"/>
    <w:pPr>
      <w:spacing w:after="0"/>
    </w:pPr>
    <w:rPr>
      <w:rFonts w:ascii="Liberation Mono" w:hAnsi="Liberation Mono" w:cs="Lucida Sans"/>
      <w:sz w:val="20"/>
      <w:szCs w:val="20"/>
    </w:rPr>
  </w:style>
  <w:style w:type="paragraph" w:customStyle="1" w:styleId="Tekstpodstawowywcity23">
    <w:name w:val="Tekst podstawowy wcięty 23"/>
    <w:basedOn w:val="Normalny"/>
    <w:pPr>
      <w:spacing w:after="0" w:line="360" w:lineRule="auto"/>
      <w:ind w:left="720" w:hanging="380"/>
      <w:jc w:val="both"/>
    </w:pPr>
    <w:rPr>
      <w:b/>
      <w:bCs/>
    </w:rPr>
  </w:style>
  <w:style w:type="paragraph" w:customStyle="1" w:styleId="Tekstpodstawowy25">
    <w:name w:val="Tekst podstawowy 25"/>
    <w:basedOn w:val="Normalny"/>
    <w:pPr>
      <w:spacing w:after="120" w:line="480" w:lineRule="auto"/>
    </w:pPr>
  </w:style>
  <w:style w:type="paragraph" w:customStyle="1" w:styleId="Tekst">
    <w:name w:val="Tekst"/>
    <w:basedOn w:val="Normalny"/>
    <w:pPr>
      <w:suppressAutoHyphens w:val="0"/>
    </w:pPr>
    <w:rPr>
      <w:rFonts w:ascii="Arial" w:hAnsi="Arial" w:cs="Arial"/>
      <w:bCs/>
      <w:szCs w:val="24"/>
    </w:rPr>
  </w:style>
  <w:style w:type="paragraph" w:customStyle="1" w:styleId="1Znak">
    <w:name w:val="1 Znak"/>
    <w:basedOn w:val="Normalny"/>
    <w:rsid w:val="0042403E"/>
    <w:pPr>
      <w:suppressAutoHyphens w:val="0"/>
      <w:spacing w:after="0" w:line="240" w:lineRule="auto"/>
    </w:pPr>
    <w:rPr>
      <w:rFonts w:ascii="Arial" w:eastAsia="Times New Roman" w:hAnsi="Arial" w:cs="Arial"/>
      <w:kern w:val="0"/>
      <w:sz w:val="24"/>
      <w:szCs w:val="24"/>
      <w:lang w:eastAsia="pl-PL"/>
    </w:rPr>
  </w:style>
  <w:style w:type="character" w:customStyle="1" w:styleId="TekstprzypisudolnegoZnak">
    <w:name w:val="Tekst przypisu dolnego Znak"/>
    <w:aliases w:val="Footnote Text Char Znak1,Tekst przypisu Znak Znak,Tekst przypisu Char Znak"/>
    <w:link w:val="Tekstprzypisudolnego"/>
    <w:rsid w:val="0099666C"/>
    <w:rPr>
      <w:rFonts w:ascii="Calibri" w:eastAsia="Droid Sans Fallback" w:hAnsi="Calibri" w:cs="Calibri"/>
      <w:kern w:val="1"/>
      <w:lang w:val="pl-PL" w:eastAsia="ar-SA" w:bidi="ar-SA"/>
    </w:rPr>
  </w:style>
  <w:style w:type="paragraph" w:styleId="Tekstprzypisukocowego">
    <w:name w:val="endnote text"/>
    <w:basedOn w:val="Normalny"/>
    <w:semiHidden/>
    <w:rsid w:val="006F61FC"/>
    <w:rPr>
      <w:sz w:val="20"/>
      <w:szCs w:val="20"/>
    </w:rPr>
  </w:style>
  <w:style w:type="paragraph" w:customStyle="1" w:styleId="sdfootnote">
    <w:name w:val="sdfootnote"/>
    <w:basedOn w:val="Normalny"/>
    <w:rsid w:val="00D12438"/>
    <w:pPr>
      <w:suppressAutoHyphens w:val="0"/>
      <w:spacing w:before="100" w:beforeAutospacing="1" w:after="0" w:line="240" w:lineRule="auto"/>
    </w:pPr>
    <w:rPr>
      <w:rFonts w:ascii="Times New Roman" w:eastAsia="SimSun" w:hAnsi="Times New Roman" w:cs="Times New Roman"/>
      <w:kern w:val="0"/>
      <w:sz w:val="20"/>
      <w:szCs w:val="20"/>
      <w:lang w:eastAsia="zh-CN"/>
    </w:rPr>
  </w:style>
  <w:style w:type="character" w:customStyle="1" w:styleId="FootnoteTextCharZnak">
    <w:name w:val="Footnote Text Char Znak"/>
    <w:semiHidden/>
    <w:rsid w:val="00DE4449"/>
    <w:rPr>
      <w:rFonts w:ascii="Calibri" w:eastAsia="Droid Sans Fallback" w:hAnsi="Calibri" w:cs="Calibri"/>
      <w:kern w:val="1"/>
      <w:lang w:val="pl-PL" w:eastAsia="ar-SA" w:bidi="ar-SA"/>
    </w:rPr>
  </w:style>
  <w:style w:type="character" w:customStyle="1" w:styleId="AkapitzlistZnak">
    <w:name w:val="Akapit z listą Znak"/>
    <w:aliases w:val="normalny tekst Znak,sw tekst Znak"/>
    <w:link w:val="Akapitzlist2"/>
    <w:uiPriority w:val="34"/>
    <w:rsid w:val="00F31B6B"/>
    <w:rPr>
      <w:kern w:val="1"/>
      <w:sz w:val="24"/>
      <w:szCs w:val="24"/>
      <w:lang w:eastAsia="ar-SA"/>
    </w:rPr>
  </w:style>
  <w:style w:type="character" w:customStyle="1" w:styleId="fontstyle01">
    <w:name w:val="fontstyle01"/>
    <w:rsid w:val="0093082B"/>
    <w:rPr>
      <w:rFonts w:ascii="Calibri" w:hAnsi="Calibri" w:cs="Calibri" w:hint="default"/>
      <w:b w:val="0"/>
      <w:bCs w:val="0"/>
      <w:i w:val="0"/>
      <w:iCs w:val="0"/>
      <w:color w:val="000000"/>
      <w:sz w:val="20"/>
      <w:szCs w:val="20"/>
    </w:rPr>
  </w:style>
  <w:style w:type="character" w:customStyle="1" w:styleId="fontstyle21">
    <w:name w:val="fontstyle21"/>
    <w:rsid w:val="0093082B"/>
    <w:rPr>
      <w:rFonts w:ascii="Calibri" w:hAnsi="Calibri" w:cs="Calibri" w:hint="default"/>
      <w:b/>
      <w:bCs/>
      <w:i w:val="0"/>
      <w:iCs w:val="0"/>
      <w:color w:val="000000"/>
      <w:sz w:val="20"/>
      <w:szCs w:val="20"/>
    </w:rPr>
  </w:style>
  <w:style w:type="character" w:customStyle="1" w:styleId="fontstyle31">
    <w:name w:val="fontstyle31"/>
    <w:rsid w:val="00E460E4"/>
    <w:rPr>
      <w:rFonts w:ascii="Arial-ItalicMT" w:hAnsi="Arial-ItalicMT" w:hint="default"/>
      <w:b w:val="0"/>
      <w:bCs w:val="0"/>
      <w:i/>
      <w:iCs/>
      <w:color w:val="000000"/>
      <w:sz w:val="20"/>
      <w:szCs w:val="20"/>
    </w:rPr>
  </w:style>
  <w:style w:type="paragraph" w:customStyle="1" w:styleId="1">
    <w:name w:val="1"/>
    <w:basedOn w:val="Normalny"/>
    <w:rsid w:val="0011030C"/>
    <w:pPr>
      <w:suppressAutoHyphens w:val="0"/>
      <w:spacing w:after="0" w:line="240" w:lineRule="auto"/>
    </w:pPr>
    <w:rPr>
      <w:rFonts w:ascii="Arial" w:eastAsia="Times New Roman" w:hAnsi="Arial" w:cs="Arial"/>
      <w:kern w:val="0"/>
      <w:sz w:val="24"/>
      <w:szCs w:val="24"/>
      <w:lang w:eastAsia="pl-PL"/>
    </w:rPr>
  </w:style>
  <w:style w:type="character" w:customStyle="1" w:styleId="TekstpodstawowyZnak">
    <w:name w:val="Tekst podstawowy Znak"/>
    <w:link w:val="Tekstpodstawowy"/>
    <w:rsid w:val="007842EA"/>
    <w:rPr>
      <w:rFonts w:ascii="Calibri" w:eastAsia="Droid Sans Fallback" w:hAnsi="Calibri" w:cs="Calibri"/>
      <w:kern w:val="1"/>
      <w:sz w:val="22"/>
      <w:szCs w:val="22"/>
      <w:lang w:eastAsia="ar-SA"/>
    </w:rPr>
  </w:style>
  <w:style w:type="character" w:styleId="Uwydatnienie">
    <w:name w:val="Emphasis"/>
    <w:uiPriority w:val="20"/>
    <w:qFormat/>
    <w:rsid w:val="00C15520"/>
    <w:rPr>
      <w:i/>
      <w:iCs/>
      <w:color w:val="70AD47"/>
    </w:rPr>
  </w:style>
  <w:style w:type="character" w:styleId="Tytuksiki">
    <w:name w:val="Book Title"/>
    <w:uiPriority w:val="33"/>
    <w:qFormat/>
    <w:rsid w:val="00C15520"/>
    <w:rPr>
      <w:b/>
      <w:bCs/>
      <w:caps w:val="0"/>
      <w:smallCaps/>
      <w:spacing w:val="7"/>
      <w:sz w:val="21"/>
      <w:szCs w:val="21"/>
    </w:rPr>
  </w:style>
  <w:style w:type="character" w:customStyle="1" w:styleId="alb">
    <w:name w:val="a_lb"/>
    <w:rsid w:val="00C15520"/>
  </w:style>
  <w:style w:type="character" w:customStyle="1" w:styleId="esign-info">
    <w:name w:val="esign-info"/>
    <w:rsid w:val="00C15520"/>
  </w:style>
  <w:style w:type="character" w:styleId="Nierozpoznanawzmianka">
    <w:name w:val="Unresolved Mention"/>
    <w:uiPriority w:val="99"/>
    <w:semiHidden/>
    <w:unhideWhenUsed/>
    <w:rsid w:val="00BF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215">
      <w:bodyDiv w:val="1"/>
      <w:marLeft w:val="0"/>
      <w:marRight w:val="0"/>
      <w:marTop w:val="0"/>
      <w:marBottom w:val="0"/>
      <w:divBdr>
        <w:top w:val="none" w:sz="0" w:space="0" w:color="auto"/>
        <w:left w:val="none" w:sz="0" w:space="0" w:color="auto"/>
        <w:bottom w:val="none" w:sz="0" w:space="0" w:color="auto"/>
        <w:right w:val="none" w:sz="0" w:space="0" w:color="auto"/>
      </w:divBdr>
    </w:div>
    <w:div w:id="141696979">
      <w:bodyDiv w:val="1"/>
      <w:marLeft w:val="0"/>
      <w:marRight w:val="0"/>
      <w:marTop w:val="0"/>
      <w:marBottom w:val="0"/>
      <w:divBdr>
        <w:top w:val="none" w:sz="0" w:space="0" w:color="auto"/>
        <w:left w:val="none" w:sz="0" w:space="0" w:color="auto"/>
        <w:bottom w:val="none" w:sz="0" w:space="0" w:color="auto"/>
        <w:right w:val="none" w:sz="0" w:space="0" w:color="auto"/>
      </w:divBdr>
    </w:div>
    <w:div w:id="239800675">
      <w:bodyDiv w:val="1"/>
      <w:marLeft w:val="0"/>
      <w:marRight w:val="0"/>
      <w:marTop w:val="0"/>
      <w:marBottom w:val="0"/>
      <w:divBdr>
        <w:top w:val="none" w:sz="0" w:space="0" w:color="auto"/>
        <w:left w:val="none" w:sz="0" w:space="0" w:color="auto"/>
        <w:bottom w:val="none" w:sz="0" w:space="0" w:color="auto"/>
        <w:right w:val="none" w:sz="0" w:space="0" w:color="auto"/>
      </w:divBdr>
    </w:div>
    <w:div w:id="303052288">
      <w:bodyDiv w:val="1"/>
      <w:marLeft w:val="0"/>
      <w:marRight w:val="0"/>
      <w:marTop w:val="0"/>
      <w:marBottom w:val="0"/>
      <w:divBdr>
        <w:top w:val="none" w:sz="0" w:space="0" w:color="auto"/>
        <w:left w:val="none" w:sz="0" w:space="0" w:color="auto"/>
        <w:bottom w:val="none" w:sz="0" w:space="0" w:color="auto"/>
        <w:right w:val="none" w:sz="0" w:space="0" w:color="auto"/>
      </w:divBdr>
    </w:div>
    <w:div w:id="487863623">
      <w:bodyDiv w:val="1"/>
      <w:marLeft w:val="0"/>
      <w:marRight w:val="0"/>
      <w:marTop w:val="0"/>
      <w:marBottom w:val="0"/>
      <w:divBdr>
        <w:top w:val="none" w:sz="0" w:space="0" w:color="auto"/>
        <w:left w:val="none" w:sz="0" w:space="0" w:color="auto"/>
        <w:bottom w:val="none" w:sz="0" w:space="0" w:color="auto"/>
        <w:right w:val="none" w:sz="0" w:space="0" w:color="auto"/>
      </w:divBdr>
    </w:div>
    <w:div w:id="519243072">
      <w:bodyDiv w:val="1"/>
      <w:marLeft w:val="0"/>
      <w:marRight w:val="0"/>
      <w:marTop w:val="0"/>
      <w:marBottom w:val="0"/>
      <w:divBdr>
        <w:top w:val="none" w:sz="0" w:space="0" w:color="auto"/>
        <w:left w:val="none" w:sz="0" w:space="0" w:color="auto"/>
        <w:bottom w:val="none" w:sz="0" w:space="0" w:color="auto"/>
        <w:right w:val="none" w:sz="0" w:space="0" w:color="auto"/>
      </w:divBdr>
    </w:div>
    <w:div w:id="795369681">
      <w:bodyDiv w:val="1"/>
      <w:marLeft w:val="0"/>
      <w:marRight w:val="0"/>
      <w:marTop w:val="0"/>
      <w:marBottom w:val="0"/>
      <w:divBdr>
        <w:top w:val="none" w:sz="0" w:space="0" w:color="auto"/>
        <w:left w:val="none" w:sz="0" w:space="0" w:color="auto"/>
        <w:bottom w:val="none" w:sz="0" w:space="0" w:color="auto"/>
        <w:right w:val="none" w:sz="0" w:space="0" w:color="auto"/>
      </w:divBdr>
    </w:div>
    <w:div w:id="843472211">
      <w:bodyDiv w:val="1"/>
      <w:marLeft w:val="0"/>
      <w:marRight w:val="0"/>
      <w:marTop w:val="0"/>
      <w:marBottom w:val="0"/>
      <w:divBdr>
        <w:top w:val="none" w:sz="0" w:space="0" w:color="auto"/>
        <w:left w:val="none" w:sz="0" w:space="0" w:color="auto"/>
        <w:bottom w:val="none" w:sz="0" w:space="0" w:color="auto"/>
        <w:right w:val="none" w:sz="0" w:space="0" w:color="auto"/>
      </w:divBdr>
    </w:div>
    <w:div w:id="975795393">
      <w:bodyDiv w:val="1"/>
      <w:marLeft w:val="0"/>
      <w:marRight w:val="0"/>
      <w:marTop w:val="0"/>
      <w:marBottom w:val="0"/>
      <w:divBdr>
        <w:top w:val="none" w:sz="0" w:space="0" w:color="auto"/>
        <w:left w:val="none" w:sz="0" w:space="0" w:color="auto"/>
        <w:bottom w:val="none" w:sz="0" w:space="0" w:color="auto"/>
        <w:right w:val="none" w:sz="0" w:space="0" w:color="auto"/>
      </w:divBdr>
    </w:div>
    <w:div w:id="984357715">
      <w:bodyDiv w:val="1"/>
      <w:marLeft w:val="0"/>
      <w:marRight w:val="0"/>
      <w:marTop w:val="0"/>
      <w:marBottom w:val="0"/>
      <w:divBdr>
        <w:top w:val="none" w:sz="0" w:space="0" w:color="auto"/>
        <w:left w:val="none" w:sz="0" w:space="0" w:color="auto"/>
        <w:bottom w:val="none" w:sz="0" w:space="0" w:color="auto"/>
        <w:right w:val="none" w:sz="0" w:space="0" w:color="auto"/>
      </w:divBdr>
    </w:div>
    <w:div w:id="1056899928">
      <w:bodyDiv w:val="1"/>
      <w:marLeft w:val="0"/>
      <w:marRight w:val="0"/>
      <w:marTop w:val="0"/>
      <w:marBottom w:val="0"/>
      <w:divBdr>
        <w:top w:val="none" w:sz="0" w:space="0" w:color="auto"/>
        <w:left w:val="none" w:sz="0" w:space="0" w:color="auto"/>
        <w:bottom w:val="none" w:sz="0" w:space="0" w:color="auto"/>
        <w:right w:val="none" w:sz="0" w:space="0" w:color="auto"/>
      </w:divBdr>
    </w:div>
    <w:div w:id="1084689448">
      <w:bodyDiv w:val="1"/>
      <w:marLeft w:val="0"/>
      <w:marRight w:val="0"/>
      <w:marTop w:val="0"/>
      <w:marBottom w:val="0"/>
      <w:divBdr>
        <w:top w:val="none" w:sz="0" w:space="0" w:color="auto"/>
        <w:left w:val="none" w:sz="0" w:space="0" w:color="auto"/>
        <w:bottom w:val="none" w:sz="0" w:space="0" w:color="auto"/>
        <w:right w:val="none" w:sz="0" w:space="0" w:color="auto"/>
      </w:divBdr>
    </w:div>
    <w:div w:id="1426924540">
      <w:bodyDiv w:val="1"/>
      <w:marLeft w:val="0"/>
      <w:marRight w:val="0"/>
      <w:marTop w:val="0"/>
      <w:marBottom w:val="0"/>
      <w:divBdr>
        <w:top w:val="none" w:sz="0" w:space="0" w:color="auto"/>
        <w:left w:val="none" w:sz="0" w:space="0" w:color="auto"/>
        <w:bottom w:val="none" w:sz="0" w:space="0" w:color="auto"/>
        <w:right w:val="none" w:sz="0" w:space="0" w:color="auto"/>
      </w:divBdr>
    </w:div>
    <w:div w:id="1669794993">
      <w:bodyDiv w:val="1"/>
      <w:marLeft w:val="0"/>
      <w:marRight w:val="0"/>
      <w:marTop w:val="0"/>
      <w:marBottom w:val="0"/>
      <w:divBdr>
        <w:top w:val="none" w:sz="0" w:space="0" w:color="auto"/>
        <w:left w:val="none" w:sz="0" w:space="0" w:color="auto"/>
        <w:bottom w:val="none" w:sz="0" w:space="0" w:color="auto"/>
        <w:right w:val="none" w:sz="0" w:space="0" w:color="auto"/>
      </w:divBdr>
    </w:div>
    <w:div w:id="1709988315">
      <w:bodyDiv w:val="1"/>
      <w:marLeft w:val="0"/>
      <w:marRight w:val="0"/>
      <w:marTop w:val="0"/>
      <w:marBottom w:val="0"/>
      <w:divBdr>
        <w:top w:val="none" w:sz="0" w:space="0" w:color="auto"/>
        <w:left w:val="none" w:sz="0" w:space="0" w:color="auto"/>
        <w:bottom w:val="none" w:sz="0" w:space="0" w:color="auto"/>
        <w:right w:val="none" w:sz="0" w:space="0" w:color="auto"/>
      </w:divBdr>
    </w:div>
    <w:div w:id="1812670496">
      <w:bodyDiv w:val="1"/>
      <w:marLeft w:val="0"/>
      <w:marRight w:val="0"/>
      <w:marTop w:val="0"/>
      <w:marBottom w:val="0"/>
      <w:divBdr>
        <w:top w:val="none" w:sz="0" w:space="0" w:color="auto"/>
        <w:left w:val="none" w:sz="0" w:space="0" w:color="auto"/>
        <w:bottom w:val="none" w:sz="0" w:space="0" w:color="auto"/>
        <w:right w:val="none" w:sz="0" w:space="0" w:color="auto"/>
      </w:divBdr>
    </w:div>
    <w:div w:id="1984504191">
      <w:bodyDiv w:val="1"/>
      <w:marLeft w:val="0"/>
      <w:marRight w:val="0"/>
      <w:marTop w:val="0"/>
      <w:marBottom w:val="0"/>
      <w:divBdr>
        <w:top w:val="none" w:sz="0" w:space="0" w:color="auto"/>
        <w:left w:val="none" w:sz="0" w:space="0" w:color="auto"/>
        <w:bottom w:val="none" w:sz="0" w:space="0" w:color="auto"/>
        <w:right w:val="none" w:sz="0" w:space="0" w:color="auto"/>
      </w:divBdr>
    </w:div>
    <w:div w:id="20164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5CBA-37BA-423F-9407-A9BA8E26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13258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2024-07-31T10:28:00Z</dcterms:created>
  <dcterms:modified xsi:type="dcterms:W3CDTF">2024-08-22T08:56:00Z</dcterms:modified>
</cp:coreProperties>
</file>